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98.png" ContentType="image/png"/>
  <Override PartName="/word/media/rId1401.png" ContentType="image/png"/>
  <Override PartName="/word/media/rId26.png" ContentType="image/png"/>
  <Override PartName="/word/media/rId29.png" ContentType="image/png"/>
  <Override PartName="/word/media/rId62.png" ContentType="image/png"/>
  <Override PartName="/word/media/rId93.png" ContentType="image/png"/>
  <Override PartName="/word/media/rId125.png" ContentType="image/png"/>
  <Override PartName="/word/media/rId155.png" ContentType="image/png"/>
  <Override PartName="/word/media/rId185.png" ContentType="image/png"/>
  <Override PartName="/word/media/rId219.png" ContentType="image/png"/>
  <Override PartName="/word/media/rId251.png" ContentType="image/png"/>
  <Override PartName="/word/media/rId286.png" ContentType="image/png"/>
  <Override PartName="/word/media/rId318.png" ContentType="image/png"/>
  <Override PartName="/word/media/rId321.png" ContentType="image/png"/>
  <Override PartName="/word/media/rId357.png" ContentType="image/png"/>
  <Override PartName="/word/media/rId389.png" ContentType="image/png"/>
  <Override PartName="/word/media/rId430.png" ContentType="image/png"/>
  <Override PartName="/word/media/rId470.png" ContentType="image/png"/>
  <Override PartName="/word/media/rId501.png" ContentType="image/png"/>
  <Override PartName="/word/media/rId533.png" ContentType="image/png"/>
  <Override PartName="/word/media/rId571.png" ContentType="image/png"/>
  <Override PartName="/word/media/rId706.png" ContentType="image/png"/>
  <Override PartName="/word/media/rId703.png" ContentType="image/png"/>
  <Override PartName="/word/media/rId697.png" ContentType="image/png"/>
  <Override PartName="/word/media/rId700.png" ContentType="image/png"/>
  <Override PartName="/word/media/rId744.png" ContentType="image/png"/>
  <Override PartName="/word/media/rId747.png" ContentType="image/png"/>
  <Override PartName="/word/media/rId750.png" ContentType="image/png"/>
  <Override PartName="/word/media/rId791.png" ContentType="image/png"/>
  <Override PartName="/word/media/rId825.png" ContentType="image/png"/>
  <Override PartName="/word/media/rId859.png" ContentType="image/png"/>
  <Override PartName="/word/media/rId862.png" ContentType="image/png"/>
  <Override PartName="/word/media/rId908.png" ContentType="image/png"/>
  <Override PartName="/word/media/rId911.png" ContentType="image/png"/>
  <Override PartName="/word/media/rId914.png" ContentType="image/png"/>
  <Override PartName="/word/media/rId917.png" ContentType="image/png"/>
  <Override PartName="/word/media/rId920.png" ContentType="image/png"/>
  <Override PartName="/word/media/rId892.png" ContentType="image/png"/>
  <Override PartName="/word/media/rId895.png" ContentType="image/png"/>
  <Override PartName="/word/media/rId923.png" ContentType="image/png"/>
  <Override PartName="/word/media/rId898.png" ContentType="image/png"/>
  <Override PartName="/word/media/rId904.png" ContentType="image/png"/>
  <Override PartName="/word/media/rId901.png" ContentType="image/png"/>
  <Override PartName="/word/media/rId990.png" ContentType="image/png"/>
  <Override PartName="/word/media/rId957.png" ContentType="image/png"/>
  <Override PartName="/word/media/rId960.png" ContentType="image/png"/>
  <Override PartName="/word/media/rId993.png" ContentType="image/png"/>
  <Override PartName="/word/media/rId963.png" ContentType="image/png"/>
  <Override PartName="/word/media/rId966.png" ContentType="image/png"/>
  <Override PartName="/word/media/rId975.png" ContentType="image/png"/>
  <Override PartName="/word/media/rId969.png" ContentType="image/png"/>
  <Override PartName="/word/media/rId987.png" ContentType="image/png"/>
  <Override PartName="/word/media/rId972.png" ContentType="image/png"/>
  <Override PartName="/word/media/rId984.png" ContentType="image/png"/>
  <Override PartName="/word/media/rId978.png" ContentType="image/png"/>
  <Override PartName="/word/media/rId981.png" ContentType="image/png"/>
  <Override PartName="/word/media/rId1067.png" ContentType="image/png"/>
  <Override PartName="/word/media/rId1027.png" ContentType="image/png"/>
  <Override PartName="/word/media/rId1030.png" ContentType="image/png"/>
  <Override PartName="/word/media/rId1033.png" ContentType="image/png"/>
  <Override PartName="/word/media/rId1036.png" ContentType="image/png"/>
  <Override PartName="/word/media/rId1039.png" ContentType="image/png"/>
  <Override PartName="/word/media/rId1042.png" ContentType="image/png"/>
  <Override PartName="/word/media/rId1045.png" ContentType="image/png"/>
  <Override PartName="/word/media/rId1048.png" ContentType="image/png"/>
  <Override PartName="/word/media/rId1051.png" ContentType="image/png"/>
  <Override PartName="/word/media/rId1054.png" ContentType="image/png"/>
  <Override PartName="/word/media/rId1057.png" ContentType="image/png"/>
  <Override PartName="/word/media/rId1060.png" ContentType="image/png"/>
  <Override PartName="/word/media/rId1063.png" ContentType="image/png"/>
  <Override PartName="/word/media/rId1101.png" ContentType="image/png"/>
  <Override PartName="/word/media/rId1152.png" ContentType="image/png"/>
  <Override PartName="/word/media/rId1161.png" ContentType="image/png"/>
  <Override PartName="/word/media/rId1164.png" ContentType="image/png"/>
  <Override PartName="/word/media/rId1167.png" ContentType="image/png"/>
  <Override PartName="/word/media/rId1170.png" ContentType="image/png"/>
  <Override PartName="/word/media/rId1173.png" ContentType="image/png"/>
  <Override PartName="/word/media/rId1176.png" ContentType="image/png"/>
  <Override PartName="/word/media/rId1158.png" ContentType="image/png"/>
  <Override PartName="/word/media/rId1155.png" ContentType="image/png"/>
  <Override PartName="/word/media/rId1236.png" ContentType="image/png"/>
  <Override PartName="/word/media/rId612.png" ContentType="image/png"/>
  <Override PartName="/word/media/rId615.png" ContentType="image/png"/>
  <Override PartName="/word/media/rId6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Segmented Spacetime</w:t>
      </w:r>
    </w:p>
    <w:p>
      <w:pPr>
        <w:pStyle w:val="Subtitle"/>
      </w:pPr>
      <w:r>
        <w:t xml:space="preserve">A Falsifiable Extension of General Relativity</w:t>
      </w:r>
    </w:p>
    <w:p>
      <w:pPr>
        <w:pStyle w:val="Author"/>
      </w:pPr>
      <w:r>
        <w:t xml:space="preserve">Carmen N. Wrede</w:t>
      </w:r>
    </w:p>
    <w:p>
      <w:pPr>
        <w:pStyle w:val="Author"/>
      </w:pPr>
      <w:r>
        <w:t xml:space="preserve">Lino P. Casu</w:t>
      </w:r>
    </w:p>
    <w:p>
      <w:pPr>
        <w:pStyle w:val="Date"/>
      </w:pP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25" w:name="preface"/>
    <w:p>
      <w:pPr>
        <w:pStyle w:val="Heading1"/>
      </w:pPr>
      <w:r>
        <w:rPr>
          <w:rStyle w:val="SectionNumber"/>
        </w:rPr>
        <w:t xml:space="preserve">1</w:t>
      </w:r>
      <w:r>
        <w:tab/>
      </w:r>
      <w:r>
        <w:t xml:space="preserve">Preface</w:t>
      </w:r>
    </w:p>
    <w:bookmarkStart w:id="9" w:name="executive-summary"/>
    <w:p>
      <w:pPr>
        <w:pStyle w:val="Heading2"/>
      </w:pPr>
      <w:r>
        <w:rPr>
          <w:rStyle w:val="SectionNumber"/>
        </w:rPr>
        <w:t xml:space="preserve">1.1</w:t>
      </w:r>
      <w:r>
        <w:tab/>
      </w:r>
      <w:r>
        <w:t xml:space="preserve">Executive Summary</w:t>
      </w:r>
    </w:p>
    <w:p>
      <w:pPr>
        <w:pStyle w:val="FirstParagraph"/>
      </w:pPr>
      <w:r>
        <w:rPr>
          <w:b/>
          <w:bCs/>
        </w:rPr>
        <w:t xml:space="preserve">Segmented Spacetime (SSZ)</w:t>
      </w:r>
      <w:r>
        <w:t xml:space="preserve"> </w:t>
      </w:r>
      <w:r>
        <w:t xml:space="preserve">is a classical, parameter-free geometric extension of General Relativity adding a single scalar field – the segment density Xi(r) – that modulates time dilation via D(r) = 1/(1 + Xi(r)).</w:t>
      </w:r>
    </w:p>
    <w:bookmarkEnd w:id="9"/>
    <w:bookmarkStart w:id="10" w:name="X578ef9f335a493ababf4e5c16ef3ae57b3239d6"/>
    <w:p>
      <w:pPr>
        <w:pStyle w:val="Heading2"/>
      </w:pPr>
      <w:r>
        <w:rPr>
          <w:rStyle w:val="SectionNumber"/>
        </w:rPr>
        <w:t xml:space="preserve">1.2</w:t>
      </w:r>
      <w:r>
        <w:tab/>
      </w:r>
      <w:r>
        <w:t xml:space="preserve">The Core Chain (5 Steps, Zero Free Parameters)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Step</w:t>
            </w:r>
          </w:p>
        </w:tc>
        <w:tc>
          <w:tcPr/>
          <w:p>
            <w:pPr>
              <w:pStyle w:val="Compact"/>
            </w:pPr>
            <w:r>
              <w:t xml:space="preserve">Value</w:t>
            </w:r>
          </w:p>
        </w:tc>
        <w:tc>
          <w:tcPr/>
          <w:p>
            <w:pPr>
              <w:pStyle w:val="Compact"/>
            </w:pPr>
            <w:r>
              <w:t xml:space="preserve">Meaning</w:t>
            </w:r>
          </w:p>
        </w:tc>
      </w:tr>
      <w:tr>
        <w:tc>
          <w:tcPr/>
          <w:p>
            <w:pPr>
              <w:pStyle w:val="Compact"/>
            </w:pPr>
            <w:r>
              <w:t xml:space="preserve">phi = (1+sqrt5)/2</w:t>
            </w:r>
          </w:p>
        </w:tc>
        <w:tc>
          <w:tcPr/>
          <w:p>
            <w:pPr>
              <w:pStyle w:val="Compact"/>
            </w:pPr>
            <w:r>
              <w:t xml:space="preserve">1.618034</w:t>
            </w:r>
          </w:p>
        </w:tc>
        <w:tc>
          <w:tcPr/>
          <w:p>
            <w:pPr>
              <w:pStyle w:val="Compact"/>
            </w:pPr>
            <w:r>
              <w:t xml:space="preserve">golden ratio</w:t>
            </w:r>
          </w:p>
        </w:tc>
      </w:tr>
      <w:tr>
        <w:tc>
          <w:tcPr/>
          <w:p>
            <w:pPr>
              <w:pStyle w:val="Compact"/>
            </w:pPr>
            <w:r>
              <w:t xml:space="preserve">Xi_max = 1-exp(-phi)</w:t>
            </w:r>
          </w:p>
        </w:tc>
        <w:tc>
          <w:tcPr/>
          <w:p>
            <w:pPr>
              <w:pStyle w:val="Compact"/>
            </w:pPr>
            <w:r>
              <w:t xml:space="preserve">0.80171</w:t>
            </w:r>
          </w:p>
        </w:tc>
        <w:tc>
          <w:tcPr/>
          <w:p>
            <w:pPr>
              <w:pStyle w:val="Compact"/>
            </w:pPr>
            <w:r>
              <w:t xml:space="preserve">maximum segment density</w:t>
            </w:r>
          </w:p>
        </w:tc>
      </w:tr>
      <w:tr>
        <w:tc>
          <w:tcPr/>
          <w:p>
            <w:pPr>
              <w:pStyle w:val="Compact"/>
            </w:pPr>
            <w:r>
              <w:t xml:space="preserve">D_min = 1/(1+Xi_max)</w:t>
            </w:r>
          </w:p>
        </w:tc>
        <w:tc>
          <w:tcPr/>
          <w:p>
            <w:pPr>
              <w:pStyle w:val="Compact"/>
            </w:pPr>
            <w:r>
              <w:t xml:space="preserve">0.55503</w:t>
            </w:r>
          </w:p>
        </w:tc>
        <w:tc>
          <w:tcPr/>
          <w:p>
            <w:pPr>
              <w:pStyle w:val="Compact"/>
            </w:pPr>
            <w:r>
              <w:t xml:space="preserve">minimum time dilation</w:t>
            </w:r>
          </w:p>
        </w:tc>
      </w:tr>
      <w:tr>
        <w:tc>
          <w:tcPr/>
          <w:p>
            <w:pPr>
              <w:pStyle w:val="Compact"/>
            </w:pPr>
            <w:r>
              <w:t xml:space="preserve">z_max = Xi_max</w:t>
            </w:r>
          </w:p>
        </w:tc>
        <w:tc>
          <w:tcPr/>
          <w:p>
            <w:pPr>
              <w:pStyle w:val="Compact"/>
            </w:pPr>
            <w:r>
              <w:t xml:space="preserve">0.80171</w:t>
            </w:r>
          </w:p>
        </w:tc>
        <w:tc>
          <w:tcPr/>
          <w:p>
            <w:pPr>
              <w:pStyle w:val="Compact"/>
            </w:pPr>
            <w:r>
              <w:t xml:space="preserve">maximum redshift (FINITE)</w:t>
            </w:r>
          </w:p>
        </w:tc>
      </w:tr>
      <w:tr>
        <w:tc>
          <w:tcPr/>
          <w:p>
            <w:pPr>
              <w:pStyle w:val="Compact"/>
            </w:pPr>
            <w:r>
              <w:t xml:space="preserve">alpha = 1/(phi^2pi x 4)</w:t>
            </w:r>
          </w:p>
        </w:tc>
        <w:tc>
          <w:tcPr/>
          <w:p>
            <w:pPr>
              <w:pStyle w:val="Compact"/>
            </w:pPr>
            <w:r>
              <w:t xml:space="preserve">1/137.08</w:t>
            </w:r>
          </w:p>
        </w:tc>
        <w:tc>
          <w:tcPr/>
          <w:p>
            <w:pPr>
              <w:pStyle w:val="Compact"/>
            </w:pPr>
            <w:r>
              <w:t xml:space="preserve">fine-structure constant</w:t>
            </w:r>
          </w:p>
        </w:tc>
      </w:tr>
    </w:tbl>
    <w:bookmarkEnd w:id="10"/>
    <w:bookmarkStart w:id="11" w:name="weak-field-predictions-identical-to-gr"/>
    <w:p>
      <w:pPr>
        <w:pStyle w:val="Heading2"/>
      </w:pPr>
      <w:r>
        <w:rPr>
          <w:rStyle w:val="SectionNumber"/>
        </w:rPr>
        <w:t xml:space="preserve">1.3</w:t>
      </w:r>
      <w:r>
        <w:tab/>
      </w:r>
      <w:r>
        <w:t xml:space="preserve">Weak-Field Predictions (Identical to GR)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Test</w:t>
            </w:r>
          </w:p>
        </w:tc>
        <w:tc>
          <w:tcPr/>
          <w:p>
            <w:pPr>
              <w:pStyle w:val="Compact"/>
            </w:pPr>
            <w:r>
              <w:t xml:space="preserve">GR</w:t>
            </w:r>
          </w:p>
        </w:tc>
        <w:tc>
          <w:tcPr/>
          <w:p>
            <w:pPr>
              <w:pStyle w:val="Compact"/>
            </w:pPr>
            <w:r>
              <w:t xml:space="preserve">SSZ</w:t>
            </w:r>
          </w:p>
        </w:tc>
        <w:tc>
          <w:tcPr/>
          <w:p>
            <w:pPr>
              <w:pStyle w:val="Compact"/>
            </w:pPr>
            <w:r>
              <w:t xml:space="preserve">Status</w:t>
            </w:r>
          </w:p>
        </w:tc>
      </w:tr>
      <w:tr>
        <w:tc>
          <w:tcPr/>
          <w:p>
            <w:pPr>
              <w:pStyle w:val="Compact"/>
            </w:pPr>
            <w:r>
              <w:t xml:space="preserve">Mercury perihelion</w:t>
            </w:r>
          </w:p>
        </w:tc>
        <w:tc>
          <w:tcPr/>
          <w:p>
            <w:pPr>
              <w:pStyle w:val="Compact"/>
            </w:pPr>
            <w:r>
              <w:t xml:space="preserve">42.98 arcsec/cy</w:t>
            </w:r>
          </w:p>
        </w:tc>
        <w:tc>
          <w:tcPr/>
          <w:p>
            <w:pPr>
              <w:pStyle w:val="Compact"/>
            </w:pPr>
            <w:r>
              <w:t xml:space="preserve">42.98 arcsec/cy</w:t>
            </w:r>
          </w:p>
        </w:tc>
        <w:tc>
          <w:tcPr/>
          <w:p>
            <w:pPr>
              <w:pStyle w:val="Compact"/>
            </w:pPr>
            <w:r>
              <w:t xml:space="preserve">AGREEMENT</w:t>
            </w:r>
          </w:p>
        </w:tc>
      </w:tr>
      <w:tr>
        <w:tc>
          <w:tcPr/>
          <w:p>
            <w:pPr>
              <w:pStyle w:val="Compact"/>
            </w:pPr>
            <w:r>
              <w:t xml:space="preserve">GPS time dilation</w:t>
            </w:r>
          </w:p>
        </w:tc>
        <w:tc>
          <w:tcPr/>
          <w:p>
            <w:pPr>
              <w:pStyle w:val="Compact"/>
            </w:pPr>
            <w:r>
              <w:t xml:space="preserve">45.85 us/day</w:t>
            </w:r>
          </w:p>
        </w:tc>
        <w:tc>
          <w:tcPr/>
          <w:p>
            <w:pPr>
              <w:pStyle w:val="Compact"/>
            </w:pPr>
            <w:r>
              <w:t xml:space="preserve">45.85 us/day</w:t>
            </w:r>
          </w:p>
        </w:tc>
        <w:tc>
          <w:tcPr/>
          <w:p>
            <w:pPr>
              <w:pStyle w:val="Compact"/>
            </w:pPr>
            <w:r>
              <w:t xml:space="preserve">AGREEMENT</w:t>
            </w:r>
          </w:p>
        </w:tc>
      </w:tr>
      <w:tr>
        <w:tc>
          <w:tcPr/>
          <w:p>
            <w:pPr>
              <w:pStyle w:val="Compact"/>
            </w:pPr>
            <w:r>
              <w:t xml:space="preserve">Pound-Rebka</w:t>
            </w:r>
          </w:p>
        </w:tc>
        <w:tc>
          <w:tcPr/>
          <w:p>
            <w:pPr>
              <w:pStyle w:val="Compact"/>
            </w:pPr>
            <w:r>
              <w:t xml:space="preserve">2.46e-15</w:t>
            </w:r>
          </w:p>
        </w:tc>
        <w:tc>
          <w:tcPr/>
          <w:p>
            <w:pPr>
              <w:pStyle w:val="Compact"/>
            </w:pPr>
            <w:r>
              <w:t xml:space="preserve">2.46e-15</w:t>
            </w:r>
          </w:p>
        </w:tc>
        <w:tc>
          <w:tcPr/>
          <w:p>
            <w:pPr>
              <w:pStyle w:val="Compact"/>
            </w:pPr>
            <w:r>
              <w:t xml:space="preserve">AGREEMENT</w:t>
            </w:r>
          </w:p>
        </w:tc>
      </w:tr>
      <w:tr>
        <w:tc>
          <w:tcPr/>
          <w:p>
            <w:pPr>
              <w:pStyle w:val="Compact"/>
            </w:pPr>
            <w:r>
              <w:t xml:space="preserve">Shapiro delay</w:t>
            </w:r>
          </w:p>
        </w:tc>
        <w:tc>
          <w:tcPr/>
          <w:p>
            <w:pPr>
              <w:pStyle w:val="Compact"/>
            </w:pPr>
            <w:r>
              <w:t xml:space="preserve">264 us</w:t>
            </w:r>
          </w:p>
        </w:tc>
        <w:tc>
          <w:tcPr/>
          <w:p>
            <w:pPr>
              <w:pStyle w:val="Compact"/>
            </w:pPr>
            <w:r>
              <w:t xml:space="preserve">264 us</w:t>
            </w:r>
          </w:p>
        </w:tc>
        <w:tc>
          <w:tcPr/>
          <w:p>
            <w:pPr>
              <w:pStyle w:val="Compact"/>
            </w:pPr>
            <w:r>
              <w:t xml:space="preserve">AGREEMENT</w:t>
            </w:r>
          </w:p>
        </w:tc>
      </w:tr>
      <w:tr>
        <w:tc>
          <w:tcPr/>
          <w:p>
            <w:pPr>
              <w:pStyle w:val="Compact"/>
            </w:pPr>
            <w:r>
              <w:t xml:space="preserve">Light deflection</w:t>
            </w:r>
          </w:p>
        </w:tc>
        <w:tc>
          <w:tcPr/>
          <w:p>
            <w:pPr>
              <w:pStyle w:val="Compact"/>
            </w:pPr>
            <w:r>
              <w:t xml:space="preserve">1.75 arcsec</w:t>
            </w:r>
          </w:p>
        </w:tc>
        <w:tc>
          <w:tcPr/>
          <w:p>
            <w:pPr>
              <w:pStyle w:val="Compact"/>
            </w:pPr>
            <w:r>
              <w:t xml:space="preserve">1.75 arcsec</w:t>
            </w:r>
          </w:p>
        </w:tc>
        <w:tc>
          <w:tcPr/>
          <w:p>
            <w:pPr>
              <w:pStyle w:val="Compact"/>
            </w:pPr>
            <w:r>
              <w:t xml:space="preserve">AGREEMENT</w:t>
            </w:r>
          </w:p>
        </w:tc>
      </w:tr>
    </w:tbl>
    <w:bookmarkEnd w:id="11"/>
    <w:bookmarkStart w:id="12" w:name="strong-field-predictions-differ-from-gr"/>
    <w:p>
      <w:pPr>
        <w:pStyle w:val="Heading2"/>
      </w:pPr>
      <w:r>
        <w:rPr>
          <w:rStyle w:val="SectionNumber"/>
        </w:rPr>
        <w:t xml:space="preserve">1.4</w:t>
      </w:r>
      <w:r>
        <w:tab/>
      </w:r>
      <w:r>
        <w:t xml:space="preserve">Strong-Field Predictions (Differ from GR)</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Prediction</w:t>
            </w:r>
          </w:p>
        </w:tc>
        <w:tc>
          <w:tcPr/>
          <w:p>
            <w:pPr>
              <w:pStyle w:val="Compact"/>
            </w:pPr>
            <w:r>
              <w:t xml:space="preserve">GR</w:t>
            </w:r>
          </w:p>
        </w:tc>
        <w:tc>
          <w:tcPr/>
          <w:p>
            <w:pPr>
              <w:pStyle w:val="Compact"/>
            </w:pPr>
            <w:r>
              <w:t xml:space="preserve">SSZ</w:t>
            </w:r>
          </w:p>
        </w:tc>
        <w:tc>
          <w:tcPr/>
          <w:p>
            <w:pPr>
              <w:pStyle w:val="Compact"/>
            </w:pPr>
            <w:r>
              <w:t xml:space="preserve">Instrument</w:t>
            </w:r>
          </w:p>
        </w:tc>
        <w:tc>
          <w:tcPr/>
          <w:p>
            <w:pPr>
              <w:pStyle w:val="Compact"/>
            </w:pPr>
            <w:r>
              <w:t xml:space="preserve">Timeline</w:t>
            </w:r>
          </w:p>
        </w:tc>
      </w:tr>
      <w:tr>
        <w:tc>
          <w:tcPr/>
          <w:p>
            <w:pPr>
              <w:pStyle w:val="Compact"/>
            </w:pPr>
            <w:r>
              <w:t xml:space="preserve">D(r_s)</w:t>
            </w:r>
          </w:p>
        </w:tc>
        <w:tc>
          <w:tcPr/>
          <w:p>
            <w:pPr>
              <w:pStyle w:val="Compact"/>
            </w:pPr>
            <w:r>
              <w:t xml:space="preserve">0 (singular)</w:t>
            </w:r>
          </w:p>
        </w:tc>
        <w:tc>
          <w:tcPr/>
          <w:p>
            <w:pPr>
              <w:pStyle w:val="Compact"/>
            </w:pPr>
            <w:r>
              <w:t xml:space="preserve">0.555 (finite)</w:t>
            </w:r>
          </w:p>
        </w:tc>
        <w:tc>
          <w:tcPr/>
          <w:p>
            <w:pPr>
              <w:pStyle w:val="Compact"/>
            </w:pPr>
            <w:r>
              <w:t xml:space="preserve">–</w:t>
            </w:r>
          </w:p>
        </w:tc>
        <w:tc>
          <w:tcPr/>
          <w:p>
            <w:pPr>
              <w:pStyle w:val="Compact"/>
            </w:pPr>
            <w:r>
              <w:t xml:space="preserve">–</w:t>
            </w:r>
          </w:p>
        </w:tc>
      </w:tr>
      <w:tr>
        <w:tc>
          <w:tcPr/>
          <w:p>
            <w:pPr>
              <w:pStyle w:val="Compact"/>
            </w:pPr>
            <w:r>
              <w:t xml:space="preserve">NS redshift</w:t>
            </w:r>
          </w:p>
        </w:tc>
        <w:tc>
          <w:tcPr/>
          <w:p>
            <w:pPr>
              <w:pStyle w:val="Compact"/>
            </w:pPr>
            <w:r>
              <w:t xml:space="preserve">z_GR</w:t>
            </w:r>
          </w:p>
        </w:tc>
        <w:tc>
          <w:tcPr/>
          <w:p>
            <w:pPr>
              <w:pStyle w:val="Compact"/>
            </w:pPr>
            <w:r>
              <w:t xml:space="preserve">z_GR + 13 pct</w:t>
            </w:r>
          </w:p>
        </w:tc>
        <w:tc>
          <w:tcPr/>
          <w:p>
            <w:pPr>
              <w:pStyle w:val="Compact"/>
            </w:pPr>
            <w:r>
              <w:t xml:space="preserve">NICER</w:t>
            </w:r>
          </w:p>
        </w:tc>
        <w:tc>
          <w:tcPr/>
          <w:p>
            <w:pPr>
              <w:pStyle w:val="Compact"/>
            </w:pPr>
            <w:r>
              <w:t xml:space="preserve">2025-2027</w:t>
            </w:r>
          </w:p>
        </w:tc>
      </w:tr>
      <w:tr>
        <w:tc>
          <w:tcPr/>
          <w:p>
            <w:pPr>
              <w:pStyle w:val="Compact"/>
            </w:pPr>
            <w:r>
              <w:t xml:space="preserve">BH shadow</w:t>
            </w:r>
          </w:p>
        </w:tc>
        <w:tc>
          <w:tcPr/>
          <w:p>
            <w:pPr>
              <w:pStyle w:val="Compact"/>
            </w:pPr>
            <w:r>
              <w:t xml:space="preserve">r_shadow</w:t>
            </w:r>
          </w:p>
        </w:tc>
        <w:tc>
          <w:tcPr/>
          <w:p>
            <w:pPr>
              <w:pStyle w:val="Compact"/>
            </w:pPr>
            <w:r>
              <w:t xml:space="preserve">r_shadow - 1.3 pct</w:t>
            </w:r>
          </w:p>
        </w:tc>
        <w:tc>
          <w:tcPr/>
          <w:p>
            <w:pPr>
              <w:pStyle w:val="Compact"/>
            </w:pPr>
            <w:r>
              <w:t xml:space="preserve">ngEHT</w:t>
            </w:r>
          </w:p>
        </w:tc>
        <w:tc>
          <w:tcPr/>
          <w:p>
            <w:pPr>
              <w:pStyle w:val="Compact"/>
            </w:pPr>
            <w:r>
              <w:t xml:space="preserve">2027-2030</w:t>
            </w:r>
          </w:p>
        </w:tc>
      </w:tr>
    </w:tbl>
    <w:bookmarkEnd w:id="12"/>
    <w:bookmarkStart w:id="13" w:name="what-ssz-is-not"/>
    <w:p>
      <w:pPr>
        <w:pStyle w:val="Heading2"/>
      </w:pPr>
      <w:r>
        <w:rPr>
          <w:rStyle w:val="SectionNumber"/>
        </w:rPr>
        <w:t xml:space="preserve">1.5</w:t>
      </w:r>
      <w:r>
        <w:tab/>
      </w:r>
      <w:r>
        <w:t xml:space="preserve">What SSZ Is NOT</w:t>
      </w:r>
    </w:p>
    <w:p>
      <w:pPr>
        <w:pStyle w:val="Compact"/>
        <w:numPr>
          <w:ilvl w:val="0"/>
          <w:numId w:val="1001"/>
        </w:numPr>
      </w:pPr>
      <w:r>
        <w:t xml:space="preserve">NOT a quantum gravity theory (operates classically)</w:t>
      </w:r>
    </w:p>
    <w:p>
      <w:pPr>
        <w:pStyle w:val="Compact"/>
        <w:numPr>
          <w:ilvl w:val="0"/>
          <w:numId w:val="1001"/>
        </w:numPr>
      </w:pPr>
      <w:r>
        <w:t xml:space="preserve">NOT a spacetime discretization (Xi is a continuous scalar field)</w:t>
      </w:r>
    </w:p>
    <w:p>
      <w:pPr>
        <w:pStyle w:val="Compact"/>
        <w:numPr>
          <w:ilvl w:val="0"/>
          <w:numId w:val="1001"/>
        </w:numPr>
      </w:pPr>
      <w:r>
        <w:t xml:space="preserve">NOT a modification with free parameters (zero adjustable constants)</w:t>
      </w:r>
    </w:p>
    <w:bookmarkEnd w:id="13"/>
    <w:bookmarkStart w:id="14" w:name="validation"/>
    <w:p>
      <w:pPr>
        <w:pStyle w:val="Heading2"/>
      </w:pPr>
      <w:r>
        <w:rPr>
          <w:rStyle w:val="SectionNumber"/>
        </w:rPr>
        <w:t xml:space="preserve">1.6</w:t>
      </w:r>
      <w:r>
        <w:tab/>
      </w:r>
      <w:r>
        <w:t xml:space="preserve">Validation</w:t>
      </w:r>
    </w:p>
    <w:p>
      <w:pPr>
        <w:pStyle w:val="FirstParagraph"/>
      </w:pPr>
      <w:r>
        <w:t xml:space="preserve">564+ automated tests across 11 repositories. 100 pct physics pass rate. Every prediction reproducible from open-source code at github.com/error-wtf.</w:t>
      </w:r>
    </w:p>
    <w:p>
      <w:pPr>
        <w:pStyle w:val="BodyText"/>
      </w:pPr>
      <w:r>
        <w:t xml:space="preserve">For the complete GR-vs-SSZ comparison see</w:t>
      </w:r>
      <w:r>
        <w:t xml:space="preserve"> </w:t>
      </w:r>
      <w:r>
        <w:rPr>
          <w:b/>
          <w:bCs/>
        </w:rPr>
        <w:t xml:space="preserve">Appendix F</w:t>
      </w:r>
      <w:r>
        <w:t xml:space="preserve">.</w:t>
      </w:r>
    </w:p>
    <w:p>
      <w:r>
        <w:pict>
          <v:rect style="width:0;height:1.5pt" o:hralign="center" o:hrstd="t" o:hr="t"/>
        </w:pict>
      </w:r>
    </w:p>
    <w:p>
      <w:pPr>
        <w:pStyle w:val="FirstParagraph"/>
      </w:pPr>
      <w:r>
        <w:t xml:space="preserve">This book presents Segmented Spacetime (SSZ) — a theoretical framework that extends General Relativity by introducing a single dimensionless scalar field, the segment density Ξ(r), which modulates time dilation throughout spacetime. Where Einstein’s theory predicts singularities — points of infinite curvature where the laws of physics break down — SSZ predicts saturation: a finite maximum segment density beyond which no further compression occurs. The consequences of this single modification cascade through all of gravitational physics, from Solar System tests to black hole interiors, producing a theory that is mathematically consistent, observationally compatible with all current data, and falsifiable by instruments that exist today.</w:t>
      </w:r>
    </w:p>
    <w:bookmarkEnd w:id="14"/>
    <w:bookmarkStart w:id="15" w:name="the-origin-of-ssz"/>
    <w:p>
      <w:pPr>
        <w:pStyle w:val="Heading2"/>
      </w:pPr>
      <w:r>
        <w:rPr>
          <w:rStyle w:val="SectionNumber"/>
        </w:rPr>
        <w:t xml:space="preserve">1.7</w:t>
      </w:r>
      <w:r>
        <w:tab/>
      </w:r>
      <w:r>
        <w:t xml:space="preserve">The Origin of SSZ</w:t>
      </w:r>
    </w:p>
    <w:p>
      <w:pPr>
        <w:pStyle w:val="FirstParagraph"/>
      </w:pPr>
      <w:r>
        <w:t xml:space="preserve">SSZ began as an attempt to understand a simple question: what happens to time at the center of a black hole? General Relativity’s answer — time stops, curvature diverges, physics breaks down — has troubled physicists since Karl Schwarzschild found the first exact solution to Einstein’s field equations in 1916. For over a century, the singularity has been treated as either a fundamental feature of nature or a signal that GR must be replaced by quantum gravity at the Planck scale. But no complete quantum gravity theory has emerged, and the singularity problem remains open.</w:t>
      </w:r>
    </w:p>
    <w:p>
      <w:pPr>
        <w:pStyle w:val="BodyText"/>
      </w:pPr>
      <w:r>
        <w:t xml:space="preserve">SSZ approaches the problem differently. Instead of quantizing gravity (a top-down approach), SSZ asks: what is the minimal modification to GR that eliminates singularities without introducing free parameters? The answer turns out to be surprisingly simple: replace the Schwarzschild time dilation factor D_GR(r) = √(1 − r_s/r), which reaches zero at the horizon, with D_SSZ(r) = 1/(1 + Ξ(r)), which is bounded below by D_min = 0.555 &gt; 0. This single change — motivated by the physical requirement that a scalar field (segment density) cannot diverge — eliminates singularities, preserves all weak-field predictions, and generates specific, quantitative strong-field predictions that differ from GR.</w:t>
      </w:r>
    </w:p>
    <w:p>
      <w:pPr>
        <w:pStyle w:val="BodyText"/>
      </w:pPr>
      <w:r>
        <w:t xml:space="preserve">The framework was developed by Carmen N. Wrede and Lino P. Casu over several years of collaborative work, beginning with the observation that the golden ratio φ = (1+√5)/2 appears naturally in the saturation behavior of bounded exponential functions. This mathematical observation led to the definition of the segment density Ξ(r) and its two regime-specific forms (weak-field g1 and strong-field g2), connected by a smooth Hermite C² interpolation. The resulting theory was validated against every classical test of GR, implemented in 11 independent code repositories with 564+ automated tests, and subjected to anti-circularity analysis proving that no prediction uses its own measurement as input.</w:t>
      </w:r>
    </w:p>
    <w:bookmarkEnd w:id="15"/>
    <w:bookmarkStart w:id="16" w:name="what-this-book-is"/>
    <w:p>
      <w:pPr>
        <w:pStyle w:val="Heading2"/>
      </w:pPr>
      <w:r>
        <w:rPr>
          <w:rStyle w:val="SectionNumber"/>
        </w:rPr>
        <w:t xml:space="preserve">1.8</w:t>
      </w:r>
      <w:r>
        <w:tab/>
      </w:r>
      <w:r>
        <w:t xml:space="preserve">What This Book Is</w:t>
      </w:r>
    </w:p>
    <w:p>
      <w:pPr>
        <w:pStyle w:val="FirstParagraph"/>
      </w:pPr>
      <w:r>
        <w:t xml:space="preserve">This book serves three purposes simultaneously:</w:t>
      </w:r>
    </w:p>
    <w:p>
      <w:pPr>
        <w:pStyle w:val="BodyText"/>
      </w:pPr>
      <w:r>
        <w:rPr>
          <w:b/>
          <w:bCs/>
        </w:rPr>
        <w:t xml:space="preserve">A physics monograph.</w:t>
      </w:r>
      <w:r>
        <w:t xml:space="preserve"> </w:t>
      </w:r>
      <w:r>
        <w:t xml:space="preserve">Thirty chapters develop SSZ from first principles through kinematics, electromagnetism, the frequency framework, strong-field physics, astrophysical applications, regime transitions, and validation. Each chapter includes derivations, physical interpretations, worked examples, and cross-references. The development is self-contained: a reader with graduate-level knowledge of general relativity and classical electrodynamics can follow the entire argument from axioms to predictions.</w:t>
      </w:r>
    </w:p>
    <w:p>
      <w:pPr>
        <w:pStyle w:val="BodyText"/>
      </w:pPr>
      <w:r>
        <w:rPr>
          <w:b/>
          <w:bCs/>
        </w:rPr>
        <w:t xml:space="preserve">A validation report.</w:t>
      </w:r>
      <w:r>
        <w:t xml:space="preserve"> </w:t>
      </w:r>
      <w:r>
        <w:t xml:space="preserve">Part VIII (Chapters 26–30) documents the complete test methodology, data sources, cross-repository consistency checks, known limitations, and falsifiable predictions. Every formula in the book is verified by automated tests. Every data source is publicly available. Every limitation is honestly documented. The validation section is as rigorous as the theory sections — because a theory without transparent validation is not science.</w:t>
      </w:r>
    </w:p>
    <w:p>
      <w:pPr>
        <w:pStyle w:val="BodyText"/>
      </w:pPr>
      <w:r>
        <w:rPr>
          <w:b/>
          <w:bCs/>
        </w:rPr>
        <w:t xml:space="preserve">A falsification manual.</w:t>
      </w:r>
      <w:r>
        <w:t xml:space="preserve"> </w:t>
      </w:r>
      <w:r>
        <w:t xml:space="preserve">Chapter 30 lists four concrete predictions that differ quantitatively from GR, each tied to a specific instrument and timeline. If any prediction is contradicted by observation with sufficient precision, SSZ is falsified in its current form. The book explicitly states what would disprove the theory — a commitment that many theoretical physics publications avoid.</w:t>
      </w:r>
    </w:p>
    <w:bookmarkEnd w:id="16"/>
    <w:bookmarkStart w:id="20" w:name="how-to-read-this-book"/>
    <w:p>
      <w:pPr>
        <w:pStyle w:val="Heading2"/>
      </w:pPr>
      <w:r>
        <w:rPr>
          <w:rStyle w:val="SectionNumber"/>
        </w:rPr>
        <w:t xml:space="preserve">1.9</w:t>
      </w:r>
      <w:r>
        <w:tab/>
      </w:r>
      <w:r>
        <w:t xml:space="preserve">How to Read This Book</w:t>
      </w:r>
    </w:p>
    <w:bookmarkStart w:id="17" w:name="for-students"/>
    <w:p>
      <w:pPr>
        <w:pStyle w:val="Heading3"/>
      </w:pPr>
      <w:r>
        <w:rPr>
          <w:rStyle w:val="SectionNumber"/>
        </w:rPr>
        <w:t xml:space="preserve">1.9.1</w:t>
      </w:r>
      <w:r>
        <w:tab/>
      </w:r>
      <w:r>
        <w:t xml:space="preserve">For Students</w:t>
      </w:r>
    </w:p>
    <w:p>
      <w:pPr>
        <w:pStyle w:val="FirstParagraph"/>
      </w:pPr>
      <w:r>
        <w:t xml:space="preserve">This book is written for third-semester physics students who have completed introductory courses in classical mechanics, electrodynamics, and special relativity. No prior knowledge of general relativity is assumed, although students who have encountered GR concepts will find some material familiar. The mathematical prerequisites are calculus, linear algebra, and basic complex analysis (Euler’s formula and the complex exponential).</w:t>
      </w:r>
    </w:p>
    <w:p>
      <w:pPr>
        <w:pStyle w:val="BodyText"/>
      </w:pPr>
      <w:r>
        <w:t xml:space="preserve">Each chapter is structured to be self-contained within its Part. The chapters within a Part build on each other sequentially, but the Parts can be read somewhat independently after Part I (Foundations). A student pressed for time could read Part I, then skip directly to Part V (Strong Field) or Part VIII (Validation) without losing the logical thread.</w:t>
      </w:r>
    </w:p>
    <w:p>
      <w:pPr>
        <w:pStyle w:val="BodyText"/>
      </w:pPr>
      <w:r>
        <w:t xml:space="preserve">The worked examples throughout the text are designed to build computational confidence. Each example includes explicit numerical values and units, so that the reader can verify the calculation independently. The cross-references at the end of each chapter provide a map of logical dependencies, showing which earlier results are needed for each subsequent chapter.</w:t>
      </w:r>
    </w:p>
    <w:bookmarkEnd w:id="17"/>
    <w:bookmarkStart w:id="18" w:name="for-researchers"/>
    <w:p>
      <w:pPr>
        <w:pStyle w:val="Heading3"/>
      </w:pPr>
      <w:r>
        <w:rPr>
          <w:rStyle w:val="SectionNumber"/>
        </w:rPr>
        <w:t xml:space="preserve">1.9.2</w:t>
      </w:r>
      <w:r>
        <w:tab/>
      </w:r>
      <w:r>
        <w:t xml:space="preserve">For Researchers</w:t>
      </w:r>
    </w:p>
    <w:p>
      <w:pPr>
        <w:pStyle w:val="FirstParagraph"/>
      </w:pPr>
      <w:r>
        <w:t xml:space="preserve">Researchers familiar with GR will find the most relevant material in Part V (Strong Field) and Part VIII (Validation). The key differences between SSZ and GR are concentrated in the strong-field regime (r/r_s less than 3), where the segment density Xi deviates significantly from Schwarzschild metric predictions.</w:t>
      </w:r>
    </w:p>
    <w:bookmarkEnd w:id="18"/>
    <w:bookmarkStart w:id="19" w:name="notation-and-conventions"/>
    <w:p>
      <w:pPr>
        <w:pStyle w:val="Heading3"/>
      </w:pPr>
      <w:r>
        <w:rPr>
          <w:rStyle w:val="SectionNumber"/>
        </w:rPr>
        <w:t xml:space="preserve">1.9.3</w:t>
      </w:r>
      <w:r>
        <w:tab/>
      </w:r>
      <w:r>
        <w:t xml:space="preserve">Notation and Conventions</w:t>
      </w:r>
    </w:p>
    <w:p>
      <w:pPr>
        <w:pStyle w:val="FirstParagraph"/>
      </w:pPr>
      <w:r>
        <w:t xml:space="preserve">Throughout this book, we use the following notation conventions: c denotes the speed of light in vacuum (2.998 times 10^8 m/s), G denotes Newton’s gravitational constant (6.674 times</w:t>
      </w:r>
      <w:r>
        <w:t xml:space="preserve"> </w:t>
      </w:r>
      <m:oMath>
        <m:sSup>
          <m:e>
            <m:r>
              <m:t>10</m:t>
            </m:r>
          </m:e>
          <m:sup>
            <m:r>
              <m:rPr>
                <m:sty m:val="p"/>
              </m:rPr>
              <m:t>−</m:t>
            </m:r>
            <m:r>
              <m:t>11</m:t>
            </m:r>
          </m:sup>
        </m:sSup>
      </m:oMath>
      <w:r>
        <w:t xml:space="preserve"> </w:t>
      </w:r>
      <w:r>
        <w:t xml:space="preserve">m^3</w:t>
      </w:r>
      <w:r>
        <w:t xml:space="preserve"> </w:t>
      </w:r>
      <m:oMath>
        <m:r>
          <m:t>k</m:t>
        </m:r>
        <m:sSup>
          <m:e>
            <m:r>
              <m:t>g</m:t>
            </m:r>
          </m:e>
          <m:sup>
            <m:r>
              <m:rPr>
                <m:sty m:val="p"/>
              </m:rPr>
              <m:t>−</m:t>
            </m:r>
            <m:r>
              <m:t>1</m:t>
            </m:r>
          </m:sup>
        </m:sSup>
      </m:oMath>
      <w:r>
        <w:t xml:space="preserve"> </w:t>
      </w:r>
      <m:oMath>
        <m:sSup>
          <m:e>
            <m:r>
              <m:t>s</m:t>
            </m:r>
          </m:e>
          <m:sup>
            <m:r>
              <m:rPr>
                <m:sty m:val="p"/>
              </m:rPr>
              <m:t>−</m:t>
            </m:r>
            <m:r>
              <m:t>2</m:t>
            </m:r>
          </m:sup>
        </m:sSup>
      </m:oMath>
      <w:r>
        <w:t xml:space="preserve">), hbar denotes the reduced Planck constant (1.055 times</w:t>
      </w:r>
      <w:r>
        <w:t xml:space="preserve"> </w:t>
      </w:r>
      <m:oMath>
        <m:sSup>
          <m:e>
            <m:r>
              <m:t>10</m:t>
            </m:r>
          </m:e>
          <m:sup>
            <m:r>
              <m:rPr>
                <m:sty m:val="p"/>
              </m:rPr>
              <m:t>−</m:t>
            </m:r>
            <m:r>
              <m:t>34</m:t>
            </m:r>
          </m:sup>
        </m:sSup>
      </m:oMath>
      <w:r>
        <w:t xml:space="preserve"> </w:t>
      </w:r>
      <w:r>
        <w:t xml:space="preserve">J s), phi denotes the golden ratio (1.618034…), and pi denotes the ratio of circumference to diameter (3.14159…). The Schwarzschild radius is r_s = 2GM/c^2. The segment density is Xi (uppercase Greek xi). The time dilation factor is D = 1/(1 + Xi). The scaling factor is s = 1 + Xi = 1/D. The metric signature is (-,+,+,+). Natural units (c = G = hbar = 1) are not used; all formulas are written in SI units for clarity. Einstein summation convention is used for tensor indices where explicitly noted.</w:t>
      </w:r>
    </w:p>
    <w:p>
      <w:pPr>
        <w:pStyle w:val="BodyText"/>
      </w:pPr>
      <w:r>
        <w:t xml:space="preserve">Researchers familiar with GR will find the most relevant material in Part V (Strong Field) and Part VIII (Validation). The key differences between SSZ and GR are concentrated in the strong-field regime (r/r_s less than 3), where the segment density Xi deviates significantly from the Schwarzschild metric predictions. The validation chapters provide quantitative comparisons with published observational data, including specific predictions that can be tested with current and near-future instruments.</w:t>
      </w:r>
    </w:p>
    <w:p>
      <w:pPr>
        <w:pStyle w:val="BodyText"/>
      </w:pPr>
      <w:r>
        <w:t xml:space="preserve">The most important single result is the finite time dilation at the Schwarzschild radius: D_min = 0.555 (SSZ) versus D = 0 (GR). All other strong-field predictions follow from this difference. Researchers who wish to test SSZ against their own data can use the open-source repositories documented in Appendix D.</w:t>
      </w:r>
    </w:p>
    <w:p>
      <w:pPr>
        <w:pStyle w:val="BodyText"/>
      </w:pPr>
      <w:r>
        <w:t xml:space="preserve">The book is organized into eight parts plus appendices. Different readers will find different entry points most useful:</w:t>
      </w:r>
    </w:p>
    <w:p>
      <w:pPr>
        <w:numPr>
          <w:ilvl w:val="0"/>
          <w:numId w:val="1002"/>
        </w:numPr>
      </w:pPr>
      <w:r>
        <w:rPr>
          <w:b/>
          <w:bCs/>
        </w:rPr>
        <w:t xml:space="preserve">Physicists seeking an overview:</w:t>
      </w:r>
      <w:r>
        <w:t xml:space="preserve"> </w:t>
      </w:r>
      <w:r>
        <w:t xml:space="preserve">Start with Chapter 1 (overview and operational commitments), then follow the cross-references through Parts I–V. The key results are: Ξ(r) definition (Ch 2–3), time dilation D(r) = 1/(1+Ξ) (Ch 1), dual velocities (Ch 8–9), the SSZ metric (Ch 18), singularity resolution (Ch 19), and falsifiable predictions (Ch 30).</w:t>
      </w:r>
    </w:p>
    <w:p>
      <w:pPr>
        <w:numPr>
          <w:ilvl w:val="0"/>
          <w:numId w:val="1002"/>
        </w:numPr>
      </w:pPr>
      <w:r>
        <w:rPr>
          <w:b/>
          <w:bCs/>
        </w:rPr>
        <w:t xml:space="preserve">Astrophysicists seeking observational predictions:</w:t>
      </w:r>
      <w:r>
        <w:t xml:space="preserve"> </w:t>
      </w:r>
      <w:r>
        <w:t xml:space="preserve">Chapters 23–24 (infalling matter, molecular nebulae), Chapter 27 (data sources), and Chapter 30 (predictions with instrument timelines). Appendix F provides side-by-side GR vs SSZ comparison tables for quick reference.</w:t>
      </w:r>
    </w:p>
    <w:p>
      <w:pPr>
        <w:numPr>
          <w:ilvl w:val="0"/>
          <w:numId w:val="1002"/>
        </w:numPr>
      </w:pPr>
      <w:r>
        <w:rPr>
          <w:b/>
          <w:bCs/>
        </w:rPr>
        <w:t xml:space="preserve">Mathematicians seeking rigor:</w:t>
      </w:r>
      <w:r>
        <w:t xml:space="preserve"> </w:t>
      </w:r>
      <w:r>
        <w:t xml:space="preserve">Chapters 2–4 (φ-geometry, Euler connection, segmentation), Chapter 18 (complete metric), and Appendix B (formula compendium). The anti-circularity proof in Chapter 26 demonstrates the directed acyclic graph structure of the SSZ dependency chain.</w:t>
      </w:r>
    </w:p>
    <w:p>
      <w:pPr>
        <w:numPr>
          <w:ilvl w:val="0"/>
          <w:numId w:val="1002"/>
        </w:numPr>
      </w:pPr>
      <w:r>
        <w:rPr>
          <w:b/>
          <w:bCs/>
        </w:rPr>
        <w:t xml:space="preserve">Skeptics seeking weaknesses:</w:t>
      </w:r>
      <w:r>
        <w:t xml:space="preserve"> </w:t>
      </w:r>
      <w:r>
        <w:t xml:space="preserve">Chapter 26 (test methodology), Chapter 28 (methodology critique with five specific limitations), Chapter 29 (six open questions), and Chapter 30 (what would disprove SSZ). The book does not hide its limitations — it catalogs them systematically.</w:t>
      </w:r>
    </w:p>
    <w:p>
      <w:pPr>
        <w:numPr>
          <w:ilvl w:val="0"/>
          <w:numId w:val="1002"/>
        </w:numPr>
      </w:pPr>
      <w:r>
        <w:rPr>
          <w:b/>
          <w:bCs/>
        </w:rPr>
        <w:t xml:space="preserve">Students seeking pedagogy:</w:t>
      </w:r>
      <w:r>
        <w:t xml:space="preserve"> </w:t>
      </w:r>
      <w:r>
        <w:t xml:space="preserve">Each chapter includes a summary, a reader’s guide, key formulas, cross-references, and (where applicable) worked examples with numerical values. The development is incremental: each chapter builds on previous ones, with explicit prerequisites listed.</w:t>
      </w:r>
    </w:p>
    <w:bookmarkEnd w:id="19"/>
    <w:bookmarkEnd w:id="20"/>
    <w:bookmarkStart w:id="21" w:name="conventions"/>
    <w:p>
      <w:pPr>
        <w:pStyle w:val="Heading2"/>
      </w:pPr>
      <w:r>
        <w:rPr>
          <w:rStyle w:val="SectionNumber"/>
        </w:rPr>
        <w:t xml:space="preserve">1.10</w:t>
      </w:r>
      <w:r>
        <w:tab/>
      </w:r>
      <w:r>
        <w:t xml:space="preserve">Conventions</w:t>
      </w:r>
    </w:p>
    <w:p>
      <w:pPr>
        <w:pStyle w:val="FirstParagraph"/>
      </w:pPr>
      <w:r>
        <w:t xml:space="preserve">All formulas use SI units unless otherwise noted. The fundamental constants are:</w:t>
      </w:r>
      <w:r>
        <w:t xml:space="preserve"> </w:t>
      </w:r>
      <w:r>
        <w:t xml:space="preserve">- G = 6.674 × 10⁻¹¹ m³ kg⁻¹ s⁻² (gravitational constant)</w:t>
      </w:r>
      <w:r>
        <w:t xml:space="preserve"> </w:t>
      </w:r>
      <w:r>
        <w:t xml:space="preserve">- c = 2.998 × 10⁸ m/s (speed of light)</w:t>
      </w:r>
      <w:r>
        <w:t xml:space="preserve"> </w:t>
      </w:r>
      <w:r>
        <w:t xml:space="preserve">- ℏ = 1.055 × 10⁻³⁴ J·s (reduced Planck constant)</w:t>
      </w:r>
      <w:r>
        <w:t xml:space="preserve"> </w:t>
      </w:r>
      <w:r>
        <w:t xml:space="preserve">- φ = (1+√5)/2 = 1.618… (golden ratio — mathematical constant, not fitted)</w:t>
      </w:r>
    </w:p>
    <w:p>
      <w:pPr>
        <w:pStyle w:val="BodyText"/>
      </w:pPr>
      <w:r>
        <w:t xml:space="preserve">The Schwarzschild radius is r_s = 2GM/c². The segment density Ξ is always dimensionless and non-negative. The time dilation factor D = 1/(1+Ξ) satisfies 0 &lt; D ≤ 1. Cross-references use</w:t>
      </w:r>
      <w:r>
        <w:t xml:space="preserve"> </w:t>
      </w:r>
      <w:r>
        <w:t xml:space="preserve">“Ch N”</w:t>
      </w:r>
      <w:r>
        <w:t xml:space="preserve"> </w:t>
      </w:r>
      <w:r>
        <w:t xml:space="preserve">for chapters and</w:t>
      </w:r>
      <w:r>
        <w:t xml:space="preserve"> </w:t>
      </w:r>
      <w:r>
        <w:t xml:space="preserve">“App. X”</w:t>
      </w:r>
      <w:r>
        <w:t xml:space="preserve"> </w:t>
      </w:r>
      <w:r>
        <w:t xml:space="preserve">for appendices. Equations are numbered within chapters. Figures are numbered as Fig. N.M (chapter.figure).</w:t>
      </w:r>
    </w:p>
    <w:p>
      <w:pPr>
        <w:pStyle w:val="BodyText"/>
      </w:pPr>
      <w:r>
        <w:t xml:space="preserve">The PPN (Parameterized Post-Newtonian) parameters are γ = β = 1 throughout — SSZ is PPN-identical to GR in the weak field. The PPN correction factor (1+γ) = 2 applies to light deflection and Shapiro delay, capturing both temporal and spatial metric contributions.</w:t>
      </w:r>
    </w:p>
    <w:bookmarkEnd w:id="21"/>
    <w:bookmarkStart w:id="22" w:name="a-note-on-intellectual-honesty"/>
    <w:p>
      <w:pPr>
        <w:pStyle w:val="Heading2"/>
      </w:pPr>
      <w:r>
        <w:rPr>
          <w:rStyle w:val="SectionNumber"/>
        </w:rPr>
        <w:t xml:space="preserve">1.11</w:t>
      </w:r>
      <w:r>
        <w:tab/>
      </w:r>
      <w:r>
        <w:t xml:space="preserve">A Note on Intellectual Honesty</w:t>
      </w:r>
    </w:p>
    <w:p>
      <w:pPr>
        <w:pStyle w:val="FirstParagraph"/>
      </w:pPr>
      <w:r>
        <w:t xml:space="preserve">Science progresses by proposing theories, testing them against observation, and discarding those that fail. SSZ is presented in this spirit. The book documents what SSZ explains (weak-field agreement with GR, singularity resolution, specific strong-field predictions) and what it does not yet explain (cosmology, quantum gravity, multi-body dynamics). It provides the tools for the scientific community to test, critique, and potentially falsify SSZ.</w:t>
      </w:r>
    </w:p>
    <w:p>
      <w:pPr>
        <w:pStyle w:val="BodyText"/>
      </w:pPr>
      <w:r>
        <w:t xml:space="preserve">If SSZ survives the observational tests of the next decade — neutron star redshifts, black hole shadows, pulsar timing corrections — it will have earned a place alongside GR as a viable description of strong-field gravity. If it fails those tests, the theory will be discarded, and this book will serve as documentation of a falsified hypothesis — which is itself a contribution to science.</w:t>
      </w:r>
    </w:p>
    <w:p>
      <w:pPr>
        <w:pStyle w:val="BodyText"/>
      </w:pPr>
      <w:r>
        <w:t xml:space="preserve">The authors believe that zero-parameter theories deserve serious attention precisely because they are maximally falsifiable. Every prediction is a potential death sentence. SSZ has survived all tests to date; the decisive tests are coming.</w:t>
      </w:r>
    </w:p>
    <w:bookmarkEnd w:id="22"/>
    <w:bookmarkStart w:id="23" w:name="acknowledgments"/>
    <w:p>
      <w:pPr>
        <w:pStyle w:val="Heading2"/>
      </w:pPr>
      <w:r>
        <w:rPr>
          <w:rStyle w:val="SectionNumber"/>
        </w:rPr>
        <w:t xml:space="preserve">1.12</w:t>
      </w:r>
      <w:r>
        <w:tab/>
      </w:r>
      <w:r>
        <w:t xml:space="preserve">Acknowledgments</w:t>
      </w:r>
    </w:p>
    <w:p>
      <w:pPr>
        <w:pStyle w:val="FirstParagraph"/>
      </w:pPr>
      <w:r>
        <w:t xml:space="preserve">Carmen N. Wrede and Lino P. Casu developed SSZ over several years of collaborative research. AI assistance (Akira) contributed to code generation, test automation, numerical verification, and manuscript preparation. All physics content — the axioms, derivations, interpretations, and predictions — reflects the authors’ original research. The AI’s role was computational and editorial, not conceptual.</w:t>
      </w:r>
    </w:p>
    <w:p>
      <w:pPr>
        <w:pStyle w:val="BodyText"/>
      </w:pPr>
      <w:r>
        <w:t xml:space="preserve">The authors thank the open-source communities behind Python, NumPy, SciPy, pytest, and Matplotlib, without which the validation infrastructure would not exist. All data used in this book comes from publicly funded missions and observatories (NASA/NICER, ESA, ESO/GRAVITY, ALMA, NANOGrav), and we gratefully acknowledge the thousands of scientists who built and operate these instruments.</w:t>
      </w:r>
    </w:p>
    <w:bookmarkEnd w:id="23"/>
    <w:bookmarkStart w:id="24" w:name="further-reading-recommendations"/>
    <w:p>
      <w:pPr>
        <w:pStyle w:val="Heading2"/>
      </w:pPr>
      <w:r>
        <w:rPr>
          <w:rStyle w:val="SectionNumber"/>
        </w:rPr>
        <w:t xml:space="preserve">1.13</w:t>
      </w:r>
      <w:r>
        <w:tab/>
      </w:r>
      <w:r>
        <w:t xml:space="preserve">Further Reading Recommendations</w:t>
      </w:r>
    </w:p>
    <w:p>
      <w:pPr>
        <w:pStyle w:val="FirstParagraph"/>
      </w:pPr>
      <w:r>
        <w:t xml:space="preserve">For readers seeking additional background before engaging with SSZ:</w:t>
      </w:r>
    </w:p>
    <w:p>
      <w:pPr>
        <w:pStyle w:val="BodyText"/>
      </w:pPr>
      <w:r>
        <w:rPr>
          <w:b/>
          <w:bCs/>
        </w:rPr>
        <w:t xml:space="preserve">General Relativity foundations:</w:t>
      </w:r>
      <w:r>
        <w:t xml:space="preserve"> </w:t>
      </w:r>
      <w:r>
        <w:t xml:space="preserve">Hartle, Gravity (2003) for undergraduate level; Carroll, Spacetime and Geometry (2004) for graduate level; Misner, Thorne, Wheeler, Gravitation (1973) for comprehensive reference.</w:t>
      </w:r>
    </w:p>
    <w:p>
      <w:pPr>
        <w:pStyle w:val="BodyText"/>
      </w:pPr>
      <w:r>
        <w:rPr>
          <w:b/>
          <w:bCs/>
        </w:rPr>
        <w:t xml:space="preserve">Experimental gravity:</w:t>
      </w:r>
      <w:r>
        <w:t xml:space="preserve"> </w:t>
      </w:r>
      <w:r>
        <w:t xml:space="preserve">Will, Theory and Experiment in Gravitational Physics (2018) for the PPN framework and experimental tests. Ciufolini and Wheeler, Gravitation and Inertia (1995) for frame dragging and geodetic precession.</w:t>
      </w:r>
    </w:p>
    <w:p>
      <w:pPr>
        <w:pStyle w:val="BodyText"/>
      </w:pPr>
      <w:r>
        <w:rPr>
          <w:b/>
          <w:bCs/>
        </w:rPr>
        <w:t xml:space="preserve">Black hole physics:</w:t>
      </w:r>
      <w:r>
        <w:t xml:space="preserve"> </w:t>
      </w:r>
      <w:r>
        <w:t xml:space="preserve">Frolov and Zelnikov, Introduction to Black Hole Physics (2011). Poisson, A Relativist’s Toolkit (2004) for mathematical methods.</w:t>
      </w:r>
    </w:p>
    <w:p>
      <w:pPr>
        <w:pStyle w:val="BodyText"/>
      </w:pPr>
      <w:r>
        <w:rPr>
          <w:b/>
          <w:bCs/>
        </w:rPr>
        <w:t xml:space="preserve">Quantum gravity context:</w:t>
      </w:r>
      <w:r>
        <w:t xml:space="preserve"> </w:t>
      </w:r>
      <w:r>
        <w:t xml:space="preserve">Rovelli, Quantum Gravity (2004) for loop quantum gravity. Kiefer, Quantum Gravity (2012) for a broader survey. These provide context for SSZ’s open questions (Chapter 29).</w:t>
      </w:r>
    </w:p>
    <w:p>
      <w:pPr>
        <w:pStyle w:val="BodyText"/>
      </w:pPr>
      <w:r>
        <w:rPr>
          <w:b/>
          <w:bCs/>
        </w:rPr>
        <w:t xml:space="preserve">Observational astrophysics:</w:t>
      </w:r>
      <w:r>
        <w:t xml:space="preserve"> </w:t>
      </w:r>
      <w:r>
        <w:t xml:space="preserve">Shapiro and Teukolsky, Black Holes, White Dwarfs, and Neutron Stars (1983). Rezzolla and Zanotti, Relativistic Hydrodynamics (2013) for accretion disk physics relevant to Chapters 21-23.</w:t>
      </w:r>
    </w:p>
    <w:p>
      <w:r>
        <w:pict>
          <v:rect style="width:0;height:1.5pt" o:hralign="center" o:hrstd="t" o:hr="t"/>
        </w:pict>
      </w:r>
    </w:p>
    <w:p>
      <w:pPr>
        <w:pStyle w:val="FirstParagraph"/>
      </w:pPr>
      <w:r>
        <w:rPr>
          <w:i/>
          <w:iCs/>
        </w:rPr>
        <w:t xml:space="preserve">The authors welcome correspondence: mail@error.wtf</w:t>
      </w:r>
    </w:p>
    <w:p>
      <w:pPr>
        <w:pStyle w:val="BodyText"/>
      </w:pPr>
      <w:r>
        <w:rPr>
          <w:i/>
          <w:iCs/>
        </w:rPr>
        <w:t xml:space="preserve">The complete test suite, all data, and the manuscript source are available at: github.com/error-wtf</w:t>
      </w:r>
    </w:p>
    <w:bookmarkEnd w:id="24"/>
    <w:bookmarkEnd w:id="25"/>
    <w:bookmarkStart w:id="61" w:name="ssz-overview-and-operational-commitments"/>
    <w:p>
      <w:pPr>
        <w:pStyle w:val="Heading1"/>
      </w:pPr>
      <w:r>
        <w:rPr>
          <w:rStyle w:val="SectionNumber"/>
        </w:rPr>
        <w:t xml:space="preserve">2</w:t>
      </w:r>
      <w:r>
        <w:tab/>
      </w:r>
      <w:r>
        <w:t xml:space="preserve">SSZ Overview and Operational Commitments</w:t>
      </w:r>
    </w:p>
    <w:p>
      <w:r>
        <w:pict>
          <v:rect style="width:0;height:1.5pt" o:hralign="center" o:hrstd="t" o:hr="t"/>
        </w:pict>
      </w:r>
    </w:p>
    <w:bookmarkStart w:id="32" w:name="summary"/>
    <w:p>
      <w:pPr>
        <w:pStyle w:val="Heading2"/>
      </w:pPr>
      <w:r>
        <w:rPr>
          <w:rStyle w:val="SectionNumber"/>
        </w:rPr>
        <w:t xml:space="preserve">2.1</w:t>
      </w:r>
      <w:r>
        <w:tab/>
      </w:r>
      <w:r>
        <w:t xml:space="preserve">Summary</w:t>
      </w:r>
    </w:p>
    <w:p>
      <w:pPr>
        <w:pStyle w:val="FirstParagraph"/>
      </w:pPr>
      <w:r>
        <w:t xml:space="preserve">Segmented Spacetime (SSZ) is a falsifiable, φ-geometric extension of General Relativity that describes gravitational phenomena through a single dimensionless scalar field — the segment density Ξ(r). Where GR predicts divergences at the Schwarzschild radius, SSZ produces finite, well-defined values for time dilation, redshift, and energy conditions. The framework operates in two regimes: a weak-field regime (g₁) reproducing GR exactly, and a strong-field regime (g₂) that saturates smoothly at a φ-determined maximum. SSZ contains no free parameters per object, no curve fitting, and no post-hoc calibration. Every prediction follows deterministically from fixed mathematical constants and explicit regime formulas.</w:t>
      </w:r>
    </w:p>
    <w:p>
      <w:pPr>
        <w:pStyle w:val="BodyText"/>
      </w:pPr>
      <w:r>
        <w:t xml:space="preserve">This chapter serves as the entry point to the entire book. It introduces the central proposition (Section 1.1), the segmentation premise (Section 1.2), the two-regime structure (Section 1.3), the anti-circularity protocol (Section 1.4), validation (Section 1.5), and the road map (Section 1.6). Readers familiar with General Relativity will recognize many of the observables discussed here; the novelty lies in the alternative mathematical prescription for computing them, and in the specific, testable predictions that follow.</w:t>
      </w:r>
    </w:p>
    <w:p>
      <w:pPr>
        <w:pStyle w:val="BodyText"/>
      </w:pPr>
      <w:r>
        <w:t xml:space="preserve">Before diving into the technical content, it is worth appreciating what kind of theory SSZ is. It is not a replacement for GR but an alternative</w:t>
      </w:r>
      <w:r>
        <w:t xml:space="preserve"> </w:t>
      </w:r>
      <w:r>
        <w:rPr>
          <w:i/>
          <w:iCs/>
        </w:rPr>
        <w:t xml:space="preserve">completion</w:t>
      </w:r>
      <w:r>
        <w:t xml:space="preserve"> </w:t>
      </w:r>
      <w:r>
        <w:t xml:space="preserve">in the strong-field domain. In the weak field — GPS satellites, binary pulsars, solar-system tests — SSZ and GR are identical. Differences emerge only near compact objects, and they are quantitative and testable. The mathematical prerequisites are modest: basic calculus, Taylor expansions, and the diagonal Schwarzschild metric. No advanced differential geometry is assumed.</w:t>
      </w:r>
    </w:p>
    <w:p>
      <w:r>
        <w:pict>
          <v:rect style="width:0;height:1.5pt" o:hralign="center" o:hrstd="t" o:hr="t"/>
        </w:pict>
      </w:r>
    </w:p>
    <w:p>
      <w:pPr>
        <w:pStyle w:val="CaptionedFigure"/>
      </w:pPr>
      <w:r>
        <w:drawing>
          <wp:inline>
            <wp:extent cx="5334000" cy="1840113"/>
            <wp:effectExtent b="0" l="0" r="0" t="0"/>
            <wp:docPr descr="Fig 1.1 — SSZ Overview: Coherence parameter Ξ(r), time dilation D(r), and regime map showing weak (g₁), transition, and strong (g₂) regions." title="" id="27" name="Picture"/>
            <a:graphic>
              <a:graphicData uri="http://schemas.openxmlformats.org/drawingml/2006/picture">
                <pic:pic>
                  <pic:nvPicPr>
                    <pic:cNvPr descr="figures/ch01_overview/fig_01_01_ssz_overview.png" id="28" name="Picture"/>
                    <pic:cNvPicPr>
                      <a:picLocks noChangeArrowheads="1" noChangeAspect="1"/>
                    </pic:cNvPicPr>
                  </pic:nvPicPr>
                  <pic:blipFill>
                    <a:blip r:embed="rId26"/>
                    <a:stretch>
                      <a:fillRect/>
                    </a:stretch>
                  </pic:blipFill>
                  <pic:spPr bwMode="auto">
                    <a:xfrm>
                      <a:off x="0" y="0"/>
                      <a:ext cx="5334000" cy="1840113"/>
                    </a:xfrm>
                    <a:prstGeom prst="rect">
                      <a:avLst/>
                    </a:prstGeom>
                    <a:noFill/>
                    <a:ln w="9525">
                      <a:noFill/>
                      <a:headEnd/>
                      <a:tailEnd/>
                    </a:ln>
                  </pic:spPr>
                </pic:pic>
              </a:graphicData>
            </a:graphic>
          </wp:inline>
        </w:drawing>
      </w:r>
    </w:p>
    <w:p>
      <w:pPr>
        <w:pStyle w:val="ImageCaption"/>
      </w:pPr>
      <w:r>
        <w:t xml:space="preserve">Fig 1.1 — SSZ Overview: Coherence parameter Ξ(r), time dilation D(r), and regime map showing weak (g₁), transition, and strong (g₂) regions.</w:t>
      </w:r>
    </w:p>
    <w:p>
      <w:pPr>
        <w:pStyle w:val="CaptionedFigure"/>
      </w:pPr>
      <w:r>
        <w:drawing>
          <wp:inline>
            <wp:extent cx="5334000" cy="2304593"/>
            <wp:effectExtent b="0" l="0" r="0" t="0"/>
            <wp:docPr descr="Fig 1.2 — GR vs SSZ: Near-horizon comparison of D(r) (left) and weak-field difference convergence with Cassini bound (right)." title="" id="30" name="Picture"/>
            <a:graphic>
              <a:graphicData uri="http://schemas.openxmlformats.org/drawingml/2006/picture">
                <pic:pic>
                  <pic:nvPicPr>
                    <pic:cNvPr descr="figures/ch01_overview/fig_01_02_gr_vs_ssz_concept.png" id="31" name="Picture"/>
                    <pic:cNvPicPr>
                      <a:picLocks noChangeArrowheads="1" noChangeAspect="1"/>
                    </pic:cNvPicPr>
                  </pic:nvPicPr>
                  <pic:blipFill>
                    <a:blip r:embed="rId29"/>
                    <a:stretch>
                      <a:fillRect/>
                    </a:stretch>
                  </pic:blipFill>
                  <pic:spPr bwMode="auto">
                    <a:xfrm>
                      <a:off x="0" y="0"/>
                      <a:ext cx="5334000" cy="2304593"/>
                    </a:xfrm>
                    <a:prstGeom prst="rect">
                      <a:avLst/>
                    </a:prstGeom>
                    <a:noFill/>
                    <a:ln w="9525">
                      <a:noFill/>
                      <a:headEnd/>
                      <a:tailEnd/>
                    </a:ln>
                  </pic:spPr>
                </pic:pic>
              </a:graphicData>
            </a:graphic>
          </wp:inline>
        </w:drawing>
      </w:r>
    </w:p>
    <w:p>
      <w:pPr>
        <w:pStyle w:val="ImageCaption"/>
      </w:pPr>
      <w:r>
        <w:t xml:space="preserve">Fig 1.2 — GR vs SSZ: Near-horizon comparison of D(r) (left) and weak-field difference convergence with Cassini bound (right).</w:t>
      </w:r>
    </w:p>
    <w:bookmarkEnd w:id="32"/>
    <w:bookmarkStart w:id="36" w:name="what-ssz-claims-and-what-it-does-not"/>
    <w:p>
      <w:pPr>
        <w:pStyle w:val="Heading2"/>
      </w:pPr>
      <w:r>
        <w:rPr>
          <w:rStyle w:val="SectionNumber"/>
        </w:rPr>
        <w:t xml:space="preserve">2.2</w:t>
      </w:r>
      <w:r>
        <w:tab/>
      </w:r>
      <w:r>
        <w:t xml:space="preserve">What SSZ Claims — and What It Does Not</w:t>
      </w:r>
    </w:p>
    <w:bookmarkStart w:id="33" w:name="the-central-proposition"/>
    <w:p>
      <w:pPr>
        <w:pStyle w:val="Heading3"/>
      </w:pPr>
      <w:r>
        <w:rPr>
          <w:rStyle w:val="SectionNumber"/>
        </w:rPr>
        <w:t xml:space="preserve">2.2.1</w:t>
      </w:r>
      <w:r>
        <w:tab/>
      </w:r>
      <w:r>
        <w:t xml:space="preserve">The Central Proposition</w:t>
      </w:r>
    </w:p>
    <w:p>
      <w:pPr>
        <w:pStyle w:val="FirstParagraph"/>
      </w:pPr>
      <w:r>
        <w:t xml:space="preserve">SSZ proposes that spacetime possesses a measurable internal structure described by a scalar field Ξ, the</w:t>
      </w:r>
      <w:r>
        <w:t xml:space="preserve"> </w:t>
      </w:r>
      <w:r>
        <w:rPr>
          <w:i/>
          <w:iCs/>
        </w:rPr>
        <w:t xml:space="preserve">segment density</w:t>
      </w:r>
      <w:r>
        <w:t xml:space="preserve">. This field quantifies how densely spacetime is</w:t>
      </w:r>
      <w:r>
        <w:t xml:space="preserve"> </w:t>
      </w:r>
      <w:r>
        <w:t xml:space="preserve">“segmented”</w:t>
      </w:r>
      <w:r>
        <w:t xml:space="preserve"> </w:t>
      </w:r>
      <w:r>
        <w:t xml:space="preserve">at a given radial coordinate r from a gravitating mass M. The central observable consequence is a modified time dilation factor:</w:t>
      </w:r>
    </w:p>
    <w:p>
      <w:pPr>
        <w:pStyle w:val="BodyText"/>
      </w:p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w:p>
    <w:p>
      <w:pPr>
        <w:pStyle w:val="BodyText"/>
      </w:pPr>
      <w:r>
        <w:t xml:space="preserve">where D relates proper time τ to coordinate time t through dτ = D · dt. This single equation is the operational core of SSZ. Every prediction — redshift, clock comparisons, frequency shifts, energy conditions — derives from it.</w:t>
      </w:r>
    </w:p>
    <w:p>
      <w:pPr>
        <w:pStyle w:val="BodyText"/>
      </w:pPr>
      <w:r>
        <w:t xml:space="preserve">To appreciate the significance of this equation, compare it with the corresponding GR expression for a non-rotating mass:</w:t>
      </w:r>
    </w:p>
    <w:p>
      <w:pPr>
        <w:pStyle w:val="BodyText"/>
      </w:pPr>
      <m:oMath>
        <m:sSub>
          <m:e>
            <m:r>
              <m:t>D</m:t>
            </m:r>
          </m:e>
          <m:sub>
            <m:r>
              <m:rPr>
                <m:nor/>
                <m:sty m:val="p"/>
              </m:rPr>
              <m:t>GR</m:t>
            </m:r>
          </m:sub>
        </m:sSub>
        <m:r>
          <m:rPr>
            <m:sty m:val="p"/>
          </m:rPr>
          <m:t>(</m:t>
        </m:r>
        <m:r>
          <m:t>r</m:t>
        </m:r>
        <m:r>
          <m:rPr>
            <m:sty m:val="p"/>
          </m:rPr>
          <m:t>)</m:t>
        </m:r>
        <m:r>
          <m:rPr>
            <m:sty m:val="p"/>
          </m:rPr>
          <m:t>=</m:t>
        </m:r>
        <m:rad>
          <m:radPr>
            <m:degHide m:val="on"/>
          </m:radPr>
          <m:deg/>
          <m:e>
            <m:r>
              <m:t>1</m:t>
            </m:r>
            <m:r>
              <m:rPr>
                <m:sty m:val="p"/>
              </m:rPr>
              <m:t>−</m:t>
            </m:r>
            <m:f>
              <m:fPr>
                <m:type m:val="bar"/>
              </m:fPr>
              <m:num>
                <m:sSub>
                  <m:e>
                    <m:r>
                      <m:t>r</m:t>
                    </m:r>
                  </m:e>
                  <m:sub>
                    <m:r>
                      <m:t>s</m:t>
                    </m:r>
                  </m:sub>
                </m:sSub>
              </m:num>
              <m:den>
                <m:r>
                  <m:t>r</m:t>
                </m:r>
              </m:den>
            </m:f>
          </m:e>
        </m:rad>
      </m:oMath>
    </w:p>
    <w:p>
      <w:pPr>
        <w:pStyle w:val="BodyText"/>
      </w:pPr>
      <w:r>
        <w:t xml:space="preserve">Both expressions give D = 1 in flat spacetime (r → ∞) and D &lt; 1 near a mass. But they differ critically at the Schwarzschild radius r_s = 2GM/c²:</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pPr>
            <w:r>
              <w:t xml:space="preserve">GR</w:t>
            </w:r>
          </w:p>
        </w:tc>
        <w:tc>
          <w:tcPr/>
          <w:p>
            <w:pPr>
              <w:pStyle w:val="Compact"/>
            </w:pPr>
            <w:r>
              <w:t xml:space="preserve">SSZ</w:t>
            </w:r>
          </w:p>
        </w:tc>
      </w:tr>
      <w:tr>
        <w:tc>
          <w:tcPr/>
          <w:p>
            <w:pPr>
              <w:pStyle w:val="Compact"/>
            </w:pPr>
            <w:r>
              <w:t xml:space="preserve">D(r → ∞)</w:t>
            </w:r>
          </w:p>
        </w:tc>
        <w:tc>
          <w:tcPr/>
          <w:p>
            <w:pPr>
              <w:pStyle w:val="Compact"/>
            </w:pPr>
            <w:r>
              <w:t xml:space="preserve">1</w:t>
            </w:r>
          </w:p>
        </w:tc>
        <w:tc>
          <w:tcPr/>
          <w:p>
            <w:pPr>
              <w:pStyle w:val="Compact"/>
            </w:pPr>
            <w:r>
              <w:t xml:space="preserve">1</w:t>
            </w:r>
          </w:p>
        </w:tc>
      </w:tr>
      <w:tr>
        <w:tc>
          <w:tcPr/>
          <w:p>
            <w:pPr>
              <w:pStyle w:val="Compact"/>
            </w:pPr>
            <w:r>
              <w:t xml:space="preserve">D(r = 10 r_s)</w:t>
            </w:r>
          </w:p>
        </w:tc>
        <w:tc>
          <w:tcPr/>
          <w:p>
            <w:pPr>
              <w:pStyle w:val="Compact"/>
            </w:pPr>
            <w:r>
              <w:t xml:space="preserve">0.9487</w:t>
            </w:r>
          </w:p>
        </w:tc>
        <w:tc>
          <w:tcPr/>
          <w:p>
            <w:pPr>
              <w:pStyle w:val="Compact"/>
            </w:pPr>
            <w:r>
              <w:t xml:space="preserve">0.9244</w:t>
            </w:r>
          </w:p>
        </w:tc>
      </w:tr>
      <w:tr>
        <w:tc>
          <w:tcPr/>
          <w:p>
            <w:pPr>
              <w:pStyle w:val="Compact"/>
            </w:pPr>
            <w:r>
              <w:t xml:space="preserve">D(r = 3 r_s)</w:t>
            </w:r>
          </w:p>
        </w:tc>
        <w:tc>
          <w:tcPr/>
          <w:p>
            <w:pPr>
              <w:pStyle w:val="Compact"/>
            </w:pPr>
            <w:r>
              <w:t xml:space="preserve">0.8165</w:t>
            </w:r>
          </w:p>
        </w:tc>
        <w:tc>
          <w:tcPr/>
          <w:p>
            <w:pPr>
              <w:pStyle w:val="Compact"/>
            </w:pPr>
            <w:r>
              <w:t xml:space="preserve">0.7060</w:t>
            </w:r>
          </w:p>
        </w:tc>
      </w:tr>
      <w:tr>
        <w:tc>
          <w:tcPr/>
          <w:p>
            <w:pPr>
              <w:pStyle w:val="Compact"/>
            </w:pPr>
            <w:r>
              <w:t xml:space="preserve">D(r = r_s)</w:t>
            </w:r>
          </w:p>
        </w:tc>
        <w:tc>
          <w:tcPr/>
          <w:p>
            <w:pPr>
              <w:pStyle w:val="Compact"/>
            </w:pPr>
            <w:r>
              <w:rPr>
                <w:b/>
                <w:bCs/>
              </w:rPr>
              <w:t xml:space="preserve">0</w:t>
            </w:r>
            <w:r>
              <w:t xml:space="preserve"> </w:t>
            </w:r>
            <w:r>
              <w:t xml:space="preserve">(singular)</w:t>
            </w:r>
          </w:p>
        </w:tc>
        <w:tc>
          <w:tcPr/>
          <w:p>
            <w:pPr>
              <w:pStyle w:val="Compact"/>
            </w:pPr>
            <w:r>
              <w:rPr>
                <w:b/>
                <w:bCs/>
              </w:rPr>
              <w:t xml:space="preserve">0.555</w:t>
            </w:r>
            <w:r>
              <w:t xml:space="preserve"> </w:t>
            </w:r>
            <w:r>
              <w:t xml:space="preserve">(finite)</w:t>
            </w:r>
          </w:p>
        </w:tc>
      </w:tr>
    </w:tbl>
    <w:p>
      <w:pPr>
        <w:pStyle w:val="BodyText"/>
      </w:pPr>
      <w:r>
        <w:t xml:space="preserve">In GR, D vanishes at the horizon — time stops completely for a distant observer. In SSZ, D reaches a finite minimum of approximately 0.555. Clocks slow down dramatically but never stop. This is the single most important qualitative difference between the two frameworks.</w:t>
      </w:r>
    </w:p>
    <w:p>
      <w:pPr>
        <w:pStyle w:val="BodyText"/>
      </w:pPr>
      <w:r>
        <w:t xml:space="preserve">Why is this necessary? In General Relativity, the vanishing of D at the horizon creates a cascade of conceptual problems: proper time to reach the horizon is finite for an infalling observer but infinite for a distant observer, signals are infinitely redshifted, and the causal structure splits into disconnected regions. These features are mathematically self-consistent within GR, but they have never been directly observed. Every astronomical measurement of a black hole involves photons emitted outside the horizon, where D is nonzero. The GR prediction D = 0 at r_s is therefore an extrapolation beyond the regime of observational access. SSZ simply asks: what if that extrapolation overshoots? What if D reaches a finite minimum instead of zero? The value D_min = 0.555 is not chosen or fitted – it follows uniquely from phi through the chain phi -&gt; exp(-phi) -&gt; Xi_max = 1 - exp(-phi) -&gt; D_min = 1/(1 + Xi_max). There is no step where a choice is made.</w:t>
      </w:r>
    </w:p>
    <w:p>
      <w:pPr>
        <w:pStyle w:val="BodyText"/>
      </w:pPr>
      <w:r>
        <w:t xml:space="preserve">The key distinction from GR lies at the Schwarzschild radius r_s. In GR, D_GR(r) = √(1 − r_s/r) vanishes at r = r_s, producing a coordinate singularity. In SSZ, the segment density saturates at a finite maximum determined by the golden ratio φ:</w:t>
      </w:r>
    </w:p>
    <w:p>
      <w:pPr>
        <w:pStyle w:val="BodyText"/>
      </w:pPr>
      <m:oMath>
        <m:sSub>
          <m:e>
            <m:r>
              <m:rPr>
                <m:sty m:val="p"/>
              </m:rPr>
              <m:t>Ξ</m:t>
            </m:r>
          </m:e>
          <m:sub>
            <m:r>
              <m:rPr>
                <m:sty m:val="p"/>
              </m:rPr>
              <m:t>max</m:t>
            </m:r>
          </m:sub>
        </m:sSub>
        <m:r>
          <m:rPr>
            <m:sty m:val="p"/>
          </m:rPr>
          <m:t>=</m:t>
        </m:r>
        <m:r>
          <m:t>1</m:t>
        </m:r>
        <m:r>
          <m:rPr>
            <m:sty m:val="p"/>
          </m:rPr>
          <m:t>−</m:t>
        </m:r>
        <m:sSup>
          <m:e>
            <m:r>
              <m:t>e</m:t>
            </m:r>
          </m:e>
          <m:sup>
            <m:r>
              <m:rPr>
                <m:sty m:val="p"/>
              </m:rPr>
              <m:t>−</m:t>
            </m:r>
            <m:r>
              <m:t>φ</m:t>
            </m:r>
          </m:sup>
        </m:sSup>
        <m:r>
          <m:rPr>
            <m:sty m:val="p"/>
          </m:rPr>
          <m:t>≈</m:t>
        </m:r>
        <m:r>
          <m:t>0.80171</m:t>
        </m:r>
      </m:oMath>
    </w:p>
    <w:p>
      <w:pPr>
        <w:pStyle w:val="BodyText"/>
      </w:pPr>
      <m:oMath>
        <m:sSub>
          <m:e>
            <m:r>
              <m:t>D</m:t>
            </m:r>
          </m:e>
          <m:sub>
            <m:r>
              <m:rPr>
                <m:sty m:val="p"/>
              </m:rPr>
              <m:t>min</m:t>
            </m:r>
          </m:sub>
        </m:sSub>
        <m:r>
          <m:rPr>
            <m:sty m:val="p"/>
          </m:rPr>
          <m:t>=</m:t>
        </m:r>
        <m:f>
          <m:fPr>
            <m:type m:val="bar"/>
          </m:fPr>
          <m:num>
            <m:r>
              <m:t>1</m:t>
            </m:r>
          </m:num>
          <m:den>
            <m:r>
              <m:t>1</m:t>
            </m:r>
            <m:r>
              <m:rPr>
                <m:sty m:val="p"/>
              </m:rPr>
              <m:t>+</m:t>
            </m:r>
            <m:sSub>
              <m:e>
                <m:r>
                  <m:rPr>
                    <m:sty m:val="p"/>
                  </m:rPr>
                  <m:t>Ξ</m:t>
                </m:r>
              </m:e>
              <m:sub>
                <m:r>
                  <m:rPr>
                    <m:sty m:val="p"/>
                  </m:rPr>
                  <m:t>max</m:t>
                </m:r>
              </m:sub>
            </m:sSub>
          </m:den>
        </m:f>
        <m:r>
          <m:rPr>
            <m:sty m:val="p"/>
          </m:rPr>
          <m:t>≈</m:t>
        </m:r>
        <m:r>
          <m:t>0.55503</m:t>
        </m:r>
      </m:oMath>
    </w:p>
    <w:p>
      <w:pPr>
        <w:pStyle w:val="BodyText"/>
      </w:pPr>
      <w:r>
        <w:t xml:space="preserve">This value is not fitted to data. It is a direct mathematical consequence of the φ-construction. The time dilation factor at the horizon is finite, nonzero, and universal — it does not depend on the mass of the black hole.</w:t>
      </w:r>
    </w:p>
    <w:bookmarkEnd w:id="33"/>
    <w:bookmarkStart w:id="34" w:name="what-ssz-does-not-claim"/>
    <w:p>
      <w:pPr>
        <w:pStyle w:val="Heading3"/>
      </w:pPr>
      <w:r>
        <w:rPr>
          <w:rStyle w:val="SectionNumber"/>
        </w:rPr>
        <w:t xml:space="preserve">2.2.2</w:t>
      </w:r>
      <w:r>
        <w:tab/>
      </w:r>
      <w:r>
        <w:t xml:space="preserve">What SSZ Does Not Claim</w:t>
      </w:r>
    </w:p>
    <w:p>
      <w:pPr>
        <w:pStyle w:val="FirstParagraph"/>
      </w:pPr>
      <w:r>
        <w:t xml:space="preserve">It is equally important to state clearly what SSZ does</w:t>
      </w:r>
      <w:r>
        <w:t xml:space="preserve"> </w:t>
      </w:r>
      <w:r>
        <w:rPr>
          <w:i/>
          <w:iCs/>
        </w:rPr>
        <w:t xml:space="preserve">not</w:t>
      </w:r>
      <w:r>
        <w:t xml:space="preserve"> </w:t>
      </w:r>
      <w:r>
        <w:t xml:space="preserve">claim, to prevent misunderstandings:</w:t>
      </w:r>
    </w:p>
    <w:p>
      <w:pPr>
        <w:pStyle w:val="BodyText"/>
      </w:pPr>
      <w:r>
        <w:rPr>
          <w:b/>
          <w:bCs/>
        </w:rPr>
        <w:t xml:space="preserve">SSZ is not a quantum gravity theory.</w:t>
      </w:r>
      <w:r>
        <w:t xml:space="preserve"> </w:t>
      </w:r>
      <w:r>
        <w:t xml:space="preserve">It does not modify the Einstein field equations at the action level. It does not quantize spacetime. It operates at the level of</w:t>
      </w:r>
      <w:r>
        <w:t xml:space="preserve"> </w:t>
      </w:r>
      <w:r>
        <w:rPr>
          <w:i/>
          <w:iCs/>
        </w:rPr>
        <w:t xml:space="preserve">observables</w:t>
      </w:r>
      <w:r>
        <w:t xml:space="preserve">: it provides an alternative prescription for computing time dilation and redshift that coincides with GR in the weak field and deviates systematically in the strong field.</w:t>
      </w:r>
    </w:p>
    <w:p>
      <w:pPr>
        <w:pStyle w:val="BodyText"/>
      </w:pPr>
      <w:r>
        <w:rPr>
          <w:b/>
          <w:bCs/>
        </w:rPr>
        <w:t xml:space="preserve">SSZ does not claim that GR is wrong.</w:t>
      </w:r>
      <w:r>
        <w:t xml:space="preserve"> </w:t>
      </w:r>
      <w:r>
        <w:t xml:space="preserve">In the weak-field regime (g₁), where r</w:t>
      </w:r>
      <w:r>
        <w:t xml:space="preserve"> </w:t>
      </w:r>
      <m:oMath>
        <m:r>
          <m:rPr>
            <m:sty m:val="p"/>
          </m:rPr>
          <m:t>≫</m:t>
        </m:r>
      </m:oMath>
      <w:r>
        <w:t xml:space="preserve"> </w:t>
      </w:r>
      <w:r>
        <w:t xml:space="preserve">r_s, SSZ reproduces GR to arbitrary precision. The PPN parameters are exactly β = γ = 1, matching all solar-system tests (Cassini, Lunar Laser Ranging, Mercury perihelion). SSZ claims only that the</w:t>
      </w:r>
      <w:r>
        <w:t xml:space="preserve"> </w:t>
      </w:r>
      <w:r>
        <w:rPr>
          <w:i/>
          <w:iCs/>
        </w:rPr>
        <w:t xml:space="preserve">extrapolation</w:t>
      </w:r>
      <w:r>
        <w:t xml:space="preserve"> </w:t>
      </w:r>
      <w:r>
        <w:t xml:space="preserve">of GR into the strong-field regime may not be the unique physically correct continuation — just as Newtonian gravity is correct in the weak field but requires relativistic corrections in strong fields.</w:t>
      </w:r>
    </w:p>
    <w:p>
      <w:pPr>
        <w:pStyle w:val="BodyText"/>
      </w:pPr>
      <w:r>
        <w:rPr>
          <w:b/>
          <w:bCs/>
        </w:rPr>
        <w:t xml:space="preserve">SSZ does not introduce dark matter, dark energy, or new particles.</w:t>
      </w:r>
      <w:r>
        <w:t xml:space="preserve"> </w:t>
      </w:r>
      <w:r>
        <w:t xml:space="preserve">Its modifications are purely geometric — they change the relationship between coordinates and observables near massive bodies, without adding new matter content to the universe.</w:t>
      </w:r>
    </w:p>
    <w:p>
      <w:pPr>
        <w:pStyle w:val="BodyText"/>
      </w:pPr>
      <w:r>
        <w:rPr>
          <w:b/>
          <w:bCs/>
        </w:rPr>
        <w:t xml:space="preserve">SSZ does not claim to be</w:t>
      </w:r>
      <w:r>
        <w:rPr>
          <w:b/>
          <w:bCs/>
        </w:rPr>
        <w:t xml:space="preserve"> </w:t>
      </w:r>
      <w:r>
        <w:rPr>
          <w:b/>
          <w:bCs/>
        </w:rPr>
        <w:t xml:space="preserve">“better”</w:t>
      </w:r>
      <w:r>
        <w:rPr>
          <w:b/>
          <w:bCs/>
        </w:rPr>
        <w:t xml:space="preserve"> </w:t>
      </w:r>
      <w:r>
        <w:rPr>
          <w:b/>
          <w:bCs/>
        </w:rPr>
        <w:t xml:space="preserve">than GR in a general sense.</w:t>
      </w:r>
      <w:r>
        <w:t xml:space="preserve"> </w:t>
      </w:r>
      <w:r>
        <w:t xml:space="preserve">GR is a complete, self-consistent theory with a well-defined action principle (the Einstein-Hilbert action). SSZ is, at this stage, a phenomenological framework — it provides formulas for observables but does not yet derive them from a variational principle. The SSZ claim is more modest:</w:t>
      </w:r>
      <w:r>
        <w:t xml:space="preserve"> </w:t>
      </w:r>
      <w:r>
        <w:rPr>
          <w:i/>
          <w:iCs/>
        </w:rPr>
        <w:t xml:space="preserve">the specific numerical predictions of SSZ match or exceed the accuracy of GR extrapolations in the strong-field regime, and these predictions are falsifiable.</w:t>
      </w:r>
    </w:p>
    <w:p>
      <w:pPr>
        <w:pStyle w:val="BodyText"/>
      </w:pPr>
      <w:r>
        <w:t xml:space="preserve">It is important to note what is not claimed here: SSZ does not claim that GR fails in any observed regime. It does not claim that its predictions are</w:t>
      </w:r>
      <w:r>
        <w:t xml:space="preserve"> </w:t>
      </w:r>
      <w:r>
        <w:t xml:space="preserve">“better”</w:t>
      </w:r>
      <w:r>
        <w:t xml:space="preserve"> </w:t>
      </w:r>
      <w:r>
        <w:t xml:space="preserve">in a chi-squared sense. The claim is more precise: SSZ provides an equally consistent description of all current observations and makes additional, verifiable predictions in the strong field that differ from GR. This epistemological position is not unusual in physics – when Dirac predicted the positron, he did not claim existing quantum mechanics was wrong; he showed that a different mathematical structure was equally consistent with known data and predicted something new.</w:t>
      </w:r>
    </w:p>
    <w:bookmarkEnd w:id="34"/>
    <w:bookmarkStart w:id="35" w:name="the-falsifiability-commitment"/>
    <w:p>
      <w:pPr>
        <w:pStyle w:val="Heading3"/>
      </w:pPr>
      <w:r>
        <w:rPr>
          <w:rStyle w:val="SectionNumber"/>
        </w:rPr>
        <w:t xml:space="preserve">2.2.3</w:t>
      </w:r>
      <w:r>
        <w:tab/>
      </w:r>
      <w:r>
        <w:t xml:space="preserve">The Falsifiability Commitment</w:t>
      </w:r>
    </w:p>
    <w:p>
      <w:pPr>
        <w:pStyle w:val="FirstParagraph"/>
      </w:pPr>
      <w:r>
        <w:t xml:space="preserve">SSZ makes concrete, sign-definite predictions that differ from GR. These are not vague qualitative statements (</w:t>
      </w:r>
      <w:r>
        <w:t xml:space="preserve">“SSZ predicts something different”</w:t>
      </w:r>
      <w:r>
        <w:t xml:space="preserve">) but specific numbers with specific signs:</w:t>
      </w:r>
    </w:p>
    <w:p>
      <w:pPr>
        <w:numPr>
          <w:ilvl w:val="0"/>
          <w:numId w:val="1003"/>
        </w:numPr>
      </w:pPr>
      <w:r>
        <w:rPr>
          <w:b/>
          <w:bCs/>
        </w:rPr>
        <w:t xml:space="preserve">Neutron star redshift:</w:t>
      </w:r>
      <w:r>
        <w:t xml:space="preserve"> </w:t>
      </w:r>
      <w:r>
        <w:t xml:space="preserve">At compactness r/r_s</w:t>
      </w:r>
      <w:r>
        <w:t xml:space="preserve"> </w:t>
      </w:r>
      <m:oMath>
        <m:r>
          <m:rPr>
            <m:sty m:val="p"/>
          </m:rPr>
          <m:t>≈</m:t>
        </m:r>
      </m:oMath>
      <w:r>
        <w:t xml:space="preserve"> </w:t>
      </w:r>
      <w:r>
        <w:t xml:space="preserve">2–4, SSZ predicts systematically</w:t>
      </w:r>
      <w:r>
        <w:t xml:space="preserve"> </w:t>
      </w:r>
      <w:r>
        <w:rPr>
          <w:i/>
          <w:iCs/>
        </w:rPr>
        <w:t xml:space="preserve">more</w:t>
      </w:r>
      <w:r>
        <w:t xml:space="preserve"> </w:t>
      </w:r>
      <w:r>
        <w:t xml:space="preserve">redshift than GR, by approximately +13%. This prediction can be tested by the NICER X-ray telescope on the International Space Station, which measures thermal emission from neutron star surfaces.</w:t>
      </w:r>
    </w:p>
    <w:p>
      <w:pPr>
        <w:numPr>
          <w:ilvl w:val="0"/>
          <w:numId w:val="1003"/>
        </w:numPr>
      </w:pPr>
      <w:r>
        <w:rPr>
          <w:b/>
          <w:bCs/>
        </w:rPr>
        <w:t xml:space="preserve">Black hole shadow diameter:</w:t>
      </w:r>
      <w:r>
        <w:t xml:space="preserve"> </w:t>
      </w:r>
      <w:r>
        <w:t xml:space="preserve">SSZ predicts a slightly</w:t>
      </w:r>
      <w:r>
        <w:t xml:space="preserve"> </w:t>
      </w:r>
      <w:r>
        <w:rPr>
          <w:i/>
          <w:iCs/>
        </w:rPr>
        <w:t xml:space="preserve">smaller</w:t>
      </w:r>
      <w:r>
        <w:t xml:space="preserve"> </w:t>
      </w:r>
      <w:r>
        <w:t xml:space="preserve">apparent shadow size than GR, by approximately −1.3%. The Event Horizon Telescope (EHT) has measured the shadow of M87* and Sgr A* with improving precision; future observations may reach the accuracy needed to distinguish the two predictions.</w:t>
      </w:r>
    </w:p>
    <w:p>
      <w:pPr>
        <w:numPr>
          <w:ilvl w:val="0"/>
          <w:numId w:val="1003"/>
        </w:numPr>
      </w:pPr>
      <w:r>
        <w:rPr>
          <w:b/>
          <w:bCs/>
        </w:rPr>
        <w:t xml:space="preserve">Pulsar timing correction:</w:t>
      </w:r>
      <w:r>
        <w:t xml:space="preserve"> </w:t>
      </w:r>
      <w:r>
        <w:t xml:space="preserve">SSZ predicts a +30% correction to the orbital decay rate for millisecond pulsars in compact binaries. NANOGrav’s 15-year dataset and the International Pulsar Timing Array are sensitive to this level of correction.</w:t>
      </w:r>
    </w:p>
    <w:p>
      <w:pPr>
        <w:pStyle w:val="FirstParagraph"/>
      </w:pPr>
      <w:r>
        <w:t xml:space="preserve">These predictions have specific numerical values and specific signs. They can be confirmed or refuted by current and near-future experiments. This is what makes SSZ a scientific theory rather than a mathematical curiosity.</w:t>
      </w:r>
    </w:p>
    <w:p>
      <w:pPr>
        <w:pStyle w:val="BodyText"/>
      </w:pPr>
      <w:r>
        <w:t xml:space="preserve">If one wanted to measure this: The +13 percent prediction for neutron star redshifts is the most accessible test. NICER on the ISS measures thermal X-ray emission from millisecond pulsars and determines the mass-radius relation. At typical neutron star compactness r/r_s between 2 and 4, the SSZ correction to the surface redshift is of order 10–15 percent, well within projected measurement accuracy of next-generation X-ray observatories. The -1.3 percent prediction for black hole shadows is harder to test but equally definite – currently below EHT measurement uncertainty, but within reach of the next-generation EHT planned for the 2030s. A common misinterpretation would be to think that a single measurement could prove or disprove SSZ. Scientific theories are not confirmed by single measurements but by systematic consistency across many independent tests. Chapters 26 through 30 develop the complete validation structure.</w:t>
      </w:r>
    </w:p>
    <w:bookmarkEnd w:id="35"/>
    <w:bookmarkEnd w:id="36"/>
    <w:bookmarkStart w:id="42" w:name="the-segmentation-premise"/>
    <w:p>
      <w:pPr>
        <w:pStyle w:val="Heading2"/>
      </w:pPr>
      <w:r>
        <w:rPr>
          <w:rStyle w:val="SectionNumber"/>
        </w:rPr>
        <w:t xml:space="preserve">2.3</w:t>
      </w:r>
      <w:r>
        <w:tab/>
      </w:r>
      <w:r>
        <w:t xml:space="preserve">The Segmentation Premise</w:t>
      </w:r>
    </w:p>
    <w:bookmarkStart w:id="37" w:name="X8765ae28261b668351df7c82c8eafa6232e5b09"/>
    <w:p>
      <w:pPr>
        <w:pStyle w:val="Heading3"/>
      </w:pPr>
      <w:r>
        <w:rPr>
          <w:rStyle w:val="SectionNumber"/>
        </w:rPr>
        <w:t xml:space="preserve">2.3.1</w:t>
      </w:r>
      <w:r>
        <w:tab/>
      </w:r>
      <w:r>
        <w:t xml:space="preserve">What Makes SSZ Different from Other Modified Gravity Theories</w:t>
      </w:r>
    </w:p>
    <w:p>
      <w:pPr>
        <w:pStyle w:val="FirstParagraph"/>
      </w:pPr>
      <w:r>
        <w:t xml:space="preserve">The landscape of modified gravity theories is crowded. Brans-Dicke theory, f(R) gravity, MOND, TeVeS, massive gravity, and many others have been proposed as alternatives to GR. Three features set SSZ apart from all of these.</w:t>
      </w:r>
    </w:p>
    <w:p>
      <w:pPr>
        <w:pStyle w:val="BodyText"/>
      </w:pPr>
      <w:r>
        <w:t xml:space="preserve">First, zero free parameters: SSZ predictions depend only on the mathematical constants phi, pi, and N_0 = 4, plus the mass M of the gravitating object. Every other modified gravity theory has at least one free parameter (the Brans-Dicke coupling omega, the MOND acceleration scale a_0, the graviton mass m_g) that must be tuned to match observations. SSZ has none.</w:t>
      </w:r>
    </w:p>
    <w:p>
      <w:pPr>
        <w:pStyle w:val="BodyText"/>
      </w:pPr>
      <w:r>
        <w:t xml:space="preserve">Second, a geometric derivation of the fine-structure constant alpha: no other modified gravity theory predicts alpha. SSZ derives alpha = 1/(</w:t>
      </w:r>
      <m:oMath>
        <m:r>
          <m:t>p</m:t>
        </m:r>
        <m:r>
          <m:t>h</m:t>
        </m:r>
        <m:sSup>
          <m:e>
            <m:r>
              <m:t>i</m:t>
            </m:r>
          </m:e>
          <m:sup>
            <m:r>
              <m:t>2</m:t>
            </m:r>
            <m:r>
              <m:t>p</m:t>
            </m:r>
            <m:r>
              <m:t>i</m:t>
            </m:r>
          </m:sup>
        </m:sSup>
      </m:oMath>
      <w:r>
        <w:t xml:space="preserve"> </w:t>
      </w:r>
      <w:r>
        <w:t xml:space="preserve">times 4) = 1/137.08 from the segment lattice geometry, providing a connection between gravity and electromagnetism that is absent in all other approaches.</w:t>
      </w:r>
    </w:p>
    <w:p>
      <w:pPr>
        <w:pStyle w:val="BodyText"/>
      </w:pPr>
      <w:r>
        <w:t xml:space="preserve">Third, singularity resolution without quantum gravity: SSZ resolves the black hole singularity through classical segment density saturation, without invoking Planck-scale physics. Other singularity resolutions (loop quantum gravity, string theory fuzzballs) require new physics at the Planck scale. SSZ requires only the segment lattice, which also produces the weak-field predictions.</w:t>
      </w:r>
    </w:p>
    <w:bookmarkEnd w:id="37"/>
    <w:bookmarkStart w:id="38" w:name="X630687ba1f563951be5f20d77fc33cf96fa6e5d"/>
    <w:p>
      <w:pPr>
        <w:pStyle w:val="Heading3"/>
      </w:pPr>
      <w:r>
        <w:rPr>
          <w:rStyle w:val="SectionNumber"/>
        </w:rPr>
        <w:t xml:space="preserve">2.3.2</w:t>
      </w:r>
      <w:r>
        <w:tab/>
      </w:r>
      <w:r>
        <w:t xml:space="preserve">From Continuous Spacetime to Structured Spacetime</w:t>
      </w:r>
    </w:p>
    <w:p>
      <w:pPr>
        <w:pStyle w:val="FirstParagraph"/>
      </w:pPr>
      <w:r>
        <w:t xml:space="preserve">The conceptual foundation of SSZ begins with a re-examination of how light interacts with gravitational fields. In conventional physics, spacetime is a smooth, continuous manifold — a four-dimensional surface that can be curved by the presence of mass and energy, but that has no internal structure beyond its curvature. Light propagates along null geodesics (the shortest paths through curved spacetime), and gravitational effects appear through the curvature of the metric tensor g_μν.</w:t>
      </w:r>
    </w:p>
    <w:p>
      <w:pPr>
        <w:pStyle w:val="BodyText"/>
      </w:pPr>
      <w:r>
        <w:t xml:space="preserve">SSZ retains the manifold structure but adds a scalar degree of freedom: the segment density Ξ. The physical picture is that spacetime near a gravitating mass becomes increasingly</w:t>
      </w:r>
      <w:r>
        <w:t xml:space="preserve"> </w:t>
      </w:r>
      <w:r>
        <w:t xml:space="preserve">“segmented”</w:t>
      </w:r>
      <w:r>
        <w:t xml:space="preserve"> </w:t>
      </w:r>
      <w:r>
        <w:t xml:space="preserve">— it acquires an internal structure that affects the propagation of light and the ticking of clocks. This segmentation is not a lattice or discretization in the quantum-gravity sense (as in loop quantum gravity or causal set theory). It is a continuous scalar field that modulates the relationship between coordinate time and proper time.</w:t>
      </w:r>
    </w:p>
    <w:p>
      <w:pPr>
        <w:pStyle w:val="BodyText"/>
      </w:pPr>
      <w:r>
        <w:rPr>
          <w:b/>
          <w:bCs/>
        </w:rPr>
        <w:t xml:space="preserve">Analogy.</w:t>
      </w:r>
      <w:r>
        <w:t xml:space="preserve"> </w:t>
      </w:r>
      <w:r>
        <w:t xml:space="preserve">Consider the difference between a smooth glass rod and a fiber-optic cable. Both transmit light. The glass rod is homogeneous — light travels through it uniformly. The fiber-optic cable has internal structure (a core and cladding with different refractive indices) that modifies how light propagates. SSZ proposes that spacetime near a massive body is more like the fiber-optic cable: it has an internal</w:t>
      </w:r>
      <w:r>
        <w:t xml:space="preserve"> </w:t>
      </w:r>
      <w:r>
        <w:t xml:space="preserve">“segment structure”</w:t>
      </w:r>
      <w:r>
        <w:t xml:space="preserve"> </w:t>
      </w:r>
      <w:r>
        <w:t xml:space="preserve">that modifies the effective speed of light and the rate of clocks, even though the underlying manifold remains smooth and continuous.</w:t>
      </w:r>
    </w:p>
    <w:p>
      <w:pPr>
        <w:pStyle w:val="BodyText"/>
      </w:pPr>
      <w:r>
        <w:t xml:space="preserve">This analogy, like all analogies, has limits that must be clearly stated: in a fiber-optic cable, the refractive index is a material property; in SSZ, the segment density is a geometric property determined by the gravitational field. The analogy captures the form (a scalar field modifying wave propagation) but not the origin. We use it only to build intuition. Many students approaching a new gravitational theory carry an implicit assumption that any modification to GR must involve new particles, new dynamical fields, or spacetime quantization. SSZ does none of these. It introduces a scalar field Xi that has no independent dynamics – it is fully determined by the mass distribution, just as the Newtonian potential is determined by the mass. The novelty is in the functional form of this dependence, not in new degrees of freedom.</w:t>
      </w:r>
    </w:p>
    <w:bookmarkEnd w:id="38"/>
    <w:bookmarkStart w:id="39" w:name="the-base-segmentation-n₀-4"/>
    <w:p>
      <w:pPr>
        <w:pStyle w:val="Heading3"/>
      </w:pPr>
      <w:r>
        <w:rPr>
          <w:rStyle w:val="SectionNumber"/>
        </w:rPr>
        <w:t xml:space="preserve">2.3.3</w:t>
      </w:r>
      <w:r>
        <w:tab/>
      </w:r>
      <w:r>
        <w:t xml:space="preserve">The Base Segmentation N₀ = 4</w:t>
      </w:r>
    </w:p>
    <w:p>
      <w:pPr>
        <w:pStyle w:val="FirstParagraph"/>
      </w:pPr>
      <w:r>
        <w:t xml:space="preserve">The segmentation concept originates from the observation that a light wave in vacuum traverses exactly N₀ = 4 fundamental segments per period. This is a geometric consequence: one complete electromagnetic oscillation (angular frequency ω = 2π) divides naturally into four quarter-cycle segments at phases 0, π/2, π, 3π/2, and 2π. The number 4 is the base segmentation of flat spacetime — it is not a free parameter but a consequence of the 2π periodicity of electromagnetic waves.</w:t>
      </w:r>
    </w:p>
    <w:p>
      <w:pPr>
        <w:pStyle w:val="BodyText"/>
      </w:pPr>
      <w:r>
        <w:t xml:space="preserve">Equivalently, the segment rate for a wave of frequency f and period T is:</w:t>
      </w:r>
    </w:p>
    <w:p>
      <w:pPr>
        <w:pStyle w:val="BodyText"/>
      </w:pPr>
      <w:r>
        <w:t xml:space="preserve">N = 4f = 4/T</w:t>
      </w:r>
    </w:p>
    <w:p>
      <w:pPr>
        <w:pStyle w:val="BodyText"/>
      </w:pPr>
      <w:r>
        <w:t xml:space="preserve">This is standard quadrature logic: partitioning one cycle into four quadrants yields an event rate of four per period. The principle is identical to rotary encoder design, where an impulse rate f_impulse = 4 f_rot arises from partitioning each rotation into four quadrants. The factor 4 is geometric (from the four distinguished phases of the sine function), not a fitting parameter.</w:t>
      </w:r>
    </w:p>
    <w:p>
      <w:pPr>
        <w:pStyle w:val="BodyText"/>
      </w:pPr>
      <w:r>
        <w:t xml:space="preserve">Under the influence of gravity, the number of segments traversed per period increases:</w:t>
      </w:r>
    </w:p>
    <w:p>
      <w:pPr>
        <w:pStyle w:val="BodyText"/>
      </w:pPr>
      <m:oMath>
        <m:sSup>
          <m:e>
            <m:r>
              <m:t>N</m:t>
            </m:r>
          </m:e>
          <m:sup>
            <m:r>
              <m:rPr>
                <m:sty m:val="p"/>
              </m:rPr>
              <m:t>′</m:t>
            </m:r>
          </m:sup>
        </m:sSup>
        <m:r>
          <m:rPr>
            <m:sty m:val="p"/>
          </m:rPr>
          <m:t>=</m:t>
        </m:r>
        <m:sSub>
          <m:e>
            <m:r>
              <m:t>N</m:t>
            </m:r>
          </m:e>
          <m:sub>
            <m:r>
              <m:t>0</m:t>
            </m:r>
          </m:sub>
        </m:sSub>
        <m:r>
          <m:rPr>
            <m:sty m:val="p"/>
          </m:rPr>
          <m:t>⋅</m:t>
        </m:r>
        <m:f>
          <m:fPr>
            <m:type m:val="bar"/>
          </m:fPr>
          <m:num>
            <m:r>
              <m:t>f</m:t>
            </m:r>
          </m:num>
          <m:den>
            <m:sSup>
              <m:e>
                <m:r>
                  <m:t>f</m:t>
                </m:r>
              </m:e>
              <m:sup>
                <m:r>
                  <m:rPr>
                    <m:sty m:val="p"/>
                  </m:rPr>
                  <m:t>′</m:t>
                </m:r>
              </m:sup>
            </m:sSup>
          </m:den>
        </m:f>
        <m:r>
          <m:rPr>
            <m:sty m:val="p"/>
          </m:rPr>
          <m:t>=</m:t>
        </m:r>
        <m:sSub>
          <m:e>
            <m:r>
              <m:t>N</m:t>
            </m:r>
          </m:e>
          <m:sub>
            <m:r>
              <m:t>0</m:t>
            </m:r>
          </m:sub>
        </m:sSub>
        <m:r>
          <m:rPr>
            <m:sty m:val="p"/>
          </m:rPr>
          <m:t>⋅</m:t>
        </m:r>
        <m:f>
          <m:fPr>
            <m:type m:val="bar"/>
          </m:fPr>
          <m:num>
            <m:sSup>
              <m:e>
                <m:r>
                  <m:t>λ</m:t>
                </m:r>
              </m:e>
              <m:sup>
                <m:r>
                  <m:rPr>
                    <m:sty m:val="p"/>
                  </m:rPr>
                  <m:t>′</m:t>
                </m:r>
              </m:sup>
            </m:sSup>
          </m:num>
          <m:den>
            <m:sSub>
              <m:e>
                <m:r>
                  <m:t>λ</m:t>
                </m:r>
              </m:e>
              <m:sub>
                <m:r>
                  <m:t>0</m:t>
                </m:r>
              </m:sub>
            </m:sSub>
          </m:den>
        </m:f>
      </m:oMath>
    </w:p>
    <w:p>
      <w:pPr>
        <w:pStyle w:val="BodyText"/>
      </w:pPr>
      <w:r>
        <w:t xml:space="preserve">where f and f’ are the unperturbed and gravitationally shifted frequencies. As gravity increases, the segment count grows, reflecting the increasing structural complexity of spacetime near a massive body. Chapter 2 develops the mathematical framework for this segmentation in detail.</w:t>
      </w:r>
    </w:p>
    <w:p>
      <w:pPr>
        <w:pStyle w:val="BodyText"/>
      </w:pPr>
      <w:r>
        <w:t xml:space="preserve">An important clarification is required here. The number N_0 = 4 is not a quantum number in the sense of quantum mechanics. It does not imply that spacetime is discrete or that Planck-scale physics is involved. N_0 = 4 is a topological count: one complete oscillation cycle divides into four quarter-cycles. This is as fundamental as the statement that the sine function has four characteristic points per period. N_0 itself is not directly measurable – it is a structural constant. What is measurable is the ratio of shifted to unshifted segment counts, which corresponds to the gravitational blueshift – precisely what the Pound-Rebka experiment measured in 1960 and what GPS satellites correct for continuously.</w:t>
      </w:r>
    </w:p>
    <w:bookmarkEnd w:id="39"/>
    <w:bookmarkStart w:id="40" w:name="the-segment-density-field"/>
    <w:p>
      <w:pPr>
        <w:pStyle w:val="Heading3"/>
      </w:pPr>
      <w:r>
        <w:rPr>
          <w:rStyle w:val="SectionNumber"/>
        </w:rPr>
        <w:t xml:space="preserve">2.3.4</w:t>
      </w:r>
      <w:r>
        <w:tab/>
      </w:r>
      <w:r>
        <w:t xml:space="preserve">The Segment Density Field</w:t>
      </w:r>
    </w:p>
    <w:p>
      <w:pPr>
        <w:pStyle w:val="FirstParagraph"/>
      </w:pPr>
      <w:r>
        <w:t xml:space="preserve">The segment density Ξ(r) formalizes this idea. Ξ is a dimensionless, non-negative scalar field defined at every point in the exterior spacetime of a spherically symmetric mass. It satisfies three properties:</w:t>
      </w:r>
    </w:p>
    <w:p>
      <w:pPr>
        <w:pStyle w:val="Compact"/>
        <w:numPr>
          <w:ilvl w:val="0"/>
          <w:numId w:val="1004"/>
        </w:numPr>
      </w:pPr>
      <w:r>
        <w:rPr>
          <w:b/>
          <w:bCs/>
        </w:rPr>
        <w:t xml:space="preserve">Positivity:</w:t>
      </w:r>
      <w:r>
        <w:t xml:space="preserve"> </w:t>
      </w:r>
      <w:r>
        <w:t xml:space="preserve">Ξ(r) ≥ 0 for all r &gt; 0. Negative segment density has no physical meaning.</w:t>
      </w:r>
    </w:p>
    <w:p>
      <w:pPr>
        <w:pStyle w:val="Compact"/>
        <w:numPr>
          <w:ilvl w:val="0"/>
          <w:numId w:val="1004"/>
        </w:numPr>
      </w:pPr>
      <w:r>
        <w:rPr>
          <w:b/>
          <w:bCs/>
        </w:rPr>
        <w:t xml:space="preserve">Monotonicity:</w:t>
      </w:r>
      <w:r>
        <w:t xml:space="preserve"> </w:t>
      </w:r>
      <w:r>
        <w:t xml:space="preserve">Ξ(r) increases as r decreases toward the mass. Gravity increases segmentation; it never decreases it.</w:t>
      </w:r>
    </w:p>
    <w:p>
      <w:pPr>
        <w:pStyle w:val="Compact"/>
        <w:numPr>
          <w:ilvl w:val="0"/>
          <w:numId w:val="1004"/>
        </w:numPr>
      </w:pPr>
      <w:r>
        <w:rPr>
          <w:b/>
          <w:bCs/>
        </w:rPr>
        <w:t xml:space="preserve">Saturation:</w:t>
      </w:r>
      <w:r>
        <w:t xml:space="preserve"> </w:t>
      </w:r>
      <w:r>
        <w:t xml:space="preserve">Ξ(r) is bounded above by Ξ_max</w:t>
      </w:r>
      <w:r>
        <w:t xml:space="preserve"> </w:t>
      </w:r>
      <m:oMath>
        <m:r>
          <m:rPr>
            <m:sty m:val="p"/>
          </m:rPr>
          <m:t>≈</m:t>
        </m:r>
      </m:oMath>
      <w:r>
        <w:t xml:space="preserve"> </w:t>
      </w:r>
      <w:r>
        <w:t xml:space="preserve">0.802, preventing divergences. This is the key structural difference from GR.</w:t>
      </w:r>
    </w:p>
    <w:p>
      <w:pPr>
        <w:pStyle w:val="FirstParagraph"/>
      </w:pPr>
      <w:r>
        <w:t xml:space="preserve">These properties ensure that D = 1/(1 + Ξ) remains strictly between 0 and 1, never vanishing and never diverging. This is the core structural difference from GR, where D_GR → 0 at the horizon.</w:t>
      </w:r>
    </w:p>
    <w:p>
      <w:pPr>
        <w:pStyle w:val="BodyText"/>
      </w:pPr>
      <w:r>
        <w:t xml:space="preserve">These three properties deserve individual attention because each has direct physical consequences. Positivity means that gravity can only increase the segment density; there is no anti-gravity in SSZ, consistent with the weak energy condition. Monotonicity means that closer to the mass, Xi is always higher – a consequence of radial symmetry. Saturation is the most consequential property: in GR, D decreases without bound, reaching zero at the horizon. In SSZ, the exponential form has a built-in ceiling – as the argument grows, Xi approaches at most 1, giving D = 0.5 in the worst case. The actual maximum Xi = 0.802 yields D_min = 0.555, comfortably above zero.</w:t>
      </w:r>
    </w:p>
    <w:p>
      <w:pPr>
        <w:pStyle w:val="BodyText"/>
      </w:pPr>
      <w:r>
        <w:t xml:space="preserve">The physical interpretation is direct: Ξ measures how much</w:t>
      </w:r>
      <w:r>
        <w:t xml:space="preserve"> </w:t>
      </w:r>
      <w:r>
        <w:t xml:space="preserve">“additional structure”</w:t>
      </w:r>
      <w:r>
        <w:t xml:space="preserve"> </w:t>
      </w:r>
      <w:r>
        <w:t xml:space="preserve">the gravitational field imposes on spacetime at radius r. In flat spacetime, Ξ = 0 and D = 1 — clocks tick at the coordinate rate. Near a massive body, Ξ &gt; 0 and D &lt; 1 — clocks tick slower. At the horizon, Ξ saturates at Ξ_max</w:t>
      </w:r>
      <w:r>
        <w:t xml:space="preserve"> </w:t>
      </w:r>
      <m:oMath>
        <m:r>
          <m:rPr>
            <m:sty m:val="p"/>
          </m:rPr>
          <m:t>≈</m:t>
        </m:r>
      </m:oMath>
      <w:r>
        <w:t xml:space="preserve"> </w:t>
      </w:r>
      <w:r>
        <w:t xml:space="preserve">0.802 and D reaches D_min</w:t>
      </w:r>
      <w:r>
        <w:t xml:space="preserve"> </w:t>
      </w:r>
      <m:oMath>
        <m:r>
          <m:rPr>
            <m:sty m:val="p"/>
          </m:rPr>
          <m:t>≈</m:t>
        </m:r>
      </m:oMath>
      <w:r>
        <w:t xml:space="preserve"> </w:t>
      </w:r>
      <w:r>
        <w:t xml:space="preserve">0.555 — clocks tick at roughly 55.5% of the coordinate rate, but they</w:t>
      </w:r>
      <w:r>
        <w:t xml:space="preserve"> </w:t>
      </w:r>
      <w:r>
        <w:rPr>
          <w:i/>
          <w:iCs/>
        </w:rPr>
        <w:t xml:space="preserve">do not stop</w:t>
      </w:r>
      <w:r>
        <w:t xml:space="preserve">.</w:t>
      </w:r>
    </w:p>
    <w:bookmarkEnd w:id="40"/>
    <w:bookmarkStart w:id="41" w:name="the-role-of-φ"/>
    <w:p>
      <w:pPr>
        <w:pStyle w:val="Heading3"/>
      </w:pPr>
      <w:r>
        <w:rPr>
          <w:rStyle w:val="SectionNumber"/>
        </w:rPr>
        <w:t xml:space="preserve">2.3.5</w:t>
      </w:r>
      <w:r>
        <w:tab/>
      </w:r>
      <w:r>
        <w:t xml:space="preserve">The Role of φ</w:t>
      </w:r>
    </w:p>
    <w:p>
      <w:pPr>
        <w:pStyle w:val="FirstParagraph"/>
      </w:pPr>
      <w:r>
        <w:t xml:space="preserve">The golden ratio φ = (1 + √5)/2</w:t>
      </w:r>
      <w:r>
        <w:t xml:space="preserve"> </w:t>
      </w:r>
      <m:oMath>
        <m:r>
          <m:rPr>
            <m:sty m:val="p"/>
          </m:rPr>
          <m:t>≈</m:t>
        </m:r>
      </m:oMath>
      <w:r>
        <w:t xml:space="preserve"> </w:t>
      </w:r>
      <w:r>
        <w:t xml:space="preserve">1.618034 enters SSZ as the fundamental scaling constant of the segment geometry. In the strong-field regime, the segment density takes the saturating form:</w:t>
      </w:r>
    </w:p>
    <w:p>
      <w:pPr>
        <w:pStyle w:val="BodyText"/>
      </w:pPr>
      <m:oMath>
        <m:sSub>
          <m:e>
            <m:r>
              <m:rPr>
                <m:sty m:val="p"/>
              </m:rPr>
              <m:t>Ξ</m:t>
            </m:r>
          </m:e>
          <m:sub>
            <m:r>
              <m:rPr>
                <m:nor/>
                <m:sty m:val="p"/>
              </m:rPr>
              <m:t>strong</m:t>
            </m:r>
          </m:sub>
        </m:sSub>
        <m:r>
          <m:rPr>
            <m:sty m:val="p"/>
          </m:rPr>
          <m:t>(</m:t>
        </m:r>
        <m:r>
          <m:t>r</m:t>
        </m:r>
        <m:r>
          <m:rPr>
            <m:sty m:val="p"/>
          </m:rPr>
          <m:t>)</m:t>
        </m:r>
        <m:r>
          <m:rPr>
            <m:sty m:val="p"/>
          </m:rPr>
          <m:t>=</m:t>
        </m:r>
        <m:r>
          <m:rPr>
            <m:sty m:val="p"/>
          </m:rPr>
          <m:t>min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r>
          <m:t> </m:t>
        </m:r>
        <m:sSub>
          <m:e>
            <m:r>
              <m:rPr>
                <m:sty m:val="p"/>
              </m:rPr>
              <m:t>Ξ</m:t>
            </m:r>
          </m:e>
          <m:sub>
            <m:r>
              <m:rPr>
                <m:nor/>
                <m:sty m:val="p"/>
              </m:rPr>
              <m:t>max</m:t>
            </m:r>
          </m:sub>
        </m:sSub>
        <m:r>
          <m:rPr>
            <m:sty m:val="p"/>
          </m:rPr>
          <m:t>)</m:t>
        </m:r>
      </m:oMath>
    </w:p>
    <w:p>
      <w:pPr>
        <w:pStyle w:val="BodyText"/>
      </w:pPr>
      <w:r>
        <w:t xml:space="preserve">The appearance of φ in the exponent is not arbitrary — it is motivated by the logarithmic spiral structure: for every quarter-turn of the spiral, the radius increases by a factor of φ. This φ-scaling produces the saturation at Ξ_max = 1 −</w:t>
      </w:r>
      <w:r>
        <w:t xml:space="preserve"> </w:t>
      </w:r>
      <m:oMath>
        <m:sSup>
          <m:e>
            <m:r>
              <m:t>e</m:t>
            </m:r>
          </m:e>
          <m:sup>
            <m:r>
              <m:rPr>
                <m:sty m:val="p"/>
              </m:rPr>
              <m:t>−</m:t>
            </m:r>
            <m:r>
              <m:t>φ</m:t>
            </m:r>
          </m:sup>
        </m:sSup>
      </m:oMath>
      <w:r>
        <w:t xml:space="preserve"> </w:t>
      </w:r>
      <w:r>
        <w:t xml:space="preserve">and ensures that the segment density remains bounded even as r → r_s. Chapter 4 provides the complete derivation chain from the φ-spiral through Euler’s formula to the exponential form.</w:t>
      </w:r>
    </w:p>
    <w:p>
      <w:pPr>
        <w:pStyle w:val="BodyText"/>
      </w:pPr>
      <w:r>
        <w:t xml:space="preserve">The structural constants π and φ play complementary roles: π governs the circular geometry of wave propagation (the 2π periodicity), while φ governs the radial growth (the spiral scaling). The relationship 2φ</w:t>
      </w:r>
      <w:r>
        <w:t xml:space="preserve"> </w:t>
      </w:r>
      <m:oMath>
        <m:r>
          <m:rPr>
            <m:sty m:val="p"/>
          </m:rPr>
          <m:t>≈</m:t>
        </m:r>
      </m:oMath>
      <w:r>
        <w:t xml:space="preserve"> </w:t>
      </w:r>
      <w:r>
        <w:t xml:space="preserve">π at unit radius connects these two constants and establishes the base segmentation N₀ = 4. Chapters 2 and 3 develop these relationships in detail.</w:t>
      </w:r>
    </w:p>
    <w:bookmarkEnd w:id="41"/>
    <w:bookmarkEnd w:id="42"/>
    <w:bookmarkStart w:id="50" w:name="the-two-regime-structure-g₁-and-g₂"/>
    <w:p>
      <w:pPr>
        <w:pStyle w:val="Heading2"/>
      </w:pPr>
      <w:r>
        <w:rPr>
          <w:rStyle w:val="SectionNumber"/>
        </w:rPr>
        <w:t xml:space="preserve">2.4</w:t>
      </w:r>
      <w:r>
        <w:tab/>
      </w:r>
      <w:r>
        <w:t xml:space="preserve">The Two-Regime Structure: g₁ and g₂</w:t>
      </w:r>
    </w:p>
    <w:bookmarkStart w:id="43" w:name="why-two-regimes"/>
    <w:p>
      <w:pPr>
        <w:pStyle w:val="Heading3"/>
      </w:pPr>
      <w:r>
        <w:rPr>
          <w:rStyle w:val="SectionNumber"/>
        </w:rPr>
        <w:t xml:space="preserve">2.4.1</w:t>
      </w:r>
      <w:r>
        <w:tab/>
      </w:r>
      <w:r>
        <w:t xml:space="preserve">Why Two Regimes?</w:t>
      </w:r>
    </w:p>
    <w:p>
      <w:pPr>
        <w:pStyle w:val="FirstParagraph"/>
      </w:pPr>
      <w:r>
        <w:t xml:space="preserve">SSZ operates in two distinct regimes, denoted g₁ (weak field) and g₂ (strong field). This division is a structural necessity, not an arbitrary modeling choice. Different functional forms of Ξ(r) apply in different domains, reflecting genuinely different physical behavior of the segment density.</w:t>
      </w:r>
    </w:p>
    <w:p>
      <w:pPr>
        <w:pStyle w:val="BodyText"/>
      </w:pPr>
      <w:r>
        <w:t xml:space="preserve">The analogy from everyday physics is instructive. Water behaves differently as a liquid and as ice — the same substance, governed by the same fundamental forces, but with qualitatively different macroscopic behavior in different regimes. Similarly, spacetime segmentation behaves differently at large distances (weak gravity) and near the horizon (strong gravity). The transition between regimes is smooth and continuous, determined by an invariant mathematical condition — just as the melting point of water is a well-defined temperature, not a free parameter.</w:t>
      </w:r>
    </w:p>
    <w:p>
      <w:pPr>
        <w:pStyle w:val="BodyText"/>
      </w:pPr>
      <w:r>
        <w:t xml:space="preserve">In the weak field, far from the gravitating mass, spacetime is nearly flat and Ξ is small. Here, the leading-order behavior must match GR exactly — this is an operational requirement, not a fitting choice. Any framework that disagrees with GR in the solar system is immediately falsified by decades of precision measurements (Cassini, Lunar Laser Ranging, perihelion precession of Mercury, gravitational lensing of quasars).</w:t>
      </w:r>
    </w:p>
    <w:p>
      <w:pPr>
        <w:pStyle w:val="BodyText"/>
      </w:pPr>
      <w:r>
        <w:t xml:space="preserve">In the strong field, near the Schwarzschild radius, Ξ is large and approaches saturation. Here, SSZ departs from GR in a controlled, predictable way. The transition between regimes is smooth and determined by an invariant mathematical condition.</w:t>
      </w:r>
    </w:p>
    <w:bookmarkEnd w:id="43"/>
    <w:bookmarkStart w:id="44" w:name="regime-g₁-the-weak-field-limit"/>
    <w:p>
      <w:pPr>
        <w:pStyle w:val="Heading3"/>
      </w:pPr>
      <w:r>
        <w:rPr>
          <w:rStyle w:val="SectionNumber"/>
        </w:rPr>
        <w:t xml:space="preserve">2.4.2</w:t>
      </w:r>
      <w:r>
        <w:tab/>
      </w:r>
      <w:r>
        <w:t xml:space="preserve">Regime g₁: The Weak-Field Limit</w:t>
      </w:r>
    </w:p>
    <w:p>
      <w:pPr>
        <w:pStyle w:val="FirstParagraph"/>
      </w:pPr>
      <w:r>
        <w:t xml:space="preserve">In the weak-field regime (r/r_s &gt; 10), the segment density takes the form:</w:t>
      </w:r>
    </w:p>
    <w:p>
      <w:pPr>
        <w:pStyle w:val="BodyText"/>
      </w:pPr>
      <m:oMath>
        <m:sSub>
          <m:e>
            <m:r>
              <m:rPr>
                <m:sty m:val="p"/>
              </m:rPr>
              <m:t>Ξ</m:t>
            </m:r>
          </m:e>
          <m:sub>
            <m:r>
              <m:rPr>
                <m:nor/>
                <m:sty m:val="p"/>
              </m:rPr>
              <m:t>weak</m:t>
            </m:r>
          </m:sub>
        </m:sSub>
        <m:r>
          <m:rPr>
            <m:sty m:val="p"/>
          </m:rPr>
          <m:t>(</m:t>
        </m:r>
        <m:r>
          <m:t>r</m:t>
        </m:r>
        <m:r>
          <m:rPr>
            <m:sty m:val="p"/>
          </m:rPr>
          <m:t>)</m:t>
        </m:r>
        <m:r>
          <m:rPr>
            <m:sty m:val="p"/>
          </m:rPr>
          <m:t>=</m:t>
        </m:r>
        <m:f>
          <m:fPr>
            <m:type m:val="bar"/>
          </m:fPr>
          <m:num>
            <m:sSub>
              <m:e>
                <m:r>
                  <m:t>r</m:t>
                </m:r>
              </m:e>
              <m:sub>
                <m:r>
                  <m:t>s</m:t>
                </m:r>
              </m:sub>
            </m:sSub>
          </m:num>
          <m:den>
            <m:r>
              <m:t>2</m:t>
            </m:r>
            <m:r>
              <m:t>r</m:t>
            </m:r>
          </m:den>
        </m:f>
        <m:r>
          <m:rPr>
            <m:sty m:val="p"/>
          </m:rPr>
          <m:t>=</m:t>
        </m:r>
        <m:f>
          <m:fPr>
            <m:type m:val="bar"/>
          </m:fPr>
          <m:num>
            <m:r>
              <m:t>G</m:t>
            </m:r>
            <m:r>
              <m:t>M</m:t>
            </m:r>
          </m:num>
          <m:den>
            <m:sSup>
              <m:e>
                <m:r>
                  <m:t>c</m:t>
                </m:r>
              </m:e>
              <m:sup>
                <m:r>
                  <m:t>2</m:t>
                </m:r>
              </m:sup>
            </m:sSup>
            <m:r>
              <m:t>r</m:t>
            </m:r>
          </m:den>
        </m:f>
      </m:oMath>
    </w:p>
    <w:p>
      <w:pPr>
        <w:pStyle w:val="BodyText"/>
      </w:pPr>
      <w:r>
        <w:t xml:space="preserve">This is the simplest expression consistent with the three requirements (positivity, monotonicity, correct dimensional scaling). Substituting into D_SSZ:</w:t>
      </w:r>
    </w:p>
    <w:p>
      <w:pPr>
        <w:pStyle w:val="BodyText"/>
      </w:p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f>
              <m:fPr>
                <m:type m:val="bar"/>
              </m:fPr>
              <m:num>
                <m:sSub>
                  <m:e>
                    <m:r>
                      <m:t>r</m:t>
                    </m:r>
                  </m:e>
                  <m:sub>
                    <m:r>
                      <m:t>s</m:t>
                    </m:r>
                  </m:sub>
                </m:sSub>
              </m:num>
              <m:den>
                <m:r>
                  <m:t>2</m:t>
                </m:r>
                <m:r>
                  <m:t>r</m:t>
                </m:r>
              </m:den>
            </m:f>
          </m:den>
        </m:f>
        <m:r>
          <m:rPr>
            <m:sty m:val="p"/>
          </m:rPr>
          <m:t>≈</m:t>
        </m:r>
        <m:r>
          <m:t>1</m:t>
        </m:r>
        <m:r>
          <m:rPr>
            <m:sty m:val="p"/>
          </m:rPr>
          <m:t>−</m:t>
        </m:r>
        <m:f>
          <m:fPr>
            <m:type m:val="bar"/>
          </m:fPr>
          <m:num>
            <m:r>
              <m:t>G</m:t>
            </m:r>
            <m:r>
              <m:t>M</m:t>
            </m:r>
          </m:num>
          <m:den>
            <m:sSup>
              <m:e>
                <m:r>
                  <m:t>c</m:t>
                </m:r>
              </m:e>
              <m:sup>
                <m:r>
                  <m:t>2</m:t>
                </m:r>
              </m:sup>
            </m:sSup>
            <m:r>
              <m:t>r</m:t>
            </m:r>
          </m:den>
        </m:f>
        <m:r>
          <m:rPr>
            <m:sty m:val="p"/>
          </m:rPr>
          <m:t>+</m:t>
        </m:r>
        <m:r>
          <m:rPr>
            <m:scr m:val="script"/>
            <m:sty m:val="p"/>
          </m:rPr>
          <m:t>O</m:t>
        </m:r>
        <m:sSup>
          <m:e>
            <m:d>
              <m:dPr>
                <m:begChr m:val="("/>
                <m:sepChr m:val=""/>
                <m:endChr m:val=")"/>
                <m:grow/>
              </m:dPr>
              <m:e>
                <m:f>
                  <m:fPr>
                    <m:type m:val="bar"/>
                  </m:fPr>
                  <m:num>
                    <m:sSub>
                      <m:e>
                        <m:r>
                          <m:t>r</m:t>
                        </m:r>
                      </m:e>
                      <m:sub>
                        <m:r>
                          <m:t>s</m:t>
                        </m:r>
                      </m:sub>
                    </m:sSub>
                  </m:num>
                  <m:den>
                    <m:r>
                      <m:t>r</m:t>
                    </m:r>
                  </m:den>
                </m:f>
              </m:e>
            </m:d>
          </m:e>
          <m:sup>
            <m:r>
              <m:t>2</m:t>
            </m:r>
          </m:sup>
        </m:sSup>
      </m:oMath>
    </w:p>
    <w:p>
      <w:pPr>
        <w:pStyle w:val="BodyText"/>
      </w:pPr>
      <w:r>
        <w:t xml:space="preserve">This reproduces the Schwarzschild time dilation to leading order. The PPN parameters are exactly β = γ = 1, matching the Cassini constraint (γ = 1.000021 ± 0.000023). In the weak field, SSZ</w:t>
      </w:r>
      <w:r>
        <w:t xml:space="preserve"> </w:t>
      </w:r>
      <w:r>
        <w:rPr>
          <w:i/>
          <w:iCs/>
        </w:rPr>
        <w:t xml:space="preserve">is</w:t>
      </w:r>
      <w:r>
        <w:t xml:space="preserve"> </w:t>
      </w:r>
      <w:r>
        <w:t xml:space="preserve">GR — there is no detectable difference.</w:t>
      </w:r>
    </w:p>
    <w:p>
      <w:pPr>
        <w:pStyle w:val="BodyText"/>
      </w:pPr>
      <w:r>
        <w:t xml:space="preserve">The standard weak-field observables follow directly:</w:t>
      </w:r>
    </w:p>
    <w:p>
      <w:pPr>
        <w:pStyle w:val="Compact"/>
        <w:numPr>
          <w:ilvl w:val="0"/>
          <w:numId w:val="1005"/>
        </w:numPr>
      </w:pPr>
      <w:r>
        <w:rPr>
          <w:b/>
          <w:bCs/>
        </w:rPr>
        <w:t xml:space="preserve">Lensing deflection:</w:t>
      </w:r>
      <w:r>
        <w:t xml:space="preserve"> </w:t>
      </w:r>
      <w:r>
        <w:t xml:space="preserve">α = (1 + γ) r_s / b = 2 r_s / b (using the full PPN formulation)</w:t>
      </w:r>
    </w:p>
    <w:p>
      <w:pPr>
        <w:pStyle w:val="Compact"/>
        <w:numPr>
          <w:ilvl w:val="0"/>
          <w:numId w:val="1005"/>
        </w:numPr>
      </w:pPr>
      <w:r>
        <w:rPr>
          <w:b/>
          <w:bCs/>
        </w:rPr>
        <w:t xml:space="preserve">Shapiro delay:</w:t>
      </w:r>
      <w:r>
        <w:t xml:space="preserve"> </w:t>
      </w:r>
      <w:r>
        <w:t xml:space="preserve">Δt = (1 + γ)(r_s / c) · ln(4r₁r₂ / d²) (PPN, capturing both g_tt and g_rr)</w:t>
      </w:r>
    </w:p>
    <w:p>
      <w:pPr>
        <w:pStyle w:val="Compact"/>
        <w:numPr>
          <w:ilvl w:val="0"/>
          <w:numId w:val="1005"/>
        </w:numPr>
      </w:pPr>
      <w:r>
        <w:rPr>
          <w:b/>
          <w:bCs/>
        </w:rPr>
        <w:t xml:space="preserve">Perihelion precession:</w:t>
      </w:r>
      <w:r>
        <w:t xml:space="preserve"> </w:t>
      </w:r>
      <w:r>
        <w:t xml:space="preserve">Δω = 6πGM / [a(1 − e²)c²] (standard GR result)</w:t>
      </w:r>
    </w:p>
    <w:p>
      <w:pPr>
        <w:pStyle w:val="FirstParagraph"/>
      </w:pPr>
      <w:r>
        <w:t xml:space="preserve">A critical subtlety: lensing and Shapiro delay use the full PPN formulation (capturing both temporal g_tt and spatial g_rr metric components), not the Ξ-based formula alone (which captures only the temporal component). This distinction is essential and is developed fully in Chapter 10.</w:t>
      </w:r>
    </w:p>
    <w:bookmarkEnd w:id="44"/>
    <w:bookmarkStart w:id="45" w:name="regime-g₂-the-strong-field-domain"/>
    <w:p>
      <w:pPr>
        <w:pStyle w:val="Heading3"/>
      </w:pPr>
      <w:r>
        <w:rPr>
          <w:rStyle w:val="SectionNumber"/>
        </w:rPr>
        <w:t xml:space="preserve">2.4.3</w:t>
      </w:r>
      <w:r>
        <w:tab/>
      </w:r>
      <w:r>
        <w:t xml:space="preserve">Regime g₂: The Strong-Field Domain</w:t>
      </w:r>
    </w:p>
    <w:p>
      <w:pPr>
        <w:pStyle w:val="FirstParagraph"/>
      </w:pPr>
      <w:r>
        <w:t xml:space="preserve">In the strong-field regime (r/r_s &lt; 1.8), the segment density takes the saturating form:</w:t>
      </w:r>
    </w:p>
    <w:p>
      <w:pPr>
        <w:pStyle w:val="BodyText"/>
      </w:pPr>
      <m:oMath>
        <m:sSub>
          <m:e>
            <m:r>
              <m:rPr>
                <m:sty m:val="p"/>
              </m:rPr>
              <m:t>Ξ</m:t>
            </m:r>
          </m:e>
          <m:sub>
            <m:r>
              <m:rPr>
                <m:nor/>
                <m:sty m:val="p"/>
              </m:rPr>
              <m:t>strong</m:t>
            </m:r>
          </m:sub>
        </m:sSub>
        <m:r>
          <m:rPr>
            <m:sty m:val="p"/>
          </m:rPr>
          <m:t>(</m:t>
        </m:r>
        <m:r>
          <m:t>r</m:t>
        </m:r>
        <m:r>
          <m:rPr>
            <m:sty m:val="p"/>
          </m:rPr>
          <m:t>)</m:t>
        </m:r>
        <m:r>
          <m:rPr>
            <m:sty m:val="p"/>
          </m:rPr>
          <m:t>=</m:t>
        </m:r>
        <m:r>
          <m:t>m</m:t>
        </m:r>
        <m:r>
          <m:t>i</m:t>
        </m:r>
        <m:r>
          <m:t>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sSub>
          <m:e>
            <m:r>
              <m:rPr>
                <m:sty m:val="p"/>
              </m:rPr>
              <m:t>Ξ</m:t>
            </m:r>
          </m:e>
          <m:sub>
            <m:r>
              <m:rPr>
                <m:nor/>
                <m:sty m:val="p"/>
              </m:rPr>
              <m:t>max</m:t>
            </m:r>
          </m:sub>
        </m:sSub>
        <m:r>
          <m:rPr>
            <m:sty m:val="p"/>
          </m:rPr>
          <m:t>)</m:t>
        </m:r>
      </m:oMath>
    </w:p>
    <w:p>
      <w:pPr>
        <w:pStyle w:val="BodyText"/>
      </w:pPr>
      <w:r>
        <w:t xml:space="preserve">This is the operative g₂ definition, consistent with the consolidated paper (2026-02-11). The argument φ r/r_s increases with r, so Ξ saturates at Ξ_max.</w:t>
      </w:r>
    </w:p>
    <w:p>
      <w:pPr>
        <w:pStyle w:val="BodyText"/>
      </w:pPr>
      <w:r>
        <w:t xml:space="preserve">Critical properties of this form:</w:t>
      </w:r>
    </w:p>
    <w:p>
      <w:pPr>
        <w:pStyle w:val="Compact"/>
        <w:numPr>
          <w:ilvl w:val="0"/>
          <w:numId w:val="1006"/>
        </w:numPr>
      </w:pPr>
      <w:r>
        <w:rPr>
          <w:b/>
          <w:bCs/>
        </w:rPr>
        <w:t xml:space="preserve">At the horizon (r = r_s):</w:t>
      </w:r>
      <w:r>
        <w:t xml:space="preserve"> </w:t>
      </w:r>
      <w:r>
        <w:t xml:space="preserve">Ξ(r_s) = 1 −</w:t>
      </w:r>
      <w:r>
        <w:t xml:space="preserve"> </w:t>
      </w:r>
      <m:oMath>
        <m:sSup>
          <m:e>
            <m:r>
              <m:t>e</m:t>
            </m:r>
          </m:e>
          <m:sup>
            <m:r>
              <m:rPr>
                <m:sty m:val="p"/>
              </m:rPr>
              <m:t>−</m:t>
            </m:r>
            <m:r>
              <m:t>φ</m:t>
            </m:r>
          </m:sup>
        </m:sSup>
      </m:oMath>
      <w:r>
        <w:t xml:space="preserve"> </w:t>
      </w:r>
      <m:oMath>
        <m:r>
          <m:rPr>
            <m:sty m:val="p"/>
          </m:rPr>
          <m:t>≈</m:t>
        </m:r>
      </m:oMath>
      <w:r>
        <w:t xml:space="preserve"> </w:t>
      </w:r>
      <w:r>
        <w:t xml:space="preserve">0.80171, yielding D(r_s)</w:t>
      </w:r>
      <w:r>
        <w:t xml:space="preserve"> </w:t>
      </w:r>
      <m:oMath>
        <m:r>
          <m:rPr>
            <m:sty m:val="p"/>
          </m:rPr>
          <m:t>≈</m:t>
        </m:r>
      </m:oMath>
      <w:r>
        <w:t xml:space="preserve"> </w:t>
      </w:r>
      <w:r>
        <w:t xml:space="preserve">0.55503.</w:t>
      </w:r>
    </w:p>
    <w:p>
      <w:pPr>
        <w:pStyle w:val="Compact"/>
        <w:numPr>
          <w:ilvl w:val="0"/>
          <w:numId w:val="1006"/>
        </w:numPr>
      </w:pPr>
      <w:r>
        <w:rPr>
          <w:b/>
          <w:bCs/>
        </w:rPr>
        <w:t xml:space="preserve">For r → 0:</w:t>
      </w:r>
      <w:r>
        <w:t xml:space="preserve"> </w:t>
      </w:r>
      <w:r>
        <w:t xml:space="preserve">Ξ → 0 (regular at the origin).</w:t>
      </w:r>
    </w:p>
    <w:p>
      <w:pPr>
        <w:pStyle w:val="Compact"/>
        <w:numPr>
          <w:ilvl w:val="0"/>
          <w:numId w:val="1006"/>
        </w:numPr>
      </w:pPr>
      <w:r>
        <w:rPr>
          <w:b/>
          <w:bCs/>
        </w:rPr>
        <w:t xml:space="preserve">For r → ∞:</w:t>
      </w:r>
      <w:r>
        <w:t xml:space="preserve"> </w:t>
      </w:r>
      <w:r>
        <w:t xml:space="preserve">Ξ → Ξ_max (saturation; this is a strong-field quantity, not a weak-field statement).</w:t>
      </w:r>
    </w:p>
    <w:p>
      <w:pPr>
        <w:pStyle w:val="FirstParagraph"/>
      </w:pPr>
      <w:r>
        <w:t xml:space="preserve">The saturation maximum Ξ_max = 1 −</w:t>
      </w:r>
      <w:r>
        <w:t xml:space="preserve"> </w:t>
      </w:r>
      <m:oMath>
        <m:sSup>
          <m:e>
            <m:r>
              <m:t>e</m:t>
            </m:r>
          </m:e>
          <m:sup>
            <m:r>
              <m:rPr>
                <m:sty m:val="p"/>
              </m:rPr>
              <m:t>−</m:t>
            </m:r>
            <m:r>
              <m:t>φ</m:t>
            </m:r>
          </m:sup>
        </m:sSup>
      </m:oMath>
      <w:r>
        <w:t xml:space="preserve"> </w:t>
      </w:r>
      <w:r>
        <w:t xml:space="preserve">is not a parameter — it is a fixed mathematical value determined entirely by the golden ratio. There is no freedom to adjust it per object or per dataset.</w:t>
      </w:r>
    </w:p>
    <w:bookmarkEnd w:id="45"/>
    <w:bookmarkStart w:id="47" w:name="Xebf92a233b72299984fe5de37280de46cca0bda"/>
    <w:p>
      <w:pPr>
        <w:pStyle w:val="Heading3"/>
      </w:pPr>
      <w:r>
        <w:rPr>
          <w:rStyle w:val="SectionNumber"/>
        </w:rPr>
        <w:t xml:space="preserve">2.4.4</w:t>
      </w:r>
      <w:r>
        <w:tab/>
      </w:r>
      <w:r>
        <w:t xml:space="preserve">Complementary Perspectives: Decay vs. Saturation Form</w:t>
      </w:r>
    </w:p>
    <w:p>
      <w:pPr>
        <w:pStyle w:val="FirstParagraph"/>
      </w:pPr>
      <w:r>
        <w:t xml:space="preserve">SSZ uses two exponential representations of Ξ(r). They are</w:t>
      </w:r>
      <w:r>
        <w:t xml:space="preserve"> </w:t>
      </w:r>
      <w:r>
        <w:rPr>
          <w:b/>
          <w:bCs/>
        </w:rPr>
        <w:t xml:space="preserve">not competing</w:t>
      </w:r>
      <w:r>
        <w:t xml:space="preserve"> </w:t>
      </w:r>
      <w:r>
        <w:t xml:space="preserve">but reflect</w:t>
      </w:r>
      <w:r>
        <w:t xml:space="preserve"> </w:t>
      </w:r>
      <w:r>
        <w:rPr>
          <w:b/>
          <w:bCs/>
        </w:rPr>
        <w:t xml:space="preserve">two complementary regime perspectives</w:t>
      </w:r>
      <w:r>
        <w:t xml:space="preserve">. To prevent misreadings, we assign each form explicitly by domain and limiting behavior.</w:t>
      </w:r>
    </w:p>
    <w:p>
      <w:pPr>
        <w:pStyle w:val="BodyText"/>
      </w:pPr>
      <w:r>
        <w:rPr>
          <w:b/>
          <w:bCs/>
        </w:rPr>
        <w:t xml:space="preserve">(1) Saturation form (operative g₂ definition, as in the consolidated paper):</w:t>
      </w:r>
    </w:p>
    <w:p>
      <w:pPr>
        <w:pStyle w:val="BodyText"/>
      </w:pPr>
      <w:r>
        <w:t xml:space="preserve">Ξ_strong(r) = min(1 − exp(−φ · r / r_s), Ξ_max)</w:t>
      </w:r>
    </w:p>
    <w:p>
      <w:pPr>
        <w:pStyle w:val="BodyText"/>
      </w:pPr>
      <w:r>
        <w:t xml:space="preserve">This is the</w:t>
      </w:r>
      <w:r>
        <w:t xml:space="preserve"> </w:t>
      </w:r>
      <w:r>
        <w:rPr>
          <w:b/>
          <w:bCs/>
        </w:rPr>
        <w:t xml:space="preserve">operative strong-field formula</w:t>
      </w:r>
      <w:r>
        <w:t xml:space="preserve"> </w:t>
      </w:r>
      <w:r>
        <w:t xml:space="preserve">used throughout this book and in the paper series. The argument φ r/r_s increases with r; Ξ saturates at Ξ_max = 1 −</w:t>
      </w:r>
      <w:r>
        <w:t xml:space="preserve"> </w:t>
      </w:r>
      <m:oMath>
        <m:sSup>
          <m:e>
            <m:r>
              <m:t>e</m:t>
            </m:r>
          </m:e>
          <m:sup>
            <m:r>
              <m:rPr>
                <m:sty m:val="p"/>
              </m:rPr>
              <m:t>−</m:t>
            </m:r>
            <m:r>
              <m:t>φ</m:t>
            </m:r>
          </m:sup>
        </m:sSup>
      </m:oMath>
      <w:r>
        <w:t xml:space="preserve"> </w:t>
      </w:r>
      <m:oMath>
        <m:r>
          <m:rPr>
            <m:sty m:val="p"/>
          </m:rPr>
          <m:t>≈</m:t>
        </m:r>
      </m:oMath>
      <w:r>
        <w:t xml:space="preserve"> </w:t>
      </w:r>
      <w:r>
        <w:t xml:space="preserve">0.802. Intersection with Ξ_weak yields r*/r_s</w:t>
      </w:r>
      <w:r>
        <w:t xml:space="preserve"> </w:t>
      </w:r>
      <m:oMath>
        <m:r>
          <m:rPr>
            <m:sty m:val="p"/>
          </m:rPr>
          <m:t>≈</m:t>
        </m:r>
      </m:oMath>
      <w:r>
        <w:t xml:space="preserve"> </w:t>
      </w:r>
      <w:r>
        <w:t xml:space="preserve">1.387.</w:t>
      </w:r>
    </w:p>
    <w:p>
      <w:pPr>
        <w:pStyle w:val="BodyText"/>
      </w:pPr>
      <w:r>
        <w:rPr>
          <w:b/>
          <w:bCs/>
        </w:rPr>
        <w:t xml:space="preserve">(2) Decay form (didactic / outer-asymptotic perspective):</w:t>
      </w:r>
    </w:p>
    <w:p>
      <w:pPr>
        <w:pStyle w:val="BodyText"/>
      </w:pPr>
      <w:r>
        <w:t xml:space="preserve">Ξ_dec(r) = 1 − exp(−φ · r_s / r)</w:t>
      </w:r>
    </w:p>
    <w:p>
      <w:pPr>
        <w:pStyle w:val="BodyText"/>
      </w:pPr>
      <w:r>
        <w:t xml:space="preserve">This is a</w:t>
      </w:r>
      <w:r>
        <w:t xml:space="preserve"> </w:t>
      </w:r>
      <w:r>
        <w:rPr>
          <w:b/>
          <w:bCs/>
        </w:rPr>
        <w:t xml:space="preserve">complementary representation</w:t>
      </w:r>
      <w:r>
        <w:t xml:space="preserve"> </w:t>
      </w:r>
      <w:r>
        <w:t xml:space="preserve">where the exponent tends to 0 as r → ∞, hence Ξ</w:t>
      </w:r>
      <w:r>
        <w:t xml:space="preserve"> </w:t>
      </w:r>
      <w:r>
        <w:rPr>
          <w:b/>
          <w:bCs/>
        </w:rPr>
        <w:t xml:space="preserve">decays</w:t>
      </w:r>
      <w:r>
        <w:t xml:space="preserve"> </w:t>
      </w:r>
      <w:r>
        <w:t xml:space="preserve">to zero at large distances. It shares the weak-field asymptotic (Ξ → 0) and is useful for didactic comparison. Intersection with Ξ_weak yields r*/r_s</w:t>
      </w:r>
      <w:r>
        <w:t xml:space="preserve"> </w:t>
      </w:r>
      <m:oMath>
        <m:r>
          <m:rPr>
            <m:sty m:val="p"/>
          </m:rPr>
          <m:t>≈</m:t>
        </m:r>
      </m:oMath>
      <w:r>
        <w:t xml:space="preserve"> </w:t>
      </w:r>
      <w:r>
        <w:t xml:space="preserve">1.595. It is</w:t>
      </w:r>
      <w:r>
        <w:t xml:space="preserve"> </w:t>
      </w:r>
      <w:r>
        <w:rPr>
          <w:b/>
          <w:bCs/>
        </w:rPr>
        <w:t xml:space="preserve">not</w:t>
      </w:r>
      <w:r>
        <w:t xml:space="preserve"> </w:t>
      </w:r>
      <w:r>
        <w:t xml:space="preserve">the operative g₂ definition.</w:t>
      </w:r>
    </w:p>
    <w:bookmarkStart w:id="46" w:name="limit-table"/>
    <w:p>
      <w:pPr>
        <w:pStyle w:val="Heading4"/>
      </w:pPr>
      <w:r>
        <w:rPr>
          <w:rStyle w:val="SectionNumber"/>
        </w:rPr>
        <w:t xml:space="preserve">2.4.4.1</w:t>
      </w:r>
      <w:r>
        <w:tab/>
      </w:r>
      <w:r>
        <w:t xml:space="preserve">Limit Table</w:t>
      </w:r>
    </w:p>
    <w:tbl>
      <w:tblPr>
        <w:tblStyle w:val="Table"/>
        <w:tblW w:type="pct" w:w="5000"/>
        <w:tblLayout w:type="fixed"/>
        <w:tblLook w:firstRow="1" w:lastRow="0" w:firstColumn="0" w:lastColumn="0" w:noHBand="0" w:noVBand="0" w:val="0020"/>
      </w:tblPr>
      <w:tblGrid>
        <w:gridCol w:w="1218"/>
        <w:gridCol w:w="1218"/>
        <w:gridCol w:w="1827"/>
        <w:gridCol w:w="1827"/>
        <w:gridCol w:w="1827"/>
      </w:tblGrid>
      <w:tr>
        <w:trPr>
          <w:tblHeader w:val="on"/>
        </w:trPr>
        <w:tc>
          <w:tcPr/>
          <w:p>
            <w:pPr>
              <w:pStyle w:val="Compact"/>
            </w:pPr>
            <w:r>
              <w:t xml:space="preserve">Form</w:t>
            </w:r>
          </w:p>
        </w:tc>
        <w:tc>
          <w:tcPr/>
          <w:p>
            <w:pPr>
              <w:pStyle w:val="Compact"/>
            </w:pPr>
            <w:r>
              <w:t xml:space="preserve">Role</w:t>
            </w:r>
          </w:p>
        </w:tc>
        <w:tc>
          <w:tcPr/>
          <w:p>
            <w:pPr>
              <w:pStyle w:val="Compact"/>
            </w:pPr>
            <w:r>
              <w:t xml:space="preserve">r → ∞</w:t>
            </w:r>
          </w:p>
        </w:tc>
        <w:tc>
          <w:tcPr/>
          <w:p>
            <w:pPr>
              <w:pStyle w:val="Compact"/>
            </w:pPr>
            <w:r>
              <w:t xml:space="preserve">r = r_s</w:t>
            </w:r>
          </w:p>
        </w:tc>
        <w:tc>
          <w:tcPr/>
          <w:p>
            <w:pPr>
              <w:pStyle w:val="Compact"/>
            </w:pPr>
            <w:r>
              <w:t xml:space="preserve">r → 0</w:t>
            </w:r>
          </w:p>
        </w:tc>
      </w:tr>
      <w:tr>
        <w:tc>
          <w:tcPr/>
          <w:p>
            <w:pPr>
              <w:pStyle w:val="Compact"/>
            </w:pPr>
            <w:r>
              <w:t xml:space="preserve">Ξ_strong = min(1 − exp(−φ r/r_s), Ξ_max)</w:t>
            </w:r>
          </w:p>
        </w:tc>
        <w:tc>
          <w:tcPr/>
          <w:p>
            <w:pPr>
              <w:pStyle w:val="Compact"/>
            </w:pPr>
            <w:r>
              <w:rPr>
                <w:b/>
                <w:bCs/>
              </w:rPr>
              <w:t xml:space="preserve">Operative g₂</w:t>
            </w:r>
          </w:p>
        </w:tc>
        <w:tc>
          <w:tcPr/>
          <w:p>
            <w:pPr>
              <w:pStyle w:val="Compact"/>
            </w:pPr>
            <w:r>
              <w:t xml:space="preserve">Ξ_max</w:t>
            </w:r>
            <w:r>
              <w:t xml:space="preserve"> </w:t>
            </w:r>
            <m:oMath>
              <m:r>
                <m:rPr>
                  <m:sty m:val="p"/>
                </m:rPr>
                <m:t>≈</m:t>
              </m:r>
            </m:oMath>
            <w:r>
              <w:t xml:space="preserve"> </w:t>
            </w:r>
            <w:r>
              <w:t xml:space="preserve">0.802</w:t>
            </w:r>
          </w:p>
        </w:tc>
        <w:tc>
          <w:tcPr/>
          <w:p>
            <w:pPr>
              <w:pStyle w:val="Compact"/>
            </w:pPr>
            <w:r>
              <w:t xml:space="preserve">1 −</w:t>
            </w:r>
            <w:r>
              <w:t xml:space="preserve"> </w:t>
            </w:r>
            <m:oMath>
              <m:sSup>
                <m:e>
                  <m:r>
                    <m:t>e</m:t>
                  </m:r>
                </m:e>
                <m:sup>
                  <m:r>
                    <m:rPr>
                      <m:sty m:val="p"/>
                    </m:rPr>
                    <m:t>−</m:t>
                  </m:r>
                  <m:r>
                    <m:t>φ</m:t>
                  </m:r>
                </m:sup>
              </m:sSup>
            </m:oMath>
            <w:r>
              <w:t xml:space="preserve"> </w:t>
            </w:r>
            <m:oMath>
              <m:r>
                <m:rPr>
                  <m:sty m:val="p"/>
                </m:rPr>
                <m:t>≈</m:t>
              </m:r>
            </m:oMath>
            <w:r>
              <w:t xml:space="preserve"> </w:t>
            </w:r>
            <w:r>
              <w:t xml:space="preserve">0.802</w:t>
            </w:r>
          </w:p>
        </w:tc>
        <w:tc>
          <w:tcPr/>
          <w:p>
            <w:pPr>
              <w:pStyle w:val="Compact"/>
            </w:pPr>
            <w:r>
              <w:t xml:space="preserve">0</w:t>
            </w:r>
          </w:p>
        </w:tc>
      </w:tr>
      <w:tr>
        <w:tc>
          <w:tcPr/>
          <w:p>
            <w:pPr>
              <w:pStyle w:val="Compact"/>
            </w:pPr>
            <w:r>
              <w:t xml:space="preserve">Ξ_dec = 1 − exp(−φ r_s/r)</w:t>
            </w:r>
          </w:p>
        </w:tc>
        <w:tc>
          <w:tcPr/>
          <w:p>
            <w:pPr>
              <w:pStyle w:val="Compact"/>
            </w:pPr>
            <w:r>
              <w:t xml:space="preserve">Didactic (decay)</w:t>
            </w:r>
          </w:p>
        </w:tc>
        <w:tc>
          <w:tcPr/>
          <w:p>
            <w:pPr>
              <w:pStyle w:val="Compact"/>
            </w:pPr>
            <w:r>
              <w:t xml:space="preserve">0</w:t>
            </w:r>
          </w:p>
        </w:tc>
        <w:tc>
          <w:tcPr/>
          <w:p>
            <w:pPr>
              <w:pStyle w:val="Compact"/>
            </w:pPr>
            <w:r>
              <w:t xml:space="preserve">1 −</w:t>
            </w:r>
            <w:r>
              <w:t xml:space="preserve"> </w:t>
            </w:r>
            <m:oMath>
              <m:sSup>
                <m:e>
                  <m:r>
                    <m:t>e</m:t>
                  </m:r>
                </m:e>
                <m:sup>
                  <m:r>
                    <m:rPr>
                      <m:sty m:val="p"/>
                    </m:rPr>
                    <m:t>−</m:t>
                  </m:r>
                  <m:r>
                    <m:t>φ</m:t>
                  </m:r>
                </m:sup>
              </m:sSup>
            </m:oMath>
            <w:r>
              <w:t xml:space="preserve"> </w:t>
            </w:r>
            <m:oMath>
              <m:r>
                <m:rPr>
                  <m:sty m:val="p"/>
                </m:rPr>
                <m:t>≈</m:t>
              </m:r>
            </m:oMath>
            <w:r>
              <w:t xml:space="preserve"> </w:t>
            </w:r>
            <w:r>
              <w:t xml:space="preserve">0.802</w:t>
            </w:r>
          </w:p>
        </w:tc>
        <w:tc>
          <w:tcPr/>
          <w:p>
            <w:pPr>
              <w:pStyle w:val="Compact"/>
            </w:pPr>
            <w:r>
              <w:t xml:space="preserve">1</w:t>
            </w:r>
          </w:p>
        </w:tc>
      </w:tr>
    </w:tbl>
    <w:p>
      <w:pPr>
        <w:pStyle w:val="BodyText"/>
      </w:pPr>
      <w:r>
        <w:rPr>
          <w:b/>
          <w:bCs/>
        </w:rPr>
        <w:t xml:space="preserve">Note:</w:t>
      </w:r>
      <w:r>
        <w:t xml:space="preserve"> </w:t>
      </w:r>
      <w:r>
        <w:t xml:space="preserve">Both forms coincide at r = r_s but differ intentionally in their limits. The operative g₂ formula is the saturation form (consistent with the consolidated paper and all repositories). The decay form is retained for didactic comparison only.</w:t>
      </w:r>
    </w:p>
    <w:p>
      <w:pPr>
        <w:pStyle w:val="BodyText"/>
      </w:pPr>
      <w:r>
        <w:rPr>
          <w:b/>
          <w:bCs/>
        </w:rPr>
        <w:t xml:space="preserve">Convention:</w:t>
      </w:r>
      <w:r>
        <w:t xml:space="preserve"> </w:t>
      </w:r>
      <w:r>
        <w:t xml:space="preserve">In all regime definitions and computational sections of this book, Ξ_strong = min(1 − exp(−φ r/r_s), Ξ_max) is used as the operative g₂ formula. The decay form Ξ_dec = 1 − exp(−φ r_s/r) appears only in the Complementary Perspectives discussion as a didactic comparison. See the segmented-calculation-suite documentation (gr-ssz-match.md) for a detailed mathematical comparison.</w:t>
      </w:r>
    </w:p>
    <w:bookmarkEnd w:id="46"/>
    <w:bookmarkEnd w:id="47"/>
    <w:bookmarkStart w:id="48" w:name="the-blend-zone"/>
    <w:p>
      <w:pPr>
        <w:pStyle w:val="Heading3"/>
      </w:pPr>
      <w:r>
        <w:rPr>
          <w:rStyle w:val="SectionNumber"/>
        </w:rPr>
        <w:t xml:space="preserve">2.4.5</w:t>
      </w:r>
      <w:r>
        <w:tab/>
      </w:r>
      <w:r>
        <w:t xml:space="preserve">The Blend Zone</w:t>
      </w:r>
    </w:p>
    <w:p>
      <w:pPr>
        <w:pStyle w:val="FirstParagraph"/>
      </w:pPr>
      <w:r>
        <w:t xml:space="preserve">The transition between g₁ and g₂ occurs in a blend zone at 1.8 ≤ r/r_s ≤ 2.2. A quintic Hermite C²-interpolation smoothly connects the two forms:</w:t>
      </w:r>
    </w:p>
    <w:p>
      <w:pPr>
        <w:pStyle w:val="BodyText"/>
      </w:pPr>
      <m:oMath>
        <m:r>
          <m:rPr>
            <m:sty m:val="p"/>
          </m:rPr>
          <m:t>Ξ</m:t>
        </m:r>
        <m:r>
          <m:rPr>
            <m:sty m:val="p"/>
          </m:rPr>
          <m:t>(</m:t>
        </m:r>
        <m:r>
          <m:t>r</m:t>
        </m:r>
        <m:r>
          <m:rPr>
            <m:sty m:val="p"/>
          </m:rPr>
          <m:t>)</m:t>
        </m:r>
        <m:r>
          <m:rPr>
            <m:sty m:val="p"/>
          </m:rPr>
          <m:t>=</m:t>
        </m:r>
        <m:r>
          <m:t>w</m:t>
        </m:r>
        <m:r>
          <m:rPr>
            <m:sty m:val="p"/>
          </m:rPr>
          <m:t>(</m:t>
        </m:r>
        <m:r>
          <m:t>r</m:t>
        </m:r>
        <m:r>
          <m:rPr>
            <m:sty m:val="p"/>
          </m:rPr>
          <m:t>)</m:t>
        </m:r>
        <m:r>
          <m:rPr>
            <m:sty m:val="p"/>
          </m:rPr>
          <m:t>⋅</m:t>
        </m:r>
        <m:sSub>
          <m:e>
            <m:r>
              <m:rPr>
                <m:sty m:val="p"/>
              </m:rPr>
              <m:t>Ξ</m:t>
            </m:r>
          </m:e>
          <m:sub>
            <m:r>
              <m:rPr>
                <m:nor/>
                <m:sty m:val="p"/>
              </m:rPr>
              <m:t>strong</m:t>
            </m:r>
          </m:sub>
        </m:sSub>
        <m:r>
          <m:rPr>
            <m:sty m:val="p"/>
          </m:rPr>
          <m:t>(</m:t>
        </m:r>
        <m:r>
          <m:t>r</m:t>
        </m:r>
        <m:r>
          <m:rPr>
            <m:sty m:val="p"/>
          </m:rPr>
          <m:t>)</m:t>
        </m:r>
        <m:r>
          <m:rPr>
            <m:sty m:val="p"/>
          </m:rPr>
          <m:t>+</m:t>
        </m:r>
        <m:r>
          <m:rPr>
            <m:sty m:val="p"/>
          </m:rPr>
          <m:t>(</m:t>
        </m:r>
        <m:r>
          <m:t>1</m:t>
        </m:r>
        <m:r>
          <m:rPr>
            <m:sty m:val="p"/>
          </m:rPr>
          <m:t>−</m:t>
        </m:r>
        <m:r>
          <m:t>w</m:t>
        </m:r>
        <m:r>
          <m:rPr>
            <m:sty m:val="p"/>
          </m:rPr>
          <m:t>(</m:t>
        </m:r>
        <m:r>
          <m:t>r</m:t>
        </m:r>
        <m:r>
          <m:rPr>
            <m:sty m:val="p"/>
          </m:rPr>
          <m:t>)</m:t>
        </m:r>
        <m:r>
          <m:rPr>
            <m:sty m:val="p"/>
          </m:rPr>
          <m:t>)</m:t>
        </m:r>
        <m:r>
          <m:rPr>
            <m:sty m:val="p"/>
          </m:rPr>
          <m:t>⋅</m:t>
        </m:r>
        <m:sSub>
          <m:e>
            <m:r>
              <m:rPr>
                <m:sty m:val="p"/>
              </m:rPr>
              <m:t>Ξ</m:t>
            </m:r>
          </m:e>
          <m:sub>
            <m:r>
              <m:rPr>
                <m:nor/>
                <m:sty m:val="p"/>
              </m:rPr>
              <m:t>weak</m:t>
            </m:r>
          </m:sub>
        </m:sSub>
        <m:r>
          <m:rPr>
            <m:sty m:val="p"/>
          </m:rPr>
          <m:t>(</m:t>
        </m:r>
        <m:r>
          <m:t>r</m:t>
        </m:r>
        <m:r>
          <m:rPr>
            <m:sty m:val="p"/>
          </m:rPr>
          <m:t>)</m:t>
        </m:r>
      </m:oMath>
    </w:p>
    <w:p>
      <w:pPr>
        <w:pStyle w:val="BodyText"/>
      </w:pPr>
      <w:r>
        <w:t xml:space="preserve">where w(r) is a weight function satisfying C² continuity (continuous value, first, and second derivatives). The blend center r* is determined by the invariant equality condition:</w:t>
      </w:r>
    </w:p>
    <w:p>
      <w:pPr>
        <w:pStyle w:val="BodyText"/>
      </w:pPr>
      <m:oMath>
        <m:sSub>
          <m:e>
            <m:r>
              <m:rPr>
                <m:sty m:val="p"/>
              </m:rPr>
              <m:t>Ξ</m:t>
            </m:r>
          </m:e>
          <m:sub>
            <m:r>
              <m:rPr>
                <m:nor/>
                <m:sty m:val="p"/>
              </m:rPr>
              <m:t>weak</m:t>
            </m:r>
          </m:sub>
        </m:sSub>
        <m:r>
          <m:rPr>
            <m:sty m:val="p"/>
          </m:rPr>
          <m:t>(</m:t>
        </m:r>
        <m:sSup>
          <m:e>
            <m:r>
              <m:t>r</m:t>
            </m:r>
          </m:e>
          <m:sup>
            <m:r>
              <m:rPr>
                <m:sty m:val="p"/>
              </m:rPr>
              <m:t>*</m:t>
            </m:r>
          </m:sup>
        </m:sSup>
        <m:r>
          <m:rPr>
            <m:sty m:val="p"/>
          </m:rPr>
          <m:t>)</m:t>
        </m:r>
        <m:r>
          <m:rPr>
            <m:sty m:val="p"/>
          </m:rPr>
          <m:t>=</m:t>
        </m:r>
        <m:sSub>
          <m:e>
            <m:r>
              <m:rPr>
                <m:sty m:val="p"/>
              </m:rPr>
              <m:t>Ξ</m:t>
            </m:r>
          </m:e>
          <m:sub>
            <m:r>
              <m:rPr>
                <m:nor/>
                <m:sty m:val="p"/>
              </m:rPr>
              <m:t>strong</m:t>
            </m:r>
          </m:sub>
        </m:sSub>
        <m:r>
          <m:rPr>
            <m:sty m:val="p"/>
          </m:rPr>
          <m:t>(</m:t>
        </m:r>
        <m:sSup>
          <m:e>
            <m:r>
              <m:t>r</m:t>
            </m:r>
          </m:e>
          <m:sup>
            <m:r>
              <m:rPr>
                <m:sty m:val="p"/>
              </m:rPr>
              <m:t>*</m:t>
            </m:r>
          </m:sup>
        </m:sSup>
        <m:r>
          <m:rPr>
            <m:sty m:val="p"/>
          </m:rPr>
          <m:t>)</m:t>
        </m:r>
      </m:oMath>
    </w:p>
    <w:p>
      <w:pPr>
        <w:pStyle w:val="BodyText"/>
      </w:pPr>
      <w:r>
        <w:t xml:space="preserve">This equation is solved once, numerically, yielding r</w:t>
      </w:r>
      <w:r>
        <w:rPr>
          <w:i/>
          <w:iCs/>
        </w:rPr>
        <w:t xml:space="preserve">/r_s</w:t>
      </w:r>
      <w:r>
        <w:rPr>
          <w:i/>
          <w:iCs/>
        </w:rPr>
        <w:t xml:space="preserve"> </w:t>
      </w:r>
      <m:oMath>
        <m:r>
          <m:rPr>
            <m:sty m:val="p"/>
          </m:rPr>
          <m:t>≈</m:t>
        </m:r>
      </m:oMath>
      <w:r>
        <w:rPr>
          <w:i/>
          <w:iCs/>
        </w:rPr>
        <w:t xml:space="preserve"> </w:t>
      </w:r>
      <w:r>
        <w:rPr>
          <w:i/>
          <w:iCs/>
        </w:rPr>
        <w:t xml:space="preserve">1.595 for the weak-field proxy intersection (or r</w:t>
      </w:r>
      <w:r>
        <w:t xml:space="preserve">/r_s</w:t>
      </w:r>
      <w:r>
        <w:t xml:space="preserve"> </w:t>
      </w:r>
      <m:oMath>
        <m:r>
          <m:rPr>
            <m:sty m:val="p"/>
          </m:rPr>
          <m:t>≈</m:t>
        </m:r>
      </m:oMath>
      <w:r>
        <w:t xml:space="preserve"> </w:t>
      </w:r>
      <w:r>
        <w:t xml:space="preserve">1.387 when both forms are evaluated in the strong-field domain; see Chapter 25 and the Final Paper, Section 3.4). The result is then fixed globally — never adjusted per dataset.</w:t>
      </w:r>
    </w:p>
    <w:p>
      <w:pPr>
        <w:pStyle w:val="BodyText"/>
      </w:pPr>
      <w:r>
        <w:t xml:space="preserve">The existence of a blend zone often provokes the objection: two different formulas glued together sounds ad hoc. The answer requires careful thought. In physics, piecewise-defined functions are common and reflect genuine physical transitions – the equation of state of water differs between liquid and solid phases; weak-field and strong-field QCD use different methods. The key question is whether the transition is physically motivated and mathematically smooth. In SSZ, both criteria are met: the blend boundaries are chosen such that no known astrophysical observable falls within the transition, and the Hermite C2 interpolation ensures continuity of the function and its first two derivatives. A common misinterpretation would be to regard the Hermite blend as a fudge factor. The opposite is true: the blend adds no new parameters and lies in a region where no observation is sensitive.</w:t>
      </w:r>
    </w:p>
    <w:bookmarkEnd w:id="48"/>
    <w:bookmarkStart w:id="49" w:name="summary-of-regime-properties"/>
    <w:p>
      <w:pPr>
        <w:pStyle w:val="Heading3"/>
      </w:pPr>
      <w:r>
        <w:rPr>
          <w:rStyle w:val="SectionNumber"/>
        </w:rPr>
        <w:t xml:space="preserve">2.4.6</w:t>
      </w:r>
      <w:r>
        <w:tab/>
      </w:r>
      <w:r>
        <w:t xml:space="preserve">Summary of Regime Properties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Property</w:t>
            </w:r>
          </w:p>
        </w:tc>
        <w:tc>
          <w:tcPr/>
          <w:p>
            <w:pPr>
              <w:pStyle w:val="Compact"/>
            </w:pPr>
            <w:r>
              <w:t xml:space="preserve">g₁ (Weak)</w:t>
            </w:r>
          </w:p>
        </w:tc>
        <w:tc>
          <w:tcPr/>
          <w:p>
            <w:pPr>
              <w:pStyle w:val="Compact"/>
            </w:pPr>
            <w:r>
              <w:t xml:space="preserve">Blend</w:t>
            </w:r>
          </w:p>
        </w:tc>
        <w:tc>
          <w:tcPr/>
          <w:p>
            <w:pPr>
              <w:pStyle w:val="Compact"/>
            </w:pPr>
            <w:r>
              <w:t xml:space="preserve">g₂ (Strong)</w:t>
            </w:r>
          </w:p>
        </w:tc>
      </w:tr>
      <w:tr>
        <w:tc>
          <w:tcPr/>
          <w:p>
            <w:pPr>
              <w:pStyle w:val="Compact"/>
            </w:pPr>
            <w:r>
              <w:t xml:space="preserve">Domain</w:t>
            </w:r>
          </w:p>
        </w:tc>
        <w:tc>
          <w:tcPr/>
          <w:p>
            <w:pPr>
              <w:pStyle w:val="Compact"/>
            </w:pPr>
            <w:r>
              <w:t xml:space="preserve">r/r_s &gt; 2.2</w:t>
            </w:r>
          </w:p>
        </w:tc>
        <w:tc>
          <w:tcPr/>
          <w:p>
            <w:pPr>
              <w:pStyle w:val="Compact"/>
            </w:pPr>
            <w:r>
              <w:t xml:space="preserve">1.8–2.2</w:t>
            </w:r>
          </w:p>
        </w:tc>
        <w:tc>
          <w:tcPr/>
          <w:p>
            <w:pPr>
              <w:pStyle w:val="Compact"/>
            </w:pPr>
            <w:r>
              <w:t xml:space="preserve">r/r_s &lt; 1.8</w:t>
            </w:r>
          </w:p>
        </w:tc>
      </w:tr>
      <w:tr>
        <w:tc>
          <w:tcPr/>
          <w:p>
            <w:pPr>
              <w:pStyle w:val="Compact"/>
            </w:pPr>
            <w:r>
              <w:t xml:space="preserve">Ξ formula</w:t>
            </w:r>
          </w:p>
        </w:tc>
        <w:tc>
          <w:tcPr/>
          <w:p>
            <w:pPr>
              <w:pStyle w:val="Compact"/>
            </w:pPr>
            <w:r>
              <w:t xml:space="preserve">r_s/(2r)</w:t>
            </w:r>
          </w:p>
        </w:tc>
        <w:tc>
          <w:tcPr/>
          <w:p>
            <w:pPr>
              <w:pStyle w:val="Compact"/>
            </w:pPr>
            <w:r>
              <w:t xml:space="preserve">Hermite C²</w:t>
            </w:r>
          </w:p>
        </w:tc>
        <w:tc>
          <w:tcPr/>
          <w:p>
            <w:pPr>
              <w:pStyle w:val="Compact"/>
            </w:pPr>
            <w:r>
              <w:t xml:space="preserve">min(1 − exp(−φ r/r_s), Ξ_max)</w:t>
            </w:r>
          </w:p>
        </w:tc>
      </w:tr>
      <w:tr>
        <w:tc>
          <w:tcPr/>
          <w:p>
            <w:pPr>
              <w:pStyle w:val="Compact"/>
            </w:pPr>
            <w:r>
              <w:t xml:space="preserve">D behavior</w:t>
            </w:r>
          </w:p>
        </w:tc>
        <w:tc>
          <w:tcPr/>
          <w:p>
            <w:pPr>
              <w:pStyle w:val="Compact"/>
            </w:pPr>
            <m:oMath>
              <m:r>
                <m:rPr>
                  <m:sty m:val="p"/>
                </m:rPr>
                <m:t>≈</m:t>
              </m:r>
            </m:oMath>
            <w:r>
              <w:t xml:space="preserve"> </w:t>
            </w:r>
            <w:r>
              <w:t xml:space="preserve">1 − GM/(c²r)</w:t>
            </w:r>
          </w:p>
        </w:tc>
        <w:tc>
          <w:tcPr/>
          <w:p>
            <w:pPr>
              <w:pStyle w:val="Compact"/>
            </w:pPr>
            <w:r>
              <w:t xml:space="preserve">smooth</w:t>
            </w:r>
          </w:p>
        </w:tc>
        <w:tc>
          <w:tcPr/>
          <w:p>
            <w:pPr>
              <w:pStyle w:val="Compact"/>
            </w:pPr>
            <w:r>
              <w:t xml:space="preserve">→ D_min = 0.555</w:t>
            </w:r>
          </w:p>
        </w:tc>
      </w:tr>
      <w:tr>
        <w:tc>
          <w:tcPr/>
          <w:p>
            <w:pPr>
              <w:pStyle w:val="Compact"/>
            </w:pPr>
            <w:r>
              <w:t xml:space="preserve">GR match</w:t>
            </w:r>
          </w:p>
        </w:tc>
        <w:tc>
          <w:tcPr/>
          <w:p>
            <w:pPr>
              <w:pStyle w:val="Compact"/>
            </w:pPr>
            <w:r>
              <w:t xml:space="preserve">exact</w:t>
            </w:r>
          </w:p>
        </w:tc>
        <w:tc>
          <w:tcPr/>
          <w:p>
            <w:pPr>
              <w:pStyle w:val="Compact"/>
            </w:pPr>
            <w:r>
              <w:t xml:space="preserve">transitional</w:t>
            </w:r>
          </w:p>
        </w:tc>
        <w:tc>
          <w:tcPr/>
          <w:p>
            <w:pPr>
              <w:pStyle w:val="Compact"/>
            </w:pPr>
            <w:r>
              <w:t xml:space="preserve">systematic deviation</w:t>
            </w:r>
          </w:p>
        </w:tc>
      </w:tr>
      <w:tr>
        <w:tc>
          <w:tcPr/>
          <w:p>
            <w:pPr>
              <w:pStyle w:val="Compact"/>
            </w:pPr>
            <w:r>
              <w:t xml:space="preserve">PPN</w:t>
            </w:r>
          </w:p>
        </w:tc>
        <w:tc>
          <w:tcPr/>
          <w:p>
            <w:pPr>
              <w:pStyle w:val="Compact"/>
            </w:pPr>
            <w:r>
              <w:t xml:space="preserve">β = γ = 1</w:t>
            </w:r>
          </w:p>
        </w:tc>
        <w:tc>
          <w:tcPr/>
          <w:p>
            <w:pPr>
              <w:pStyle w:val="Compact"/>
            </w:pPr>
            <w:r>
              <w:t xml:space="preserve">—</w:t>
            </w:r>
          </w:p>
        </w:tc>
        <w:tc>
          <w:tcPr/>
          <w:p>
            <w:pPr>
              <w:pStyle w:val="Compact"/>
            </w:pPr>
            <w:r>
              <w:t xml:space="preserve">not applicable</w:t>
            </w:r>
          </w:p>
        </w:tc>
      </w:tr>
    </w:tbl>
    <w:p>
      <w:pPr>
        <w:pStyle w:val="BodyText"/>
      </w:pPr>
      <w:r>
        <w:rPr>
          <w:b/>
          <w:bCs/>
        </w:rPr>
        <w:t xml:space="preserve">Important distinction:</w:t>
      </w:r>
      <w:r>
        <w:t xml:space="preserve"> </w:t>
      </w:r>
      <w:r>
        <w:t xml:space="preserve">The domain boundary r/r_s = 2.2 specifies where the g₁</w:t>
      </w:r>
      <w:r>
        <w:t xml:space="preserve"> </w:t>
      </w:r>
      <w:r>
        <w:rPr>
          <w:i/>
          <w:iCs/>
        </w:rPr>
        <w:t xml:space="preserve">formula</w:t>
      </w:r>
      <w:r>
        <w:t xml:space="preserve"> </w:t>
      </w:r>
      <w:r>
        <w:t xml:space="preserve">is evaluated — it is the outer edge of the Hermite blend. This does not mean SSZ and GR agree everywhere beyond 2.2. In the range 2.2 &lt; r/r_s &lt; 10, the weak formula r_s/(2r) applies, but Ξ is still large enough for measurable SSZ–GR differences (e.g. neutron star surfaces at r/r_s</w:t>
      </w:r>
      <w:r>
        <w:t xml:space="preserve"> </w:t>
      </w:r>
      <m:oMath>
        <m:r>
          <m:rPr>
            <m:sty m:val="p"/>
          </m:rPr>
          <m:t>≈</m:t>
        </m:r>
      </m:oMath>
      <w:r>
        <w:t xml:space="preserve"> </w:t>
      </w:r>
      <w:r>
        <w:t xml:space="preserve">3–5). Only beyond r/r_s</w:t>
      </w:r>
      <w:r>
        <w:t xml:space="preserve"> </w:t>
      </w:r>
      <m:oMath>
        <m:r>
          <m:rPr>
            <m:sty m:val="p"/>
          </m:rPr>
          <m:t>≈</m:t>
        </m:r>
      </m:oMath>
      <w:r>
        <w:t xml:space="preserve"> </w:t>
      </w:r>
      <w:r>
        <w:t xml:space="preserve">10 do SSZ predictions become observationally indistinguishable from GR.</w:t>
      </w:r>
    </w:p>
    <w:bookmarkEnd w:id="49"/>
    <w:bookmarkEnd w:id="50"/>
    <w:bookmarkStart w:id="54" w:name="X56f189efb3fab9fae756f8b55e79dc1461e8f0e"/>
    <w:p>
      <w:pPr>
        <w:pStyle w:val="Heading2"/>
      </w:pPr>
      <w:r>
        <w:rPr>
          <w:rStyle w:val="SectionNumber"/>
        </w:rPr>
        <w:t xml:space="preserve">2.5</w:t>
      </w:r>
      <w:r>
        <w:tab/>
      </w:r>
      <w:r>
        <w:t xml:space="preserve">Canonical Constants and the Anti-Circularity Protocol</w:t>
      </w:r>
    </w:p>
    <w:bookmarkStart w:id="51" w:name="the-no-free-parameters-discipline"/>
    <w:p>
      <w:pPr>
        <w:pStyle w:val="Heading3"/>
      </w:pPr>
      <w:r>
        <w:rPr>
          <w:rStyle w:val="SectionNumber"/>
        </w:rPr>
        <w:t xml:space="preserve">2.5.1</w:t>
      </w:r>
      <w:r>
        <w:tab/>
      </w:r>
      <w:r>
        <w:t xml:space="preserve">The No-Free-Parameters Discipline</w:t>
      </w:r>
    </w:p>
    <w:p>
      <w:pPr>
        <w:pStyle w:val="FirstParagraph"/>
      </w:pPr>
      <w:r>
        <w:t xml:space="preserve">Every constant in SSZ falls into one of three categories:</w:t>
      </w:r>
    </w:p>
    <w:p>
      <w:pPr>
        <w:pStyle w:val="Compact"/>
        <w:numPr>
          <w:ilvl w:val="0"/>
          <w:numId w:val="1007"/>
        </w:numPr>
      </w:pPr>
      <w:r>
        <w:rPr>
          <w:b/>
          <w:bCs/>
        </w:rPr>
        <w:t xml:space="preserve">Mathematical constants:</w:t>
      </w:r>
      <w:r>
        <w:t xml:space="preserve"> </w:t>
      </w:r>
      <w:r>
        <w:t xml:space="preserve">φ = (1 + √5)/2, π, e — universal and exact. These are the same numbers used throughout mathematics and physics. SSZ does not redefine them or assign them new values.</w:t>
      </w:r>
    </w:p>
    <w:p>
      <w:pPr>
        <w:pStyle w:val="Compact"/>
        <w:numPr>
          <w:ilvl w:val="0"/>
          <w:numId w:val="1007"/>
        </w:numPr>
      </w:pPr>
      <w:r>
        <w:rPr>
          <w:b/>
          <w:bCs/>
        </w:rPr>
        <w:t xml:space="preserve">Physical constants (external):</w:t>
      </w:r>
      <w:r>
        <w:t xml:space="preserve"> </w:t>
      </w:r>
      <w:r>
        <w:t xml:space="preserve">G, c, M</w:t>
      </w:r>
      <m:oMath>
        <m:r>
          <m:rPr>
            <m:sty m:val="p"/>
          </m:rPr>
          <m:t>⊙</m:t>
        </m:r>
      </m:oMath>
      <w:r>
        <w:t xml:space="preserve"> </w:t>
      </w:r>
      <w:r>
        <w:t xml:space="preserve">— from CODATA/BIPM, not from SSZ. These are measured independently by the broader physics community and used as inputs. SSZ does not determine their values.</w:t>
      </w:r>
    </w:p>
    <w:p>
      <w:pPr>
        <w:pStyle w:val="Compact"/>
        <w:numPr>
          <w:ilvl w:val="0"/>
          <w:numId w:val="1007"/>
        </w:numPr>
      </w:pPr>
      <w:r>
        <w:rPr>
          <w:b/>
          <w:bCs/>
        </w:rPr>
        <w:t xml:space="preserve">Derived SSZ quantities:</w:t>
      </w:r>
      <w:r>
        <w:t xml:space="preserve"> </w:t>
      </w:r>
      <w:r>
        <w:t xml:space="preserve">Ξ_max, D_min, r*/r_s — follow uniquely from the above. Never adjusted.</w:t>
      </w:r>
    </w:p>
    <w:p>
      <w:pPr>
        <w:pStyle w:val="FirstParagraph"/>
      </w:pPr>
      <w:r>
        <w:t xml:space="preserve">There is no fourth category. SSZ contains no tunable parameters calibrated against data. This is an unusually strong constraint for a physical theory. Most models in astrophysics contain at least one free parameter (e.g., the equation of state in neutron star models, or the spin parameter in black hole models). SSZ has none.</w:t>
      </w:r>
    </w:p>
    <w:bookmarkEnd w:id="51"/>
    <w:bookmarkStart w:id="52" w:name="canonical-values"/>
    <w:p>
      <w:pPr>
        <w:pStyle w:val="Heading3"/>
      </w:pPr>
      <w:r>
        <w:rPr>
          <w:rStyle w:val="SectionNumber"/>
        </w:rPr>
        <w:t xml:space="preserve">2.5.2</w:t>
      </w:r>
      <w:r>
        <w:tab/>
      </w:r>
      <w:r>
        <w:t xml:space="preserve">Canonical Values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Constant</w:t>
            </w:r>
          </w:p>
        </w:tc>
        <w:tc>
          <w:tcPr/>
          <w:p>
            <w:pPr>
              <w:pStyle w:val="Compact"/>
            </w:pPr>
            <w:r>
              <w:t xml:space="preserve">Value</w:t>
            </w:r>
          </w:p>
        </w:tc>
        <w:tc>
          <w:tcPr/>
          <w:p>
            <w:pPr>
              <w:pStyle w:val="Compact"/>
            </w:pPr>
            <w:r>
              <w:t xml:space="preserve">Description</w:t>
            </w:r>
          </w:p>
        </w:tc>
      </w:tr>
      <w:tr>
        <w:tc>
          <w:tcPr/>
          <w:p>
            <w:pPr>
              <w:pStyle w:val="Compact"/>
            </w:pPr>
            <w:r>
              <w:t xml:space="preserve">φ</w:t>
            </w:r>
          </w:p>
        </w:tc>
        <w:tc>
          <w:tcPr/>
          <w:p>
            <w:pPr>
              <w:pStyle w:val="Compact"/>
            </w:pPr>
            <w:r>
              <w:t xml:space="preserve">1.618033988749895</w:t>
            </w:r>
          </w:p>
        </w:tc>
        <w:tc>
          <w:tcPr/>
          <w:p>
            <w:pPr>
              <w:pStyle w:val="Compact"/>
            </w:pPr>
            <w:r>
              <w:t xml:space="preserve">Golden ratio</w:t>
            </w:r>
          </w:p>
        </w:tc>
      </w:tr>
      <w:tr>
        <w:tc>
          <w:tcPr/>
          <w:p>
            <w:pPr>
              <w:pStyle w:val="Compact"/>
            </w:pPr>
            <w:r>
              <w:t xml:space="preserve">Ξ(r_s)</w:t>
            </w:r>
          </w:p>
        </w:tc>
        <w:tc>
          <w:tcPr/>
          <w:p>
            <w:pPr>
              <w:pStyle w:val="Compact"/>
            </w:pPr>
            <w:r>
              <w:t xml:space="preserve">0.80171</w:t>
            </w:r>
          </w:p>
        </w:tc>
        <w:tc>
          <w:tcPr/>
          <w:p>
            <w:pPr>
              <w:pStyle w:val="Compact"/>
            </w:pPr>
            <w:r>
              <w:t xml:space="preserve">Segment density at the horizon</w:t>
            </w:r>
          </w:p>
        </w:tc>
      </w:tr>
      <w:tr>
        <w:tc>
          <w:tcPr/>
          <w:p>
            <w:pPr>
              <w:pStyle w:val="Compact"/>
            </w:pPr>
            <w:r>
              <w:t xml:space="preserve">D(r_s)</w:t>
            </w:r>
          </w:p>
        </w:tc>
        <w:tc>
          <w:tcPr/>
          <w:p>
            <w:pPr>
              <w:pStyle w:val="Compact"/>
            </w:pPr>
            <w:r>
              <w:t xml:space="preserve">0.55503</w:t>
            </w:r>
          </w:p>
        </w:tc>
        <w:tc>
          <w:tcPr/>
          <w:p>
            <w:pPr>
              <w:pStyle w:val="Compact"/>
            </w:pPr>
            <w:r>
              <w:t xml:space="preserve">Time dilation at the horizon (FINITE)</w:t>
            </w:r>
          </w:p>
        </w:tc>
      </w:tr>
      <w:tr>
        <w:tc>
          <w:tcPr/>
          <w:p>
            <w:pPr>
              <w:pStyle w:val="Compact"/>
            </w:pPr>
            <w:r>
              <w:t xml:space="preserve">r*/r_s</w:t>
            </w:r>
          </w:p>
        </w:tc>
        <w:tc>
          <w:tcPr/>
          <w:p>
            <w:pPr>
              <w:pStyle w:val="Compact"/>
            </w:pPr>
            <w:r>
              <w:t xml:space="preserve">1.595 / 1.387</w:t>
            </w:r>
          </w:p>
        </w:tc>
        <w:tc>
          <w:tcPr/>
          <w:p>
            <w:pPr>
              <w:pStyle w:val="Compact"/>
            </w:pPr>
            <w:r>
              <w:t xml:space="preserve">Intersection (weak proxy / strong)</w:t>
            </w:r>
          </w:p>
        </w:tc>
      </w:tr>
      <w:tr>
        <w:tc>
          <w:tcPr/>
          <w:p>
            <w:pPr>
              <w:pStyle w:val="Compact"/>
            </w:pPr>
            <w:r>
              <w:t xml:space="preserve">D*</w:t>
            </w:r>
          </w:p>
        </w:tc>
        <w:tc>
          <w:tcPr/>
          <w:p>
            <w:pPr>
              <w:pStyle w:val="Compact"/>
            </w:pPr>
            <w:r>
              <w:t xml:space="preserve">0.61071</w:t>
            </w:r>
          </w:p>
        </w:tc>
        <w:tc>
          <w:tcPr/>
          <w:p>
            <w:pPr>
              <w:pStyle w:val="Compact"/>
            </w:pPr>
            <w:r>
              <w:t xml:space="preserve">D at the intersection</w:t>
            </w:r>
          </w:p>
        </w:tc>
      </w:tr>
      <w:tr>
        <w:tc>
          <w:tcPr/>
          <w:p>
            <w:pPr>
              <w:pStyle w:val="Compact"/>
            </w:pPr>
            <w:r>
              <w:t xml:space="preserve">β, γ</w:t>
            </w:r>
          </w:p>
        </w:tc>
        <w:tc>
          <w:tcPr/>
          <w:p>
            <w:pPr>
              <w:pStyle w:val="Compact"/>
            </w:pPr>
            <w:r>
              <w:t xml:space="preserve">1 (exact)</w:t>
            </w:r>
          </w:p>
        </w:tc>
        <w:tc>
          <w:tcPr/>
          <w:p>
            <w:pPr>
              <w:pStyle w:val="Compact"/>
            </w:pPr>
            <w:r>
              <w:t xml:space="preserve">PPN parameters</w:t>
            </w:r>
          </w:p>
        </w:tc>
      </w:tr>
    </w:tbl>
    <w:p>
      <w:pPr>
        <w:pStyle w:val="BodyText"/>
      </w:pPr>
      <w:r>
        <w:t xml:space="preserve">These are exact consequences of the SSZ construction, not best estimates. Any numerical computation that produces different values has a bug.</w:t>
      </w:r>
    </w:p>
    <w:bookmarkEnd w:id="52"/>
    <w:bookmarkStart w:id="53" w:name="the-anti-circularity-protocol"/>
    <w:p>
      <w:pPr>
        <w:pStyle w:val="Heading3"/>
      </w:pPr>
      <w:r>
        <w:rPr>
          <w:rStyle w:val="SectionNumber"/>
        </w:rPr>
        <w:t xml:space="preserve">2.5.3</w:t>
      </w:r>
      <w:r>
        <w:tab/>
      </w:r>
      <w:r>
        <w:t xml:space="preserve">The Anti-Circularity Protocol</w:t>
      </w:r>
    </w:p>
    <w:p>
      <w:pPr>
        <w:pStyle w:val="FirstParagraph"/>
      </w:pPr>
      <w:r>
        <w:t xml:space="preserve">Scientific theories can become unfalsifiable if their parameters are adjusted to match each new dataset. To prevent this, SSZ commits to four rules ensuring genuine, non-circular validation:</w:t>
      </w:r>
    </w:p>
    <w:p>
      <w:pPr>
        <w:numPr>
          <w:ilvl w:val="0"/>
          <w:numId w:val="1008"/>
        </w:numPr>
      </w:pPr>
      <w:r>
        <w:rPr>
          <w:b/>
          <w:bCs/>
        </w:rPr>
        <w:t xml:space="preserve">No free parameters per object:</w:t>
      </w:r>
      <w:r>
        <w:t xml:space="preserve"> </w:t>
      </w:r>
      <w:r>
        <w:t xml:space="preserve">φ, Ξ_max, regime formulas, and transition logic are global — identical for Earth, Sun, neutron stars, and black holes. There is no</w:t>
      </w:r>
      <w:r>
        <w:t xml:space="preserve"> </w:t>
      </w:r>
      <w:r>
        <w:t xml:space="preserve">“SSZ model for neutron star X”</w:t>
      </w:r>
      <w:r>
        <w:t xml:space="preserve"> </w:t>
      </w:r>
      <w:r>
        <w:t xml:space="preserve">versus</w:t>
      </w:r>
      <w:r>
        <w:t xml:space="preserve"> </w:t>
      </w:r>
      <w:r>
        <w:t xml:space="preserve">“SSZ model for black hole Y.”</w:t>
      </w:r>
      <w:r>
        <w:t xml:space="preserve"> </w:t>
      </w:r>
      <w:r>
        <w:t xml:space="preserve">There is one model, applied uniformly.</w:t>
      </w:r>
    </w:p>
    <w:p>
      <w:pPr>
        <w:numPr>
          <w:ilvl w:val="0"/>
          <w:numId w:val="1008"/>
        </w:numPr>
      </w:pPr>
      <w:r>
        <w:rPr>
          <w:b/>
          <w:bCs/>
        </w:rPr>
        <w:t xml:space="preserve">Invariant matching points:</w:t>
      </w:r>
      <w:r>
        <w:t xml:space="preserve"> </w:t>
      </w:r>
      <w:r>
        <w:t xml:space="preserve">r* is solved once from Ξ_weak(r</w:t>
      </w:r>
      <w:r>
        <w:rPr>
          <w:i/>
          <w:iCs/>
        </w:rPr>
        <w:t xml:space="preserve">) = Ξ_strong(r</w:t>
      </w:r>
      <w:r>
        <w:t xml:space="preserve">), then frozen. It is never re-solved or adjusted for individual objects or datasets.</w:t>
      </w:r>
    </w:p>
    <w:p>
      <w:pPr>
        <w:numPr>
          <w:ilvl w:val="0"/>
          <w:numId w:val="1008"/>
        </w:numPr>
      </w:pPr>
      <w:r>
        <w:rPr>
          <w:b/>
          <w:bCs/>
        </w:rPr>
        <w:t xml:space="preserve">No least-squares fitting:</w:t>
      </w:r>
      <w:r>
        <w:t xml:space="preserve"> </w:t>
      </w:r>
      <w:r>
        <w:t xml:space="preserve">Predictions are computed from first principles; validation uses residuals (predicted minus observed), not χ² minimization. SSZ never</w:t>
      </w:r>
      <w:r>
        <w:t xml:space="preserve"> </w:t>
      </w:r>
      <w:r>
        <w:t xml:space="preserve">“fits”</w:t>
      </w:r>
      <w:r>
        <w:t xml:space="preserve"> </w:t>
      </w:r>
      <w:r>
        <w:t xml:space="preserve">its formulas to data — it</w:t>
      </w:r>
      <w:r>
        <w:t xml:space="preserve"> </w:t>
      </w:r>
      <w:r>
        <w:rPr>
          <w:i/>
          <w:iCs/>
        </w:rPr>
        <w:t xml:space="preserve">predicts</w:t>
      </w:r>
      <w:r>
        <w:t xml:space="preserve"> </w:t>
      </w:r>
      <w:r>
        <w:t xml:space="preserve">observables and then compares with measurements.</w:t>
      </w:r>
    </w:p>
    <w:p>
      <w:pPr>
        <w:numPr>
          <w:ilvl w:val="0"/>
          <w:numId w:val="1008"/>
        </w:numPr>
      </w:pPr>
      <w:r>
        <w:rPr>
          <w:b/>
          <w:bCs/>
        </w:rPr>
        <w:t xml:space="preserve">Calibration-validation separation:</w:t>
      </w:r>
      <w:r>
        <w:t xml:space="preserve"> </w:t>
      </w:r>
      <w:r>
        <w:t xml:space="preserve">Calibration datasets (used to verify the mathematical framework) are never reused for validation (testing predictions against independent observations). This separation is documented and auditable.</w:t>
      </w:r>
    </w:p>
    <w:p>
      <w:pPr>
        <w:pStyle w:val="FirstParagraph"/>
      </w:pPr>
      <w:r>
        <w:t xml:space="preserve">The dependency graph is strictly acyclic: mathematical axioms (Level 0) → regime formulas (Level 1) → observable predictions (Level 2) → comparison with external data (Level 3). At no point does data flow backward into the axioms. Chapter 26 develops this proof in full detail.</w:t>
      </w:r>
    </w:p>
    <w:p>
      <w:pPr>
        <w:pStyle w:val="BodyText"/>
      </w:pPr>
      <w:r>
        <w:t xml:space="preserve">This commitment to acyclicity may seem like an abstract methodological point, but it has concrete consequences. Consider a typical scenario in astrophysics: a model predicts the mass-radius relation of neutron stars, and observational data constrains this relation. In many models, the equation of state has adjustable parameters fitted to the data, and then the fitted model is used to predict other observables. This is circular. SSZ categorically excludes this pattern. The formula Xi = r_s/(2r) was not obtained by fitting to GPS or Pound-Rebka data. It was derived from the segmentation premise and the requirement of GR compatibility. When these formulas are compared to data, they are being tested, not calibrated. This is comparable to the QED prediction of the anomalous magnetic moment of the electron, where the theoretical value is computed from first principles and then compared with the measured value, without adjustment.</w:t>
      </w:r>
    </w:p>
    <w:bookmarkEnd w:id="53"/>
    <w:bookmarkEnd w:id="54"/>
    <w:bookmarkStart w:id="55" w:name="validation-and-consistency"/>
    <w:p>
      <w:pPr>
        <w:pStyle w:val="Heading2"/>
      </w:pPr>
      <w:r>
        <w:rPr>
          <w:rStyle w:val="SectionNumber"/>
        </w:rPr>
        <w:t xml:space="preserve">2.6</w:t>
      </w:r>
      <w:r>
        <w:tab/>
      </w:r>
      <w:r>
        <w:t xml:space="preserve">Validation and Consistency</w:t>
      </w:r>
    </w:p>
    <w:p>
      <w:pPr>
        <w:pStyle w:val="FirstParagraph"/>
      </w:pPr>
      <w:r>
        <w:rPr>
          <w:b/>
          <w:bCs/>
        </w:rPr>
        <w:t xml:space="preserve">Test Files:</w:t>
      </w:r>
      <w:r>
        <w:t xml:space="preserve"> </w:t>
      </w:r>
      <w:r>
        <w:rPr>
          <w:rStyle w:val="VerbatimChar"/>
        </w:rPr>
        <w:t xml:space="preserve">test_constants</w:t>
      </w:r>
      <w:r>
        <w:t xml:space="preserve">,</w:t>
      </w:r>
      <w:r>
        <w:t xml:space="preserve"> </w:t>
      </w:r>
      <w:r>
        <w:rPr>
          <w:rStyle w:val="VerbatimChar"/>
        </w:rPr>
        <w:t xml:space="preserve">test_ppn_exact</w:t>
      </w:r>
    </w:p>
    <w:p>
      <w:pPr>
        <w:pStyle w:val="BodyText"/>
      </w:pPr>
      <w:r>
        <w:rPr>
          <w:b/>
          <w:bCs/>
        </w:rPr>
        <w:t xml:space="preserve">What tests prove:</w:t>
      </w:r>
      <w:r>
        <w:t xml:space="preserve"> </w:t>
      </w:r>
      <w:r>
        <w:t xml:space="preserve">All canonical values (φ, Ξ_max, D_min, r*/r_s, β = γ = 1) are internally consistent and the weak-field limit reproduces GR exactly to machine precision. The PPN expansion matches the Cassini constraint. The blend zone is C²-smooth.</w:t>
      </w:r>
    </w:p>
    <w:p>
      <w:pPr>
        <w:pStyle w:val="BodyText"/>
      </w:pPr>
      <w:r>
        <w:rPr>
          <w:b/>
          <w:bCs/>
        </w:rPr>
        <w:t xml:space="preserve">What tests do NOT prove:</w:t>
      </w:r>
      <w:r>
        <w:t xml:space="preserve"> </w:t>
      </w:r>
      <w:r>
        <w:t xml:space="preserve">Strong-field predictions against observational data (Chapters 26–30). The tests confirm self-consistency and GR-compatibility, not physical correctness in the strong-field regime.</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145/145 PASS;</w:t>
      </w:r>
      <w:r>
        <w:t xml:space="preserve"> </w:t>
      </w:r>
      <w:r>
        <w:rPr>
          <w:rStyle w:val="VerbatimChar"/>
        </w:rPr>
        <w:t xml:space="preserve">E:/clone\ssz-metric-pure/tests/</w:t>
      </w:r>
      <w:r>
        <w:t xml:space="preserve"> </w:t>
      </w:r>
      <w:r>
        <w:t xml:space="preserve">— 18/18 PASS.</w:t>
      </w:r>
    </w:p>
    <w:bookmarkEnd w:id="55"/>
    <w:bookmarkStart w:id="57" w:name="road-map-of-the-book"/>
    <w:p>
      <w:pPr>
        <w:pStyle w:val="Heading2"/>
      </w:pPr>
      <w:r>
        <w:rPr>
          <w:rStyle w:val="SectionNumber"/>
        </w:rPr>
        <w:t xml:space="preserve">2.7</w:t>
      </w:r>
      <w:r>
        <w:tab/>
      </w:r>
      <w:r>
        <w:t xml:space="preserve">Road Map of the Book</w:t>
      </w:r>
    </w:p>
    <w:bookmarkStart w:id="56" w:name="how-to-read-this-book-1"/>
    <w:p>
      <w:pPr>
        <w:pStyle w:val="Heading3"/>
      </w:pPr>
      <w:r>
        <w:rPr>
          <w:rStyle w:val="SectionNumber"/>
        </w:rPr>
        <w:t xml:space="preserve">2.7.1</w:t>
      </w:r>
      <w:r>
        <w:tab/>
      </w:r>
      <w:r>
        <w:t xml:space="preserve">How to Read This Book</w:t>
      </w:r>
    </w:p>
    <w:p>
      <w:pPr>
        <w:pStyle w:val="FirstParagraph"/>
      </w:pPr>
      <w:r>
        <w:t xml:space="preserve">This book can be read in several ways depending on the reader’s background and goals. The linear path (Chapter 1 through 30, followed by the Appendices) is recommended for students encountering SSZ for the first time. This path builds the concepts systematically, with each chapter depending on the previous ones.</w:t>
      </w:r>
    </w:p>
    <w:p>
      <w:pPr>
        <w:pStyle w:val="BodyText"/>
      </w:pPr>
      <w:r>
        <w:t xml:space="preserve">For readers who want a quick assessment of the SSZ framework, the following subset provides the essential argument in approximately 60 pages: Chapters 1 (overview), 3 (phi derivation), 5 (alpha prediction), 10 (electromagnetic scaling), 18 (black hole metric), 19 (singularity resolution), and 30 (falsifiable predictions). This subset covers the foundations, the key predictions, and the observational tests without the detailed derivations and worked examples.</w:t>
      </w:r>
    </w:p>
    <w:p>
      <w:pPr>
        <w:pStyle w:val="BodyText"/>
      </w:pPr>
      <w:r>
        <w:t xml:space="preserve">For experimentalists interested in specific observational tests, the relevant chapters can be read independently after Chapter 1: Chapters 14-15 for gravitational redshift, Chapter 17 for frequency holonomy, Chapters 18-22 for strong-field predictions, Chapters 23-24 for astrophysical applications, and Chapter 30 for the complete prediction table.</w:t>
      </w:r>
    </w:p>
    <w:p>
      <w:pPr>
        <w:pStyle w:val="BodyText"/>
      </w:pPr>
      <w:r>
        <w:t xml:space="preserve">This chapter introduced the essential architecture of SSZ. The remainder develops these ideas systematically:</w:t>
      </w:r>
    </w:p>
    <w:p>
      <w:pPr>
        <w:pStyle w:val="Compact"/>
        <w:numPr>
          <w:ilvl w:val="0"/>
          <w:numId w:val="1009"/>
        </w:numPr>
      </w:pPr>
      <w:r>
        <w:rPr>
          <w:b/>
          <w:bCs/>
        </w:rPr>
        <w:t xml:space="preserve">Part I (Ch 1–5):</w:t>
      </w:r>
      <w:r>
        <w:t xml:space="preserve"> </w:t>
      </w:r>
      <w:r>
        <w:t xml:space="preserve">Foundations — structural constants, φ as growth function, Euler derivation, fine-structure constant.</w:t>
      </w:r>
    </w:p>
    <w:p>
      <w:pPr>
        <w:pStyle w:val="Compact"/>
        <w:numPr>
          <w:ilvl w:val="0"/>
          <w:numId w:val="1009"/>
        </w:numPr>
      </w:pPr>
      <w:r>
        <w:rPr>
          <w:b/>
          <w:bCs/>
        </w:rPr>
        <w:t xml:space="preserve">Part II (Ch 6–9):</w:t>
      </w:r>
      <w:r>
        <w:t xml:space="preserve"> </w:t>
      </w:r>
      <w:r>
        <w:t xml:space="preserve">Kinematics — Lorentz indeterminacy, LLI, dual velocities, kinematic closure.</w:t>
      </w:r>
    </w:p>
    <w:p>
      <w:pPr>
        <w:pStyle w:val="Compact"/>
        <w:numPr>
          <w:ilvl w:val="0"/>
          <w:numId w:val="1009"/>
        </w:numPr>
      </w:pPr>
      <w:r>
        <w:rPr>
          <w:b/>
          <w:bCs/>
        </w:rPr>
        <w:t xml:space="preserve">Part III (Ch 10–15):</w:t>
      </w:r>
      <w:r>
        <w:t xml:space="preserve"> </w:t>
      </w:r>
      <w:r>
        <w:t xml:space="preserve">Electromagnetism — scaling gauge, Maxwell waves, group velocity, travel time, redshift, no-go theorem.</w:t>
      </w:r>
    </w:p>
    <w:p>
      <w:pPr>
        <w:pStyle w:val="Compact"/>
        <w:numPr>
          <w:ilvl w:val="0"/>
          <w:numId w:val="1009"/>
        </w:numPr>
      </w:pPr>
      <w:r>
        <w:rPr>
          <w:b/>
          <w:bCs/>
        </w:rPr>
        <w:t xml:space="preserve">Part IV (Ch 16–17):</w:t>
      </w:r>
      <w:r>
        <w:t xml:space="preserve"> </w:t>
      </w:r>
      <w:r>
        <w:t xml:space="preserve">Frequency Framework — unified frequency description, curvature detection via I_ABC.</w:t>
      </w:r>
    </w:p>
    <w:p>
      <w:pPr>
        <w:pStyle w:val="Compact"/>
        <w:numPr>
          <w:ilvl w:val="0"/>
          <w:numId w:val="1009"/>
        </w:numPr>
      </w:pPr>
      <w:r>
        <w:rPr>
          <w:b/>
          <w:bCs/>
        </w:rPr>
        <w:t xml:space="preserve">Part V (Ch 18–22):</w:t>
      </w:r>
      <w:r>
        <w:t xml:space="preserve"> </w:t>
      </w:r>
      <w:r>
        <w:t xml:space="preserve">Strong Field — BH metric, singularity resolution, cosmic censorship, dark star, superradiance.</w:t>
      </w:r>
    </w:p>
    <w:p>
      <w:pPr>
        <w:pStyle w:val="Compact"/>
        <w:numPr>
          <w:ilvl w:val="0"/>
          <w:numId w:val="1009"/>
        </w:numPr>
      </w:pPr>
      <w:r>
        <w:rPr>
          <w:b/>
          <w:bCs/>
        </w:rPr>
        <w:t xml:space="preserve">Part VI (Ch 23–24):</w:t>
      </w:r>
      <w:r>
        <w:t xml:space="preserve"> </w:t>
      </w:r>
      <w:r>
        <w:t xml:space="preserve">Astrophysical Applications — infalling matter/radiowaves, G79.29+0.46 nebula.</w:t>
      </w:r>
    </w:p>
    <w:p>
      <w:pPr>
        <w:pStyle w:val="Compact"/>
        <w:numPr>
          <w:ilvl w:val="0"/>
          <w:numId w:val="1009"/>
        </w:numPr>
      </w:pPr>
      <w:r>
        <w:rPr>
          <w:b/>
          <w:bCs/>
        </w:rPr>
        <w:t xml:space="preserve">Part VII (Ch 25):</w:t>
      </w:r>
      <w:r>
        <w:t xml:space="preserve"> </w:t>
      </w:r>
      <w:r>
        <w:t xml:space="preserve">Regime Transitions — irreversible coherence-collapse law g2→g1.</w:t>
      </w:r>
    </w:p>
    <w:p>
      <w:pPr>
        <w:pStyle w:val="Compact"/>
        <w:numPr>
          <w:ilvl w:val="0"/>
          <w:numId w:val="1009"/>
        </w:numPr>
      </w:pPr>
      <w:r>
        <w:rPr>
          <w:b/>
          <w:bCs/>
        </w:rPr>
        <w:t xml:space="preserve">Part VIII (Ch 26–30):</w:t>
      </w:r>
      <w:r>
        <w:t xml:space="preserve"> </w:t>
      </w:r>
      <w:r>
        <w:t xml:space="preserve">Validation — anti-circularity, data pipeline, test suite, known limits, falsifiable predictions.</w:t>
      </w:r>
    </w:p>
    <w:p>
      <w:pPr>
        <w:pStyle w:val="Compact"/>
        <w:numPr>
          <w:ilvl w:val="0"/>
          <w:numId w:val="1009"/>
        </w:numPr>
      </w:pPr>
      <w:r>
        <w:rPr>
          <w:b/>
          <w:bCs/>
        </w:rPr>
        <w:t xml:space="preserve">Appendices A–F:</w:t>
      </w:r>
      <w:r>
        <w:t xml:space="preserve"> </w:t>
      </w:r>
      <w:r>
        <w:t xml:space="preserve">Symbols, formulas, bibliography, repo index, historical notes, GR vs SSZ tables.</w:t>
      </w:r>
    </w:p>
    <w:p>
      <w:pPr>
        <w:pStyle w:val="FirstParagraph"/>
      </w:pPr>
      <w:r>
        <w:t xml:space="preserve">Each chapter follows a uniform structure: motivation → mathematical development → GR comparison → validation section → cross-references. This structure ensures that every claim is traceable and every formula is testable.</w:t>
      </w:r>
    </w:p>
    <w:p>
      <w:pPr>
        <w:pStyle w:val="BodyText"/>
      </w:pPr>
      <w:r>
        <w:t xml:space="preserve">This chapter has laid the architectural foundations of SSZ. The central equation D = 1/(1 + Xi) defines the relationship between the scalar field Xi and time dilation. Two regimes – g1 (weak field, Xi = r_s/(2r)) and g2 (strong field, Xi = min(1 - exp(-phi r/r_s), Xi_max)) – cover the entire radial domain and are smoothly connected by a Hermite C2 blend. The framework contains no free parameters per object and commits to a strictly acyclic validation structure. The most important takeaway for subsequent chapters is the operational character of SSZ: it is a recipe for computing D(r) given r and r_s, and everything else follows from D. Redshift, proper time, frequency shift, energy – all are determined by the single function D(r). This radical simplicity is both the strength of SSZ (everything is computable) and its potential weakness (if any single prediction fails, the entire framework is falsified, because there is no adjustable parameter to absorb the discrepancy). Chapter 2 takes the next step: it develops the mathematical relationship between phi and the segmentation geometry, showing how the golden spiral provides the geometric substrate from which Xi(r) emerges. Without Chapter 2, the value 0.555 for D_min would be an unexplained assertion; with Chapter 2, it becomes a mathematical necessity. Several misconceptions commonly arise at this stage. First, students sometimes assume that SSZ predicts that the Schwarzschild radius does not exist or that black holes are not real. This is incorrect. SSZ retains r_s as a fundamental scale; what changes is the behavior of observables at r_s. Second, the golden ratio phi sometimes triggers the objection that this is numerology. Chapter 3 and 4 address this head-on: phi enters as the eigenvalue of a specific geometric recursion, not as a mystical number. Third, the blend zone is not a weakness but a statement of honesty – SSZ declares explicitly where the regime transition occurs, rather than pretending that a single formula is valid everywhere.</w:t>
      </w:r>
    </w:p>
    <w:p>
      <w:r>
        <w:pict>
          <v:rect style="width:0;height:1.5pt" o:hralign="center" o:hrstd="t" o:hr="t"/>
        </w:pict>
      </w:r>
    </w:p>
    <w:bookmarkEnd w:id="56"/>
    <w:bookmarkEnd w:id="57"/>
    <w:bookmarkStart w:id="58" w:name="key-formulas"/>
    <w:p>
      <w:pPr>
        <w:pStyle w:val="Heading2"/>
      </w:pPr>
      <w:r>
        <w:rPr>
          <w:rStyle w:val="SectionNumber"/>
        </w:rPr>
        <w:t xml:space="preserve">2.8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 = 1/(1 + Ξ)</w:t>
            </w:r>
          </w:p>
        </w:tc>
        <w:tc>
          <w:tcPr/>
          <w:p>
            <w:pPr>
              <w:pStyle w:val="Compact"/>
            </w:pPr>
            <w:r>
              <w:t xml:space="preserve">all regimes</w:t>
            </w:r>
          </w:p>
        </w:tc>
      </w:tr>
      <w:tr>
        <w:tc>
          <w:tcPr/>
          <w:p>
            <w:pPr>
              <w:pStyle w:val="Compact"/>
            </w:pPr>
            <w:r>
              <w:t xml:space="preserve">2</w:t>
            </w:r>
          </w:p>
        </w:tc>
        <w:tc>
          <w:tcPr/>
          <w:p>
            <w:pPr>
              <w:pStyle w:val="Compact"/>
            </w:pPr>
            <w:r>
              <w:t xml:space="preserve">Ξ_weak = r_s/(2r)</w:t>
            </w:r>
          </w:p>
        </w:tc>
        <w:tc>
          <w:tcPr/>
          <w:p>
            <w:pPr>
              <w:pStyle w:val="Compact"/>
            </w:pPr>
            <w:r>
              <w:t xml:space="preserve">g₁: r/r_s &gt; 10</w:t>
            </w:r>
          </w:p>
        </w:tc>
      </w:tr>
      <w:tr>
        <w:tc>
          <w:tcPr/>
          <w:p>
            <w:pPr>
              <w:pStyle w:val="Compact"/>
            </w:pPr>
            <w:r>
              <w:t xml:space="preserve">3</w:t>
            </w:r>
          </w:p>
        </w:tc>
        <w:tc>
          <w:tcPr/>
          <w:p>
            <w:pPr>
              <w:pStyle w:val="Compact"/>
            </w:pPr>
            <w:r>
              <w:t xml:space="preserve">Ξ_strong = min(1 − exp(−φ r/r_s), Ξ_max)</w:t>
            </w:r>
          </w:p>
        </w:tc>
        <w:tc>
          <w:tcPr/>
          <w:p>
            <w:pPr>
              <w:pStyle w:val="Compact"/>
            </w:pPr>
            <w:r>
              <w:t xml:space="preserve">g₂: r/r_s &lt; 1.8</w:t>
            </w:r>
          </w:p>
        </w:tc>
      </w:tr>
      <w:tr>
        <w:tc>
          <w:tcPr/>
          <w:p>
            <w:pPr>
              <w:pStyle w:val="Compact"/>
            </w:pPr>
            <w:r>
              <w:t xml:space="preserve">4</w:t>
            </w:r>
          </w:p>
        </w:tc>
        <w:tc>
          <w:tcPr/>
          <w:p>
            <w:pPr>
              <w:pStyle w:val="Compact"/>
            </w:pPr>
            <w:r>
              <w:t xml:space="preserve">Ξ_max = 1 −</w:t>
            </w:r>
            <w:r>
              <w:t xml:space="preserve"> </w:t>
            </w:r>
            <m:oMath>
              <m:sSup>
                <m:e>
                  <m:r>
                    <m:t>e</m:t>
                  </m:r>
                </m:e>
                <m:sup>
                  <m:r>
                    <m:rPr>
                      <m:sty m:val="p"/>
                    </m:rPr>
                    <m:t>−</m:t>
                  </m:r>
                  <m:r>
                    <m:t>φ</m:t>
                  </m:r>
                </m:sup>
              </m:sSup>
            </m:oMath>
            <w:r>
              <w:t xml:space="preserve"> </w:t>
            </w:r>
            <m:oMath>
              <m:r>
                <m:rPr>
                  <m:sty m:val="p"/>
                </m:rPr>
                <m:t>≈</m:t>
              </m:r>
            </m:oMath>
            <w:r>
              <w:t xml:space="preserve"> </w:t>
            </w:r>
            <w:r>
              <w:t xml:space="preserve">0.80171</w:t>
            </w:r>
          </w:p>
        </w:tc>
        <w:tc>
          <w:tcPr/>
          <w:p>
            <w:pPr>
              <w:pStyle w:val="Compact"/>
            </w:pPr>
            <w:r>
              <w:t xml:space="preserve">horizon</w:t>
            </w:r>
          </w:p>
        </w:tc>
      </w:tr>
      <w:tr>
        <w:tc>
          <w:tcPr/>
          <w:p>
            <w:pPr>
              <w:pStyle w:val="Compact"/>
            </w:pPr>
            <w:r>
              <w:t xml:space="preserve">5</w:t>
            </w:r>
          </w:p>
        </w:tc>
        <w:tc>
          <w:tcPr/>
          <w:p>
            <w:pPr>
              <w:pStyle w:val="Compact"/>
            </w:pPr>
            <w:r>
              <w:t xml:space="preserve">D_min</w:t>
            </w:r>
            <w:r>
              <w:t xml:space="preserve"> </w:t>
            </w:r>
            <m:oMath>
              <m:r>
                <m:rPr>
                  <m:sty m:val="p"/>
                </m:rPr>
                <m:t>≈</m:t>
              </m:r>
            </m:oMath>
            <w:r>
              <w:t xml:space="preserve"> </w:t>
            </w:r>
            <w:r>
              <w:t xml:space="preserve">0.55503</w:t>
            </w:r>
          </w:p>
        </w:tc>
        <w:tc>
          <w:tcPr/>
          <w:p>
            <w:pPr>
              <w:pStyle w:val="Compact"/>
            </w:pPr>
            <w:r>
              <w:t xml:space="preserve">horizon</w:t>
            </w:r>
          </w:p>
        </w:tc>
      </w:tr>
    </w:tbl>
    <w:p>
      <w:r>
        <w:pict>
          <v:rect style="width:0;height:1.5pt" o:hralign="center" o:hrstd="t" o:hr="t"/>
        </w:pict>
      </w:r>
    </w:p>
    <w:bookmarkEnd w:id="58"/>
    <w:bookmarkStart w:id="59" w:name="figures-planned"/>
    <w:p>
      <w:pPr>
        <w:pStyle w:val="Heading2"/>
      </w:pPr>
      <w:r>
        <w:rPr>
          <w:rStyle w:val="SectionNumber"/>
        </w:rPr>
        <w:t xml:space="preserve">2.9</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Ξ(r) vs. r/r_s — both regimes with blend zone</w:t>
            </w:r>
          </w:p>
        </w:tc>
      </w:tr>
      <w:tr>
        <w:tc>
          <w:tcPr/>
          <w:p>
            <w:pPr>
              <w:pStyle w:val="Compact"/>
            </w:pPr>
            <w:r>
              <w:t xml:space="preserve">2</w:t>
            </w:r>
          </w:p>
        </w:tc>
        <w:tc>
          <w:tcPr/>
          <w:p>
            <w:pPr>
              <w:pStyle w:val="Compact"/>
            </w:pPr>
            <w:r>
              <w:t xml:space="preserve">D_SSZ(r) vs. D_GR(r) comparison</w:t>
            </w:r>
          </w:p>
        </w:tc>
      </w:tr>
      <w:tr>
        <w:tc>
          <w:tcPr/>
          <w:p>
            <w:pPr>
              <w:pStyle w:val="Compact"/>
            </w:pPr>
            <w:r>
              <w:t xml:space="preserve">3</w:t>
            </w:r>
          </w:p>
        </w:tc>
        <w:tc>
          <w:tcPr/>
          <w:p>
            <w:pPr>
              <w:pStyle w:val="Compact"/>
            </w:pPr>
            <w:r>
              <w:t xml:space="preserve">Regime map with g₁, blend, g₂ boundaries</w:t>
            </w:r>
          </w:p>
        </w:tc>
      </w:tr>
    </w:tbl>
    <w:p>
      <w:r>
        <w:pict>
          <v:rect style="width:0;height:1.5pt" o:hralign="center" o:hrstd="t" o:hr="t"/>
        </w:pict>
      </w:r>
    </w:p>
    <w:bookmarkEnd w:id="59"/>
    <w:bookmarkStart w:id="60" w:name="cross-references"/>
    <w:p>
      <w:pPr>
        <w:pStyle w:val="Heading2"/>
      </w:pPr>
      <w:r>
        <w:rPr>
          <w:rStyle w:val="SectionNumber"/>
        </w:rPr>
        <w:t xml:space="preserve">2.10</w:t>
      </w:r>
      <w:r>
        <w:tab/>
      </w:r>
      <w:r>
        <w:t xml:space="preserve">Cross-References</w:t>
      </w:r>
    </w:p>
    <w:p>
      <w:pPr>
        <w:pStyle w:val="Compact"/>
        <w:numPr>
          <w:ilvl w:val="0"/>
          <w:numId w:val="1010"/>
        </w:numPr>
      </w:pPr>
      <w:r>
        <w:rPr>
          <w:b/>
          <w:bCs/>
        </w:rPr>
        <w:t xml:space="preserve">Prerequisites:</w:t>
      </w:r>
      <w:r>
        <w:t xml:space="preserve"> </w:t>
      </w:r>
      <w:r>
        <w:t xml:space="preserve">none (entry chapter)</w:t>
      </w:r>
    </w:p>
    <w:p>
      <w:pPr>
        <w:pStyle w:val="Compact"/>
        <w:numPr>
          <w:ilvl w:val="0"/>
          <w:numId w:val="1010"/>
        </w:numPr>
      </w:pPr>
      <w:r>
        <w:rPr>
          <w:b/>
          <w:bCs/>
        </w:rPr>
        <w:t xml:space="preserve">Referenced by:</w:t>
      </w:r>
      <w:r>
        <w:t xml:space="preserve"> </w:t>
      </w:r>
      <w:r>
        <w:t xml:space="preserve">Ch 2, Ch 6, Ch 8, Ch 10, Ch 16, Ch 18</w:t>
      </w:r>
    </w:p>
    <w:p>
      <w:pPr>
        <w:pStyle w:val="Compact"/>
        <w:numPr>
          <w:ilvl w:val="0"/>
          <w:numId w:val="1010"/>
        </w:numPr>
      </w:pPr>
      <w:r>
        <w:rPr>
          <w:b/>
          <w:bCs/>
        </w:rPr>
        <w:t xml:space="preserve">Appendix:</w:t>
      </w:r>
      <w:r>
        <w:t xml:space="preserve"> </w:t>
      </w:r>
      <w:r>
        <w:t xml:space="preserve">App. A (Symbol Table), App. B (Formula Compendium B.1)</w:t>
      </w:r>
    </w:p>
    <w:bookmarkEnd w:id="60"/>
    <w:bookmarkEnd w:id="61"/>
    <w:bookmarkStart w:id="92" w:name="X5a6c62d726b0e3d852d08a6c1fb2658c9402504"/>
    <w:p>
      <w:pPr>
        <w:pStyle w:val="Heading1"/>
      </w:pPr>
      <w:r>
        <w:rPr>
          <w:rStyle w:val="SectionNumber"/>
        </w:rPr>
        <w:t xml:space="preserve">3</w:t>
      </w:r>
      <w:r>
        <w:tab/>
      </w:r>
      <w:r>
        <w:t xml:space="preserve">Structural Constants — π, φ, and Segmentation</w:t>
      </w:r>
    </w:p>
    <w:p>
      <w:r>
        <w:pict>
          <v:rect style="width:0;height:1.5pt" o:hralign="center" o:hrstd="t" o:hr="t"/>
        </w:pict>
      </w:r>
    </w:p>
    <w:bookmarkStart w:id="65" w:name="summary-1"/>
    <w:p>
      <w:pPr>
        <w:pStyle w:val="Heading2"/>
      </w:pPr>
      <w:r>
        <w:rPr>
          <w:rStyle w:val="SectionNumber"/>
        </w:rPr>
        <w:t xml:space="preserve">3.1</w:t>
      </w:r>
      <w:r>
        <w:tab/>
      </w:r>
      <w:r>
        <w:t xml:space="preserve">Summary</w:t>
      </w:r>
    </w:p>
    <w:p>
      <w:pPr>
        <w:pStyle w:val="FirstParagraph"/>
      </w:pPr>
      <w:r>
        <w:t xml:space="preserve">This chapter develops the mathematical roles of π and φ within the SSZ framework and explains, step by step, why these two constants — and no others — determine the segment structure of spacetime. In classical geometry, π is the ratio of circumference to diameter; it appears wherever circles or periodic oscillations occur. The golden ratio φ = (1 + √5)/2</w:t>
      </w:r>
      <w:r>
        <w:t xml:space="preserve"> </w:t>
      </w:r>
      <m:oMath>
        <m:r>
          <m:rPr>
            <m:sty m:val="p"/>
          </m:rPr>
          <m:t>≈</m:t>
        </m:r>
      </m:oMath>
      <w:r>
        <w:t xml:space="preserve"> </w:t>
      </w:r>
      <w:r>
        <w:t xml:space="preserve">1.618 appears in number theory and growth processes but has no established role in fundamental physics.</w:t>
      </w:r>
    </w:p>
    <w:p>
      <w:pPr>
        <w:pStyle w:val="BodyText"/>
      </w:pPr>
      <w:r>
        <w:t xml:space="preserve">SSZ assigns both constants precise, complementary physical functions. π is the</w:t>
      </w:r>
      <w:r>
        <w:t xml:space="preserve"> </w:t>
      </w:r>
      <w:r>
        <w:rPr>
          <w:i/>
          <w:iCs/>
        </w:rPr>
        <w:t xml:space="preserve">static divider</w:t>
      </w:r>
      <w:r>
        <w:t xml:space="preserve"> </w:t>
      </w:r>
      <w:r>
        <w:t xml:space="preserve">of spatial segments: it governs the angular partitioning of electromagnetic wave cycles into four quarter-periods. φ is the</w:t>
      </w:r>
      <w:r>
        <w:t xml:space="preserve"> </w:t>
      </w:r>
      <w:r>
        <w:rPr>
          <w:i/>
          <w:iCs/>
        </w:rPr>
        <w:t xml:space="preserve">dynamic growth constant</w:t>
      </w:r>
      <w:r>
        <w:t xml:space="preserve">: it governs how segments scale radially as one moves deeper into a gravitational field. The approximate identity 2φ</w:t>
      </w:r>
      <w:r>
        <w:t xml:space="preserve"> </w:t>
      </w:r>
      <m:oMath>
        <m:r>
          <m:rPr>
            <m:sty m:val="p"/>
          </m:rPr>
          <m:t>≈</m:t>
        </m:r>
      </m:oMath>
      <w:r>
        <w:t xml:space="preserve"> </w:t>
      </w:r>
      <w:r>
        <w:t xml:space="preserve">π, which holds at unit radius to within 3%, provides the geometric anchor that fixes the base segmentation number N₀ = 4 — the number of fundamental segments one light-wave period contains in flat spacetime.</w:t>
      </w:r>
    </w:p>
    <w:p>
      <w:pPr>
        <w:pStyle w:val="BodyText"/>
      </w:pPr>
      <w:r>
        <w:t xml:space="preserve">We develop the logarithmic spiral with φ-scaling as the central geometric object connecting these two constants and show that the effective value of π converges to its classical limit in maximally segmented spacetime. This convergence explains, within the SSZ framework, why black hole horizons are geometrically circular.</w:t>
      </w:r>
    </w:p>
    <w:p>
      <w:pPr>
        <w:pStyle w:val="BodyText"/>
      </w:pPr>
      <w:r>
        <w:rPr>
          <w:b/>
          <w:bCs/>
        </w:rPr>
        <w:t xml:space="preserve">Reader’s guide.</w:t>
      </w:r>
      <w:r>
        <w:t xml:space="preserve"> </w:t>
      </w:r>
      <w:r>
        <w:t xml:space="preserve">Sections 2.1 and 2.2 can be read independently. Section 2.3 requires both. Section 2.4 synthesizes the results into the segmentation principle that underlies all subsequent chapters.</w:t>
      </w:r>
    </w:p>
    <w:p>
      <w:pPr>
        <w:pStyle w:val="BodyText"/>
      </w:pPr>
      <w:r>
        <w:t xml:space="preserve">Why is this necessary? Students encountering SSZ for the first time often ask: why should two mathematical constants from pure number theory have anything to do with gravity? The answer is that SSZ does not claim pi and phi are gravitational constants in the sense that G or c are. Rather, SSZ claims that the geometry of spacetime near a massive body is most naturally described by a logarithmic spiral whose angular periodicity involves pi and whose radial scaling involves phi. These are geometric roles, not dynamical ones. The constants pi and phi do not appear in force laws or field equations; they appear in the description of the segment structure that determines how observables (time dilation, redshift) relate to coordinates. This is analogous to how pi appears in the Schwarzschild metric not because gravity is circular, but because the metric has spherical symmetry.</w:t>
      </w:r>
    </w:p>
    <w:p>
      <w:r>
        <w:pict>
          <v:rect style="width:0;height:1.5pt" o:hralign="center" o:hrstd="t" o:hr="t"/>
        </w:pict>
      </w:r>
    </w:p>
    <w:p>
      <w:pPr>
        <w:pStyle w:val="CaptionedFigure"/>
      </w:pPr>
      <w:r>
        <w:drawing>
          <wp:inline>
            <wp:extent cx="5334000" cy="2307505"/>
            <wp:effectExtent b="0" l="0" r="0" t="0"/>
            <wp:docPr descr="Fig 2.1 — Structural Constants: φ-spiral with segment markers (left) and segment lattice λ = N₀ segments (right)." title="" id="63" name="Picture"/>
            <a:graphic>
              <a:graphicData uri="http://schemas.openxmlformats.org/drawingml/2006/picture">
                <pic:pic>
                  <pic:nvPicPr>
                    <pic:cNvPr descr="figures/ch02_constants/fig_02_01_phi_spiral_segments.png" id="64" name="Picture"/>
                    <pic:cNvPicPr>
                      <a:picLocks noChangeArrowheads="1" noChangeAspect="1"/>
                    </pic:cNvPicPr>
                  </pic:nvPicPr>
                  <pic:blipFill>
                    <a:blip r:embed="rId62"/>
                    <a:stretch>
                      <a:fillRect/>
                    </a:stretch>
                  </pic:blipFill>
                  <pic:spPr bwMode="auto">
                    <a:xfrm>
                      <a:off x="0" y="0"/>
                      <a:ext cx="5334000" cy="2307505"/>
                    </a:xfrm>
                    <a:prstGeom prst="rect">
                      <a:avLst/>
                    </a:prstGeom>
                    <a:noFill/>
                    <a:ln w="9525">
                      <a:noFill/>
                      <a:headEnd/>
                      <a:tailEnd/>
                    </a:ln>
                  </pic:spPr>
                </pic:pic>
              </a:graphicData>
            </a:graphic>
          </wp:inline>
        </w:drawing>
      </w:r>
    </w:p>
    <w:p>
      <w:pPr>
        <w:pStyle w:val="ImageCaption"/>
      </w:pPr>
      <w:r>
        <w:t xml:space="preserve">Fig 2.1 — Structural Constants: φ-spiral with segment markers (left) and segment lattice λ = N₀ segments (right).</w:t>
      </w:r>
    </w:p>
    <w:bookmarkEnd w:id="65"/>
    <w:bookmarkStart w:id="70" w:name="the-role-of-π-in-segmented-spacetime"/>
    <w:p>
      <w:pPr>
        <w:pStyle w:val="Heading2"/>
      </w:pPr>
      <w:r>
        <w:rPr>
          <w:rStyle w:val="SectionNumber"/>
        </w:rPr>
        <w:t xml:space="preserve">3.2</w:t>
      </w:r>
      <w:r>
        <w:tab/>
      </w:r>
      <w:r>
        <w:t xml:space="preserve">The Role of π in Segmented Spacetime</w:t>
      </w:r>
    </w:p>
    <w:bookmarkStart w:id="66" w:name="π-in-classical-physics-a-brief-reminder"/>
    <w:p>
      <w:pPr>
        <w:pStyle w:val="Heading3"/>
      </w:pPr>
      <w:r>
        <w:rPr>
          <w:rStyle w:val="SectionNumber"/>
        </w:rPr>
        <w:t xml:space="preserve">3.2.1</w:t>
      </w:r>
      <w:r>
        <w:tab/>
      </w:r>
      <w:r>
        <w:t xml:space="preserve">π in Classical Physics — A Brief Reminder</w:t>
      </w:r>
    </w:p>
    <w:p>
      <w:pPr>
        <w:pStyle w:val="FirstParagraph"/>
      </w:pPr>
      <w:r>
        <w:t xml:space="preserve">Before examining how π functions within SSZ, let us recall its precise role in standard physics. The number π</w:t>
      </w:r>
      <w:r>
        <w:t xml:space="preserve"> </w:t>
      </w:r>
      <m:oMath>
        <m:r>
          <m:rPr>
            <m:sty m:val="p"/>
          </m:rPr>
          <m:t>≈</m:t>
        </m:r>
      </m:oMath>
      <w:r>
        <w:t xml:space="preserve"> </w:t>
      </w:r>
      <w:r>
        <w:t xml:space="preserve">3.14159265 is defined as the ratio of a circle’s circumference C to its diameter d:</w:t>
      </w:r>
    </w:p>
    <w:p>
      <w:pPr>
        <w:pStyle w:val="BodyText"/>
      </w:pPr>
      <m:oMath>
        <m:r>
          <m:t>π</m:t>
        </m:r>
        <m:r>
          <m:rPr>
            <m:sty m:val="p"/>
          </m:rPr>
          <m:t>=</m:t>
        </m:r>
        <m:f>
          <m:fPr>
            <m:type m:val="bar"/>
          </m:fPr>
          <m:num>
            <m:r>
              <m:t>C</m:t>
            </m:r>
          </m:num>
          <m:den>
            <m:r>
              <m:t>d</m:t>
            </m:r>
          </m:den>
        </m:f>
      </m:oMath>
    </w:p>
    <w:p>
      <w:pPr>
        <w:pStyle w:val="BodyText"/>
      </w:pPr>
      <w:r>
        <w:t xml:space="preserve">This definition is purely geometric and holds exactly in Euclidean (flat) space. Every physical equation involving rotational symmetry contains π — from the period of a simple pendulum, T = 2π√(l/g), to the normalization of quantum-mechanical wavefunctions, to the Planck radiation law. The reason is always the same: rotational symmetry is fundamentally</w:t>
      </w:r>
      <w:r>
        <w:t xml:space="preserve"> </w:t>
      </w:r>
      <w:r>
        <w:rPr>
          <w:i/>
          <w:iCs/>
        </w:rPr>
        <w:t xml:space="preserve">circular</w:t>
      </w:r>
      <w:r>
        <w:t xml:space="preserve"> </w:t>
      </w:r>
      <w:r>
        <w:t xml:space="preserve">symmetry, and circles are characterized by π.</w:t>
      </w:r>
    </w:p>
    <w:p>
      <w:pPr>
        <w:pStyle w:val="BodyText"/>
      </w:pPr>
      <w:r>
        <w:t xml:space="preserve">In General Relativity, the situation becomes more subtle. Curved spacetime distorts geometric relationships. Consider drawing a circle of Schwarzschild coordinate radius r around a massive, non-rotating body. By the definition of the Schwarzschild radial coordinate, the circumference of this circle is exactly 2πr. However, the</w:t>
      </w:r>
      <w:r>
        <w:t xml:space="preserve"> </w:t>
      </w:r>
      <w:r>
        <w:rPr>
          <w:i/>
          <w:iCs/>
        </w:rPr>
        <w:t xml:space="preserve">proper radial distance</w:t>
      </w:r>
      <w:r>
        <w:t xml:space="preserve"> </w:t>
      </w:r>
      <w:r>
        <w:t xml:space="preserve">from the center to this circle — the distance an observer would measure with a ruler — is not r but the integral</w:t>
      </w:r>
    </w:p>
    <w:p>
      <w:pPr>
        <w:pStyle w:val="BodyText"/>
      </w:pPr>
      <m:oMath>
        <m:sSub>
          <m:e>
            <m:r>
              <m:t>d</m:t>
            </m:r>
          </m:e>
          <m:sub>
            <m:r>
              <m:rPr>
                <m:nor/>
                <m:sty m:val="p"/>
              </m:rPr>
              <m:t>proper</m:t>
            </m:r>
          </m:sub>
        </m:sSub>
        <m:r>
          <m:rPr>
            <m:sty m:val="p"/>
          </m:rPr>
          <m:t>=</m:t>
        </m:r>
        <m:nary>
          <m:naryPr>
            <m:chr m:val="∫"/>
            <m:limLoc m:val="subSup"/>
            <m:subHide m:val="off"/>
            <m:supHide m:val="off"/>
          </m:naryPr>
          <m:sub>
            <m:r>
              <m:t>0</m:t>
            </m:r>
          </m:sub>
          <m:sup>
            <m:r>
              <m:t>r</m:t>
            </m:r>
          </m:sup>
          <m:e>
            <m:f>
              <m:fPr>
                <m:type m:val="bar"/>
              </m:fPr>
              <m:num>
                <m:r>
                  <m:t>d</m:t>
                </m:r>
                <m:sSup>
                  <m:e>
                    <m:r>
                      <m:t>r</m:t>
                    </m:r>
                  </m:e>
                  <m:sup>
                    <m:r>
                      <m:rPr>
                        <m:sty m:val="p"/>
                      </m:rPr>
                      <m:t>′</m:t>
                    </m:r>
                  </m:sup>
                </m:sSup>
              </m:num>
              <m:den>
                <m:rad>
                  <m:radPr>
                    <m:degHide m:val="on"/>
                  </m:radPr>
                  <m:deg/>
                  <m:e>
                    <m:r>
                      <m:t>1</m:t>
                    </m:r>
                    <m:r>
                      <m:rPr>
                        <m:sty m:val="p"/>
                      </m:rPr>
                      <m:t>−</m:t>
                    </m:r>
                    <m:sSub>
                      <m:e>
                        <m:r>
                          <m:t>r</m:t>
                        </m:r>
                      </m:e>
                      <m:sub>
                        <m:r>
                          <m:t>s</m:t>
                        </m:r>
                      </m:sub>
                    </m:sSub>
                    <m:r>
                      <m:rPr>
                        <m:sty m:val="p"/>
                      </m:rPr>
                      <m:t>/</m:t>
                    </m:r>
                    <m:sSup>
                      <m:e>
                        <m:r>
                          <m:t>r</m:t>
                        </m:r>
                      </m:e>
                      <m:sup>
                        <m:r>
                          <m:rPr>
                            <m:sty m:val="p"/>
                          </m:rPr>
                          <m:t>′</m:t>
                        </m:r>
                      </m:sup>
                    </m:sSup>
                  </m:e>
                </m:rad>
              </m:den>
            </m:f>
          </m:e>
        </m:nary>
        <m:r>
          <m:rPr>
            <m:sty m:val="p"/>
          </m:rPr>
          <m:t>&gt;</m:t>
        </m:r>
        <m:r>
          <m:t>r</m:t>
        </m:r>
      </m:oMath>
    </w:p>
    <w:p>
      <w:pPr>
        <w:pStyle w:val="BodyText"/>
      </w:pPr>
      <w:r>
        <w:t xml:space="preserve">The geometry is non-Euclidean. The mathematical constant π itself remains unchanged, but the geometric relationships it describes are modified by gravity. A circle in curved spacetime still has circumference 2πr (by coordinate definition), but its</w:t>
      </w:r>
      <w:r>
        <w:t xml:space="preserve"> </w:t>
      </w:r>
      <w:r>
        <w:t xml:space="preserve">“radius”</w:t>
      </w:r>
      <w:r>
        <w:t xml:space="preserve"> </w:t>
      </w:r>
      <w:r>
        <w:t xml:space="preserve">in the proper-distance sense is larger than r. This is analogous to drawing a circle on the surface of a sphere: the circumference-to-diameter ratio is less than π because the surface curves inward.</w:t>
      </w:r>
    </w:p>
    <w:p>
      <w:pPr>
        <w:pStyle w:val="BodyText"/>
      </w:pPr>
      <w:r>
        <w:t xml:space="preserve">SSZ takes this observation one step further. In segmented spacetime, the way π</w:t>
      </w:r>
      <w:r>
        <w:t xml:space="preserve"> </w:t>
      </w:r>
      <w:r>
        <w:rPr>
          <w:i/>
          <w:iCs/>
        </w:rPr>
        <w:t xml:space="preserve">enters</w:t>
      </w:r>
      <w:r>
        <w:t xml:space="preserve"> </w:t>
      </w:r>
      <w:r>
        <w:t xml:space="preserve">physical equations depends on the local segment density Ξ. This does not mean that π changes its numerical value — π is a mathematical constant, fixed forever at 3.14159… — but that the</w:t>
      </w:r>
      <w:r>
        <w:t xml:space="preserve"> </w:t>
      </w:r>
      <w:r>
        <w:rPr>
          <w:i/>
          <w:iCs/>
        </w:rPr>
        <w:t xml:space="preserve">effective geometric ratio</w:t>
      </w:r>
      <w:r>
        <w:t xml:space="preserve"> </w:t>
      </w:r>
      <w:r>
        <w:t xml:space="preserve">between circular and radial measurements acquires a segment-density dependence.</w:t>
      </w:r>
    </w:p>
    <w:bookmarkEnd w:id="66"/>
    <w:bookmarkStart w:id="67" w:name="π-as-the-static-divider-of-space"/>
    <w:p>
      <w:pPr>
        <w:pStyle w:val="Heading3"/>
      </w:pPr>
      <w:r>
        <w:rPr>
          <w:rStyle w:val="SectionNumber"/>
        </w:rPr>
        <w:t xml:space="preserve">3.2.2</w:t>
      </w:r>
      <w:r>
        <w:tab/>
      </w:r>
      <w:r>
        <w:t xml:space="preserve">π as the Static Divider of Space</w:t>
      </w:r>
    </w:p>
    <w:p>
      <w:pPr>
        <w:pStyle w:val="FirstParagraph"/>
      </w:pPr>
      <w:r>
        <w:t xml:space="preserve">In the SSZ framework, π acquires a structural role beyond its geometric definition:</w:t>
      </w:r>
      <w:r>
        <w:t xml:space="preserve"> </w:t>
      </w:r>
      <w:r>
        <w:rPr>
          <w:b/>
          <w:bCs/>
        </w:rPr>
        <w:t xml:space="preserve">π is the divider of elementary space segments.</w:t>
      </w:r>
    </w:p>
    <w:p>
      <w:pPr>
        <w:pStyle w:val="BodyText"/>
      </w:pPr>
      <w:r>
        <w:t xml:space="preserve">To understand what this means, consider how an electromagnetic wave propagates through empty, flat spacetime. One complete oscillation cycle spans an angular extent of 2π radians. This cycle divides naturally into four quarter-cycles at the phases 0, π/2, π, 3π/2, and 2π — corresponding to the electric field reaching its positive maximum, zero crossing, negative maximum, and return to zero. These four quarter-cycles are the four</w:t>
      </w:r>
      <w:r>
        <w:t xml:space="preserve"> </w:t>
      </w:r>
      <w:r>
        <w:rPr>
          <w:i/>
          <w:iCs/>
        </w:rPr>
        <w:t xml:space="preserve">base segments</w:t>
      </w:r>
      <w:r>
        <w:t xml:space="preserve"> </w:t>
      </w:r>
      <w:r>
        <w:t xml:space="preserve">of a single wave period.</w:t>
      </w:r>
    </w:p>
    <w:p>
      <w:pPr>
        <w:pStyle w:val="BodyText"/>
      </w:pPr>
      <w:r>
        <w:t xml:space="preserve">This decomposition is not arbitrary. It reflects the mathematical structure of the sine and cosine functions that describe electromagnetic oscillations. The function sin(θ) has exactly four distinguished points per period: two zeros (θ = 0, π) and two extrema (θ = π/2, 3π/2). Each quarter-period is bounded by one zero and one extremum. The angular width of each segment is π/2 — and this is where π acts as a divider: it partitions the full 2π cycle into elementary units of size π/2.</w:t>
      </w:r>
    </w:p>
    <w:p>
      <w:pPr>
        <w:pStyle w:val="BodyText"/>
      </w:pPr>
      <w:r>
        <w:t xml:space="preserve">In flat spacetime, far from any gravitating mass, each of these four segments has the same spatial extent. The wave is symmetric, and the segmentation is uniform. This is the base state of SSZ:</w:t>
      </w:r>
      <w:r>
        <w:t xml:space="preserve"> </w:t>
      </w:r>
      <w:r>
        <w:rPr>
          <w:b/>
          <w:bCs/>
        </w:rPr>
        <w:t xml:space="preserve">N₀ = 4 segments per period in flat spacetime.</w:t>
      </w:r>
    </w:p>
    <w:p>
      <w:pPr>
        <w:pStyle w:val="BodyText"/>
      </w:pPr>
      <w:r>
        <w:t xml:space="preserve">The number 4 is not a free parameter. It is a direct consequence of the 2π periodicity of electromagnetic waves divided by the π/2 quarter-period:</w:t>
      </w:r>
    </w:p>
    <w:p>
      <w:pPr>
        <w:pStyle w:val="BodyText"/>
      </w:pPr>
      <m:oMath>
        <m:sSub>
          <m:e>
            <m:r>
              <m:t>N</m:t>
            </m:r>
          </m:e>
          <m:sub>
            <m:r>
              <m:t>0</m:t>
            </m:r>
          </m:sub>
        </m:sSub>
        <m:r>
          <m:rPr>
            <m:sty m:val="p"/>
          </m:rPr>
          <m:t>=</m:t>
        </m:r>
        <m:f>
          <m:fPr>
            <m:type m:val="bar"/>
          </m:fPr>
          <m:num>
            <m:r>
              <m:t>2</m:t>
            </m:r>
            <m:r>
              <m:t>π</m:t>
            </m:r>
          </m:num>
          <m:den>
            <m:r>
              <m:t>π</m:t>
            </m:r>
            <m:r>
              <m:rPr>
                <m:sty m:val="p"/>
              </m:rPr>
              <m:t>/</m:t>
            </m:r>
            <m:r>
              <m:t>2</m:t>
            </m:r>
          </m:den>
        </m:f>
        <m:r>
          <m:rPr>
            <m:sty m:val="p"/>
          </m:rPr>
          <m:t>=</m:t>
        </m:r>
        <m:r>
          <m:t>4</m:t>
        </m:r>
      </m:oMath>
    </w:p>
    <w:p>
      <w:pPr>
        <w:pStyle w:val="BodyText"/>
      </w:pPr>
      <w:r>
        <w:t xml:space="preserve">Any different base segmentation would require a different angular periodicity or a different definition of</w:t>
      </w:r>
      <w:r>
        <w:t xml:space="preserve"> </w:t>
      </w:r>
      <w:r>
        <w:t xml:space="preserve">“segment.”</w:t>
      </w:r>
      <w:r>
        <w:t xml:space="preserve"> </w:t>
      </w:r>
      <w:r>
        <w:t xml:space="preserve">The choice N₀ = 4 is forced by the structure of Maxwell’s equations.</w:t>
      </w:r>
    </w:p>
    <w:p>
      <w:pPr>
        <w:pStyle w:val="BodyText"/>
      </w:pPr>
      <w:r>
        <w:rPr>
          <w:b/>
          <w:bCs/>
        </w:rPr>
        <w:t xml:space="preserve">Analogy.</w:t>
      </w:r>
      <w:r>
        <w:t xml:space="preserve"> </w:t>
      </w:r>
      <w:r>
        <w:t xml:space="preserve">Think of a clock face. The full rotation (360° = 2π radians) is naturally divided into four quadrants by the 12, 3, 6, and 9 o’clock positions. Each quadrant spans 90° = π/2 radians. The number of quadrants (4) is determined by the geometry of the circle, not by convention. Similarly, the base segmentation N₀ = 4 is determined by the geometry of wave propagation, not by a modeling choice.</w:t>
      </w:r>
    </w:p>
    <w:p>
      <w:pPr>
        <w:pStyle w:val="BodyText"/>
      </w:pPr>
      <w:r>
        <w:rPr>
          <w:b/>
          <w:bCs/>
        </w:rPr>
        <w:t xml:space="preserve">Equivalent formulation.</w:t>
      </w:r>
      <w:r>
        <w:t xml:space="preserve"> </w:t>
      </w:r>
      <w:r>
        <w:t xml:space="preserve">For a wave of frequency f and period T = 1/f, the segment rate is N = 4f = 4/T. This is standard quadrature logic, identical in structure to rotary encoder design: when one rotation is partitioned into four quadrants, the impulse rate is f_impulse = 4 f_rot. The factor 4 is not adjustable — it is fixed by the geometric symmetry of the cycle.</w:t>
      </w:r>
    </w:p>
    <w:bookmarkEnd w:id="67"/>
    <w:bookmarkStart w:id="68" w:name="π-in-the-logarithmic-spiral"/>
    <w:p>
      <w:pPr>
        <w:pStyle w:val="Heading3"/>
      </w:pPr>
      <w:r>
        <w:rPr>
          <w:rStyle w:val="SectionNumber"/>
        </w:rPr>
        <w:t xml:space="preserve">3.2.3</w:t>
      </w:r>
      <w:r>
        <w:tab/>
      </w:r>
      <w:r>
        <w:t xml:space="preserve">π in the Logarithmic Spiral</w:t>
      </w:r>
    </w:p>
    <w:p>
      <w:pPr>
        <w:pStyle w:val="FirstParagraph"/>
      </w:pPr>
      <w:r>
        <w:t xml:space="preserve">The logarithmic spiral provides the natural mathematical framework for understanding how π operates in</w:t>
      </w:r>
      <w:r>
        <w:t xml:space="preserve"> </w:t>
      </w:r>
      <w:r>
        <w:rPr>
          <w:i/>
          <w:iCs/>
        </w:rPr>
        <w:t xml:space="preserve">curved</w:t>
      </w:r>
      <w:r>
        <w:t xml:space="preserve"> </w:t>
      </w:r>
      <w:r>
        <w:t xml:space="preserve">(segmented) spacetime. The logarithmic spiral in polar coordinates is:</w:t>
      </w:r>
    </w:p>
    <w:p>
      <w:pPr>
        <w:pStyle w:val="BodyText"/>
      </w:pPr>
      <m:oMath>
        <m:r>
          <m:t>r</m:t>
        </m:r>
        <m:r>
          <m:rPr>
            <m:sty m:val="p"/>
          </m:rPr>
          <m:t>(</m:t>
        </m:r>
        <m:r>
          <m:t>θ</m:t>
        </m:r>
        <m:r>
          <m:rPr>
            <m:sty m:val="p"/>
          </m:rPr>
          <m:t>)</m:t>
        </m:r>
        <m:r>
          <m:rPr>
            <m:sty m:val="p"/>
          </m:rPr>
          <m:t>=</m:t>
        </m:r>
        <m:sSub>
          <m:e>
            <m:r>
              <m:t>r</m:t>
            </m:r>
          </m:e>
          <m:sub>
            <m:r>
              <m:t>0</m:t>
            </m:r>
          </m:sub>
        </m:sSub>
        <m:r>
          <m:rPr>
            <m:sty m:val="p"/>
          </m:rPr>
          <m:t>⋅</m:t>
        </m:r>
        <m:sSup>
          <m:e>
            <m:r>
              <m:t>e</m:t>
            </m:r>
          </m:e>
          <m:sup>
            <m:r>
              <m:t>k</m:t>
            </m:r>
            <m:r>
              <m:t>θ</m:t>
            </m:r>
          </m:sup>
        </m:sSup>
      </m:oMath>
    </w:p>
    <w:p>
      <w:pPr>
        <w:pStyle w:val="BodyText"/>
      </w:pPr>
      <w:r>
        <w:t xml:space="preserve">where r₀ is the initial radius and k is the growth rate parameter. This curve has a remarkable property: the angle ψ between the tangent line and the radial direction is constant at every point:</w:t>
      </w:r>
    </w:p>
    <w:p>
      <w:pPr>
        <w:pStyle w:val="BodyText"/>
      </w:pPr>
      <m:oMath>
        <m:r>
          <m:t>ψ</m:t>
        </m:r>
        <m:r>
          <m:rPr>
            <m:sty m:val="p"/>
          </m:rPr>
          <m:t>=</m:t>
        </m:r>
        <m:r>
          <m:rPr>
            <m:sty m:val="p"/>
          </m:rPr>
          <m:t>arctan</m:t>
        </m:r>
        <m:d>
          <m:dPr>
            <m:begChr m:val="("/>
            <m:sepChr m:val=""/>
            <m:endChr m:val=")"/>
            <m:grow/>
          </m:dPr>
          <m:e>
            <m:f>
              <m:fPr>
                <m:type m:val="bar"/>
              </m:fPr>
              <m:num>
                <m:r>
                  <m:t>1</m:t>
                </m:r>
              </m:num>
              <m:den>
                <m:r>
                  <m:t>k</m:t>
                </m:r>
              </m:den>
            </m:f>
          </m:e>
        </m:d>
      </m:oMath>
    </w:p>
    <w:p>
      <w:pPr>
        <w:pStyle w:val="BodyText"/>
      </w:pPr>
      <w:r>
        <w:t xml:space="preserve">For k = 0, ψ = 90° and the spiral degenerates into a circle (no radial growth). For k &gt; 0, the spiral expands outward with each revolution. This equiangular property makes the logarithmic spiral the</w:t>
      </w:r>
      <w:r>
        <w:t xml:space="preserve"> </w:t>
      </w:r>
      <w:r>
        <w:rPr>
          <w:i/>
          <w:iCs/>
        </w:rPr>
        <w:t xml:space="preserve">unique</w:t>
      </w:r>
      <w:r>
        <w:t xml:space="preserve"> </w:t>
      </w:r>
      <w:r>
        <w:t xml:space="preserve">curve that is self-similar under scaling — zooming in or out produces exactly the same shape.</w:t>
      </w:r>
    </w:p>
    <w:p>
      <w:pPr>
        <w:pStyle w:val="BodyText"/>
      </w:pPr>
      <w:r>
        <w:t xml:space="preserve">The arc length element along the spiral is:</w:t>
      </w:r>
    </w:p>
    <w:p>
      <w:pPr>
        <w:pStyle w:val="BodyText"/>
      </w:pPr>
      <m:oMath>
        <m:r>
          <m:t>d</m:t>
        </m:r>
        <m:r>
          <m:t>s</m:t>
        </m:r>
        <m:r>
          <m:rPr>
            <m:sty m:val="p"/>
          </m:rPr>
          <m:t>=</m:t>
        </m:r>
        <m:r>
          <m:t>r</m:t>
        </m:r>
        <m:rad>
          <m:radPr>
            <m:degHide m:val="on"/>
          </m:radPr>
          <m:deg/>
          <m:e>
            <m:r>
              <m:t>1</m:t>
            </m:r>
            <m:r>
              <m:rPr>
                <m:sty m:val="p"/>
              </m:rPr>
              <m:t>+</m:t>
            </m:r>
            <m:sSup>
              <m:e>
                <m:r>
                  <m:t>k</m:t>
                </m:r>
              </m:e>
              <m:sup>
                <m:r>
                  <m:t>2</m:t>
                </m:r>
              </m:sup>
            </m:sSup>
          </m:e>
        </m:rad>
        <m:r>
          <m:t> </m:t>
        </m:r>
        <m:r>
          <m:t>d</m:t>
        </m:r>
        <m:r>
          <m:t>θ</m:t>
        </m:r>
      </m:oMath>
    </w:p>
    <w:p>
      <w:pPr>
        <w:pStyle w:val="BodyText"/>
      </w:pPr>
      <w:r>
        <w:t xml:space="preserve">For a half-revolution (θ = 0 to θ = π), the radial extent (effective diameter) is D = r₀(</w:t>
      </w:r>
      <m:oMath>
        <m:sSup>
          <m:e>
            <m:r>
              <m:t>e</m:t>
            </m:r>
          </m:e>
          <m:sup>
            <m:r>
              <m:t>k</m:t>
            </m:r>
            <m:r>
              <m:t>π</m:t>
            </m:r>
          </m:sup>
        </m:sSup>
      </m:oMath>
      <w:r>
        <w:t xml:space="preserve"> </w:t>
      </w:r>
      <w:r>
        <w:t xml:space="preserve">− 1), and the arc length (effective half-circumference) is:</w:t>
      </w:r>
    </w:p>
    <w:p>
      <w:pPr>
        <w:pStyle w:val="BodyText"/>
      </w:pPr>
      <m:oMath>
        <m:r>
          <m:t>S</m:t>
        </m:r>
        <m:r>
          <m:rPr>
            <m:sty m:val="p"/>
          </m:rPr>
          <m:t>=</m:t>
        </m:r>
        <m:f>
          <m:fPr>
            <m:type m:val="bar"/>
          </m:fPr>
          <m:num>
            <m:sSub>
              <m:e>
                <m:r>
                  <m:t>r</m:t>
                </m:r>
              </m:e>
              <m:sub>
                <m:r>
                  <m:t>0</m:t>
                </m:r>
              </m:sub>
            </m:sSub>
            <m:rad>
              <m:radPr>
                <m:degHide m:val="on"/>
              </m:radPr>
              <m:deg/>
              <m:e>
                <m:r>
                  <m:t>1</m:t>
                </m:r>
                <m:r>
                  <m:rPr>
                    <m:sty m:val="p"/>
                  </m:rPr>
                  <m:t>+</m:t>
                </m:r>
                <m:sSup>
                  <m:e>
                    <m:r>
                      <m:t>k</m:t>
                    </m:r>
                  </m:e>
                  <m:sup>
                    <m:r>
                      <m:t>2</m:t>
                    </m:r>
                  </m:sup>
                </m:sSup>
              </m:e>
            </m:rad>
          </m:num>
          <m:den>
            <m:r>
              <m:t>k</m:t>
            </m:r>
          </m:den>
        </m:f>
        <m:r>
          <m:rPr>
            <m:sty m:val="p"/>
          </m:rPr>
          <m:t>(</m:t>
        </m:r>
        <m:sSup>
          <m:e>
            <m:r>
              <m:t>e</m:t>
            </m:r>
          </m:e>
          <m:sup>
            <m:r>
              <m:t>k</m:t>
            </m:r>
            <m:r>
              <m:t>π</m:t>
            </m:r>
          </m:sup>
        </m:sSup>
        <m:r>
          <m:rPr>
            <m:sty m:val="p"/>
          </m:rPr>
          <m:t>−</m:t>
        </m:r>
        <m:r>
          <m:t>1</m:t>
        </m:r>
        <m:r>
          <m:rPr>
            <m:sty m:val="p"/>
          </m:rPr>
          <m:t>)</m:t>
        </m:r>
      </m:oMath>
    </w:p>
    <w:p>
      <w:pPr>
        <w:pStyle w:val="BodyText"/>
      </w:pPr>
      <w:r>
        <w:t xml:space="preserve">The ratio of the full arc length to the diameter defines an effective</w:t>
      </w:r>
      <w:r>
        <w:t xml:space="preserve"> </w:t>
      </w:r>
      <w:r>
        <w:t xml:space="preserve">“spiral-π”</w:t>
      </w:r>
      <w:r>
        <w:t xml:space="preserve">:</w:t>
      </w:r>
    </w:p>
    <w:p>
      <w:pPr>
        <w:pStyle w:val="BodyText"/>
      </w:pPr>
      <m:oMath>
        <m:sSub>
          <m:e>
            <m:r>
              <m:t>π</m:t>
            </m:r>
          </m:e>
          <m:sub>
            <m:r>
              <m:rPr>
                <m:nor/>
                <m:sty m:val="p"/>
              </m:rPr>
              <m:t>spiral</m:t>
            </m:r>
          </m:sub>
        </m:sSub>
        <m:r>
          <m:rPr>
            <m:sty m:val="p"/>
          </m:rPr>
          <m:t>=</m:t>
        </m:r>
        <m:f>
          <m:fPr>
            <m:type m:val="bar"/>
          </m:fPr>
          <m:num>
            <m:rad>
              <m:radPr>
                <m:degHide m:val="on"/>
              </m:radPr>
              <m:deg/>
              <m:e>
                <m:r>
                  <m:t>1</m:t>
                </m:r>
                <m:r>
                  <m:rPr>
                    <m:sty m:val="p"/>
                  </m:rPr>
                  <m:t>+</m:t>
                </m:r>
                <m:sSup>
                  <m:e>
                    <m:r>
                      <m:t>k</m:t>
                    </m:r>
                  </m:e>
                  <m:sup>
                    <m:r>
                      <m:t>2</m:t>
                    </m:r>
                  </m:sup>
                </m:sSup>
              </m:e>
            </m:rad>
          </m:num>
          <m:den>
            <m:r>
              <m:t>k</m:t>
            </m:r>
          </m:den>
        </m:f>
      </m:oMath>
    </w:p>
    <w:p>
      <w:pPr>
        <w:pStyle w:val="BodyText"/>
      </w:pPr>
      <w:r>
        <w:rPr>
          <w:b/>
          <w:bCs/>
        </w:rPr>
        <w:t xml:space="preserve">Limiting cases.</w:t>
      </w:r>
      <w:r>
        <w:t xml:space="preserve"> </w:t>
      </w:r>
      <w:r>
        <w:t xml:space="preserve">For k → 0 (flat space), π_spiral diverges — the spiral degenerates into a circle, and the spiral-based definition breaks down. This is physically correct: the spiral definition applies only to spacetime with non-trivial segmentation. For k → ∞ (extreme growth), π_spiral → 1 — the</w:t>
      </w:r>
      <w:r>
        <w:t xml:space="preserve"> </w:t>
      </w:r>
      <w:r>
        <w:t xml:space="preserve">“circle”</w:t>
      </w:r>
      <w:r>
        <w:t xml:space="preserve"> </w:t>
      </w:r>
      <w:r>
        <w:t xml:space="preserve">degenerates into a nearly radial line. This extreme case does not occur in physical spacetime because the segment density saturates (Chapter 1).</w:t>
      </w:r>
    </w:p>
    <w:bookmarkEnd w:id="68"/>
    <w:bookmarkStart w:id="69" w:name="π_eff-in-maximally-segmented-spacetime"/>
    <w:p>
      <w:pPr>
        <w:pStyle w:val="Heading3"/>
      </w:pPr>
      <w:r>
        <w:rPr>
          <w:rStyle w:val="SectionNumber"/>
        </w:rPr>
        <w:t xml:space="preserve">3.2.4</w:t>
      </w:r>
      <w:r>
        <w:tab/>
      </w:r>
      <w:r>
        <w:t xml:space="preserve">π_eff in Maximally Segmented Spacetime</w:t>
      </w:r>
    </w:p>
    <w:p>
      <w:pPr>
        <w:pStyle w:val="FirstParagraph"/>
      </w:pPr>
      <w:r>
        <w:t xml:space="preserve">As segmentation increases — moving closer to a black hole — the effective growth parameter increases: k → λN, where λ is the gravitational segmentation constant and N is the local segment count. The effective geometric ratio becomes:</w:t>
      </w:r>
    </w:p>
    <w:p>
      <w:pPr>
        <w:pStyle w:val="BodyText"/>
      </w:pPr>
      <m:oMath>
        <m:sSub>
          <m:e>
            <m:r>
              <m:t>π</m:t>
            </m:r>
          </m:e>
          <m:sub>
            <m:r>
              <m:rPr>
                <m:nor/>
                <m:sty m:val="p"/>
              </m:rPr>
              <m:t>eff</m:t>
            </m:r>
          </m:sub>
        </m:sSub>
        <m:r>
          <m:rPr>
            <m:sty m:val="p"/>
          </m:rPr>
          <m:t>=</m:t>
        </m:r>
        <m:r>
          <m:t>4</m:t>
        </m:r>
        <m:r>
          <m:t>φ</m:t>
        </m:r>
        <m:r>
          <m:rPr>
            <m:sty m:val="p"/>
          </m:rPr>
          <m:t>⋅</m:t>
        </m:r>
        <m:sSup>
          <m:e>
            <m:r>
              <m:t>e</m:t>
            </m:r>
          </m:e>
          <m:sup>
            <m:r>
              <m:rPr>
                <m:sty m:val="p"/>
              </m:rPr>
              <m:t>−</m:t>
            </m:r>
            <m:r>
              <m:t>λ</m:t>
            </m:r>
            <m:r>
              <m:t>N</m:t>
            </m:r>
          </m:sup>
        </m:sSup>
      </m:oMath>
    </w:p>
    <w:p>
      <w:pPr>
        <w:pStyle w:val="BodyText"/>
      </w:pPr>
      <w:r>
        <w:t xml:space="preserve">This expression deserves careful interpretation:</w:t>
      </w:r>
    </w:p>
    <w:p>
      <w:pPr>
        <w:numPr>
          <w:ilvl w:val="0"/>
          <w:numId w:val="1011"/>
        </w:numPr>
      </w:pPr>
      <w:r>
        <w:rPr>
          <w:b/>
          <w:bCs/>
        </w:rPr>
        <w:t xml:space="preserve">For N = 0 (flat spacetime):</w:t>
      </w:r>
      <w:r>
        <w:t xml:space="preserve"> </w:t>
      </w:r>
      <w:r>
        <w:t xml:space="preserve">π_eff = 4φ</w:t>
      </w:r>
      <w:r>
        <w:t xml:space="preserve"> </w:t>
      </w:r>
      <m:oMath>
        <m:r>
          <m:rPr>
            <m:sty m:val="p"/>
          </m:rPr>
          <m:t>≈</m:t>
        </m:r>
      </m:oMath>
      <w:r>
        <w:t xml:space="preserve"> </w:t>
      </w:r>
      <w:r>
        <w:t xml:space="preserve">6.47, which is</w:t>
      </w:r>
      <w:r>
        <w:t xml:space="preserve"> </w:t>
      </w:r>
      <w:r>
        <w:rPr>
          <w:i/>
          <w:iCs/>
        </w:rPr>
        <w:t xml:space="preserve">not</w:t>
      </w:r>
      <w:r>
        <w:t xml:space="preserve"> </w:t>
      </w:r>
      <w:r>
        <w:t xml:space="preserve">the classical π. This reflects the fact that the spiral description is not appropriate for flat space — one should use the classical circle definition instead.</w:t>
      </w:r>
    </w:p>
    <w:p>
      <w:pPr>
        <w:numPr>
          <w:ilvl w:val="0"/>
          <w:numId w:val="1011"/>
        </w:numPr>
      </w:pPr>
      <w:r>
        <w:rPr>
          <w:b/>
          <w:bCs/>
        </w:rPr>
        <w:t xml:space="preserve">For intermediate N:</w:t>
      </w:r>
      <w:r>
        <w:t xml:space="preserve"> </w:t>
      </w:r>
      <w:r>
        <w:t xml:space="preserve">π_eff decreases smoothly from 4φ toward the classical value.</w:t>
      </w:r>
    </w:p>
    <w:p>
      <w:pPr>
        <w:numPr>
          <w:ilvl w:val="0"/>
          <w:numId w:val="1011"/>
        </w:numPr>
      </w:pPr>
      <w:r>
        <w:rPr>
          <w:b/>
          <w:bCs/>
        </w:rPr>
        <w:t xml:space="preserve">For N → ∞ (maximal segmentation):</w:t>
      </w:r>
      <w:r>
        <w:t xml:space="preserve"> </w:t>
      </w:r>
      <w:r>
        <w:t xml:space="preserve">π_eff → 3.141…, recovering the classical value of π. This is a remarkable result:</w:t>
      </w:r>
      <w:r>
        <w:t xml:space="preserve"> </w:t>
      </w:r>
      <w:r>
        <w:rPr>
          <w:b/>
          <w:bCs/>
        </w:rPr>
        <w:t xml:space="preserve">at maximum segmentation, the spiral structure converges to a perfect circle, and π returns to its classical value.</w:t>
      </w:r>
    </w:p>
    <w:p>
      <w:pPr>
        <w:pStyle w:val="FirstParagraph"/>
      </w:pPr>
      <w:r>
        <w:t xml:space="preserve">The physical implication is profound: a black hole’s event horizon is always geometrically circular</w:t>
      </w:r>
      <w:r>
        <w:t xml:space="preserve"> </w:t>
      </w:r>
      <w:r>
        <w:rPr>
          <w:i/>
          <w:iCs/>
        </w:rPr>
        <w:t xml:space="preserve">because</w:t>
      </w:r>
      <w:r>
        <w:t xml:space="preserve"> </w:t>
      </w:r>
      <w:r>
        <w:t xml:space="preserve">at maximum segmentation, the φ-spiral structure has wound so tightly that it becomes indistinguishable from a circle. The circularity of horizons is not assumed — it</w:t>
      </w:r>
      <w:r>
        <w:t xml:space="preserve"> </w:t>
      </w:r>
      <w:r>
        <w:rPr>
          <w:i/>
          <w:iCs/>
        </w:rPr>
        <w:t xml:space="preserve">emerges</w:t>
      </w:r>
      <w:r>
        <w:t xml:space="preserve"> </w:t>
      </w:r>
      <w:r>
        <w:t xml:space="preserve">from the segment geometry.</w:t>
      </w:r>
    </w:p>
    <w:p>
      <w:pPr>
        <w:pStyle w:val="BodyText"/>
      </w:pPr>
      <w:r>
        <w:t xml:space="preserve">This convergence also provides an internal consistency check. The SSZ framework modifies spacetime structure through segmentation, but in the extreme limit where segmentation is maximal, the standard geometric relationships (including the value of π) are recovered. The framework does not contradict classical geometry; it</w:t>
      </w:r>
      <w:r>
        <w:t xml:space="preserve"> </w:t>
      </w:r>
      <w:r>
        <w:rPr>
          <w:i/>
          <w:iCs/>
        </w:rPr>
        <w:t xml:space="preserve">extends</w:t>
      </w:r>
      <w:r>
        <w:t xml:space="preserve"> </w:t>
      </w:r>
      <w:r>
        <w:t xml:space="preserve">it into the regime of non-trivial segmentation while preserving the classical limit.</w:t>
      </w:r>
    </w:p>
    <w:bookmarkEnd w:id="69"/>
    <w:bookmarkEnd w:id="70"/>
    <w:bookmarkStart w:id="75" w:name="the-role-of-φ-in-segmented-spacetime"/>
    <w:p>
      <w:pPr>
        <w:pStyle w:val="Heading2"/>
      </w:pPr>
      <w:r>
        <w:rPr>
          <w:rStyle w:val="SectionNumber"/>
        </w:rPr>
        <w:t xml:space="preserve">3.3</w:t>
      </w:r>
      <w:r>
        <w:tab/>
      </w:r>
      <w:r>
        <w:t xml:space="preserve">The Role of φ in Segmented Spacetime</w:t>
      </w:r>
    </w:p>
    <w:bookmarkStart w:id="71" w:name="φ-as-the-growth-constant-motivation"/>
    <w:p>
      <w:pPr>
        <w:pStyle w:val="Heading3"/>
      </w:pPr>
      <w:r>
        <w:rPr>
          <w:rStyle w:val="SectionNumber"/>
        </w:rPr>
        <w:t xml:space="preserve">3.3.1</w:t>
      </w:r>
      <w:r>
        <w:tab/>
      </w:r>
      <w:r>
        <w:t xml:space="preserve">φ as the Growth Constant — Motivation</w:t>
      </w:r>
    </w:p>
    <w:p>
      <w:pPr>
        <w:pStyle w:val="FirstParagraph"/>
      </w:pPr>
      <w:r>
        <w:t xml:space="preserve">The golden ratio φ = (1 + √5)/2</w:t>
      </w:r>
      <w:r>
        <w:t xml:space="preserve"> </w:t>
      </w:r>
      <m:oMath>
        <m:r>
          <m:rPr>
            <m:sty m:val="p"/>
          </m:rPr>
          <m:t>≈</m:t>
        </m:r>
      </m:oMath>
      <w:r>
        <w:t xml:space="preserve"> </w:t>
      </w:r>
      <w:r>
        <w:t xml:space="preserve">1.618034 is the unique positive solution to the quadratic equation:</w:t>
      </w:r>
    </w:p>
    <w:p>
      <w:pPr>
        <w:pStyle w:val="BodyText"/>
      </w:pPr>
      <w:r>
        <w:t xml:space="preserve">x^2 = x + 1</w:t>
      </w:r>
    </w:p>
    <w:p>
      <w:pPr>
        <w:pStyle w:val="BodyText"/>
      </w:pPr>
      <w:r>
        <w:t xml:space="preserve">or equivalently, x² − x − 1 = 0. This algebraic property — that the square of φ equals φ plus one — is the source of all its remarkable geometric properties.</w:t>
      </w:r>
    </w:p>
    <w:p>
      <w:pPr>
        <w:pStyle w:val="BodyText"/>
      </w:pPr>
      <w:r>
        <w:rPr>
          <w:b/>
          <w:bCs/>
        </w:rPr>
        <w:t xml:space="preserve">Self-similarity.</w:t>
      </w:r>
      <w:r>
        <w:t xml:space="preserve"> </w:t>
      </w:r>
      <w:r>
        <w:t xml:space="preserve">A golden rectangle (sides in ratio φ : 1) has a unique property: removing a unit square from one end leaves a smaller rectangle that is again golden (sides in ratio 1 : 1/φ = φ − 1). No other rectangle has this property. The golden rectangle is</w:t>
      </w:r>
      <w:r>
        <w:t xml:space="preserve"> </w:t>
      </w:r>
      <w:r>
        <w:rPr>
          <w:i/>
          <w:iCs/>
        </w:rPr>
        <w:t xml:space="preserve">self-similar</w:t>
      </w:r>
      <w:r>
        <w:t xml:space="preserve"> </w:t>
      </w:r>
      <w:r>
        <w:t xml:space="preserve">— it contains smaller copies of itself at every scale. In SSZ, this self-similarity manifests as the scale invariance of the segment structure: the ratio between consecutive segment sizes is always φ, regardless of the absolute scale.</w:t>
      </w:r>
    </w:p>
    <w:p>
      <w:pPr>
        <w:pStyle w:val="BodyText"/>
      </w:pPr>
      <w:r>
        <w:rPr>
          <w:b/>
          <w:bCs/>
        </w:rPr>
        <w:t xml:space="preserve">Continued fraction.</w:t>
      </w:r>
      <w:r>
        <w:t xml:space="preserve"> </w:t>
      </w:r>
      <w:r>
        <w:t xml:space="preserve">φ has the simplest possible continued fraction expansion: φ = 1 + 1/(1 + 1/(1 + …)). This makes φ the</w:t>
      </w:r>
      <w:r>
        <w:t xml:space="preserve"> </w:t>
      </w:r>
      <w:r>
        <w:t xml:space="preserve">“most irrational”</w:t>
      </w:r>
      <w:r>
        <w:t xml:space="preserve"> </w:t>
      </w:r>
      <w:r>
        <w:t xml:space="preserve">number — it is the hardest to approximate by rational fractions. In physical terms, φ-based segmentation produces the most</w:t>
      </w:r>
      <w:r>
        <w:t xml:space="preserve"> </w:t>
      </w:r>
      <w:r>
        <w:rPr>
          <w:i/>
          <w:iCs/>
        </w:rPr>
        <w:t xml:space="preserve">uniform</w:t>
      </w:r>
      <w:r>
        <w:t xml:space="preserve"> </w:t>
      </w:r>
      <w:r>
        <w:t xml:space="preserve">distribution of segment boundaries, avoiding resonances or clustering. This is why nature</w:t>
      </w:r>
      <w:r>
        <w:t xml:space="preserve"> </w:t>
      </w:r>
      <w:r>
        <w:t xml:space="preserve">“chooses”</w:t>
      </w:r>
      <w:r>
        <w:t xml:space="preserve"> </w:t>
      </w:r>
      <w:r>
        <w:t xml:space="preserve">φ for growth patterns (sunflower seeds, pinecone spirals, phyllotaxis): it produces the most efficient packing.</w:t>
      </w:r>
    </w:p>
    <w:p>
      <w:pPr>
        <w:pStyle w:val="BodyText"/>
      </w:pPr>
      <w:r>
        <w:rPr>
          <w:b/>
          <w:bCs/>
        </w:rPr>
        <w:t xml:space="preserve">Fibonacci connection.</w:t>
      </w:r>
      <w:r>
        <w:t xml:space="preserve"> </w:t>
      </w:r>
      <w:r>
        <w:t xml:space="preserve">The ratio of consecutive Fibonacci numbers (1, 1, 2, 3, 5, 8, 13, 21, …) converges to φ. The Fibonacci sequence arises naturally in any additive growth process where each new element is the sum of the two preceding ones. In SSZ, each new segment is</w:t>
      </w:r>
      <w:r>
        <w:t xml:space="preserve"> </w:t>
      </w:r>
      <w:r>
        <w:t xml:space="preserve">“built”</w:t>
      </w:r>
      <w:r>
        <w:t xml:space="preserve"> </w:t>
      </w:r>
      <w:r>
        <w:t xml:space="preserve">from the preceding segment geometry, producing Fibonacci-like growth that converges to φ-scaling.</w:t>
      </w:r>
    </w:p>
    <w:bookmarkEnd w:id="71"/>
    <w:bookmarkStart w:id="72" w:name="where-π-divides-φ-grows"/>
    <w:p>
      <w:pPr>
        <w:pStyle w:val="Heading3"/>
      </w:pPr>
      <w:r>
        <w:rPr>
          <w:rStyle w:val="SectionNumber"/>
        </w:rPr>
        <w:t xml:space="preserve">3.3.2</w:t>
      </w:r>
      <w:r>
        <w:tab/>
      </w:r>
      <w:r>
        <w:t xml:space="preserve">Where π Divides, φ Grows</w:t>
      </w:r>
    </w:p>
    <w:p>
      <w:pPr>
        <w:pStyle w:val="FirstParagraph"/>
      </w:pPr>
      <w:r>
        <w:t xml:space="preserve">The complementary roles of π and φ can be stated concisely:</w:t>
      </w:r>
    </w:p>
    <w:p>
      <w:pPr>
        <w:numPr>
          <w:ilvl w:val="0"/>
          <w:numId w:val="1012"/>
        </w:numPr>
      </w:pPr>
      <w:r>
        <w:rPr>
          <w:b/>
          <w:bCs/>
        </w:rPr>
        <w:t xml:space="preserve">π divides space statically.</w:t>
      </w:r>
      <w:r>
        <w:t xml:space="preserve"> </w:t>
      </w:r>
      <w:r>
        <w:t xml:space="preserve">It partitions each wave period into N₀ = 4 equal angular segments of π/2 radians each. π acts wherever geometry remains constant — in circles, in wave periodicity, in the static structure of spacetime far from masses.</w:t>
      </w:r>
    </w:p>
    <w:p>
      <w:pPr>
        <w:numPr>
          <w:ilvl w:val="0"/>
          <w:numId w:val="1012"/>
        </w:numPr>
      </w:pPr>
      <w:r>
        <w:rPr>
          <w:b/>
          <w:bCs/>
        </w:rPr>
        <w:t xml:space="preserve">φ drives space dynamically.</w:t>
      </w:r>
      <w:r>
        <w:t xml:space="preserve"> </w:t>
      </w:r>
      <w:r>
        <w:t xml:space="preserve">It scales the radial extent of each successive segment by a factor of φ. φ acts wherever geometry</w:t>
      </w:r>
      <w:r>
        <w:t xml:space="preserve"> </w:t>
      </w:r>
      <w:r>
        <w:rPr>
          <w:i/>
          <w:iCs/>
        </w:rPr>
        <w:t xml:space="preserve">changes</w:t>
      </w:r>
      <w:r>
        <w:t xml:space="preserve"> </w:t>
      </w:r>
      <w:r>
        <w:t xml:space="preserve">— in the radial growth of the spiral, in the deepening of the gravitational well, in the transition from one segmentation level to the next.</w:t>
      </w:r>
    </w:p>
    <w:p>
      <w:pPr>
        <w:pStyle w:val="FirstParagraph"/>
      </w:pPr>
      <w:r>
        <w:t xml:space="preserve">In the φ-scaled logarithmic spiral, this complementarity is made precise. For every quarter-turn (angular advance Δθ = π/2), the radius increases by exactly φ:</w:t>
      </w:r>
    </w:p>
    <w:p>
      <w:pPr>
        <w:pStyle w:val="BodyText"/>
      </w:pPr>
      <m:oMath>
        <m:r>
          <m:t>r</m:t>
        </m:r>
        <m:r>
          <m:rPr>
            <m:sty m:val="p"/>
          </m:rPr>
          <m:t>(</m:t>
        </m:r>
        <m:r>
          <m:t>θ</m:t>
        </m:r>
        <m:r>
          <m:rPr>
            <m:sty m:val="p"/>
          </m:rPr>
          <m:t>+</m:t>
        </m:r>
        <m:r>
          <m:t>π</m:t>
        </m:r>
        <m:r>
          <m:rPr>
            <m:sty m:val="p"/>
          </m:rPr>
          <m:t>/</m:t>
        </m:r>
        <m:r>
          <m:t>2</m:t>
        </m:r>
        <m:r>
          <m:rPr>
            <m:sty m:val="p"/>
          </m:rPr>
          <m:t>)</m:t>
        </m:r>
        <m:r>
          <m:rPr>
            <m:sty m:val="p"/>
          </m:rPr>
          <m:t>=</m:t>
        </m:r>
        <m:r>
          <m:t>r</m:t>
        </m:r>
        <m:r>
          <m:rPr>
            <m:sty m:val="p"/>
          </m:rPr>
          <m:t>(</m:t>
        </m:r>
        <m:r>
          <m:t>θ</m:t>
        </m:r>
        <m:r>
          <m:rPr>
            <m:sty m:val="p"/>
          </m:rPr>
          <m:t>)</m:t>
        </m:r>
        <m:r>
          <m:rPr>
            <m:sty m:val="p"/>
          </m:rPr>
          <m:t>⋅</m:t>
        </m:r>
        <m:r>
          <m:t>φ</m:t>
        </m:r>
      </m:oMath>
    </w:p>
    <w:p>
      <w:pPr>
        <w:pStyle w:val="BodyText"/>
      </w:pPr>
      <w:r>
        <w:t xml:space="preserve">This condition uniquely determines the spiral growth rate parameter:</w:t>
      </w:r>
    </w:p>
    <w:p>
      <w:pPr>
        <w:pStyle w:val="BodyText"/>
      </w:pPr>
      <m:oMath>
        <m:sSup>
          <m:e>
            <m:r>
              <m:t>e</m:t>
            </m:r>
          </m:e>
          <m:sup>
            <m:r>
              <m:t>k</m:t>
            </m:r>
            <m:r>
              <m:rPr>
                <m:sty m:val="p"/>
              </m:rPr>
              <m:t>⋅</m:t>
            </m:r>
            <m:r>
              <m:t>π</m:t>
            </m:r>
            <m:r>
              <m:rPr>
                <m:sty m:val="p"/>
              </m:rPr>
              <m:t>/</m:t>
            </m:r>
            <m:r>
              <m:t>2</m:t>
            </m:r>
          </m:sup>
        </m:sSup>
        <m:r>
          <m:rPr>
            <m:sty m:val="p"/>
          </m:rPr>
          <m:t>=</m:t>
        </m:r>
        <m:r>
          <m:t>φ</m:t>
        </m:r>
        <m:r>
          <m:t> </m:t>
        </m:r>
        <m:r>
          <m:rPr>
            <m:sty m:val="p"/>
          </m:rPr>
          <m:t>⇒</m:t>
        </m:r>
        <m:r>
          <m:t> </m:t>
        </m:r>
        <m:r>
          <m:t>k</m:t>
        </m:r>
        <m:r>
          <m:rPr>
            <m:sty m:val="p"/>
          </m:rPr>
          <m:t>=</m:t>
        </m:r>
        <m:f>
          <m:fPr>
            <m:type m:val="bar"/>
          </m:fPr>
          <m:num>
            <m:r>
              <m:t>2</m:t>
            </m:r>
            <m:r>
              <m:rPr>
                <m:sty m:val="p"/>
              </m:rPr>
              <m:t>ln</m:t>
            </m:r>
            <m:r>
              <m:t>φ</m:t>
            </m:r>
          </m:num>
          <m:den>
            <m:r>
              <m:t>π</m:t>
            </m:r>
          </m:den>
        </m:f>
        <m:r>
          <m:rPr>
            <m:sty m:val="p"/>
          </m:rPr>
          <m:t>≈</m:t>
        </m:r>
        <m:r>
          <m:t>0.3063</m:t>
        </m:r>
      </m:oMath>
    </w:p>
    <w:p>
      <w:pPr>
        <w:pStyle w:val="BodyText"/>
      </w:pPr>
      <w:r>
        <w:t xml:space="preserve">The growth rate k is not a free parameter — it is fixed by requiring that the quarter-turn scaling equals exactly φ. The spiral is entirely determined by two ingredients: the angular periodicity (π) and the radial scaling (φ). No additional constants are needed.</w:t>
      </w:r>
    </w:p>
    <w:p>
      <w:pPr>
        <w:pStyle w:val="BodyText"/>
      </w:pPr>
      <w:r>
        <w:rPr>
          <w:b/>
          <w:bCs/>
        </w:rPr>
        <w:t xml:space="preserve">Physical picture.</w:t>
      </w:r>
      <w:r>
        <w:t xml:space="preserve"> </w:t>
      </w:r>
      <w:r>
        <w:t xml:space="preserve">Imagine standing at a fixed radius r from a black hole and looking inward along a spiral path. Each quarter-turn of the spiral takes you to a radius that is smaller by a factor of 1/φ. The gravitational field becomes stronger, the segment density increases, and clocks tick more slowly. The φ-spiral provides the</w:t>
      </w:r>
      <w:r>
        <w:t xml:space="preserve"> </w:t>
      </w:r>
      <w:r>
        <w:t xml:space="preserve">“staircase”</w:t>
      </w:r>
      <w:r>
        <w:t xml:space="preserve"> </w:t>
      </w:r>
      <w:r>
        <w:t xml:space="preserve">along which one descends into the gravitational well — and each step has a height ratio of φ to the previous step.</w:t>
      </w:r>
    </w:p>
    <w:bookmarkEnd w:id="72"/>
    <w:bookmarkStart w:id="73" w:name="φ-and-self-similarity-in-ssz"/>
    <w:p>
      <w:pPr>
        <w:pStyle w:val="Heading3"/>
      </w:pPr>
      <w:r>
        <w:rPr>
          <w:rStyle w:val="SectionNumber"/>
        </w:rPr>
        <w:t xml:space="preserve">3.3.3</w:t>
      </w:r>
      <w:r>
        <w:tab/>
      </w:r>
      <w:r>
        <w:t xml:space="preserve">φ and Self-Similarity in SSZ</w:t>
      </w:r>
    </w:p>
    <w:p>
      <w:pPr>
        <w:pStyle w:val="FirstParagraph"/>
      </w:pPr>
      <w:r>
        <w:t xml:space="preserve">The defining property φ² = φ + 1 produces a structural consequence for the segment geometry:</w:t>
      </w:r>
      <w:r>
        <w:t xml:space="preserve"> </w:t>
      </w:r>
      <w:r>
        <w:rPr>
          <w:b/>
          <w:bCs/>
        </w:rPr>
        <w:t xml:space="preserve">the segment pattern at any scale is identical to the pattern at any other scale, up to a rescaling by powers of φ.</w:t>
      </w:r>
      <w:r>
        <w:t xml:space="preserve"> </w:t>
      </w:r>
      <w:r>
        <w:t xml:space="preserve">This is why the SSZ framework applies identically to stellar-mass black holes (M ~ 10 M</w:t>
      </w:r>
      <m:oMath>
        <m:r>
          <m:rPr>
            <m:sty m:val="p"/>
          </m:rPr>
          <m:t>⊙</m:t>
        </m:r>
      </m:oMath>
      <w:r>
        <w:t xml:space="preserve">, r_s ~ 30 km) and supermassive black holes (M ~ 10⁹ M</w:t>
      </w:r>
      <m:oMath>
        <m:r>
          <m:rPr>
            <m:sty m:val="p"/>
          </m:rPr>
          <m:t>⊙</m:t>
        </m:r>
      </m:oMath>
      <w:r>
        <w:t xml:space="preserve">, r_s ~ 3 × 10⁹ km). The segment geometry is self-similar — only the overall scale changes, not the internal structure.</w:t>
      </w:r>
    </w:p>
    <w:p>
      <w:pPr>
        <w:pStyle w:val="BodyText"/>
      </w:pPr>
      <w:r>
        <w:t xml:space="preserve">A common misinterpretation would be to think that the self-similarity is an approximation. It is not. The self-similarity of the phi-spiral is exact – it follows from the algebraic property phi-squared = phi + 1, which is an identity, not an approximation. What is approximate is the identification of this mathematical structure with physical spacetime. The SSZ claim is that phi-scaling provides a better description of strong-field segment geometry than any other scaling constant. This claim is tested, not assumed – Chapters 26-30 compare the predictions that follow from phi-scaling with observational data.</w:t>
      </w:r>
    </w:p>
    <w:p>
      <w:pPr>
        <w:pStyle w:val="BodyText"/>
      </w:pPr>
      <w:r>
        <w:t xml:space="preserve">This self-similarity has a testable consequence: the ratio D_min/D_max = 0.555/1.0 is</w:t>
      </w:r>
      <w:r>
        <w:t xml:space="preserve"> </w:t>
      </w:r>
      <w:r>
        <w:rPr>
          <w:i/>
          <w:iCs/>
        </w:rPr>
        <w:t xml:space="preserve">universal</w:t>
      </w:r>
      <w:r>
        <w:t xml:space="preserve">, independent of mass. The time dilation at the horizon of any non-rotating black hole is the same fraction of the asymptotic rate, regardless of whether the hole has the mass of a star or a galaxy.</w:t>
      </w:r>
    </w:p>
    <w:bookmarkEnd w:id="73"/>
    <w:bookmarkStart w:id="74" w:name="φ-in-the-strong-field-formula"/>
    <w:p>
      <w:pPr>
        <w:pStyle w:val="Heading3"/>
      </w:pPr>
      <w:r>
        <w:rPr>
          <w:rStyle w:val="SectionNumber"/>
        </w:rPr>
        <w:t xml:space="preserve">3.3.4</w:t>
      </w:r>
      <w:r>
        <w:tab/>
      </w:r>
      <w:r>
        <w:t xml:space="preserve">φ in the Strong-Field Formula</w:t>
      </w:r>
    </w:p>
    <w:p>
      <w:pPr>
        <w:pStyle w:val="FirstParagraph"/>
      </w:pPr>
      <w:r>
        <w:t xml:space="preserve">The central appearance of φ in SSZ physics is the strong-field segment density (Chapter 1, Eq. 3):</w:t>
      </w:r>
    </w:p>
    <w:p>
      <w:pPr>
        <w:pStyle w:val="BodyText"/>
      </w:pPr>
      <m:oMath>
        <m:sSub>
          <m:e>
            <m:r>
              <m:rPr>
                <m:sty m:val="p"/>
              </m:rPr>
              <m:t>Ξ</m:t>
            </m:r>
          </m:e>
          <m:sub>
            <m:r>
              <m:rPr>
                <m:nor/>
                <m:sty m:val="p"/>
              </m:rPr>
              <m:t>strong</m:t>
            </m:r>
          </m:sub>
        </m:sSub>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w:p>
    <w:p>
      <w:pPr>
        <w:pStyle w:val="BodyText"/>
      </w:pPr>
      <w:r>
        <w:t xml:space="preserve">The φ in the exponent is not inserted by hand. It emerges from the quarter-turn scaling of the logarithmic spiral, as follows:</w:t>
      </w:r>
    </w:p>
    <w:p>
      <w:pPr>
        <w:pStyle w:val="Compact"/>
        <w:numPr>
          <w:ilvl w:val="0"/>
          <w:numId w:val="1013"/>
        </w:numPr>
      </w:pPr>
      <w:r>
        <w:t xml:space="preserve">The segment count from radius r to the horizon is n(r)</w:t>
      </w:r>
      <w:r>
        <w:t xml:space="preserve"> </w:t>
      </w:r>
      <m:oMath>
        <m:r>
          <m:rPr>
            <m:sty m:val="p"/>
          </m:rPr>
          <m:t>∝</m:t>
        </m:r>
      </m:oMath>
      <w:r>
        <w:t xml:space="preserve"> </w:t>
      </w:r>
      <w:r>
        <w:t xml:space="preserve">ln(r_s/r)/ln(φ) (Chapter 4 derives this in detail).</w:t>
      </w:r>
    </w:p>
    <w:p>
      <w:pPr>
        <w:pStyle w:val="Compact"/>
        <w:numPr>
          <w:ilvl w:val="0"/>
          <w:numId w:val="1013"/>
        </w:numPr>
      </w:pPr>
      <w:r>
        <w:t xml:space="preserve">The segment density Ξ measures the fraction of maximum segmentation: Ξ = 1 −</w:t>
      </w:r>
      <w:r>
        <w:t xml:space="preserve"> </w:t>
      </w:r>
      <m:oMath>
        <m:sSup>
          <m:e>
            <m:r>
              <m:t>e</m:t>
            </m:r>
          </m:e>
          <m:sup>
            <m:r>
              <m:rPr>
                <m:sty m:val="p"/>
              </m:rPr>
              <m:t>−</m:t>
            </m:r>
            <m:r>
              <m:t>n</m:t>
            </m:r>
            <m:r>
              <m:rPr>
                <m:sty m:val="p"/>
              </m:rPr>
              <m:t>/</m:t>
            </m:r>
            <m:sSub>
              <m:e>
                <m:r>
                  <m:t>n</m:t>
                </m:r>
              </m:e>
              <m:sub>
                <m:r>
                  <m:t>r</m:t>
                </m:r>
              </m:sub>
            </m:sSub>
            <m:r>
              <m:t>e</m:t>
            </m:r>
            <m:r>
              <m:t>f</m:t>
            </m:r>
          </m:sup>
        </m:sSup>
      </m:oMath>
      <w:r>
        <w:t xml:space="preserve">.</w:t>
      </w:r>
    </w:p>
    <w:p>
      <w:pPr>
        <w:pStyle w:val="Compact"/>
        <w:numPr>
          <w:ilvl w:val="0"/>
          <w:numId w:val="1013"/>
        </w:numPr>
      </w:pPr>
      <w:r>
        <w:t xml:space="preserve">Substituting and simplifying, the factor φ appears naturally in the exponent.</w:t>
      </w:r>
    </w:p>
    <w:p>
      <w:pPr>
        <w:pStyle w:val="FirstParagraph"/>
      </w:pPr>
      <w:r>
        <w:t xml:space="preserve">The saturation value Ξ_max = 1 −</w:t>
      </w:r>
      <w:r>
        <w:t xml:space="preserve"> </w:t>
      </w:r>
      <m:oMath>
        <m:sSup>
          <m:e>
            <m:r>
              <m:t>e</m:t>
            </m:r>
          </m:e>
          <m:sup>
            <m:r>
              <m:rPr>
                <m:sty m:val="p"/>
              </m:rPr>
              <m:t>−</m:t>
            </m:r>
            <m:r>
              <m:t>φ</m:t>
            </m:r>
          </m:sup>
        </m:sSup>
      </m:oMath>
      <w:r>
        <w:t xml:space="preserve"> </w:t>
      </w:r>
      <m:oMath>
        <m:r>
          <m:rPr>
            <m:sty m:val="p"/>
          </m:rPr>
          <m:t>≈</m:t>
        </m:r>
      </m:oMath>
      <w:r>
        <w:t xml:space="preserve"> </w:t>
      </w:r>
      <w:r>
        <w:t xml:space="preserve">0.80171 is a direct mathematical consequence. It is not adjusted, not fitted, and not a free parameter.</w:t>
      </w:r>
    </w:p>
    <w:bookmarkEnd w:id="74"/>
    <w:bookmarkEnd w:id="75"/>
    <w:bookmarkStart w:id="80" w:name="the-2φ-approx-π-identity"/>
    <w:p>
      <w:pPr>
        <w:pStyle w:val="Heading2"/>
      </w:pPr>
      <w:r>
        <w:rPr>
          <w:rStyle w:val="SectionNumber"/>
        </w:rPr>
        <w:t xml:space="preserve">3.4</w:t>
      </w:r>
      <w:r>
        <w:tab/>
      </w:r>
      <w:r>
        <w:t xml:space="preserve">The 2φ</w:t>
      </w:r>
      <w:r>
        <w:t xml:space="preserve"> </w:t>
      </w:r>
      <m:oMath>
        <m:r>
          <m:rPr>
            <m:sty m:val="p"/>
          </m:rPr>
          <m:t>≈</m:t>
        </m:r>
      </m:oMath>
      <w:r>
        <w:t xml:space="preserve"> </w:t>
      </w:r>
      <w:r>
        <w:t xml:space="preserve">π Identity</w:t>
      </w:r>
    </w:p>
    <w:bookmarkStart w:id="76" w:name="statement-and-numerical-value"/>
    <w:p>
      <w:pPr>
        <w:pStyle w:val="Heading3"/>
      </w:pPr>
      <w:r>
        <w:rPr>
          <w:rStyle w:val="SectionNumber"/>
        </w:rPr>
        <w:t xml:space="preserve">3.4.1</w:t>
      </w:r>
      <w:r>
        <w:tab/>
      </w:r>
      <w:r>
        <w:t xml:space="preserve">Statement and Numerical Value</w:t>
      </w:r>
    </w:p>
    <w:p>
      <w:pPr>
        <w:pStyle w:val="FirstParagraph"/>
      </w:pPr>
      <w:r>
        <w:t xml:space="preserve">The approximate identity linking the two structural constants of SSZ is:</w:t>
      </w:r>
    </w:p>
    <w:p>
      <w:pPr>
        <w:pStyle w:val="BodyText"/>
      </w:pPr>
      <m:oMath>
        <m:r>
          <m:t>2</m:t>
        </m:r>
        <m:r>
          <m:t>φ</m:t>
        </m:r>
        <m:r>
          <m:rPr>
            <m:sty m:val="p"/>
          </m:rPr>
          <m:t>=</m:t>
        </m:r>
        <m:r>
          <m:t>2</m:t>
        </m:r>
        <m:r>
          <m:rPr>
            <m:sty m:val="p"/>
          </m:rPr>
          <m:t>×</m:t>
        </m:r>
        <m:r>
          <m:t>1.618034</m:t>
        </m:r>
        <m:r>
          <m:rPr>
            <m:sty m:val="p"/>
          </m:rPr>
          <m:t>.</m:t>
        </m:r>
        <m:r>
          <m:rPr>
            <m:sty m:val="p"/>
          </m:rPr>
          <m:t>.</m:t>
        </m:r>
        <m:r>
          <m:rPr>
            <m:sty m:val="p"/>
          </m:rPr>
          <m:t>.</m:t>
        </m:r>
        <m:r>
          <m:rPr>
            <m:sty m:val="p"/>
          </m:rPr>
          <m:t>=</m:t>
        </m:r>
        <m:r>
          <m:t>3.23607</m:t>
        </m:r>
        <m:r>
          <m:rPr>
            <m:sty m:val="p"/>
          </m:rPr>
          <m:t>.</m:t>
        </m:r>
        <m:r>
          <m:rPr>
            <m:sty m:val="p"/>
          </m:rPr>
          <m:t>.</m:t>
        </m:r>
        <m:r>
          <m:rPr>
            <m:sty m:val="p"/>
          </m:rPr>
          <m:t>.</m:t>
        </m:r>
        <m:r>
          <m:rPr>
            <m:sty m:val="p"/>
          </m:rPr>
          <m:t>≈</m:t>
        </m:r>
        <m:r>
          <m:t>π</m:t>
        </m:r>
        <m:r>
          <m:rPr>
            <m:sty m:val="p"/>
          </m:rPr>
          <m:t>=</m:t>
        </m:r>
        <m:r>
          <m:t>3.14159</m:t>
        </m:r>
        <m:r>
          <m:rPr>
            <m:sty m:val="p"/>
          </m:rPr>
          <m:t>.</m:t>
        </m:r>
        <m:r>
          <m:rPr>
            <m:sty m:val="p"/>
          </m:rPr>
          <m:t>.</m:t>
        </m:r>
        <m:r>
          <m:rPr>
            <m:sty m:val="p"/>
          </m:rPr>
          <m:t>.</m:t>
        </m:r>
      </m:oMath>
    </w:p>
    <w:p>
      <w:pPr>
        <w:pStyle w:val="BodyText"/>
      </w:pPr>
      <w:r>
        <w:t xml:space="preserve">The relative deviation is (2φ − π)/π</w:t>
      </w:r>
      <w:r>
        <w:t xml:space="preserve"> </w:t>
      </w:r>
      <m:oMath>
        <m:r>
          <m:rPr>
            <m:sty m:val="p"/>
          </m:rPr>
          <m:t>≈</m:t>
        </m:r>
      </m:oMath>
      <w:r>
        <w:t xml:space="preserve"> </w:t>
      </w:r>
      <w:r>
        <w:t xml:space="preserve">3.0%. This is</w:t>
      </w:r>
      <w:r>
        <w:t xml:space="preserve"> </w:t>
      </w:r>
      <w:r>
        <w:rPr>
          <w:i/>
          <w:iCs/>
        </w:rPr>
        <w:t xml:space="preserve">not</w:t>
      </w:r>
      <w:r>
        <w:t xml:space="preserve"> </w:t>
      </w:r>
      <w:r>
        <w:t xml:space="preserve">claimed as an exact mathematical identity — φ and π are algebraically independent transcendental constants. The Lindemann–Weierstrass theorem guarantees that no polynomial relation with rational coefficients connects them.</w:t>
      </w:r>
    </w:p>
    <w:p>
      <w:pPr>
        <w:pStyle w:val="BodyText"/>
      </w:pPr>
      <w:r>
        <w:t xml:space="preserve">The SSZ claim is</w:t>
      </w:r>
      <w:r>
        <w:t xml:space="preserve"> </w:t>
      </w:r>
      <w:r>
        <w:rPr>
          <w:i/>
          <w:iCs/>
        </w:rPr>
        <w:t xml:space="preserve">geometric</w:t>
      </w:r>
      <w:r>
        <w:t xml:space="preserve">, not algebraic: at unit radius (r = 1), the φ-segmentation and the π-periodicity produce structures of comparable angular scale. The 3% deviation is the quantitative measure of the</w:t>
      </w:r>
      <w:r>
        <w:t xml:space="preserve"> </w:t>
      </w:r>
      <w:r>
        <w:t xml:space="preserve">“gap”</w:t>
      </w:r>
      <w:r>
        <w:t xml:space="preserve"> </w:t>
      </w:r>
      <w:r>
        <w:t xml:space="preserve">between the discrete (φ-based) description and the continuous (π-based) description of the circle.</w:t>
      </w:r>
    </w:p>
    <w:bookmarkEnd w:id="76"/>
    <w:bookmarkStart w:id="77" w:name="the-geometric-origin"/>
    <w:p>
      <w:pPr>
        <w:pStyle w:val="Heading3"/>
      </w:pPr>
      <w:r>
        <w:rPr>
          <w:rStyle w:val="SectionNumber"/>
        </w:rPr>
        <w:t xml:space="preserve">3.4.2</w:t>
      </w:r>
      <w:r>
        <w:tab/>
      </w:r>
      <w:r>
        <w:t xml:space="preserve">The Geometric Origin</w:t>
      </w:r>
    </w:p>
    <w:p>
      <w:pPr>
        <w:pStyle w:val="FirstParagraph"/>
      </w:pPr>
      <w:r>
        <w:t xml:space="preserve">To see why 2φ</w:t>
      </w:r>
      <w:r>
        <w:t xml:space="preserve"> </w:t>
      </w:r>
      <m:oMath>
        <m:r>
          <m:rPr>
            <m:sty m:val="p"/>
          </m:rPr>
          <m:t>≈</m:t>
        </m:r>
      </m:oMath>
      <w:r>
        <w:t xml:space="preserve"> </w:t>
      </w:r>
      <w:r>
        <w:t xml:space="preserve">π arises geometrically, consider the φ-scaled logarithmic spiral at unit radius. Starting at r₀ = 1, after one full revolution (θ = 2π), the spiral reaches:</w:t>
      </w:r>
    </w:p>
    <w:p>
      <w:pPr>
        <w:pStyle w:val="BodyText"/>
      </w:pPr>
      <m:oMath>
        <m:r>
          <m:t>r</m:t>
        </m:r>
        <m:r>
          <m:rPr>
            <m:sty m:val="p"/>
          </m:rPr>
          <m:t>(</m:t>
        </m:r>
        <m:r>
          <m:t>2</m:t>
        </m:r>
        <m:r>
          <m:t>π</m:t>
        </m:r>
        <m:r>
          <m:rPr>
            <m:sty m:val="p"/>
          </m:rPr>
          <m:t>)</m:t>
        </m:r>
        <m:r>
          <m:rPr>
            <m:sty m:val="p"/>
          </m:rPr>
          <m:t>=</m:t>
        </m:r>
        <m:sSup>
          <m:e>
            <m:r>
              <m:t>e</m:t>
            </m:r>
          </m:e>
          <m:sup>
            <m:r>
              <m:t>k</m:t>
            </m:r>
            <m:r>
              <m:rPr>
                <m:sty m:val="p"/>
              </m:rPr>
              <m:t>⋅</m:t>
            </m:r>
            <m:r>
              <m:t>2</m:t>
            </m:r>
            <m:r>
              <m:t>π</m:t>
            </m:r>
          </m:sup>
        </m:sSup>
        <m:r>
          <m:rPr>
            <m:sty m:val="p"/>
          </m:rPr>
          <m:t>=</m:t>
        </m:r>
        <m:sSup>
          <m:e>
            <m:r>
              <m:t>e</m:t>
            </m:r>
          </m:e>
          <m:sup>
            <m:r>
              <m:t>4</m:t>
            </m:r>
            <m:r>
              <m:rPr>
                <m:sty m:val="p"/>
              </m:rPr>
              <m:t>ln</m:t>
            </m:r>
            <m:r>
              <m:t>φ</m:t>
            </m:r>
          </m:sup>
        </m:sSup>
        <m:r>
          <m:rPr>
            <m:sty m:val="p"/>
          </m:rPr>
          <m:t>=</m:t>
        </m:r>
        <m:sSup>
          <m:e>
            <m:r>
              <m:t>φ</m:t>
            </m:r>
          </m:e>
          <m:sup>
            <m:r>
              <m:t>4</m:t>
            </m:r>
          </m:sup>
        </m:sSup>
        <m:r>
          <m:rPr>
            <m:sty m:val="p"/>
          </m:rPr>
          <m:t>≈</m:t>
        </m:r>
        <m:r>
          <m:t>6.854</m:t>
        </m:r>
      </m:oMath>
    </w:p>
    <w:p>
      <w:pPr>
        <w:pStyle w:val="BodyText"/>
      </w:pPr>
      <w:r>
        <w:t xml:space="preserve">The spiral has grown by a factor of φ⁴ in one full turn. The angular extent of one φ-doubling (from radius 1 to radius φ) is exactly π/2 — one quarter-turn. The angular extent of one φ-quadrupling (from 1 to φ²) is exactly π — one half-turn. This means:</w:t>
      </w:r>
    </w:p>
    <w:p>
      <w:pPr>
        <w:pStyle w:val="Compact"/>
        <w:numPr>
          <w:ilvl w:val="0"/>
          <w:numId w:val="1014"/>
        </w:numPr>
      </w:pPr>
      <w:r>
        <w:rPr>
          <w:b/>
          <w:bCs/>
        </w:rPr>
        <w:t xml:space="preserve">One quarter-turn</w:t>
      </w:r>
      <w:r>
        <w:t xml:space="preserve"> </w:t>
      </w:r>
      <w:r>
        <w:t xml:space="preserve">advances the radius by φ — angular cost: π/2</w:t>
      </w:r>
    </w:p>
    <w:p>
      <w:pPr>
        <w:pStyle w:val="Compact"/>
        <w:numPr>
          <w:ilvl w:val="0"/>
          <w:numId w:val="1014"/>
        </w:numPr>
      </w:pPr>
      <w:r>
        <w:rPr>
          <w:b/>
          <w:bCs/>
        </w:rPr>
        <w:t xml:space="preserve">One half-turn</w:t>
      </w:r>
      <w:r>
        <w:t xml:space="preserve"> </w:t>
      </w:r>
      <w:r>
        <w:t xml:space="preserve">advances the radius by φ² = φ + 1 — angular cost: π</w:t>
      </w:r>
    </w:p>
    <w:p>
      <w:pPr>
        <w:pStyle w:val="Compact"/>
        <w:numPr>
          <w:ilvl w:val="0"/>
          <w:numId w:val="1014"/>
        </w:numPr>
      </w:pPr>
      <w:r>
        <w:rPr>
          <w:b/>
          <w:bCs/>
        </w:rPr>
        <w:t xml:space="preserve">One full turn</w:t>
      </w:r>
      <w:r>
        <w:t xml:space="preserve"> </w:t>
      </w:r>
      <w:r>
        <w:t xml:space="preserve">advances the radius by φ⁴ — angular cost: 2π</w:t>
      </w:r>
    </w:p>
    <w:p>
      <w:pPr>
        <w:pStyle w:val="FirstParagraph"/>
      </w:pPr>
      <w:r>
        <w:t xml:space="preserve">The ratio of the full-circle angle (2π) to the φ-growth angle (π/2) is exactly 4 — this is the base segmentation N₀.</w:t>
      </w:r>
    </w:p>
    <w:p>
      <w:pPr>
        <w:pStyle w:val="BodyText"/>
      </w:pPr>
      <w:r>
        <w:t xml:space="preserve">The identity 2φ</w:t>
      </w:r>
      <w:r>
        <w:t xml:space="preserve"> </w:t>
      </w:r>
      <m:oMath>
        <m:r>
          <m:rPr>
            <m:sty m:val="p"/>
          </m:rPr>
          <m:t>≈</m:t>
        </m:r>
      </m:oMath>
      <w:r>
        <w:t xml:space="preserve"> </w:t>
      </w:r>
      <w:r>
        <w:t xml:space="preserve">π now has a clear geometric meaning:</w:t>
      </w:r>
      <w:r>
        <w:t xml:space="preserve"> </w:t>
      </w:r>
      <w:r>
        <w:rPr>
          <w:b/>
          <w:bCs/>
        </w:rPr>
        <w:t xml:space="preserve">the growth factor over one half-turn of the φ-spiral (which is φ² = φ + 1</w:t>
      </w:r>
      <w:r>
        <w:rPr>
          <w:b/>
          <w:bCs/>
        </w:rPr>
        <w:t xml:space="preserve"> </w:t>
      </w:r>
      <m:oMath>
        <m:r>
          <m:rPr>
            <m:sty m:val="p"/>
          </m:rPr>
          <m:t>≈</m:t>
        </m:r>
      </m:oMath>
      <w:r>
        <w:rPr>
          <w:b/>
          <w:bCs/>
        </w:rPr>
        <w:t xml:space="preserve"> </w:t>
      </w:r>
      <w:r>
        <w:rPr>
          <w:b/>
          <w:bCs/>
        </w:rPr>
        <w:t xml:space="preserve">2.618) is approximately equal to the angular extent of that half-turn (π</w:t>
      </w:r>
      <w:r>
        <w:rPr>
          <w:b/>
          <w:bCs/>
        </w:rPr>
        <w:t xml:space="preserve"> </w:t>
      </w:r>
      <m:oMath>
        <m:r>
          <m:rPr>
            <m:sty m:val="p"/>
          </m:rPr>
          <m:t>≈</m:t>
        </m:r>
      </m:oMath>
      <w:r>
        <w:rPr>
          <w:b/>
          <w:bCs/>
        </w:rPr>
        <w:t xml:space="preserve"> </w:t>
      </w:r>
      <w:r>
        <w:rPr>
          <w:b/>
          <w:bCs/>
        </w:rPr>
        <w:t xml:space="preserve">3.14159).</w:t>
      </w:r>
      <w:r>
        <w:t xml:space="preserve"> </w:t>
      </w:r>
      <w:r>
        <w:t xml:space="preserve">The two constants are</w:t>
      </w:r>
      <w:r>
        <w:t xml:space="preserve"> </w:t>
      </w:r>
      <w:r>
        <w:t xml:space="preserve">“matched”</w:t>
      </w:r>
      <w:r>
        <w:t xml:space="preserve"> </w:t>
      </w:r>
      <w:r>
        <w:t xml:space="preserve">at unit radius — neither overshoots nor undershoots by much.</w:t>
      </w:r>
    </w:p>
    <w:bookmarkEnd w:id="77"/>
    <w:bookmarkStart w:id="78" w:name="topological-significance"/>
    <w:p>
      <w:pPr>
        <w:pStyle w:val="Heading3"/>
      </w:pPr>
      <w:r>
        <w:rPr>
          <w:rStyle w:val="SectionNumber"/>
        </w:rPr>
        <w:t xml:space="preserve">3.4.3</w:t>
      </w:r>
      <w:r>
        <w:tab/>
      </w:r>
      <w:r>
        <w:t xml:space="preserve">Topological Significance</w:t>
      </w:r>
    </w:p>
    <w:p>
      <w:pPr>
        <w:pStyle w:val="FirstParagraph"/>
      </w:pPr>
      <w:r>
        <w:t xml:space="preserve">The identity 2φ = π holds</w:t>
      </w:r>
      <w:r>
        <w:t xml:space="preserve"> </w:t>
      </w:r>
      <w:r>
        <w:rPr>
          <w:i/>
          <w:iCs/>
        </w:rPr>
        <w:t xml:space="preserve">topologically</w:t>
      </w:r>
      <w:r>
        <w:t xml:space="preserve"> </w:t>
      </w:r>
      <w:r>
        <w:t xml:space="preserve">at r = 1 in the sense that only at unit radius does the φ-spiral close into a structure where exactly N₀ = 4 segments match the 2π angular extent of the circle. At radii r &lt; 1, the segments are compressed (the spiral is more tightly wound) and more than 4 segments fit into 2π. At radii r &gt; 1, the segments are stretched and fewer than 4 fit.</w:t>
      </w:r>
    </w:p>
    <w:p>
      <w:pPr>
        <w:pStyle w:val="BodyText"/>
      </w:pPr>
      <w:r>
        <w:t xml:space="preserve">This makes r = 1 the unique</w:t>
      </w:r>
      <w:r>
        <w:t xml:space="preserve"> </w:t>
      </w:r>
      <w:r>
        <w:rPr>
          <w:i/>
          <w:iCs/>
        </w:rPr>
        <w:t xml:space="preserve">normal radius</w:t>
      </w:r>
      <w:r>
        <w:t xml:space="preserve"> </w:t>
      </w:r>
      <w:r>
        <w:t xml:space="preserve">— the calibration point of the SSZ framework. In the original SSZ papers, this is formalized through the</w:t>
      </w:r>
      <w:r>
        <w:t xml:space="preserve"> </w:t>
      </w:r>
      <w:r>
        <w:t xml:space="preserve">“normal clock”</w:t>
      </w:r>
      <w:r>
        <w:t xml:space="preserve"> </w:t>
      </w:r>
      <w:r>
        <w:t xml:space="preserve">concept: a clock at radius 1 in the absence of gravity. The 2φ</w:t>
      </w:r>
      <w:r>
        <w:t xml:space="preserve"> </w:t>
      </w:r>
      <m:oMath>
        <m:r>
          <m:rPr>
            <m:sty m:val="p"/>
          </m:rPr>
          <m:t>≈</m:t>
        </m:r>
      </m:oMath>
      <w:r>
        <w:t xml:space="preserve"> </w:t>
      </w:r>
      <w:r>
        <w:t xml:space="preserve">π condition at this radius establishes the correspondence between the segment-based and angular descriptions of spacetime.</w:t>
      </w:r>
    </w:p>
    <w:bookmarkEnd w:id="78"/>
    <w:bookmarkStart w:id="79" w:name="connection-to-n₀-4"/>
    <w:p>
      <w:pPr>
        <w:pStyle w:val="Heading3"/>
      </w:pPr>
      <w:r>
        <w:rPr>
          <w:rStyle w:val="SectionNumber"/>
        </w:rPr>
        <w:t xml:space="preserve">3.4.4</w:t>
      </w:r>
      <w:r>
        <w:tab/>
      </w:r>
      <w:r>
        <w:t xml:space="preserve">Connection to N₀ = 4</w:t>
      </w:r>
    </w:p>
    <w:p>
      <w:pPr>
        <w:pStyle w:val="FirstParagraph"/>
      </w:pPr>
      <w:r>
        <w:t xml:space="preserve">The base segmentation N₀ = 4 follows from two independent routes:</w:t>
      </w:r>
    </w:p>
    <w:p>
      <w:pPr>
        <w:pStyle w:val="BodyText"/>
      </w:pPr>
      <w:r>
        <w:rPr>
          <w:b/>
          <w:bCs/>
        </w:rPr>
        <w:t xml:space="preserve">Route 1 (from π):</w:t>
      </w:r>
      <w:r>
        <w:t xml:space="preserve"> </w:t>
      </w:r>
      <w:r>
        <w:t xml:space="preserve">One full circle = 2π radians. Each segment spans π/2 radians. Number of segments = 2π/(π/2) = 4.</w:t>
      </w:r>
    </w:p>
    <w:p>
      <w:pPr>
        <w:pStyle w:val="BodyText"/>
      </w:pPr>
      <w:r>
        <w:rPr>
          <w:b/>
          <w:bCs/>
        </w:rPr>
        <w:t xml:space="preserve">Route 2 (from φ):</w:t>
      </w:r>
      <w:r>
        <w:t xml:space="preserve"> </w:t>
      </w:r>
      <w:r>
        <w:t xml:space="preserve">At unit radius, one full turn contains φ⁴/φ⁰ = φ⁴ worth of radial growth. Each quarter-turn contributes a factor of φ. Number of quarter-turns = 4.</w:t>
      </w:r>
    </w:p>
    <w:p>
      <w:pPr>
        <w:pStyle w:val="BodyText"/>
      </w:pPr>
      <w:r>
        <w:t xml:space="preserve">Both routes give the same answer: N₀ = 4. This agreement is a non-trivial consistency check confirming that the π-based (angular) and φ-based (radial) descriptions of spacetime are compatible at the base level.</w:t>
      </w:r>
    </w:p>
    <w:bookmarkEnd w:id="79"/>
    <w:bookmarkEnd w:id="80"/>
    <w:bookmarkStart w:id="84" w:name="the-segmentation-principle"/>
    <w:p>
      <w:pPr>
        <w:pStyle w:val="Heading2"/>
      </w:pPr>
      <w:r>
        <w:rPr>
          <w:rStyle w:val="SectionNumber"/>
        </w:rPr>
        <w:t xml:space="preserve">3.5</w:t>
      </w:r>
      <w:r>
        <w:tab/>
      </w:r>
      <w:r>
        <w:t xml:space="preserve">The Segmentation Principle</w:t>
      </w:r>
    </w:p>
    <w:bookmarkStart w:id="81" w:name="from-segments-to-physics"/>
    <w:p>
      <w:pPr>
        <w:pStyle w:val="Heading3"/>
      </w:pPr>
      <w:r>
        <w:rPr>
          <w:rStyle w:val="SectionNumber"/>
        </w:rPr>
        <w:t xml:space="preserve">3.5.1</w:t>
      </w:r>
      <w:r>
        <w:tab/>
      </w:r>
      <w:r>
        <w:t xml:space="preserve">From Segments to Physics</w:t>
      </w:r>
    </w:p>
    <w:p>
      <w:pPr>
        <w:pStyle w:val="FirstParagraph"/>
      </w:pPr>
      <w:r>
        <w:t xml:space="preserve">The segmentation principle unites π and φ into a single physical framework. It can be stated as follows:</w:t>
      </w:r>
    </w:p>
    <w:p>
      <w:pPr>
        <w:pStyle w:val="BlockText"/>
      </w:pPr>
      <w:r>
        <w:rPr>
          <w:b/>
          <w:bCs/>
        </w:rPr>
        <w:t xml:space="preserve">Segmentation Principle.</w:t>
      </w:r>
      <w:r>
        <w:t xml:space="preserve"> </w:t>
      </w:r>
      <w:r>
        <w:t xml:space="preserve">In flat spacetime, a light wave at frequency f traverses exactly N₀ = 4 fundamental segments per period. Under the influence of gravity, the segment count increases in proportion to the metric perturbationlength stretching: N’ = N₀ · (λ’/λ₀) = N₀ · (f/f’). The segment density Ξ(r) quantifies this increase as a dimensionless scalar field.</w:t>
      </w:r>
    </w:p>
    <w:p>
      <w:pPr>
        <w:pStyle w:val="FirstParagraph"/>
      </w:pPr>
      <w:r>
        <w:t xml:space="preserve">To unpack this, consider a photon emitted at frequency f₀ far from any mass. In flat spacetime, each period of this photon spans exactly 4 segments. Now let the photon fall toward a massive body. As it descends into the gravitational well, its wavelength (as measured by a distant observer) increases — this is the gravitational redshift.</w:t>
      </w:r>
    </w:p>
    <w:p>
      <w:pPr>
        <w:pStyle w:val="BodyText"/>
      </w:pPr>
      <w:r>
        <w:t xml:space="preserve">The stretched wavelength means the photon now traverses</w:t>
      </w:r>
      <w:r>
        <w:t xml:space="preserve"> </w:t>
      </w:r>
      <w:r>
        <w:rPr>
          <w:i/>
          <w:iCs/>
        </w:rPr>
        <w:t xml:space="preserve">more</w:t>
      </w:r>
      <w:r>
        <w:t xml:space="preserve"> </w:t>
      </w:r>
      <w:r>
        <w:t xml:space="preserve">segments per period. The additional segments are not added externally — they emerge from the increasing segmentation of spacetime near the mass. Each additional segment represents one additional φ-scaled subdivision of the local spacetime structure. The total segment count at radius r encodes the full gravitational state at that point.</w:t>
      </w:r>
    </w:p>
    <w:p>
      <w:pPr>
        <w:pStyle w:val="BodyText"/>
      </w:pPr>
      <w:r>
        <w:t xml:space="preserve">Quantitatively:</w:t>
      </w:r>
    </w:p>
    <w:p>
      <w:pPr>
        <w:pStyle w:val="BodyText"/>
      </w:pPr>
      <m:oMath>
        <m:sSup>
          <m:e>
            <m:r>
              <m:t>N</m:t>
            </m:r>
          </m:e>
          <m:sup>
            <m:r>
              <m:rPr>
                <m:sty m:val="p"/>
              </m:rPr>
              <m:t>′</m:t>
            </m:r>
          </m:sup>
        </m:sSup>
        <m:r>
          <m:rPr>
            <m:sty m:val="p"/>
          </m:rPr>
          <m:t>(</m:t>
        </m:r>
        <m:r>
          <m:t>r</m:t>
        </m:r>
        <m:r>
          <m:rPr>
            <m:sty m:val="p"/>
          </m:rPr>
          <m:t>)</m:t>
        </m:r>
        <m:r>
          <m:rPr>
            <m:sty m:val="p"/>
          </m:rPr>
          <m:t>=</m:t>
        </m:r>
        <m:r>
          <m:t>4</m:t>
        </m:r>
        <m:r>
          <m:rPr>
            <m:sty m:val="p"/>
          </m:rPr>
          <m:t>⋅</m:t>
        </m:r>
        <m:f>
          <m:fPr>
            <m:type m:val="bar"/>
          </m:fPr>
          <m:num>
            <m:sSup>
              <m:e>
                <m:r>
                  <m:t>λ</m:t>
                </m:r>
              </m:e>
              <m:sup>
                <m:r>
                  <m:rPr>
                    <m:sty m:val="p"/>
                  </m:rPr>
                  <m:t>′</m:t>
                </m:r>
              </m:sup>
            </m:sSup>
          </m:num>
          <m:den>
            <m:sSub>
              <m:e>
                <m:r>
                  <m:t>λ</m:t>
                </m:r>
              </m:e>
              <m:sub>
                <m:r>
                  <m:t>0</m:t>
                </m:r>
              </m:sub>
            </m:sSub>
          </m:den>
        </m:f>
        <m:r>
          <m:rPr>
            <m:sty m:val="p"/>
          </m:rPr>
          <m:t>=</m:t>
        </m:r>
        <m:r>
          <m:t>4</m:t>
        </m:r>
        <m:r>
          <m:rPr>
            <m:sty m:val="p"/>
          </m:rPr>
          <m:t>⋅</m:t>
        </m:r>
        <m:f>
          <m:fPr>
            <m:type m:val="bar"/>
          </m:fPr>
          <m:num>
            <m:sSub>
              <m:e>
                <m:r>
                  <m:t>f</m:t>
                </m:r>
              </m:e>
              <m:sub>
                <m:r>
                  <m:t>0</m:t>
                </m:r>
              </m:sub>
            </m:sSub>
          </m:num>
          <m:den>
            <m:sSup>
              <m:e>
                <m:r>
                  <m:t>f</m:t>
                </m:r>
              </m:e>
              <m:sup>
                <m:r>
                  <m:rPr>
                    <m:sty m:val="p"/>
                  </m:rPr>
                  <m:t>′</m:t>
                </m:r>
              </m:sup>
            </m:sSup>
            <m:r>
              <m:rPr>
                <m:sty m:val="p"/>
              </m:rPr>
              <m:t>(</m:t>
            </m:r>
            <m:r>
              <m:t>r</m:t>
            </m:r>
            <m:r>
              <m:rPr>
                <m:sty m:val="p"/>
              </m:rPr>
              <m:t>)</m:t>
            </m:r>
          </m:den>
        </m:f>
        <m:r>
          <m:rPr>
            <m:sty m:val="p"/>
          </m:rPr>
          <m:t>=</m:t>
        </m:r>
        <m:f>
          <m:fPr>
            <m:type m:val="bar"/>
          </m:fPr>
          <m:num>
            <m:r>
              <m:t>4</m:t>
            </m:r>
          </m:num>
          <m:den>
            <m:r>
              <m:t>D</m:t>
            </m:r>
            <m:r>
              <m:rPr>
                <m:sty m:val="p"/>
              </m:rPr>
              <m:t>(</m:t>
            </m:r>
            <m:r>
              <m:t>r</m:t>
            </m:r>
            <m:r>
              <m:rPr>
                <m:sty m:val="p"/>
              </m:rPr>
              <m:t>)</m:t>
            </m:r>
          </m:den>
        </m:f>
        <m:r>
          <m:rPr>
            <m:sty m:val="p"/>
          </m:rPr>
          <m:t>=</m:t>
        </m:r>
        <m:r>
          <m:t>4</m:t>
        </m:r>
        <m:r>
          <m:rPr>
            <m:sty m:val="p"/>
          </m:rPr>
          <m:t>⋅</m:t>
        </m:r>
        <m:r>
          <m:rPr>
            <m:sty m:val="p"/>
          </m:rPr>
          <m:t>(</m:t>
        </m:r>
        <m:r>
          <m:t>1</m:t>
        </m:r>
        <m:r>
          <m:rPr>
            <m:sty m:val="p"/>
          </m:rPr>
          <m:t>+</m:t>
        </m:r>
        <m:r>
          <m:rPr>
            <m:sty m:val="p"/>
          </m:rPr>
          <m:t>Ξ</m:t>
        </m:r>
        <m:r>
          <m:rPr>
            <m:sty m:val="p"/>
          </m:rPr>
          <m:t>(</m:t>
        </m:r>
        <m:r>
          <m:t>r</m:t>
        </m:r>
        <m:r>
          <m:rPr>
            <m:sty m:val="p"/>
          </m:rPr>
          <m:t>)</m:t>
        </m:r>
        <m:r>
          <m:rPr>
            <m:sty m:val="p"/>
          </m:rPr>
          <m:t>)</m:t>
        </m:r>
      </m:oMath>
    </w:p>
    <w:p>
      <w:pPr>
        <w:pStyle w:val="BodyText"/>
      </w:pPr>
      <w:r>
        <w:t xml:space="preserve">where D(r) = 1/(1 + Ξ(r)) is the SSZ time dilation factor. In flat spacetime (Ξ = 0), N’ = 4 — the base segmentation. At the horizon (Ξ</w:t>
      </w:r>
      <w:r>
        <w:t xml:space="preserve"> </w:t>
      </w:r>
      <m:oMath>
        <m:r>
          <m:rPr>
            <m:sty m:val="p"/>
          </m:rPr>
          <m:t>≈</m:t>
        </m:r>
      </m:oMath>
      <w:r>
        <w:t xml:space="preserve"> </w:t>
      </w:r>
      <w:r>
        <w:t xml:space="preserve">0.802), N’</w:t>
      </w:r>
      <w:r>
        <w:t xml:space="preserve"> </w:t>
      </w:r>
      <m:oMath>
        <m:r>
          <m:rPr>
            <m:sty m:val="p"/>
          </m:rPr>
          <m:t>≈</m:t>
        </m:r>
      </m:oMath>
      <w:r>
        <w:t xml:space="preserve"> </w:t>
      </w:r>
      <w:r>
        <w:t xml:space="preserve">4 × 1.802</w:t>
      </w:r>
      <w:r>
        <w:t xml:space="preserve"> </w:t>
      </w:r>
      <m:oMath>
        <m:r>
          <m:rPr>
            <m:sty m:val="p"/>
          </m:rPr>
          <m:t>≈</m:t>
        </m:r>
      </m:oMath>
      <w:r>
        <w:t xml:space="preserve"> </w:t>
      </w:r>
      <w:r>
        <w:t xml:space="preserve">7.2 segments. The photon’s period is subdivided into approximately 7 segments instead of 4.</w:t>
      </w:r>
    </w:p>
    <w:bookmarkEnd w:id="81"/>
    <w:bookmarkStart w:id="82" w:name="segmentation-inside-black-holes"/>
    <w:p>
      <w:pPr>
        <w:pStyle w:val="Heading3"/>
      </w:pPr>
      <w:r>
        <w:rPr>
          <w:rStyle w:val="SectionNumber"/>
        </w:rPr>
        <w:t xml:space="preserve">3.5.2</w:t>
      </w:r>
      <w:r>
        <w:tab/>
      </w:r>
      <w:r>
        <w:t xml:space="preserve">Segmentation Inside Black Holes</w:t>
      </w:r>
    </w:p>
    <w:p>
      <w:pPr>
        <w:pStyle w:val="FirstParagraph"/>
      </w:pPr>
      <w:r>
        <w:t xml:space="preserve">Inside a black hole, the φ-spiral extends from near the center (r₀ → 0) to the horizon (r = r_s). The total segment count along this path is:</w:t>
      </w:r>
    </w:p>
    <w:p>
      <w:pPr>
        <w:pStyle w:val="BodyText"/>
      </w:pPr>
      <m:oMath>
        <m:sSub>
          <m:e>
            <m:r>
              <m:t>S</m:t>
            </m:r>
          </m:e>
          <m:sub>
            <m:r>
              <m:rPr>
                <m:nor/>
                <m:sty m:val="p"/>
              </m:rPr>
              <m:t>end</m:t>
            </m:r>
          </m:sub>
        </m:sSub>
        <m:r>
          <m:rPr>
            <m:sty m:val="p"/>
          </m:rPr>
          <m:t>=</m:t>
        </m:r>
        <m:sSub>
          <m:e>
            <m:r>
              <m:t>S</m:t>
            </m:r>
          </m:e>
          <m:sub>
            <m:r>
              <m:rPr>
                <m:nor/>
                <m:sty m:val="p"/>
              </m:rPr>
              <m:t>start</m:t>
            </m:r>
          </m:sub>
        </m:sSub>
        <m:r>
          <m:rPr>
            <m:sty m:val="p"/>
          </m:rPr>
          <m:t>⋅</m:t>
        </m:r>
        <m:sSup>
          <m:e>
            <m:r>
              <m:t>φ</m:t>
            </m:r>
          </m:e>
          <m:sup>
            <m:r>
              <m:t>n</m:t>
            </m:r>
          </m:sup>
        </m:sSup>
        <m:r>
          <m:rPr>
            <m:sty m:val="p"/>
          </m:rPr>
          <m:t>,</m:t>
        </m:r>
        <m:r>
          <m:t> </m:t>
        </m:r>
        <m:r>
          <m:t>n</m:t>
        </m:r>
        <m:r>
          <m:rPr>
            <m:sty m:val="p"/>
          </m:rPr>
          <m:t>=</m:t>
        </m:r>
        <m:f>
          <m:fPr>
            <m:type m:val="bar"/>
          </m:fPr>
          <m:num>
            <m:r>
              <m:rPr>
                <m:sty m:val="p"/>
              </m:rPr>
              <m:t>ln</m:t>
            </m:r>
            <m:r>
              <m:rPr>
                <m:sty m:val="p"/>
              </m:rPr>
              <m:t>(</m:t>
            </m:r>
            <m:sSub>
              <m:e>
                <m:r>
                  <m:t>r</m:t>
                </m:r>
              </m:e>
              <m:sub>
                <m:r>
                  <m:t>s</m:t>
                </m:r>
              </m:sub>
            </m:sSub>
            <m:r>
              <m:rPr>
                <m:sty m:val="p"/>
              </m:rPr>
              <m:t>/</m:t>
            </m:r>
            <m:sSub>
              <m:e>
                <m:r>
                  <m:t>r</m:t>
                </m:r>
              </m:e>
              <m:sub>
                <m:r>
                  <m:t>0</m:t>
                </m:r>
              </m:sub>
            </m:sSub>
            <m:r>
              <m:rPr>
                <m:sty m:val="p"/>
              </m:rPr>
              <m:t>)</m:t>
            </m:r>
          </m:num>
          <m:den>
            <m:r>
              <m:rPr>
                <m:sty m:val="p"/>
              </m:rPr>
              <m:t>ln</m:t>
            </m:r>
            <m:r>
              <m:t>φ</m:t>
            </m:r>
          </m:den>
        </m:f>
      </m:oMath>
    </w:p>
    <w:p>
      <w:pPr>
        <w:pStyle w:val="BodyText"/>
      </w:pPr>
      <w:r>
        <w:t xml:space="preserve">Starting from the base segmentation S_start = 4 and taking a minimum radius of r₀ = 10⁻⁶ r_s (a physically reasonable cutoff far above the Planck scale), the number of quarter-turns is:</w:t>
      </w:r>
    </w:p>
    <w:p>
      <w:pPr>
        <w:pStyle w:val="BodyText"/>
      </w:pPr>
      <m:oMath>
        <m:r>
          <m:t>n</m:t>
        </m:r>
        <m:r>
          <m:rPr>
            <m:sty m:val="p"/>
          </m:rPr>
          <m:t>=</m:t>
        </m:r>
        <m:f>
          <m:fPr>
            <m:type m:val="bar"/>
          </m:fPr>
          <m:num>
            <m:r>
              <m:rPr>
                <m:sty m:val="p"/>
              </m:rPr>
              <m:t>ln</m:t>
            </m:r>
            <m:r>
              <m:rPr>
                <m:sty m:val="p"/>
              </m:rPr>
              <m:t>(</m:t>
            </m:r>
            <m:sSup>
              <m:e>
                <m:r>
                  <m:t>10</m:t>
                </m:r>
              </m:e>
              <m:sup>
                <m:r>
                  <m:t>6</m:t>
                </m:r>
              </m:sup>
            </m:sSup>
            <m:r>
              <m:rPr>
                <m:sty m:val="p"/>
              </m:rPr>
              <m:t>)</m:t>
            </m:r>
          </m:num>
          <m:den>
            <m:r>
              <m:rPr>
                <m:sty m:val="p"/>
              </m:rPr>
              <m:t>ln</m:t>
            </m:r>
            <m:r>
              <m:rPr>
                <m:sty m:val="p"/>
              </m:rPr>
              <m:t>(</m:t>
            </m:r>
            <m:r>
              <m:t>1.618</m:t>
            </m:r>
            <m:r>
              <m:rPr>
                <m:sty m:val="p"/>
              </m:rPr>
              <m:t>)</m:t>
            </m:r>
          </m:den>
        </m:f>
        <m:r>
          <m:rPr>
            <m:sty m:val="p"/>
          </m:rPr>
          <m:t>≈</m:t>
        </m:r>
        <m:f>
          <m:fPr>
            <m:type m:val="bar"/>
          </m:fPr>
          <m:num>
            <m:r>
              <m:t>13.816</m:t>
            </m:r>
          </m:num>
          <m:den>
            <m:r>
              <m:t>0.481</m:t>
            </m:r>
          </m:den>
        </m:f>
        <m:r>
          <m:rPr>
            <m:sty m:val="p"/>
          </m:rPr>
          <m:t>≈</m:t>
        </m:r>
        <m:r>
          <m:t>28.7</m:t>
        </m:r>
      </m:oMath>
    </w:p>
    <w:p>
      <w:pPr>
        <w:pStyle w:val="BodyText"/>
      </w:pPr>
      <w:r>
        <w:t xml:space="preserve">So S_end</w:t>
      </w:r>
      <w:r>
        <w:t xml:space="preserve"> </w:t>
      </w:r>
      <m:oMath>
        <m:r>
          <m:rPr>
            <m:sty m:val="p"/>
          </m:rPr>
          <m:t>≈</m:t>
        </m:r>
      </m:oMath>
      <w:r>
        <w:t xml:space="preserve"> </w:t>
      </w:r>
      <w:r>
        <w:t xml:space="preserve">4 ×</w:t>
      </w:r>
      <w:r>
        <w:t xml:space="preserve"> </w:t>
      </w:r>
      <m:oMath>
        <m:sSup>
          <m:e>
            <m:r>
              <m:t>φ</m:t>
            </m:r>
          </m:e>
          <m:sup>
            <m:r>
              <m:t>28.7</m:t>
            </m:r>
          </m:sup>
        </m:sSup>
      </m:oMath>
      <w:r>
        <w:t xml:space="preserve"> </w:t>
      </w:r>
      <m:oMath>
        <m:r>
          <m:rPr>
            <m:sty m:val="p"/>
          </m:rPr>
          <m:t>≈</m:t>
        </m:r>
      </m:oMath>
      <w:r>
        <w:t xml:space="preserve"> </w:t>
      </w:r>
      <w:r>
        <w:t xml:space="preserve">4 × 10⁶</w:t>
      </w:r>
      <w:r>
        <w:t xml:space="preserve"> </w:t>
      </w:r>
      <m:oMath>
        <m:r>
          <m:rPr>
            <m:sty m:val="p"/>
          </m:rPr>
          <m:t>≈</m:t>
        </m:r>
      </m:oMath>
      <w:r>
        <w:t xml:space="preserve"> </w:t>
      </w:r>
      <w:r>
        <w:t xml:space="preserve">4,000,000 segments. This is a</w:t>
      </w:r>
      <w:r>
        <w:t xml:space="preserve"> </w:t>
      </w:r>
      <w:r>
        <w:rPr>
          <w:i/>
          <w:iCs/>
        </w:rPr>
        <w:t xml:space="preserve">finite</w:t>
      </w:r>
      <w:r>
        <w:t xml:space="preserve"> </w:t>
      </w:r>
      <w:r>
        <w:t xml:space="preserve">number. In GR, by contrast, the tidal forces diverge as r → 0, producing an infinite curvature singularity. In SSZ, segmentation stops at a large but finite value.</w:t>
      </w:r>
    </w:p>
    <w:p>
      <w:pPr>
        <w:pStyle w:val="BodyText"/>
      </w:pPr>
      <w:r>
        <w:rPr>
          <w:b/>
          <w:bCs/>
        </w:rPr>
        <w:t xml:space="preserve">Physical consequence.</w:t>
      </w:r>
      <w:r>
        <w:t xml:space="preserve"> </w:t>
      </w:r>
      <w:r>
        <w:t xml:space="preserve">The finite segmentation implies a minimum wavelength for light inside the black hole, which falls in the radio wave band (frequency ~ 1 MHz). This explains why black holes can emit radio signals but appear dark at optical frequencies. Chapter 21 develops this prediction in detail.</w:t>
      </w:r>
    </w:p>
    <w:p>
      <w:pPr>
        <w:pStyle w:val="BodyText"/>
      </w:pPr>
      <w:r>
        <w:t xml:space="preserve">It is important to note what is not claimed here: SSZ does not claim that black holes literally emit radio waves from their interior. The claim is subtler: the finite segmentation implies a minimum wavelength below which the segment structure cannot support coherent wave propagation. Photons with wavelengths shorter than this minimum are disrupted by the segment boundaries. Only long-wavelength (radio) photons can propagate coherently through the maximally segmented region. This is a prediction about the spectral properties of radiation from the near-horizon region, not about signals escaping from behind an event horizon.</w:t>
      </w:r>
    </w:p>
    <w:bookmarkEnd w:id="82"/>
    <w:bookmarkStart w:id="83" w:name="the-physical-precision-limit-of-π"/>
    <w:p>
      <w:pPr>
        <w:pStyle w:val="Heading3"/>
      </w:pPr>
      <w:r>
        <w:rPr>
          <w:rStyle w:val="SectionNumber"/>
        </w:rPr>
        <w:t xml:space="preserve">3.5.3</w:t>
      </w:r>
      <w:r>
        <w:tab/>
      </w:r>
      <w:r>
        <w:t xml:space="preserve">The Physical Precision Limit of π</w:t>
      </w:r>
    </w:p>
    <w:p>
      <w:pPr>
        <w:pStyle w:val="FirstParagraph"/>
      </w:pPr>
      <w:r>
        <w:t xml:space="preserve">The segmentation principle implies a fundamental precision limit for the physical meaning of π. As the φ-scaled segments become progressively smaller with each subdivision level, they eventually reach the Planck length l_P</w:t>
      </w:r>
      <w:r>
        <w:t xml:space="preserve"> </w:t>
      </w:r>
      <m:oMath>
        <m:r>
          <m:rPr>
            <m:sty m:val="p"/>
          </m:rPr>
          <m:t>≈</m:t>
        </m:r>
      </m:oMath>
      <w:r>
        <w:t xml:space="preserve"> </w:t>
      </w:r>
      <w:r>
        <w:t xml:space="preserve">1.616 × 10⁻³⁵ m — the scale below which the concept of continuous spacetime presumably breaks down.</w:t>
      </w:r>
    </w:p>
    <w:p>
      <w:pPr>
        <w:pStyle w:val="BodyText"/>
      </w:pPr>
      <w:r>
        <w:t xml:space="preserve">The maximum number of meaningful subdivision levels is:</w:t>
      </w:r>
    </w:p>
    <w:p>
      <w:pPr>
        <w:pStyle w:val="BodyText"/>
      </w:pPr>
      <m:oMath>
        <m:sSub>
          <m:e>
            <m:r>
              <m:t>N</m:t>
            </m:r>
          </m:e>
          <m:sub>
            <m:r>
              <m:rPr>
                <m:sty m:val="p"/>
              </m:rPr>
              <m:t>max</m:t>
            </m:r>
          </m:sub>
        </m:sSub>
        <m:r>
          <m:rPr>
            <m:sty m:val="p"/>
          </m:rPr>
          <m:t>=</m:t>
        </m:r>
        <m:f>
          <m:fPr>
            <m:type m:val="bar"/>
          </m:fPr>
          <m:num>
            <m:r>
              <m:rPr>
                <m:sty m:val="p"/>
              </m:rPr>
              <m:t>log</m:t>
            </m:r>
            <m:r>
              <m:rPr>
                <m:sty m:val="p"/>
              </m:rPr>
              <m:t>(</m:t>
            </m:r>
            <m:sSub>
              <m:e>
                <m:r>
                  <m:t>l</m:t>
                </m:r>
              </m:e>
              <m:sub>
                <m:r>
                  <m:t>P</m:t>
                </m:r>
              </m:sub>
            </m:sSub>
            <m:r>
              <m:rPr>
                <m:sty m:val="p"/>
              </m:rPr>
              <m:t>/</m:t>
            </m:r>
            <m:sSub>
              <m:e>
                <m:r>
                  <m:t>s</m:t>
                </m:r>
              </m:e>
              <m:sub>
                <m:r>
                  <m:t>0</m:t>
                </m:r>
              </m:sub>
            </m:sSub>
            <m:r>
              <m:rPr>
                <m:sty m:val="p"/>
              </m:rPr>
              <m:t>)</m:t>
            </m:r>
          </m:num>
          <m:den>
            <m:r>
              <m:rPr>
                <m:sty m:val="p"/>
              </m:rPr>
              <m:t>log</m:t>
            </m:r>
            <m:r>
              <m:rPr>
                <m:sty m:val="p"/>
              </m:rPr>
              <m:t>(</m:t>
            </m:r>
            <m:r>
              <m:t>φ</m:t>
            </m:r>
            <m:r>
              <m:rPr>
                <m:sty m:val="p"/>
              </m:rPr>
              <m:t>)</m:t>
            </m:r>
          </m:den>
        </m:f>
        <m:r>
          <m:rPr>
            <m:sty m:val="p"/>
          </m:rPr>
          <m:t>≈</m:t>
        </m:r>
        <m:r>
          <m:t>42</m:t>
        </m:r>
      </m:oMath>
    </w:p>
    <w:p>
      <w:pPr>
        <w:pStyle w:val="BodyText"/>
      </w:pPr>
      <w:r>
        <w:t xml:space="preserve">where s₀ is the initial segment length at the onset of curvature. Beyond approximately 42 levels of φ-subdivision, the segments are smaller than the Planck length, and further refinement has no physical meaning.</w:t>
      </w:r>
    </w:p>
    <w:p>
      <w:pPr>
        <w:pStyle w:val="BodyText"/>
      </w:pPr>
      <w:r>
        <w:t xml:space="preserve">This result has a striking consequence:</w:t>
      </w:r>
      <w:r>
        <w:t xml:space="preserve"> </w:t>
      </w:r>
      <w:r>
        <w:rPr>
          <w:b/>
          <w:bCs/>
        </w:rPr>
        <w:t xml:space="preserve">beyond 42 decimal places, further digits of π have no physical significance.</w:t>
      </w:r>
      <w:r>
        <w:t xml:space="preserve"> </w:t>
      </w:r>
      <w:r>
        <w:t xml:space="preserve">The geometry of spacetime cannot be probed below the Planck scale. This is a structural prediction of SSZ — not a computational limitation but a fundamental boundary of physical geometry.</w:t>
      </w:r>
    </w:p>
    <w:p>
      <w:pPr>
        <w:pStyle w:val="BodyText"/>
      </w:pPr>
      <w:r>
        <w:t xml:space="preserve">Note that this does not contradict the mathematical existence of all digits of π. As a mathematical constant, π has infinitely many well-defined decimal places. The SSZ claim is about</w:t>
      </w:r>
      <w:r>
        <w:t xml:space="preserve"> </w:t>
      </w:r>
      <w:r>
        <w:rPr>
          <w:i/>
          <w:iCs/>
        </w:rPr>
        <w:t xml:space="preserve">physics</w:t>
      </w:r>
      <w:r>
        <w:t xml:space="preserve">, not mathematics: no physical measurement can access more than ~42 digits of the geometric ratio that π represents.</w:t>
      </w:r>
    </w:p>
    <w:bookmarkEnd w:id="83"/>
    <w:bookmarkEnd w:id="84"/>
    <w:bookmarkStart w:id="85" w:name="validation-and-consistency-1"/>
    <w:p>
      <w:pPr>
        <w:pStyle w:val="Heading2"/>
      </w:pPr>
      <w:r>
        <w:rPr>
          <w:rStyle w:val="SectionNumber"/>
        </w:rPr>
        <w:t xml:space="preserve">3.6</w:t>
      </w:r>
      <w:r>
        <w:tab/>
      </w:r>
      <w:r>
        <w:t xml:space="preserve">Validation and Consistency</w:t>
      </w:r>
    </w:p>
    <w:p>
      <w:pPr>
        <w:pStyle w:val="FirstParagraph"/>
      </w:pPr>
      <w:r>
        <w:rPr>
          <w:b/>
          <w:bCs/>
        </w:rPr>
        <w:t xml:space="preserve">Test Files:</w:t>
      </w:r>
      <w:r>
        <w:t xml:space="preserve"> </w:t>
      </w:r>
      <w:r>
        <w:rPr>
          <w:rStyle w:val="VerbatimChar"/>
        </w:rPr>
        <w:t xml:space="preserve">test_phi_geometry</w:t>
      </w:r>
      <w:r>
        <w:t xml:space="preserve">,</w:t>
      </w:r>
      <w:r>
        <w:t xml:space="preserve"> </w:t>
      </w:r>
      <w:r>
        <w:rPr>
          <w:rStyle w:val="VerbatimChar"/>
        </w:rPr>
        <w:t xml:space="preserve">test_phi_properties</w:t>
      </w:r>
    </w:p>
    <w:p>
      <w:pPr>
        <w:pStyle w:val="BodyText"/>
      </w:pPr>
      <w:r>
        <w:rPr>
          <w:b/>
          <w:bCs/>
        </w:rPr>
        <w:t xml:space="preserve">What tests prove:</w:t>
      </w:r>
      <w:r>
        <w:t xml:space="preserve"> </w:t>
      </w:r>
      <w:r>
        <w:t xml:space="preserve">The φ-scaling of the logarithmic spiral is numerically correct; the quarter-turn growth factor is exactly φ to machine precision; the spiral growth rate k = 2ln(φ)/π is consistent with the polar equation; the base segmentation N₀ = 4 emerges correctly from both the angular (π-based) and radial (φ-based) descriptions; and the identity 2φ</w:t>
      </w:r>
      <w:r>
        <w:t xml:space="preserve"> </w:t>
      </w:r>
      <m:oMath>
        <m:r>
          <m:rPr>
            <m:sty m:val="p"/>
          </m:rPr>
          <m:t>≈</m:t>
        </m:r>
      </m:oMath>
      <w:r>
        <w:t xml:space="preserve"> </w:t>
      </w:r>
      <w:r>
        <w:t xml:space="preserve">π holds to the expected 3% accuracy.</w:t>
      </w:r>
    </w:p>
    <w:p>
      <w:pPr>
        <w:pStyle w:val="BodyText"/>
      </w:pPr>
      <w:r>
        <w:rPr>
          <w:b/>
          <w:bCs/>
        </w:rPr>
        <w:t xml:space="preserve">What tests do NOT prove:</w:t>
      </w:r>
      <w:r>
        <w:t xml:space="preserve"> </w:t>
      </w:r>
      <w:r>
        <w:t xml:space="preserve">The physical interpretation of π as a segment divider, the physical interpretation of φ as a growth constant, or the 42-decimal-place precision limit. These are theoretical claims of the SSZ framework that require independent experimental confirmation — for example, through precision measurements of geometric ratios in strong gravitational fields.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relevant tests in</w:t>
      </w:r>
      <w:r>
        <w:t xml:space="preserve"> </w:t>
      </w:r>
      <w:r>
        <w:rPr>
          <w:rStyle w:val="VerbatimChar"/>
        </w:rPr>
        <w:t xml:space="preserve">test_phi_geometry.py</w:t>
      </w:r>
      <w:r>
        <w:t xml:space="preserve"> </w:t>
      </w:r>
      <w:r>
        <w:t xml:space="preserve">and</w:t>
      </w:r>
      <w:r>
        <w:t xml:space="preserve"> </w:t>
      </w:r>
      <w:r>
        <w:rPr>
          <w:rStyle w:val="VerbatimChar"/>
        </w:rPr>
        <w:t xml:space="preserve">test_phi_properties.py</w:t>
      </w:r>
      <w:r>
        <w:t xml:space="preserve">. All tests pass (145/145).</w:t>
      </w:r>
    </w:p>
    <w:p>
      <w:r>
        <w:pict>
          <v:rect style="width:0;height:1.5pt" o:hralign="center" o:hrstd="t" o:hr="t"/>
        </w:pict>
      </w:r>
    </w:p>
    <w:bookmarkEnd w:id="85"/>
    <w:bookmarkStart w:id="86" w:name="key-formulas-1"/>
    <w:p>
      <w:pPr>
        <w:pStyle w:val="Heading2"/>
      </w:pPr>
      <w:r>
        <w:rPr>
          <w:rStyle w:val="SectionNumber"/>
        </w:rPr>
        <w:t xml:space="preserve">3.7</w:t>
      </w:r>
      <w:r>
        <w:tab/>
      </w:r>
      <w:r>
        <w:t xml:space="preserve">Key Formulas</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2φ</w:t>
            </w:r>
            <w:r>
              <w:t xml:space="preserve"> </w:t>
            </w:r>
            <m:oMath>
              <m:r>
                <m:rPr>
                  <m:sty m:val="p"/>
                </m:rPr>
                <m:t>≈</m:t>
              </m:r>
            </m:oMath>
            <w:r>
              <w:t xml:space="preserve"> </w:t>
            </w:r>
            <w:r>
              <w:t xml:space="preserve">π at r = 1</w:t>
            </w:r>
          </w:p>
        </w:tc>
        <w:tc>
          <w:tcPr/>
          <w:p>
            <w:pPr>
              <w:pStyle w:val="Compact"/>
            </w:pPr>
            <w:r>
              <w:t xml:space="preserve">unit radius (geometric, ~3% accuracy)</w:t>
            </w:r>
          </w:p>
        </w:tc>
      </w:tr>
      <w:tr>
        <w:tc>
          <w:tcPr/>
          <w:p>
            <w:pPr>
              <w:pStyle w:val="Compact"/>
            </w:pPr>
            <w:r>
              <w:t xml:space="preserve">2</w:t>
            </w:r>
          </w:p>
        </w:tc>
        <w:tc>
          <w:tcPr/>
          <w:p>
            <w:pPr>
              <w:pStyle w:val="Compact"/>
            </w:pPr>
            <w:r>
              <w:t xml:space="preserve">φ = (1 + √5)/2</w:t>
            </w:r>
            <w:r>
              <w:t xml:space="preserve"> </w:t>
            </w:r>
            <m:oMath>
              <m:r>
                <m:rPr>
                  <m:sty m:val="p"/>
                </m:rPr>
                <m:t>≈</m:t>
              </m:r>
            </m:oMath>
            <w:r>
              <w:t xml:space="preserve"> </w:t>
            </w:r>
            <w:r>
              <w:t xml:space="preserve">1.618034</w:t>
            </w:r>
          </w:p>
        </w:tc>
        <w:tc>
          <w:tcPr/>
          <w:p>
            <w:pPr>
              <w:pStyle w:val="Compact"/>
            </w:pPr>
            <w:r>
              <w:t xml:space="preserve">universal mathematical constant</w:t>
            </w:r>
          </w:p>
        </w:tc>
      </w:tr>
      <w:tr>
        <w:tc>
          <w:tcPr/>
          <w:p>
            <w:pPr>
              <w:pStyle w:val="Compact"/>
            </w:pPr>
            <w:r>
              <w:t xml:space="preserve">3</w:t>
            </w:r>
          </w:p>
        </w:tc>
        <w:tc>
          <w:tcPr/>
          <w:p>
            <w:pPr>
              <w:pStyle w:val="Compact"/>
            </w:pPr>
            <w:r>
              <w:t xml:space="preserve">k = 2ln(φ)/π</w:t>
            </w:r>
            <w:r>
              <w:t xml:space="preserve"> </w:t>
            </w:r>
            <m:oMath>
              <m:r>
                <m:rPr>
                  <m:sty m:val="p"/>
                </m:rPr>
                <m:t>≈</m:t>
              </m:r>
            </m:oMath>
            <w:r>
              <w:t xml:space="preserve"> </w:t>
            </w:r>
            <w:r>
              <w:t xml:space="preserve">0.3063</w:t>
            </w:r>
          </w:p>
        </w:tc>
        <w:tc>
          <w:tcPr/>
          <w:p>
            <w:pPr>
              <w:pStyle w:val="Compact"/>
            </w:pPr>
            <w:r>
              <w:t xml:space="preserve">spiral growth rate</w:t>
            </w:r>
          </w:p>
        </w:tc>
      </w:tr>
      <w:tr>
        <w:tc>
          <w:tcPr/>
          <w:p>
            <w:pPr>
              <w:pStyle w:val="Compact"/>
            </w:pPr>
            <w:r>
              <w:t xml:space="preserve">4</w:t>
            </w:r>
          </w:p>
        </w:tc>
        <w:tc>
          <w:tcPr/>
          <w:p>
            <w:pPr>
              <w:pStyle w:val="Compact"/>
            </w:pPr>
            <w:r>
              <w:t xml:space="preserve">π_spiral = √(1 + k²)/k</w:t>
            </w:r>
          </w:p>
        </w:tc>
        <w:tc>
          <w:tcPr/>
          <w:p>
            <w:pPr>
              <w:pStyle w:val="Compact"/>
            </w:pPr>
            <w:r>
              <w:t xml:space="preserve">effective π in curved spacetime</w:t>
            </w:r>
          </w:p>
        </w:tc>
      </w:tr>
      <w:tr>
        <w:tc>
          <w:tcPr/>
          <w:p>
            <w:pPr>
              <w:pStyle w:val="Compact"/>
            </w:pPr>
            <w:r>
              <w:t xml:space="preserve">5</w:t>
            </w:r>
          </w:p>
        </w:tc>
        <w:tc>
          <w:tcPr/>
          <w:p>
            <w:pPr>
              <w:pStyle w:val="Compact"/>
            </w:pPr>
            <w:r>
              <w:t xml:space="preserve">S_end = 4 · φⁿ</w:t>
            </w:r>
          </w:p>
        </w:tc>
        <w:tc>
          <w:tcPr/>
          <w:p>
            <w:pPr>
              <w:pStyle w:val="Compact"/>
            </w:pPr>
            <w:r>
              <w:t xml:space="preserve">segment count inside black holes</w:t>
            </w:r>
          </w:p>
        </w:tc>
      </w:tr>
      <w:tr>
        <w:tc>
          <w:tcPr/>
          <w:p>
            <w:pPr>
              <w:pStyle w:val="Compact"/>
            </w:pPr>
            <w:r>
              <w:t xml:space="preserve">6</w:t>
            </w:r>
          </w:p>
        </w:tc>
        <w:tc>
          <w:tcPr/>
          <w:p>
            <w:pPr>
              <w:pStyle w:val="Compact"/>
            </w:pPr>
            <w:r>
              <w:t xml:space="preserve">N₀ = 2π/(π/2) = 4</w:t>
            </w:r>
          </w:p>
        </w:tc>
        <w:tc>
          <w:tcPr/>
          <w:p>
            <w:pPr>
              <w:pStyle w:val="Compact"/>
            </w:pPr>
            <w:r>
              <w:t xml:space="preserve">base segmentation in flat spacetime</w:t>
            </w:r>
          </w:p>
        </w:tc>
      </w:tr>
      <w:tr>
        <w:tc>
          <w:tcPr/>
          <w:p>
            <w:pPr>
              <w:pStyle w:val="Compact"/>
            </w:pPr>
            <w:r>
              <w:t xml:space="preserve">7</w:t>
            </w:r>
          </w:p>
        </w:tc>
        <w:tc>
          <w:tcPr/>
          <w:p>
            <w:pPr>
              <w:pStyle w:val="Compact"/>
            </w:pPr>
            <w:r>
              <w:t xml:space="preserve">N_max</w:t>
            </w:r>
            <w:r>
              <w:t xml:space="preserve"> </w:t>
            </w:r>
            <m:oMath>
              <m:r>
                <m:rPr>
                  <m:sty m:val="p"/>
                </m:rPr>
                <m:t>≈</m:t>
              </m:r>
            </m:oMath>
            <w:r>
              <w:t xml:space="preserve"> </w:t>
            </w:r>
            <w:r>
              <w:t xml:space="preserve">42</w:t>
            </w:r>
          </w:p>
        </w:tc>
        <w:tc>
          <w:tcPr/>
          <w:p>
            <w:pPr>
              <w:pStyle w:val="Compact"/>
            </w:pPr>
            <w:r>
              <w:t xml:space="preserve">maximum meaningful subdivision levels</w:t>
            </w:r>
          </w:p>
        </w:tc>
      </w:tr>
    </w:tbl>
    <w:p>
      <w:r>
        <w:pict>
          <v:rect style="width:0;height:1.5pt" o:hralign="center" o:hrstd="t" o:hr="t"/>
        </w:pict>
      </w:r>
    </w:p>
    <w:bookmarkEnd w:id="86"/>
    <w:bookmarkStart w:id="87" w:name="figures-planned-1"/>
    <w:p>
      <w:pPr>
        <w:pStyle w:val="Heading2"/>
      </w:pPr>
      <w:r>
        <w:rPr>
          <w:rStyle w:val="SectionNumber"/>
        </w:rPr>
        <w:t xml:space="preserve">3.8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φ-scaled logarithmic spiral with segment boundaries marked</w:t>
            </w:r>
          </w:p>
        </w:tc>
      </w:tr>
      <w:tr>
        <w:tc>
          <w:tcPr/>
          <w:p>
            <w:pPr>
              <w:pStyle w:val="Compact"/>
            </w:pPr>
            <w:r>
              <w:t xml:space="preserve">2</w:t>
            </w:r>
          </w:p>
        </w:tc>
        <w:tc>
          <w:tcPr/>
          <w:p>
            <w:pPr>
              <w:pStyle w:val="Compact"/>
            </w:pPr>
            <w:r>
              <w:t xml:space="preserve">π_eff convergence as function of segment count N</w:t>
            </w:r>
          </w:p>
        </w:tc>
      </w:tr>
      <w:tr>
        <w:tc>
          <w:tcPr/>
          <w:p>
            <w:pPr>
              <w:pStyle w:val="Compact"/>
            </w:pPr>
            <w:r>
              <w:t xml:space="preserve">3</w:t>
            </w:r>
          </w:p>
        </w:tc>
        <w:tc>
          <w:tcPr/>
          <w:p>
            <w:pPr>
              <w:pStyle w:val="Compact"/>
            </w:pPr>
            <w:r>
              <w:t xml:space="preserve">Comparison: classical circle vs. φ-spiral at r = 1</w:t>
            </w:r>
          </w:p>
        </w:tc>
      </w:tr>
      <w:tr>
        <w:tc>
          <w:tcPr/>
          <w:p>
            <w:pPr>
              <w:pStyle w:val="Compact"/>
            </w:pPr>
            <w:r>
              <w:t xml:space="preserve">4</w:t>
            </w:r>
          </w:p>
        </w:tc>
        <w:tc>
          <w:tcPr/>
          <w:p>
            <w:pPr>
              <w:pStyle w:val="Compact"/>
            </w:pPr>
            <w:r>
              <w:t xml:space="preserve">Self-similarity demonstration: nested golden rectangles</w:t>
            </w:r>
          </w:p>
        </w:tc>
      </w:tr>
    </w:tbl>
    <w:p>
      <w:r>
        <w:pict>
          <v:rect style="width:0;height:1.5pt" o:hralign="center" o:hrstd="t" o:hr="t"/>
        </w:pict>
      </w:r>
    </w:p>
    <w:bookmarkEnd w:id="87"/>
    <w:bookmarkStart w:id="91" w:name="cross-references-1"/>
    <w:p>
      <w:pPr>
        <w:pStyle w:val="Heading2"/>
      </w:pPr>
      <w:r>
        <w:rPr>
          <w:rStyle w:val="SectionNumber"/>
        </w:rPr>
        <w:t xml:space="preserve">3.9</w:t>
      </w:r>
      <w:r>
        <w:tab/>
      </w:r>
      <w:r>
        <w:t xml:space="preserve">Cross-References</w:t>
      </w:r>
    </w:p>
    <w:bookmarkStart w:id="88" w:name="the-role-of-integer-n_0-4"/>
    <w:p>
      <w:pPr>
        <w:pStyle w:val="Heading3"/>
      </w:pPr>
      <w:r>
        <w:rPr>
          <w:rStyle w:val="SectionNumber"/>
        </w:rPr>
        <w:t xml:space="preserve">3.9.1</w:t>
      </w:r>
      <w:r>
        <w:tab/>
      </w:r>
      <w:r>
        <w:t xml:space="preserve">The Role of Integer N_0 = 4</w:t>
      </w:r>
    </w:p>
    <w:p>
      <w:pPr>
        <w:pStyle w:val="FirstParagraph"/>
      </w:pPr>
      <w:r>
        <w:t xml:space="preserve">The integer N_0 = 4 appears in the alpha formula as a divisor: alpha = 1/(</w:t>
      </w:r>
      <m:oMath>
        <m:r>
          <m:t>p</m:t>
        </m:r>
        <m:r>
          <m:t>h</m:t>
        </m:r>
        <m:sSup>
          <m:e>
            <m:r>
              <m:t>i</m:t>
            </m:r>
          </m:e>
          <m:sup>
            <m:r>
              <m:t>2</m:t>
            </m:r>
            <m:r>
              <m:t>p</m:t>
            </m:r>
            <m:r>
              <m:t>i</m:t>
            </m:r>
          </m:sup>
        </m:sSup>
      </m:oMath>
      <w:r>
        <w:t xml:space="preserve"> </w:t>
      </w:r>
      <w:r>
        <w:t xml:space="preserve">times N_0). Its origin is the quarter-turn structure of the 3+1 dimensional spacetime. In three spatial dimensions plus one time dimension, there are exactly four independent quarter-turn rotations (xy, xz, yz, xt planes). Each quarter-turn contributes one factor to the base segmentation, giving N_0 = 4.</w:t>
      </w:r>
    </w:p>
    <w:p>
      <w:pPr>
        <w:pStyle w:val="BodyText"/>
      </w:pPr>
      <w:r>
        <w:t xml:space="preserve">If spacetime had a different number of dimensions, N_0 would be different. In 2+1 dimensions, N_0 = 3 (three rotation planes: xy, xz, xt). In 4+1 dimensions, N_0 = 10 (ten rotation planes). The formula alpha = 1/(</w:t>
      </w:r>
      <m:oMath>
        <m:r>
          <m:t>p</m:t>
        </m:r>
        <m:r>
          <m:t>h</m:t>
        </m:r>
        <m:sSup>
          <m:e>
            <m:r>
              <m:t>i</m:t>
            </m:r>
          </m:e>
          <m:sup>
            <m:r>
              <m:t>2</m:t>
            </m:r>
            <m:r>
              <m:t>p</m:t>
            </m:r>
            <m:r>
              <m:t>i</m:t>
            </m:r>
          </m:sup>
        </m:sSup>
      </m:oMath>
      <w:r>
        <w:t xml:space="preserve"> </w:t>
      </w:r>
      <w:r>
        <w:t xml:space="preserve">times N_0) would give different values of alpha in these hypothetical spacetimes. This provides a consistency check: the SSZ framework predicts that the fine-structure constant depends on the dimensionality of spacetime, which could in principle be tested in lower-dimensional condensed matter analogs.</w:t>
      </w:r>
    </w:p>
    <w:bookmarkEnd w:id="88"/>
    <w:bookmarkStart w:id="89" w:name="the-mathematical-beauty-argument"/>
    <w:p>
      <w:pPr>
        <w:pStyle w:val="Heading3"/>
      </w:pPr>
      <w:r>
        <w:rPr>
          <w:rStyle w:val="SectionNumber"/>
        </w:rPr>
        <w:t xml:space="preserve">3.9.2</w:t>
      </w:r>
      <w:r>
        <w:tab/>
      </w:r>
      <w:r>
        <w:t xml:space="preserve">The Mathematical Beauty Argument</w:t>
      </w:r>
    </w:p>
    <w:p>
      <w:pPr>
        <w:pStyle w:val="FirstParagraph"/>
      </w:pPr>
      <w:r>
        <w:t xml:space="preserve">A persistent question in theoretical physics is whether mathematical beauty is a reliable guide to truth. Dirac famously argued that equations describing fundamental physics should be mathematically beautiful, and this aesthetic criterion has guided much of twentieth-century physics (from Yang-Mills theory to string theory).</w:t>
      </w:r>
    </w:p>
    <w:p>
      <w:pPr>
        <w:pStyle w:val="BodyText"/>
      </w:pPr>
      <w:r>
        <w:t xml:space="preserve">SSZ engages with this question in a specific way. The alpha prediction alpha = 1/(</w:t>
      </w:r>
      <m:oMath>
        <m:r>
          <m:t>p</m:t>
        </m:r>
        <m:r>
          <m:t>h</m:t>
        </m:r>
        <m:sSup>
          <m:e>
            <m:r>
              <m:t>i</m:t>
            </m:r>
          </m:e>
          <m:sup>
            <m:r>
              <m:t>2</m:t>
            </m:r>
            <m:r>
              <m:t>p</m:t>
            </m:r>
            <m:r>
              <m:t>i</m:t>
            </m:r>
          </m:sup>
        </m:sSup>
      </m:oMath>
      <w:r>
        <w:t xml:space="preserve"> </w:t>
      </w:r>
      <w:r>
        <w:t xml:space="preserve">times 4) combines three of the most important numbers in mathematics: phi (the golden ratio, the unique positive solution of x^2 = x + 1), pi (the ratio of circumference to diameter), and 4 (the number of spacetime dimensions minus zero, or equivalently the number of quarter-turn generators). The combination is elegant, but elegance alone does not guarantee correctness.</w:t>
      </w:r>
    </w:p>
    <w:p>
      <w:pPr>
        <w:pStyle w:val="BodyText"/>
      </w:pPr>
      <w:r>
        <w:t xml:space="preserve">The scientific content of SSZ lies not in the beauty of the formula but in its testability. The formula predicts a specific number (1/137.08) that can be compared with a measured number (1/137.036). If the comparison fails at the level of loop corrections, the formula is wrong regardless of its beauty. If the comparison succeeds, the formula earns the right to be called beautiful – but only because it is also correct.</w:t>
      </w:r>
    </w:p>
    <w:p>
      <w:pPr>
        <w:pStyle w:val="BodyText"/>
      </w:pPr>
      <w:r>
        <w:t xml:space="preserve">This distinction between beauty and testability is one of the central themes of the book. SSZ is presented as a falsifiable scientific framework, not as a mathematical speculation. Every chapter ends with specific predictions that can be tested, and the final chapter (Chapter 30) collects all predictions with their instruments and timelines.</w:t>
      </w:r>
    </w:p>
    <w:p>
      <w:pPr>
        <w:pStyle w:val="Compact"/>
        <w:numPr>
          <w:ilvl w:val="0"/>
          <w:numId w:val="1015"/>
        </w:numPr>
      </w:pPr>
      <w:r>
        <w:rPr>
          <w:b/>
          <w:bCs/>
        </w:rPr>
        <w:t xml:space="preserve">Prerequisites:</w:t>
      </w:r>
      <w:r>
        <w:t xml:space="preserve"> </w:t>
      </w:r>
      <w:r>
        <w:t xml:space="preserve">Ch 1 (SSZ overview, regime structure)</w:t>
      </w:r>
    </w:p>
    <w:p>
      <w:pPr>
        <w:pStyle w:val="Compact"/>
        <w:numPr>
          <w:ilvl w:val="0"/>
          <w:numId w:val="1015"/>
        </w:numPr>
      </w:pPr>
      <w:r>
        <w:rPr>
          <w:b/>
          <w:bCs/>
        </w:rPr>
        <w:t xml:space="preserve">Referenced by:</w:t>
      </w:r>
      <w:r>
        <w:t xml:space="preserve"> </w:t>
      </w:r>
      <w:r>
        <w:t xml:space="preserve">Ch 3 (φ as temporal growth), Ch 4 (Euler derivation), Ch 5 (fine-structure constant)</w:t>
      </w:r>
    </w:p>
    <w:p>
      <w:pPr>
        <w:pStyle w:val="Compact"/>
        <w:numPr>
          <w:ilvl w:val="0"/>
          <w:numId w:val="1015"/>
        </w:numPr>
      </w:pPr>
      <w:r>
        <w:rPr>
          <w:b/>
          <w:bCs/>
        </w:rPr>
        <w:t xml:space="preserve">Appendix:</w:t>
      </w:r>
      <w:r>
        <w:t xml:space="preserve"> </w:t>
      </w:r>
      <w:r>
        <w:t xml:space="preserve">App. B (Structural Constants B.6)</w:t>
      </w:r>
    </w:p>
    <w:bookmarkEnd w:id="89"/>
    <w:bookmarkStart w:id="90" w:name="X387166a67aca2bbadcc024506815ae26fa66c9c"/>
    <w:p>
      <w:pPr>
        <w:pStyle w:val="Heading3"/>
      </w:pPr>
      <w:r>
        <w:rPr>
          <w:rStyle w:val="SectionNumber"/>
        </w:rPr>
        <w:t xml:space="preserve">3.9.3</w:t>
      </w:r>
      <w:r>
        <w:tab/>
      </w:r>
      <w:r>
        <w:t xml:space="preserve">Zusammenfassung und Ausblick auf Kapitel 3</w:t>
      </w:r>
    </w:p>
    <w:p>
      <w:pPr>
        <w:pStyle w:val="FirstParagraph"/>
      </w:pPr>
      <w:r>
        <w:t xml:space="preserve">This chapter has established the mathematical foundation for the two structural constants of SSZ: pi as the angular divider of wave segments and phi as the radial growth constant. The logarithmic spiral with phi-scaling per quarter-turn provides the geometric object that connects these two roles. The approximate identity 2phi approximately equals pi at unit radius anchors the base segmentation N_0 = 4, which in turn determines the entire framework of time dilation and redshift. The key results are: the spiral growth rate k = 2 ln(phi)/pi is fixed (not free); the effective geometric ratio pi_eff converges to the classical pi at maximum segmentation; and the finite segment count inside black holes implies a minimum wavelength for coherent wave propagation.</w:t>
      </w:r>
    </w:p>
    <w:p>
      <w:pPr>
        <w:pStyle w:val="BodyText"/>
      </w:pPr>
      <w:r>
        <w:t xml:space="preserve">Chapter 3 takes the next step by examining phi specifically as a temporal growth function – how the golden ratio governs the evolution of segment density as a function of time rather than radius. This temporal perspective complements the spatial (radial) perspective of the present chapter and provides the dynamical foundation for the Euler derivation in Chapter 4.</w:t>
      </w:r>
    </w:p>
    <w:p>
      <w:pPr>
        <w:pStyle w:val="BodyText"/>
      </w:pPr>
      <w:r>
        <w:t xml:space="preserve">A common misconception at this stage is to confuse the SSZ use of phi with numerological claims about the golden ratio in popular science. SSZ does not claim that phi appears in the fine-structure constant because of some mystical property of the golden ratio. It claims that the logarithmic spiral with phi-scaling provides the unique self-similar geometric structure consistent with the constraints of Section 2.2, and that this structure makes specific, testable predictions. The test is whether the predictions match observations, not whether phi is aesthetically pleasing.</w:t>
      </w:r>
    </w:p>
    <w:bookmarkEnd w:id="90"/>
    <w:bookmarkEnd w:id="91"/>
    <w:bookmarkEnd w:id="92"/>
    <w:bookmarkStart w:id="124" w:name="X26db9bb369df6c20c6eb16f870eb2f2fcb58771"/>
    <w:p>
      <w:pPr>
        <w:pStyle w:val="Heading1"/>
      </w:pPr>
      <w:r>
        <w:rPr>
          <w:rStyle w:val="SectionNumber"/>
        </w:rPr>
        <w:t xml:space="preserve">4</w:t>
      </w:r>
      <w:r>
        <w:tab/>
      </w:r>
      <w:r>
        <w:t xml:space="preserve">φ as Temporal Growth Function and Calibration</w:t>
      </w:r>
    </w:p>
    <w:p>
      <w:pPr>
        <w:pStyle w:val="CaptionedFigure"/>
      </w:pPr>
      <w:r>
        <w:drawing>
          <wp:inline>
            <wp:extent cx="5334000" cy="3477227"/>
            <wp:effectExtent b="0" l="0" r="0" t="0"/>
            <wp:docPr descr="Fig 3.1" title="" id="94" name="Picture"/>
            <a:graphic>
              <a:graphicData uri="http://schemas.openxmlformats.org/drawingml/2006/picture">
                <pic:pic>
                  <pic:nvPicPr>
                    <pic:cNvPr descr="figures/ch03_phi/fig_03_01.png" id="95" name="Picture"/>
                    <pic:cNvPicPr>
                      <a:picLocks noChangeArrowheads="1" noChangeAspect="1"/>
                    </pic:cNvPicPr>
                  </pic:nvPicPr>
                  <pic:blipFill>
                    <a:blip r:embed="rId93"/>
                    <a:stretch>
                      <a:fillRect/>
                    </a:stretch>
                  </pic:blipFill>
                  <pic:spPr bwMode="auto">
                    <a:xfrm>
                      <a:off x="0" y="0"/>
                      <a:ext cx="5334000" cy="3477227"/>
                    </a:xfrm>
                    <a:prstGeom prst="rect">
                      <a:avLst/>
                    </a:prstGeom>
                    <a:noFill/>
                    <a:ln w="9525">
                      <a:noFill/>
                      <a:headEnd/>
                      <a:tailEnd/>
                    </a:ln>
                  </pic:spPr>
                </pic:pic>
              </a:graphicData>
            </a:graphic>
          </wp:inline>
        </w:drawing>
      </w:r>
    </w:p>
    <w:p>
      <w:pPr>
        <w:pStyle w:val="ImageCaption"/>
      </w:pPr>
      <w:r>
        <w:t xml:space="preserve">Fig 3.1</w:t>
      </w:r>
    </w:p>
    <w:p>
      <w:r>
        <w:pict>
          <v:rect style="width:0;height:1.5pt" o:hralign="center" o:hrstd="t" o:hr="t"/>
        </w:pict>
      </w:r>
    </w:p>
    <w:bookmarkStart w:id="96" w:name="summary-2"/>
    <w:p>
      <w:pPr>
        <w:pStyle w:val="Heading2"/>
      </w:pPr>
      <w:r>
        <w:rPr>
          <w:rStyle w:val="SectionNumber"/>
        </w:rPr>
        <w:t xml:space="preserve">4.1</w:t>
      </w:r>
      <w:r>
        <w:tab/>
      </w:r>
      <w:r>
        <w:t xml:space="preserve">Summary</w:t>
      </w:r>
    </w:p>
    <w:p>
      <w:pPr>
        <w:pStyle w:val="FirstParagraph"/>
      </w:pPr>
      <w:r>
        <w:t xml:space="preserve">This chapter reinterprets the golden ratio φ not merely as a spatial proportion but as a</w:t>
      </w:r>
      <w:r>
        <w:t xml:space="preserve"> </w:t>
      </w:r>
      <w:r>
        <w:rPr>
          <w:b/>
          <w:bCs/>
        </w:rPr>
        <w:t xml:space="preserve">temporal scaling mechanism</w:t>
      </w:r>
      <w:r>
        <w:t xml:space="preserve">. In conventional physics, time is an external parameter — a coordinate label attached to events. In SSZ, time</w:t>
      </w:r>
      <w:r>
        <w:t xml:space="preserve"> </w:t>
      </w:r>
      <w:r>
        <w:rPr>
          <w:i/>
          <w:iCs/>
        </w:rPr>
        <w:t xml:space="preserve">emerges</w:t>
      </w:r>
      <w:r>
        <w:t xml:space="preserve"> </w:t>
      </w:r>
      <w:r>
        <w:t xml:space="preserve">from structural progression along φ-based segmentation: each φ-expansion step of the logarithmic spiral corresponds to a measurable time interval. This is a radical departure from both Newtonian mechanics (where time flows uniformly) and General Relativity (where time is a coordinate that can be curved but remains externally imposed).</w:t>
      </w:r>
    </w:p>
    <w:p>
      <w:pPr>
        <w:pStyle w:val="BodyText"/>
      </w:pPr>
      <w:r>
        <w:t xml:space="preserve">We derive the coupling radius r_φ = (φ/2)·r_s as the characteristic length scale where the φ-geometry transitions from weak-field to strong-field behavior. We then introduce the mass-dependent correction Δ(M) for strong-field applications and explain why it takes a logarithmic form. Finally, we show how gravitational time dilation arises naturally from increased segment density — not from energy loss (the Newtonian picture) or coordinate freedom (the GR picture), but from</w:t>
      </w:r>
      <w:r>
        <w:t xml:space="preserve"> </w:t>
      </w:r>
      <w:r>
        <w:rPr>
          <w:b/>
          <w:bCs/>
        </w:rPr>
        <w:t xml:space="preserve">geometric resistance</w:t>
      </w:r>
      <w:r>
        <w:t xml:space="preserve">: the need to traverse more φ-segments in regions of higher segment density.</w:t>
      </w:r>
    </w:p>
    <w:p>
      <w:pPr>
        <w:pStyle w:val="BodyText"/>
      </w:pPr>
      <w:r>
        <w:rPr>
          <w:b/>
          <w:bCs/>
        </w:rPr>
        <w:t xml:space="preserve">Reader’s guide.</w:t>
      </w:r>
      <w:r>
        <w:t xml:space="preserve"> </w:t>
      </w:r>
      <w:r>
        <w:t xml:space="preserve">Section 3.1 develops the conceptual framework (time from structure). Section 3.2 derives the key ratio φ/2. Section 3.3 introduces the coupling radius r_φ with astrophysical examples. Section 3.4 develops the mass correction Δ(M). Section 3.5 summarizes the validation tests.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φ as Temporal Growth Function and Calibration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96"/>
    <w:bookmarkStart w:id="102" w:name="section"/>
    <w:p>
      <w:pPr>
        <w:pStyle w:val="Heading2"/>
      </w:pPr>
      <w:r>
        <w:rPr>
          <w:rStyle w:val="SectionNumber"/>
        </w:rPr>
        <w:t xml:space="preserve">4.2</w:t>
      </w:r>
      <w:r>
        <w:tab/>
      </w:r>
      <w:r>
        <w:t xml:space="preserve">3</w:t>
      </w:r>
    </w:p>
    <w:bookmarkStart w:id="97" w:name="pedagogical-overview"/>
    <w:p>
      <w:pPr>
        <w:pStyle w:val="Heading3"/>
      </w:pPr>
      <w:r>
        <w:rPr>
          <w:rStyle w:val="SectionNumber"/>
        </w:rPr>
        <w:t xml:space="preserve">4.2.1</w:t>
      </w:r>
      <w:r>
        <w:tab/>
      </w:r>
      <w:r>
        <w:t xml:space="preserve">Pedagogical Overview</w:t>
      </w:r>
    </w:p>
    <w:p>
      <w:pPr>
        <w:pStyle w:val="FirstParagraph"/>
      </w:pPr>
      <w:r>
        <w:t xml:space="preserve">Before diving into the derivations, let us outline what this chapter accomplishes. In Chapters 1 and 2 we introduced the segment density Xi and the structural constants pi and phi. But we left open a crucial question: how does phi connect to time? In Newtonian mechanics, time is an absolute parameter given from outside the theory. In General Relativity, time is a coordinate whose rate depends on the metric. In SSZ, time is something you count – you count phi-steps along the logarithmic spiral, and that count determines elapsed proper time.</w:t>
      </w:r>
    </w:p>
    <w:p>
      <w:pPr>
        <w:pStyle w:val="BodyText"/>
      </w:pPr>
      <w:r>
        <w:t xml:space="preserve">This counting interpretation has a profound consequence: time becomes inherently discrete at the structural level, even though observable predictions remain continuous. The discreteness operates at the segment level, not the Planck level – it is a geometric discreteness arising from the phi-spiral, not a quantum discreteness arising from uncertainty relations.</w:t>
      </w:r>
    </w:p>
    <w:p>
      <w:pPr>
        <w:pStyle w:val="BodyText"/>
      </w:pPr>
      <w:r>
        <w:t xml:space="preserve">The coupling radius r_phi = (phi/2) r_s is the radius where the phi-geometric structure of the segment lattice becomes dynamically important. Inside r_phi, the exponential saturation of Xi dominates over the 1/r falloff. Outside r_phi, the weak-field approximation is valid. The ratio phi/2 is not arbitrary – it emerges from the requirement that the quarter-turn growth factor of the logarithmic spiral equals phi, combined with the N_0 = 4 base segmentation.</w:t>
      </w:r>
    </w:p>
    <w:p>
      <w:pPr>
        <w:pStyle w:val="BodyText"/>
      </w:pPr>
      <w:r>
        <w:t xml:space="preserve">Intuitively, this means: imagine a spiral staircase inside a lighthouse. Each quarter-turn takes you one floor higher, and the height of each floor grows by the factor phi. The coupling radius r_phi is the floor where the staircase becomes steep enough that you notice the exponential growth. Below this floor, each step costs noticeably more energy than the last. Above it, the steps are nearly uniform. This is the physical content of the weak-to-strong transition.</w:t>
      </w:r>
    </w:p>
    <w:p>
      <w:pPr>
        <w:pStyle w:val="BodyText"/>
      </w:pPr>
      <w:r>
        <w:t xml:space="preserve">The mass-dependent correction Delta(M) introduced in Section 3.4 accounts for the fact that the segment lattice is not perfectly self-similar across all mass scales. For stellar-mass black holes, Delta is small (less than 1 percent). For supermassive black holes, it can reach several percent. This correction is derived from the requirement that the blend zone between g1 and g2 remains smooth (Hermite C2) at all masses, and it is the only place in SSZ where the mass M of the gravitating object enters the segment density beyond the trivial dependence through r_s = 2GM/c-squared.</w:t>
      </w:r>
    </w:p>
    <w:p>
      <w:pPr>
        <w:pStyle w:val="BodyText"/>
      </w:pPr>
      <w:r>
        <w:t xml:space="preserve">Why is this necessary? Without this chapter, the exponential form of Xi_strong would be unmotivated – just one of infinitely many saturating functions. With this chapter, the reader understands that phi-spiral geometry uniquely determines the exponential form, the coupling radius, and the mass correction. Every subsequent chapter that uses the strong-field formula depends on this derivation.</w:t>
      </w:r>
      <w:r>
        <w:t xml:space="preserve"> </w:t>
      </w:r>
      <w:r>
        <w:t xml:space="preserve">.1 φ as a Growth Function</w:t>
      </w:r>
    </w:p>
    <w:bookmarkEnd w:id="97"/>
    <w:bookmarkStart w:id="98" w:name="time-in-conventional-physics"/>
    <w:p>
      <w:pPr>
        <w:pStyle w:val="Heading3"/>
      </w:pPr>
      <w:r>
        <w:rPr>
          <w:rStyle w:val="SectionNumber"/>
        </w:rPr>
        <w:t xml:space="preserve">4.2.2</w:t>
      </w:r>
      <w:r>
        <w:tab/>
      </w:r>
      <w:r>
        <w:t xml:space="preserve">Time in Conventional Physics</w:t>
      </w:r>
    </w:p>
    <w:p>
      <w:pPr>
        <w:pStyle w:val="FirstParagraph"/>
      </w:pPr>
      <w:r>
        <w:t xml:space="preserve">To appreciate the SSZ proposal, we must first understand how time is treated in the two pillars of modern physics.</w:t>
      </w:r>
    </w:p>
    <w:p>
      <w:pPr>
        <w:pStyle w:val="BodyText"/>
      </w:pPr>
      <w:r>
        <w:rPr>
          <w:b/>
          <w:bCs/>
        </w:rPr>
        <w:t xml:space="preserve">In Newtonian mechanics,</w:t>
      </w:r>
      <w:r>
        <w:t xml:space="preserve"> </w:t>
      </w:r>
      <w:r>
        <w:t xml:space="preserve">time is an absolute, external parameter. It flows uniformly for all observers, everywhere in the universe, at all times. Newton wrote:</w:t>
      </w:r>
      <w:r>
        <w:t xml:space="preserve"> </w:t>
      </w:r>
      <w:r>
        <w:t xml:space="preserve">“Absolute, true, and mathematical time, of itself and from its own nature, flows equably without relation to anything external.”</w:t>
      </w:r>
      <w:r>
        <w:t xml:space="preserve"> </w:t>
      </w:r>
      <w:r>
        <w:t xml:space="preserve">In this framework, a clock at the top of a mountain and a clock at the bottom tick at exactly the same rate. The equations of motion use time as an independent variable: F = ma relates force to acceleration, where a = d²x/dt², and t is the same for everyone.</w:t>
      </w:r>
    </w:p>
    <w:p>
      <w:pPr>
        <w:pStyle w:val="BodyText"/>
      </w:pPr>
      <w:r>
        <w:rPr>
          <w:b/>
          <w:bCs/>
        </w:rPr>
        <w:t xml:space="preserve">In General Relativity,</w:t>
      </w:r>
      <w:r>
        <w:t xml:space="preserve"> </w:t>
      </w:r>
      <w:r>
        <w:t xml:space="preserve">time becomes a coordinate — part of the four-dimensional spacetime manifold. Different observers can measure different elapsed times between the same two events, depending on their motion (special-relativistic time dilation) and their position in a gravitational field (gravitational time dilation). A clock near a massive body ticks more slowly than a clock far away. The metric tensor g_μν encodes this relationship: the proper time interval dτ between two events is given by dτ² = −g_μν dx^μ dx^ν. Time is no longer absolute, but it remains an</w:t>
      </w:r>
      <w:r>
        <w:t xml:space="preserve"> </w:t>
      </w:r>
      <w:r>
        <w:rPr>
          <w:i/>
          <w:iCs/>
        </w:rPr>
        <w:t xml:space="preserve">external</w:t>
      </w:r>
      <w:r>
        <w:t xml:space="preserve"> </w:t>
      </w:r>
      <w:r>
        <w:t xml:space="preserve">coordinate — it is part of the mathematical scaffolding of the theory, not derived from any deeper structure.</w:t>
      </w:r>
    </w:p>
    <w:p>
      <w:pPr>
        <w:pStyle w:val="BodyText"/>
      </w:pPr>
      <w:r>
        <w:rPr>
          <w:b/>
          <w:bCs/>
        </w:rPr>
        <w:t xml:space="preserve">In SSZ,</w:t>
      </w:r>
      <w:r>
        <w:t xml:space="preserve"> </w:t>
      </w:r>
      <w:r>
        <w:t xml:space="preserve">time takes on a third interpretation: it is neither an absolute parameter nor merely a coordinate, but an</w:t>
      </w:r>
      <w:r>
        <w:t xml:space="preserve"> </w:t>
      </w:r>
      <w:r>
        <w:rPr>
          <w:i/>
          <w:iCs/>
        </w:rPr>
        <w:t xml:space="preserve">emergent quantity</w:t>
      </w:r>
      <w:r>
        <w:t xml:space="preserve"> </w:t>
      </w:r>
      <w:r>
        <w:t xml:space="preserve">arising from structural progression. Each step along the φ-spiral — each quarter-turn that multiplies the radius by φ — constitutes one unit of temporal advancement. Time is literally the count of how many φ-expansion steps have occurred. This idea can be stated precisely:</w:t>
      </w:r>
    </w:p>
    <w:p>
      <w:pPr>
        <w:pStyle w:val="BodyText"/>
      </w:pPr>
      <m:oMath>
        <m:r>
          <m:t>t</m:t>
        </m:r>
        <m:r>
          <m:rPr>
            <m:sty m:val="p"/>
          </m:rPr>
          <m:t>∝</m:t>
        </m:r>
        <m:sSub>
          <m:e>
            <m:r>
              <m:rPr>
                <m:sty m:val="p"/>
              </m:rPr>
              <m:t>log</m:t>
            </m:r>
          </m:e>
          <m:sub>
            <m:r>
              <m:t>φ</m:t>
            </m:r>
          </m:sub>
        </m:sSub>
        <m:r>
          <m:rPr>
            <m:sty m:val="p"/>
          </m:rPr>
          <m:t>(</m:t>
        </m:r>
        <m:r>
          <m:t>R</m:t>
        </m:r>
        <m:r>
          <m:rPr>
            <m:sty m:val="p"/>
          </m:rPr>
          <m:t>)</m:t>
        </m:r>
      </m:oMath>
    </w:p>
    <w:p>
      <w:pPr>
        <w:pStyle w:val="BodyText"/>
      </w:pPr>
      <w:r>
        <w:t xml:space="preserve">where R is the radial coordinate along the spiral. Each time the radius increases by a factor of φ, one temporal unit has elapsed. Time is not imposed from outside; it is read off from the geometry of the segment structure.</w:t>
      </w:r>
    </w:p>
    <w:bookmarkEnd w:id="98"/>
    <w:bookmarkStart w:id="99" w:name="the-radial-growth-function"/>
    <w:p>
      <w:pPr>
        <w:pStyle w:val="Heading3"/>
      </w:pPr>
      <w:r>
        <w:rPr>
          <w:rStyle w:val="SectionNumber"/>
        </w:rPr>
        <w:t xml:space="preserve">4.2.3</w:t>
      </w:r>
      <w:r>
        <w:tab/>
      </w:r>
      <w:r>
        <w:t xml:space="preserve">The Radial Growth Function</w:t>
      </w:r>
    </w:p>
    <w:p>
      <w:pPr>
        <w:pStyle w:val="FirstParagraph"/>
      </w:pPr>
      <w:r>
        <w:t xml:space="preserve">The mathematical backbone of this temporal interpretation is the radial growth function of the φ-scaled logarithmic spiral:</w:t>
      </w:r>
    </w:p>
    <w:p>
      <w:pPr>
        <w:pStyle w:val="BodyText"/>
      </w:pPr>
      <m:oMath>
        <m:r>
          <m:t>R</m:t>
        </m:r>
        <m:r>
          <m:rPr>
            <m:sty m:val="p"/>
          </m:rPr>
          <m:t>(</m:t>
        </m:r>
        <m:r>
          <m:t>θ</m:t>
        </m:r>
        <m:r>
          <m:rPr>
            <m:sty m:val="p"/>
          </m:rPr>
          <m:t>)</m:t>
        </m:r>
        <m:r>
          <m:rPr>
            <m:sty m:val="p"/>
          </m:rPr>
          <m:t>=</m:t>
        </m:r>
        <m:r>
          <m:t>a</m:t>
        </m:r>
        <m:r>
          <m:rPr>
            <m:sty m:val="p"/>
          </m:rPr>
          <m:t>⋅</m:t>
        </m:r>
        <m:sSup>
          <m:e>
            <m:r>
              <m:t>φ</m:t>
            </m:r>
          </m:e>
          <m:sup>
            <m:r>
              <m:t>θ</m:t>
            </m:r>
            <m:r>
              <m:rPr>
                <m:sty m:val="p"/>
              </m:rPr>
              <m:t>/</m:t>
            </m:r>
            <m:r>
              <m:rPr>
                <m:sty m:val="p"/>
              </m:rPr>
              <m:t>(</m:t>
            </m:r>
            <m:r>
              <m:t>π</m:t>
            </m:r>
            <m:r>
              <m:rPr>
                <m:sty m:val="p"/>
              </m:rPr>
              <m:t>/</m:t>
            </m:r>
            <m:r>
              <m:t>2</m:t>
            </m:r>
            <m:r>
              <m:rPr>
                <m:sty m:val="p"/>
              </m:rPr>
              <m:t>)</m:t>
            </m:r>
          </m:sup>
        </m:sSup>
      </m:oMath>
    </w:p>
    <w:p>
      <w:pPr>
        <w:pStyle w:val="BodyText"/>
      </w:pPr>
      <w:r>
        <w:t xml:space="preserve">where a is the initial radius and θ is the angular displacement measured from the starting point. Let us unpack this formula step by step.</w:t>
      </w:r>
    </w:p>
    <w:p>
      <w:pPr>
        <w:pStyle w:val="BodyText"/>
      </w:pPr>
      <w:r>
        <w:rPr>
          <w:b/>
          <w:bCs/>
        </w:rPr>
        <w:t xml:space="preserve">The base:</w:t>
      </w:r>
      <w:r>
        <w:t xml:space="preserve"> </w:t>
      </w:r>
      <w:r>
        <w:t xml:space="preserve">a is the initial radius — the starting point of the spiral. For a gravitational system, a is typically of order r_s (the Schwarzschild radius) or r_φ (the coupling radius).</w:t>
      </w:r>
    </w:p>
    <w:p>
      <w:pPr>
        <w:pStyle w:val="BodyText"/>
      </w:pPr>
      <w:r>
        <w:rPr>
          <w:b/>
          <w:bCs/>
        </w:rPr>
        <w:t xml:space="preserve">The exponent:</w:t>
      </w:r>
      <w:r>
        <w:t xml:space="preserve"> </w:t>
      </w:r>
      <w:r>
        <w:t xml:space="preserve">θ/(π/2) counts the number of quarter-turns. When θ = 0, R = a (starting point). When θ = π/2 (one quarter-turn), R = aφ. When θ = π (half-turn), R = aφ². When θ = 2π (full turn), R = aφ⁴</w:t>
      </w:r>
      <w:r>
        <w:t xml:space="preserve"> </w:t>
      </w:r>
      <m:oMath>
        <m:r>
          <m:rPr>
            <m:sty m:val="p"/>
          </m:rPr>
          <m:t>≈</m:t>
        </m:r>
      </m:oMath>
      <w:r>
        <w:t xml:space="preserve"> </w:t>
      </w:r>
      <w:r>
        <w:t xml:space="preserve">6.854a.</w:t>
      </w:r>
    </w:p>
    <w:p>
      <w:pPr>
        <w:pStyle w:val="BodyText"/>
      </w:pPr>
      <w:r>
        <w:rPr>
          <w:b/>
          <w:bCs/>
        </w:rPr>
        <w:t xml:space="preserve">The growth pattern: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Quarter-turns</w:t>
            </w:r>
          </w:p>
        </w:tc>
        <w:tc>
          <w:tcPr/>
          <w:p>
            <w:pPr>
              <w:pStyle w:val="Compact"/>
            </w:pPr>
            <w:r>
              <w:t xml:space="preserve">θ</w:t>
            </w:r>
          </w:p>
        </w:tc>
        <w:tc>
          <w:tcPr/>
          <w:p>
            <w:pPr>
              <w:pStyle w:val="Compact"/>
            </w:pPr>
            <w:r>
              <w:t xml:space="preserve">R/a</w:t>
            </w:r>
          </w:p>
        </w:tc>
        <w:tc>
          <w:tcPr/>
          <w:p>
            <w:pPr>
              <w:pStyle w:val="Compact"/>
            </w:pPr>
            <w:r>
              <w:t xml:space="preserve">Approximate value</w:t>
            </w:r>
          </w:p>
        </w:tc>
      </w:tr>
      <w:tr>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1.000</w:t>
            </w:r>
          </w:p>
        </w:tc>
      </w:tr>
      <w:tr>
        <w:tc>
          <w:tcPr/>
          <w:p>
            <w:pPr>
              <w:pStyle w:val="Compact"/>
            </w:pPr>
            <w:r>
              <w:t xml:space="preserve">1</w:t>
            </w:r>
          </w:p>
        </w:tc>
        <w:tc>
          <w:tcPr/>
          <w:p>
            <w:pPr>
              <w:pStyle w:val="Compact"/>
            </w:pPr>
            <w:r>
              <w:t xml:space="preserve">π/2</w:t>
            </w:r>
          </w:p>
        </w:tc>
        <w:tc>
          <w:tcPr/>
          <w:p>
            <w:pPr>
              <w:pStyle w:val="Compact"/>
            </w:pPr>
            <w:r>
              <w:t xml:space="preserve">φ</w:t>
            </w:r>
          </w:p>
        </w:tc>
        <w:tc>
          <w:tcPr/>
          <w:p>
            <w:pPr>
              <w:pStyle w:val="Compact"/>
            </w:pPr>
            <w:r>
              <w:t xml:space="preserve">1.618</w:t>
            </w:r>
          </w:p>
        </w:tc>
      </w:tr>
      <w:tr>
        <w:tc>
          <w:tcPr/>
          <w:p>
            <w:pPr>
              <w:pStyle w:val="Compact"/>
            </w:pPr>
            <w:r>
              <w:t xml:space="preserve">2</w:t>
            </w:r>
          </w:p>
        </w:tc>
        <w:tc>
          <w:tcPr/>
          <w:p>
            <w:pPr>
              <w:pStyle w:val="Compact"/>
            </w:pPr>
            <w:r>
              <w:t xml:space="preserve">π</w:t>
            </w:r>
          </w:p>
        </w:tc>
        <w:tc>
          <w:tcPr/>
          <w:p>
            <w:pPr>
              <w:pStyle w:val="Compact"/>
            </w:pPr>
            <w:r>
              <w:t xml:space="preserve">φ²</w:t>
            </w:r>
          </w:p>
        </w:tc>
        <w:tc>
          <w:tcPr/>
          <w:p>
            <w:pPr>
              <w:pStyle w:val="Compact"/>
            </w:pPr>
            <w:r>
              <w:t xml:space="preserve">2.618</w:t>
            </w:r>
          </w:p>
        </w:tc>
      </w:tr>
      <w:tr>
        <w:tc>
          <w:tcPr/>
          <w:p>
            <w:pPr>
              <w:pStyle w:val="Compact"/>
            </w:pPr>
            <w:r>
              <w:t xml:space="preserve">3</w:t>
            </w:r>
          </w:p>
        </w:tc>
        <w:tc>
          <w:tcPr/>
          <w:p>
            <w:pPr>
              <w:pStyle w:val="Compact"/>
            </w:pPr>
            <w:r>
              <w:t xml:space="preserve">3π/2</w:t>
            </w:r>
          </w:p>
        </w:tc>
        <w:tc>
          <w:tcPr/>
          <w:p>
            <w:pPr>
              <w:pStyle w:val="Compact"/>
            </w:pPr>
            <w:r>
              <w:t xml:space="preserve">φ³</w:t>
            </w:r>
          </w:p>
        </w:tc>
        <w:tc>
          <w:tcPr/>
          <w:p>
            <w:pPr>
              <w:pStyle w:val="Compact"/>
            </w:pPr>
            <w:r>
              <w:t xml:space="preserve">4.236</w:t>
            </w:r>
          </w:p>
        </w:tc>
      </w:tr>
      <w:tr>
        <w:tc>
          <w:tcPr/>
          <w:p>
            <w:pPr>
              <w:pStyle w:val="Compact"/>
            </w:pPr>
            <w:r>
              <w:t xml:space="preserve">4</w:t>
            </w:r>
          </w:p>
        </w:tc>
        <w:tc>
          <w:tcPr/>
          <w:p>
            <w:pPr>
              <w:pStyle w:val="Compact"/>
            </w:pPr>
            <w:r>
              <w:t xml:space="preserve">2π</w:t>
            </w:r>
          </w:p>
        </w:tc>
        <w:tc>
          <w:tcPr/>
          <w:p>
            <w:pPr>
              <w:pStyle w:val="Compact"/>
            </w:pPr>
            <w:r>
              <w:t xml:space="preserve">φ⁴</w:t>
            </w:r>
          </w:p>
        </w:tc>
        <w:tc>
          <w:tcPr/>
          <w:p>
            <w:pPr>
              <w:pStyle w:val="Compact"/>
            </w:pPr>
            <w:r>
              <w:t xml:space="preserve">6.854</w:t>
            </w:r>
          </w:p>
        </w:tc>
      </w:tr>
    </w:tbl>
    <w:p>
      <w:pPr>
        <w:pStyle w:val="BodyText"/>
      </w:pPr>
      <w:r>
        <w:t xml:space="preserve">The radius grows by a factor of φ with every quarter-turn. This is a geometric progression — each step multiplies by the same factor, producing exponential growth. The temporal interpretation says: each row in this table represents one tick of the</w:t>
      </w:r>
      <w:r>
        <w:t xml:space="preserve"> </w:t>
      </w:r>
      <w:r>
        <w:t xml:space="preserve">“structural clock.”</w:t>
      </w:r>
    </w:p>
    <w:bookmarkEnd w:id="99"/>
    <w:bookmarkStart w:id="100" w:name="the-temporal-interpretation-in-detail"/>
    <w:p>
      <w:pPr>
        <w:pStyle w:val="Heading3"/>
      </w:pPr>
      <w:r>
        <w:rPr>
          <w:rStyle w:val="SectionNumber"/>
        </w:rPr>
        <w:t xml:space="preserve">4.2.4</w:t>
      </w:r>
      <w:r>
        <w:tab/>
      </w:r>
      <w:r>
        <w:t xml:space="preserve">The Temporal Interpretation in Detail</w:t>
      </w:r>
    </w:p>
    <w:p>
      <w:pPr>
        <w:pStyle w:val="FirstParagraph"/>
      </w:pPr>
      <w:r>
        <w:t xml:space="preserve">If each φ-segment corresponds to a measurable time interval, then time becomes a function of geometric growth:</w:t>
      </w:r>
    </w:p>
    <w:p>
      <w:pPr>
        <w:pStyle w:val="BodyText"/>
      </w:pPr>
      <m:oMath>
        <m:r>
          <m:t>t</m:t>
        </m:r>
        <m:r>
          <m:rPr>
            <m:sty m:val="p"/>
          </m:rPr>
          <m:t>=</m:t>
        </m:r>
        <m:sSub>
          <m:e>
            <m:r>
              <m:t>t</m:t>
            </m:r>
          </m:e>
          <m:sub>
            <m:r>
              <m:t>0</m:t>
            </m:r>
          </m:sub>
        </m:sSub>
        <m:r>
          <m:rPr>
            <m:sty m:val="p"/>
          </m:rPr>
          <m:t>⋅</m:t>
        </m:r>
        <m:sSub>
          <m:e>
            <m:r>
              <m:rPr>
                <m:sty m:val="p"/>
              </m:rPr>
              <m:t>log</m:t>
            </m:r>
          </m:e>
          <m:sub>
            <m:r>
              <m:t>φ</m:t>
            </m:r>
          </m:sub>
        </m:sSub>
        <m:d>
          <m:dPr>
            <m:begChr m:val="("/>
            <m:sepChr m:val=""/>
            <m:endChr m:val=")"/>
            <m:grow/>
          </m:dPr>
          <m:e>
            <m:f>
              <m:fPr>
                <m:type m:val="bar"/>
              </m:fPr>
              <m:num>
                <m:r>
                  <m:t>R</m:t>
                </m:r>
              </m:num>
              <m:den>
                <m:r>
                  <m:t>a</m:t>
                </m:r>
              </m:den>
            </m:f>
          </m:e>
        </m:d>
        <m:r>
          <m:rPr>
            <m:sty m:val="p"/>
          </m:rPr>
          <m:t>=</m:t>
        </m:r>
        <m:sSub>
          <m:e>
            <m:r>
              <m:t>t</m:t>
            </m:r>
          </m:e>
          <m:sub>
            <m:r>
              <m:t>0</m:t>
            </m:r>
          </m:sub>
        </m:sSub>
        <m:r>
          <m:rPr>
            <m:sty m:val="p"/>
          </m:rPr>
          <m:t>⋅</m:t>
        </m:r>
        <m:f>
          <m:fPr>
            <m:type m:val="bar"/>
          </m:fPr>
          <m:num>
            <m:r>
              <m:rPr>
                <m:sty m:val="p"/>
              </m:rPr>
              <m:t>ln</m:t>
            </m:r>
            <m:r>
              <m:rPr>
                <m:sty m:val="p"/>
              </m:rPr>
              <m:t>(</m:t>
            </m:r>
            <m:r>
              <m:t>R</m:t>
            </m:r>
            <m:r>
              <m:rPr>
                <m:sty m:val="p"/>
              </m:rPr>
              <m:t>/</m:t>
            </m:r>
            <m:r>
              <m:t>a</m:t>
            </m:r>
            <m:r>
              <m:rPr>
                <m:sty m:val="p"/>
              </m:rPr>
              <m:t>)</m:t>
            </m:r>
          </m:num>
          <m:den>
            <m:r>
              <m:rPr>
                <m:sty m:val="p"/>
              </m:rPr>
              <m:t>ln</m:t>
            </m:r>
            <m:r>
              <m:t>φ</m:t>
            </m:r>
          </m:den>
        </m:f>
      </m:oMath>
    </w:p>
    <w:p>
      <w:pPr>
        <w:pStyle w:val="BodyText"/>
      </w:pPr>
      <w:r>
        <w:t xml:space="preserve">where t₀ is the base time unit — the duration of one quarter-turn as measured by a distant observer. This equation has several important consequences:</w:t>
      </w:r>
    </w:p>
    <w:p>
      <w:pPr>
        <w:pStyle w:val="BodyText"/>
      </w:pPr>
      <w:r>
        <w:rPr>
          <w:b/>
          <w:bCs/>
        </w:rPr>
        <w:t xml:space="preserve">1. Time is logarithmic in radius.</w:t>
      </w:r>
      <w:r>
        <w:t xml:space="preserve"> </w:t>
      </w:r>
      <w:r>
        <w:t xml:space="preserve">Moving from R = a to R = aφ takes one time unit. Moving from R = aφ to R = aφ² also takes one time unit. But the second step covers a</w:t>
      </w:r>
      <w:r>
        <w:t xml:space="preserve"> </w:t>
      </w:r>
      <w:r>
        <w:rPr>
          <w:i/>
          <w:iCs/>
        </w:rPr>
        <w:t xml:space="preserve">larger</w:t>
      </w:r>
      <w:r>
        <w:t xml:space="preserve"> </w:t>
      </w:r>
      <w:r>
        <w:t xml:space="preserve">radial distance (aφ² − aφ = a·φ(φ−1) = a·φ/φ = a) compared to the first step (aφ − a = a(φ−1)</w:t>
      </w:r>
      <w:r>
        <w:t xml:space="preserve"> </w:t>
      </w:r>
      <m:oMath>
        <m:r>
          <m:rPr>
            <m:sty m:val="p"/>
          </m:rPr>
          <m:t>≈</m:t>
        </m:r>
      </m:oMath>
      <w:r>
        <w:t xml:space="preserve"> </w:t>
      </w:r>
      <w:r>
        <w:t xml:space="preserve">0.618a). Equal time intervals correspond to geometrically increasing spatial intervals. This is precisely the behavior of gravitational time dilation: near the horizon, where R is small, each time unit covers very little spatial distance; far away, where R is large, each time unit covers much more.</w:t>
      </w:r>
    </w:p>
    <w:p>
      <w:pPr>
        <w:pStyle w:val="BodyText"/>
      </w:pPr>
      <w:r>
        <w:rPr>
          <w:b/>
          <w:bCs/>
        </w:rPr>
        <w:t xml:space="preserve">2. Time has a well-defined direction.</w:t>
      </w:r>
      <w:r>
        <w:t xml:space="preserve"> </w:t>
      </w:r>
      <w:r>
        <w:t xml:space="preserve">The φ-spiral expands outward (R increases with θ). The temporal interpretation inherits this directionality: time always increases as one moves outward along the spiral. This provides a geometric arrow of time without needing to invoke thermodynamic arguments.</w:t>
      </w:r>
    </w:p>
    <w:p>
      <w:pPr>
        <w:pStyle w:val="BodyText"/>
      </w:pPr>
      <w:r>
        <w:rPr>
          <w:b/>
          <w:bCs/>
        </w:rPr>
        <w:t xml:space="preserve">3. Time depends on both scaling and rotation.</w:t>
      </w:r>
      <w:r>
        <w:t xml:space="preserve"> </w:t>
      </w:r>
      <w:r>
        <w:t xml:space="preserve">The full temporal expression in curved spacetime combines the radial scaling (φ) with the angular embedding (π):</w:t>
      </w:r>
    </w:p>
    <w:p>
      <w:pPr>
        <w:pStyle w:val="BodyText"/>
      </w:pPr>
      <m:oMath>
        <m:r>
          <m:t>t</m:t>
        </m:r>
        <m:r>
          <m:rPr>
            <m:sty m:val="p"/>
          </m:rPr>
          <m:t>∝</m:t>
        </m:r>
        <m:sSub>
          <m:e>
            <m:r>
              <m:rPr>
                <m:sty m:val="p"/>
              </m:rPr>
              <m:t>log</m:t>
            </m:r>
          </m:e>
          <m:sub>
            <m:r>
              <m:t>φ</m:t>
            </m:r>
          </m:sub>
        </m:sSub>
        <m:r>
          <m:rPr>
            <m:sty m:val="p"/>
          </m:rPr>
          <m:t>(</m:t>
        </m:r>
        <m:r>
          <m:t>R</m:t>
        </m:r>
        <m:r>
          <m:rPr>
            <m:sty m:val="p"/>
          </m:rPr>
          <m:t>)</m:t>
        </m:r>
        <m:r>
          <m:rPr>
            <m:sty m:val="p"/>
          </m:rPr>
          <m:t>⋅</m:t>
        </m:r>
        <m:r>
          <m:t>θ</m:t>
        </m:r>
        <m:r>
          <m:rPr>
            <m:sty m:val="p"/>
          </m:rPr>
          <m:t>,</m:t>
        </m:r>
        <m:r>
          <m:t> </m:t>
        </m:r>
        <m:r>
          <m:t>θ</m:t>
        </m:r>
        <m:r>
          <m:rPr>
            <m:sty m:val="p"/>
          </m:rPr>
          <m:t>∈</m:t>
        </m:r>
        <m:r>
          <m:rPr>
            <m:sty m:val="p"/>
          </m:rPr>
          <m:t>[</m:t>
        </m:r>
        <m:r>
          <m:t>0</m:t>
        </m:r>
        <m:r>
          <m:rPr>
            <m:sty m:val="p"/>
          </m:rPr>
          <m:t>,</m:t>
        </m:r>
        <m:r>
          <m:t>2</m:t>
        </m:r>
        <m:r>
          <m:t>π</m:t>
        </m:r>
        <m:r>
          <m:rPr>
            <m:sty m:val="p"/>
          </m:rPr>
          <m:t>]</m:t>
        </m:r>
      </m:oMath>
    </w:p>
    <w:p>
      <w:pPr>
        <w:pStyle w:val="BodyText"/>
      </w:pPr>
      <w:r>
        <w:t xml:space="preserve">This means time depends on both</w:t>
      </w:r>
      <w:r>
        <w:t xml:space="preserve"> </w:t>
      </w:r>
      <w:r>
        <w:rPr>
          <w:i/>
          <w:iCs/>
        </w:rPr>
        <w:t xml:space="preserve">where you are</w:t>
      </w:r>
      <w:r>
        <w:t xml:space="preserve"> </w:t>
      </w:r>
      <w:r>
        <w:t xml:space="preserve">along the spiral (the R-dependence) and</w:t>
      </w:r>
      <w:r>
        <w:t xml:space="preserve"> </w:t>
      </w:r>
      <w:r>
        <w:rPr>
          <w:i/>
          <w:iCs/>
        </w:rPr>
        <w:t xml:space="preserve">how the spiral is embedded</w:t>
      </w:r>
      <w:r>
        <w:t xml:space="preserve"> </w:t>
      </w:r>
      <w:r>
        <w:t xml:space="preserve">in the surrounding geometry (the θ-dependence). In flat spacetime, the θ-dependence is trivial (uniform rotation). In curved spacetime, the angular embedding is distorted by gravity, introducing the segment-density effects described in Chapter 2.</w:t>
      </w:r>
    </w:p>
    <w:bookmarkEnd w:id="100"/>
    <w:bookmarkStart w:id="101" w:name="Xed1edf8f7f40a319b8cab4f1674e1ed64f1854c"/>
    <w:p>
      <w:pPr>
        <w:pStyle w:val="Heading3"/>
      </w:pPr>
      <w:r>
        <w:rPr>
          <w:rStyle w:val="SectionNumber"/>
        </w:rPr>
        <w:t xml:space="preserve">4.2.5</w:t>
      </w:r>
      <w:r>
        <w:tab/>
      </w:r>
      <w:r>
        <w:t xml:space="preserve">Gravitational Time Dilation as Geometric Resistance</w:t>
      </w:r>
    </w:p>
    <w:p>
      <w:pPr>
        <w:pStyle w:val="FirstParagraph"/>
      </w:pPr>
      <w:r>
        <w:t xml:space="preserve">In Newtonian gravity, a clock near a massive body ticks more slowly because it has</w:t>
      </w:r>
      <w:r>
        <w:t xml:space="preserve"> </w:t>
      </w:r>
      <w:r>
        <w:t xml:space="preserve">“lost energy”</w:t>
      </w:r>
      <w:r>
        <w:t xml:space="preserve"> </w:t>
      </w:r>
      <w:r>
        <w:t xml:space="preserve">climbing out of the gravitational potential well. This is the energy-based picture of gravitational redshift. In General Relativity, the effect is reinterpreted as a consequence of spacetime curvature: the metric component g_tt differs from unity near a mass, and proper time intervals are shortened by the factor √(1 − r_s/r).</w:t>
      </w:r>
    </w:p>
    <w:p>
      <w:pPr>
        <w:pStyle w:val="BodyText"/>
      </w:pPr>
      <w:r>
        <w:t xml:space="preserve">SSZ offers a third interpretation:</w:t>
      </w:r>
      <w:r>
        <w:t xml:space="preserve"> </w:t>
      </w:r>
      <w:r>
        <w:rPr>
          <w:b/>
          <w:bCs/>
        </w:rPr>
        <w:t xml:space="preserve">gravitational time dilation is geometric resistance.</w:t>
      </w:r>
      <w:r>
        <w:t xml:space="preserve"> </w:t>
      </w:r>
      <w:r>
        <w:t xml:space="preserve">Under gravitational influence, the temporal unit φ is stretched to φ’ &gt; φ. Each quarter-rotation of the spiral covers more space per segment, but the internal structure must maintain continuity — so each segment requires finer internal subdivisions. The number of internal steps increases, and the process of traversing one temporal unit takes longer as measured by a distant observer.</w:t>
      </w:r>
    </w:p>
    <w:p>
      <w:pPr>
        <w:pStyle w:val="BodyText"/>
      </w:pPr>
      <w:r>
        <w:t xml:space="preserve">To make this precise, consider a clock at radius r from a mass M. In flat spacetime, the clock advances by one temporal unit for each quarter-turn of the φ-spiral. Near the mass, the segment density is Ξ(r) &gt; 0, which means the local spacetime is more finely subdivided. The clock must now traverse 1 + Ξ(r) segments to complete what would have been a single segment in flat spacetime. The effective time dilation factor is therefore:</w:t>
      </w:r>
    </w:p>
    <w:p>
      <w:pPr>
        <w:pStyle w:val="BodyText"/>
      </w:p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w:p>
    <w:p>
      <w:pPr>
        <w:pStyle w:val="BodyText"/>
      </w:pPr>
      <w:r>
        <w:t xml:space="preserve">A clock at the horizon (Ξ</w:t>
      </w:r>
      <w:r>
        <w:t xml:space="preserve"> </w:t>
      </w:r>
      <m:oMath>
        <m:r>
          <m:rPr>
            <m:sty m:val="p"/>
          </m:rPr>
          <m:t>≈</m:t>
        </m:r>
      </m:oMath>
      <w:r>
        <w:t xml:space="preserve"> </w:t>
      </w:r>
      <w:r>
        <w:t xml:space="preserve">0.802) ticks at a rate D</w:t>
      </w:r>
      <w:r>
        <w:t xml:space="preserve"> </w:t>
      </w:r>
      <m:oMath>
        <m:r>
          <m:rPr>
            <m:sty m:val="p"/>
          </m:rPr>
          <m:t>≈</m:t>
        </m:r>
      </m:oMath>
      <w:r>
        <w:t xml:space="preserve"> </w:t>
      </w:r>
      <w:r>
        <w:t xml:space="preserve">0.555 compared to a clock at infinity. It has not</w:t>
      </w:r>
      <w:r>
        <w:t xml:space="preserve"> </w:t>
      </w:r>
      <w:r>
        <w:t xml:space="preserve">“lost energy”</w:t>
      </w:r>
      <w:r>
        <w:t xml:space="preserve"> </w:t>
      </w:r>
      <w:r>
        <w:t xml:space="preserve">— it is simply embedded in a more densely segmented region of spacetime where each temporal step requires more internal traversals.</w:t>
      </w:r>
    </w:p>
    <w:p>
      <w:pPr>
        <w:pStyle w:val="BodyText"/>
      </w:pPr>
      <w:r>
        <w:rPr>
          <w:b/>
          <w:bCs/>
        </w:rPr>
        <w:t xml:space="preserve">Analogy.</w:t>
      </w:r>
      <w:r>
        <w:t xml:space="preserve"> </w:t>
      </w:r>
      <w:r>
        <w:t xml:space="preserve">Walking through a forest, your speed depends on the density of trees. In an open meadow (flat spacetime, Ξ = 0), you walk freely — one step per time unit. In a dense thicket (strong gravity, Ξ &gt; 0), you must navigate around more obstacles per step. Your legs move just as fast, but your effective forward progress is slower. The</w:t>
      </w:r>
      <w:r>
        <w:t xml:space="preserve"> </w:t>
      </w:r>
      <w:r>
        <w:t xml:space="preserve">“geometric resistance”</w:t>
      </w:r>
      <w:r>
        <w:t xml:space="preserve"> </w:t>
      </w:r>
      <w:r>
        <w:t xml:space="preserve">of the segment structure plays the same role as the trees in this analogy.</w:t>
      </w:r>
    </w:p>
    <w:p>
      <w:pPr>
        <w:pStyle w:val="BodyText"/>
      </w:pPr>
      <w:r>
        <w:t xml:space="preserve">This interpretation has a crucial advantage over the energy-based picture: it explains why time dilation is</w:t>
      </w:r>
      <w:r>
        <w:t xml:space="preserve"> </w:t>
      </w:r>
      <w:r>
        <w:rPr>
          <w:i/>
          <w:iCs/>
        </w:rPr>
        <w:t xml:space="preserve">finite</w:t>
      </w:r>
      <w:r>
        <w:t xml:space="preserve"> </w:t>
      </w:r>
      <w:r>
        <w:t xml:space="preserve">at the horizon. In GR, the Schwarzschild metric predicts D → 0 at r = r_s (infinite time dilation). In SSZ, the segment density saturates at Ξ_max = 1 −</w:t>
      </w:r>
      <w:r>
        <w:t xml:space="preserve"> </w:t>
      </w:r>
      <m:oMath>
        <m:sSup>
          <m:e>
            <m:r>
              <m:t>e</m:t>
            </m:r>
          </m:e>
          <m:sup>
            <m:r>
              <m:rPr>
                <m:sty m:val="p"/>
              </m:rPr>
              <m:t>−</m:t>
            </m:r>
            <m:r>
              <m:t>φ</m:t>
            </m:r>
          </m:sup>
        </m:sSup>
      </m:oMath>
      <w:r>
        <w:t xml:space="preserve"> </w:t>
      </w:r>
      <m:oMath>
        <m:r>
          <m:rPr>
            <m:sty m:val="p"/>
          </m:rPr>
          <m:t>≈</m:t>
        </m:r>
      </m:oMath>
      <w:r>
        <w:t xml:space="preserve"> </w:t>
      </w:r>
      <w:r>
        <w:t xml:space="preserve">0.802, so D never reaches zero. The clock slows down but never stops — there is no infinite redshift surface. Chapter 18 explores the consequences of this finiteness for black hole physics.</w:t>
      </w:r>
    </w:p>
    <w:p>
      <w:pPr>
        <w:pStyle w:val="BodyText"/>
      </w:pPr>
      <w:r>
        <w:t xml:space="preserve">If one wanted to measure this: the geometric resistance interpretation makes a specific prediction that differs from GR at the horizon. In GR, the redshift of a photon emitted from r = r_s is infinite – no photon can escape. In SSZ, the redshift is large but finite: z = 1/D - 1 = 1/0.555 - 1 = 0.80. A photon emitted at the horizon loses about 45 percent of its energy but does not disappear. This is, in principle, testable with next-generation X-ray telescopes observing matter falling into stellar-mass black holes. The predicted spectral cutoff differs from the GR prediction of complete blackout.</w:t>
      </w:r>
    </w:p>
    <w:bookmarkEnd w:id="101"/>
    <w:bookmarkEnd w:id="102"/>
    <w:bookmarkStart w:id="105" w:name="the-ratio-φ2-and-the-parameter-β"/>
    <w:p>
      <w:pPr>
        <w:pStyle w:val="Heading2"/>
      </w:pPr>
      <w:r>
        <w:rPr>
          <w:rStyle w:val="SectionNumber"/>
        </w:rPr>
        <w:t xml:space="preserve">4.3</w:t>
      </w:r>
      <w:r>
        <w:tab/>
      </w:r>
      <w:r>
        <w:t xml:space="preserve">The Ratio φ/2 and the Parameter β</w:t>
      </w:r>
    </w:p>
    <w:bookmarkStart w:id="103" w:name="φ2-as-the-fundamental-coupling"/>
    <w:p>
      <w:pPr>
        <w:pStyle w:val="Heading3"/>
      </w:pPr>
      <w:r>
        <w:rPr>
          <w:rStyle w:val="SectionNumber"/>
        </w:rPr>
        <w:t xml:space="preserve">4.3.1</w:t>
      </w:r>
      <w:r>
        <w:tab/>
      </w:r>
      <w:r>
        <w:t xml:space="preserve">φ/2 as the Fundamental Coupling</w:t>
      </w:r>
    </w:p>
    <w:p>
      <w:pPr>
        <w:pStyle w:val="FirstParagraph"/>
      </w:pPr>
      <w:r>
        <w:t xml:space="preserve">The ratio φ/2</w:t>
      </w:r>
      <w:r>
        <w:t xml:space="preserve"> </w:t>
      </w:r>
      <m:oMath>
        <m:r>
          <m:rPr>
            <m:sty m:val="p"/>
          </m:rPr>
          <m:t>≈</m:t>
        </m:r>
      </m:oMath>
      <w:r>
        <w:t xml:space="preserve"> </w:t>
      </w:r>
      <w:r>
        <w:t xml:space="preserve">0.80902 appears repeatedly throughout SSZ as a natural coupling constant between the segment geometry and physical observables. Its origin is straightforward: φ is the radial growth factor per quarter-turn, and the factor 1/2 arises from projecting the radial growth onto a diameter. When the φ-spiral is embedded in three-dimensional space, radial measurements relate to diametric measurements by a factor of 2, and the effective coupling becomes φ/2.</w:t>
      </w:r>
    </w:p>
    <w:p>
      <w:pPr>
        <w:pStyle w:val="BodyText"/>
      </w:pPr>
      <w:r>
        <w:t xml:space="preserve">To see why this projection matters, consider a photon passing a massive body at impact parameter b (the closest approach distance measured from the center). The photon’s path curves through the φ-spiral structure, but the observable deflection angle depends on the</w:t>
      </w:r>
      <w:r>
        <w:t xml:space="preserve"> </w:t>
      </w:r>
      <w:r>
        <w:rPr>
          <w:i/>
          <w:iCs/>
        </w:rPr>
        <w:t xml:space="preserve">diametric</w:t>
      </w:r>
      <w:r>
        <w:t xml:space="preserve"> </w:t>
      </w:r>
      <w:r>
        <w:t xml:space="preserve">extent of the segment pattern, not the radial extent. The relevant coupling is therefore φ/2, not φ.</w:t>
      </w:r>
    </w:p>
    <w:p>
      <w:pPr>
        <w:pStyle w:val="BodyText"/>
      </w:pPr>
      <w:r>
        <w:t xml:space="preserve">Key appearances of φ/2 in the SSZ framework:</w:t>
      </w:r>
    </w:p>
    <w:p>
      <w:pPr>
        <w:pStyle w:val="Compact"/>
        <w:numPr>
          <w:ilvl w:val="0"/>
          <w:numId w:val="1016"/>
        </w:numPr>
      </w:pPr>
      <w:r>
        <w:rPr>
          <w:b/>
          <w:bCs/>
        </w:rPr>
        <w:t xml:space="preserve">The coupling radius:</w:t>
      </w:r>
      <w:r>
        <w:t xml:space="preserve"> </w:t>
      </w:r>
      <w:r>
        <w:t xml:space="preserve">r_φ = (φ/2)·r_s relates the Schwarzschild radius to the characteristic SSZ length scale (Section 3.3).</w:t>
      </w:r>
    </w:p>
    <w:p>
      <w:pPr>
        <w:pStyle w:val="Compact"/>
        <w:numPr>
          <w:ilvl w:val="0"/>
          <w:numId w:val="1016"/>
        </w:numPr>
      </w:pPr>
      <w:r>
        <w:rPr>
          <w:b/>
          <w:bCs/>
        </w:rPr>
        <w:t xml:space="preserve">The segment density at the horizon:</w:t>
      </w:r>
      <w:r>
        <w:t xml:space="preserve"> </w:t>
      </w:r>
      <w:r>
        <w:t xml:space="preserve">Ξ(r_s) = 1 −</w:t>
      </w:r>
      <w:r>
        <w:t xml:space="preserve"> </w:t>
      </w:r>
      <m:oMath>
        <m:sSup>
          <m:e>
            <m:r>
              <m:t>e</m:t>
            </m:r>
          </m:e>
          <m:sup>
            <m:r>
              <m:rPr>
                <m:sty m:val="p"/>
              </m:rPr>
              <m:t>−</m:t>
            </m:r>
            <m:r>
              <m:t>φ</m:t>
            </m:r>
          </m:sup>
        </m:sSup>
      </m:oMath>
      <w:r>
        <w:t xml:space="preserve"> </w:t>
      </w:r>
      <m:oMath>
        <m:r>
          <m:rPr>
            <m:sty m:val="p"/>
          </m:rPr>
          <m:t>≈</m:t>
        </m:r>
      </m:oMath>
      <w:r>
        <w:t xml:space="preserve"> </w:t>
      </w:r>
      <w:r>
        <w:t xml:space="preserve">0.802 is numerically close to φ/2</w:t>
      </w:r>
      <w:r>
        <w:t xml:space="preserve"> </w:t>
      </w:r>
      <m:oMath>
        <m:r>
          <m:rPr>
            <m:sty m:val="p"/>
          </m:rPr>
          <m:t>≈</m:t>
        </m:r>
      </m:oMath>
      <w:r>
        <w:t xml:space="preserve"> </w:t>
      </w:r>
      <w:r>
        <w:t xml:space="preserve">0.809. These values are not identical — one is a transcendental expression (1 −</w:t>
      </w:r>
      <w:r>
        <w:t xml:space="preserve"> </w:t>
      </w:r>
      <m:oMath>
        <m:sSup>
          <m:e>
            <m:r>
              <m:t>e</m:t>
            </m:r>
          </m:e>
          <m:sup>
            <m:r>
              <m:rPr>
                <m:sty m:val="p"/>
              </m:rPr>
              <m:t>−</m:t>
            </m:r>
            <m:r>
              <m:t>φ</m:t>
            </m:r>
          </m:sup>
        </m:sSup>
      </m:oMath>
      <w:r>
        <w:t xml:space="preserve">), the other is algebraic (φ/2) — but their proximity (within 0.9%) reflects the deep structural connection between the exponential segment density and the algebraic spiral geometry.</w:t>
      </w:r>
    </w:p>
    <w:p>
      <w:pPr>
        <w:pStyle w:val="Compact"/>
        <w:numPr>
          <w:ilvl w:val="0"/>
          <w:numId w:val="1016"/>
        </w:numPr>
      </w:pPr>
      <w:r>
        <w:rPr>
          <w:b/>
          <w:bCs/>
        </w:rPr>
        <w:t xml:space="preserve">The β parameter:</w:t>
      </w:r>
      <w:r>
        <w:t xml:space="preserve"> </w:t>
      </w:r>
      <w:r>
        <w:t xml:space="preserve">In segment dynamics, β = φ/2 describes the ratio of segment growth to angular displacement. This is not the PPN parameter β (which equals 1 in SSZ, as in GR), but a structural constant specific to the φ-spiral embedding.</w:t>
      </w:r>
    </w:p>
    <w:bookmarkEnd w:id="103"/>
    <w:bookmarkStart w:id="104" w:name="connection-to-φ²-and-the-euler-chain"/>
    <w:p>
      <w:pPr>
        <w:pStyle w:val="Heading3"/>
      </w:pPr>
      <w:r>
        <w:rPr>
          <w:rStyle w:val="SectionNumber"/>
        </w:rPr>
        <w:t xml:space="preserve">4.3.2</w:t>
      </w:r>
      <w:r>
        <w:tab/>
      </w:r>
      <w:r>
        <w:t xml:space="preserve">Connection to φ² and the Euler Chain</w:t>
      </w:r>
    </w:p>
    <w:p>
      <w:pPr>
        <w:pStyle w:val="FirstParagraph"/>
      </w:pPr>
      <w:r>
        <w:t xml:space="preserve">The algebraic properties of φ produce a cascade of related quantities. Starting from φ² = φ + 1:</w:t>
      </w:r>
    </w:p>
    <w:p>
      <w:pPr>
        <w:pStyle w:val="BodyText"/>
      </w:pPr>
      <m:oMath>
        <m:sSup>
          <m:e>
            <m:r>
              <m:t>φ</m:t>
            </m:r>
          </m:e>
          <m:sup>
            <m:r>
              <m:t>2</m:t>
            </m:r>
          </m:sup>
        </m:sSup>
        <m:r>
          <m:rPr>
            <m:sty m:val="p"/>
          </m:rPr>
          <m:t>−</m:t>
        </m:r>
        <m:r>
          <m:t>φ</m:t>
        </m:r>
        <m:r>
          <m:rPr>
            <m:sty m:val="p"/>
          </m:rPr>
          <m:t>=</m:t>
        </m:r>
        <m:r>
          <m:t>1</m:t>
        </m:r>
        <m:r>
          <m:t> </m:t>
        </m:r>
        <m:r>
          <m:rPr>
            <m:sty m:val="p"/>
          </m:rPr>
          <m:t>⇒</m:t>
        </m:r>
        <m:r>
          <m:t> </m:t>
        </m:r>
        <m:r>
          <m:t>φ</m:t>
        </m:r>
        <m:r>
          <m:rPr>
            <m:sty m:val="p"/>
          </m:rPr>
          <m:t>(</m:t>
        </m:r>
        <m:r>
          <m:t>φ</m:t>
        </m:r>
        <m:r>
          <m:rPr>
            <m:sty m:val="p"/>
          </m:rPr>
          <m:t>−</m:t>
        </m:r>
        <m:r>
          <m:t>1</m:t>
        </m:r>
        <m:r>
          <m:rPr>
            <m:sty m:val="p"/>
          </m:rPr>
          <m:t>)</m:t>
        </m:r>
        <m:r>
          <m:rPr>
            <m:sty m:val="p"/>
          </m:rPr>
          <m:t>=</m:t>
        </m:r>
        <m:r>
          <m:t>1</m:t>
        </m:r>
        <m:r>
          <m:t> </m:t>
        </m:r>
        <m:r>
          <m:rPr>
            <m:sty m:val="p"/>
          </m:rPr>
          <m:t>⇒</m:t>
        </m:r>
        <m:r>
          <m:t> </m:t>
        </m:r>
        <m:r>
          <m:t>φ</m:t>
        </m:r>
        <m:r>
          <m:rPr>
            <m:sty m:val="p"/>
          </m:rPr>
          <m:t>−</m:t>
        </m:r>
        <m:r>
          <m:t>1</m:t>
        </m:r>
        <m:r>
          <m:rPr>
            <m:sty m:val="p"/>
          </m:rPr>
          <m:t>=</m:t>
        </m:r>
        <m:f>
          <m:fPr>
            <m:type m:val="bar"/>
          </m:fPr>
          <m:num>
            <m:r>
              <m:t>1</m:t>
            </m:r>
          </m:num>
          <m:den>
            <m:r>
              <m:t>φ</m:t>
            </m:r>
          </m:den>
        </m:f>
        <m:r>
          <m:rPr>
            <m:sty m:val="p"/>
          </m:rPr>
          <m:t>≈</m:t>
        </m:r>
        <m:r>
          <m:t>0.618</m:t>
        </m:r>
      </m:oMath>
    </w:p>
    <w:p>
      <w:pPr>
        <w:pStyle w:val="BodyText"/>
      </w:pPr>
      <w:r>
        <w:t xml:space="preserve">The quantity φ/2 sits between 1/φ</w:t>
      </w:r>
      <w:r>
        <w:t xml:space="preserve"> </w:t>
      </w:r>
      <m:oMath>
        <m:r>
          <m:rPr>
            <m:sty m:val="p"/>
          </m:rPr>
          <m:t>≈</m:t>
        </m:r>
      </m:oMath>
      <w:r>
        <w:t xml:space="preserve"> </w:t>
      </w:r>
      <w:r>
        <w:t xml:space="preserve">0.618 and φ</w:t>
      </w:r>
      <w:r>
        <w:t xml:space="preserve"> </w:t>
      </w:r>
      <m:oMath>
        <m:r>
          <m:rPr>
            <m:sty m:val="p"/>
          </m:rPr>
          <m:t>≈</m:t>
        </m:r>
      </m:oMath>
      <w:r>
        <w:t xml:space="preserve"> </w:t>
      </w:r>
      <w:r>
        <w:t xml:space="preserve">1.618 in the algebraic hierarchy:</w:t>
      </w:r>
    </w:p>
    <w:p>
      <w:pPr>
        <w:pStyle w:val="BodyText"/>
      </w:pPr>
      <m:oMath>
        <m:f>
          <m:fPr>
            <m:type m:val="bar"/>
          </m:fPr>
          <m:num>
            <m:r>
              <m:t>1</m:t>
            </m:r>
          </m:num>
          <m:den>
            <m:r>
              <m:t>φ</m:t>
            </m:r>
          </m:den>
        </m:f>
        <m:r>
          <m:rPr>
            <m:sty m:val="p"/>
          </m:rPr>
          <m:t>≈</m:t>
        </m:r>
        <m:r>
          <m:t>0.618</m:t>
        </m:r>
        <m:r>
          <m:t> </m:t>
        </m:r>
        <m:r>
          <m:rPr>
            <m:sty m:val="p"/>
          </m:rPr>
          <m:t>&lt;</m:t>
        </m:r>
        <m:r>
          <m:t> </m:t>
        </m:r>
        <m:f>
          <m:fPr>
            <m:type m:val="bar"/>
          </m:fPr>
          <m:num>
            <m:r>
              <m:t>φ</m:t>
            </m:r>
          </m:num>
          <m:den>
            <m:r>
              <m:t>2</m:t>
            </m:r>
          </m:den>
        </m:f>
        <m:r>
          <m:rPr>
            <m:sty m:val="p"/>
          </m:rPr>
          <m:t>≈</m:t>
        </m:r>
        <m:r>
          <m:t>0.809</m:t>
        </m:r>
        <m:r>
          <m:t> </m:t>
        </m:r>
        <m:r>
          <m:rPr>
            <m:sty m:val="p"/>
          </m:rPr>
          <m:t>&lt;</m:t>
        </m:r>
        <m:r>
          <m:t> </m:t>
        </m:r>
        <m:r>
          <m:t>1</m:t>
        </m:r>
        <m:r>
          <m:t> </m:t>
        </m:r>
        <m:r>
          <m:rPr>
            <m:sty m:val="p"/>
          </m:rPr>
          <m:t>&lt;</m:t>
        </m:r>
        <m:r>
          <m:t> </m:t>
        </m:r>
        <m:r>
          <m:t>φ</m:t>
        </m:r>
        <m:r>
          <m:rPr>
            <m:sty m:val="p"/>
          </m:rPr>
          <m:t>≈</m:t>
        </m:r>
        <m:r>
          <m:t>1.618</m:t>
        </m:r>
      </m:oMath>
    </w:p>
    <w:p>
      <w:pPr>
        <w:pStyle w:val="BodyText"/>
      </w:pPr>
      <w:r>
        <w:t xml:space="preserve">In the Euler derivation chain (Chapter 4), the transition from φ-segmentation to exponential functions uses φ/2 as the</w:t>
      </w:r>
      <w:r>
        <w:t xml:space="preserve"> </w:t>
      </w:r>
      <w:r>
        <w:rPr>
          <w:i/>
          <w:iCs/>
        </w:rPr>
        <w:t xml:space="preserve">half-angle projection</w:t>
      </w:r>
      <w:r>
        <w:t xml:space="preserve">. When the complex spiral z(θ) = r₀·</w:t>
      </w:r>
      <m:oMath>
        <m:sSup>
          <m:e>
            <m:r>
              <m:t>e</m:t>
            </m:r>
          </m:e>
          <m:sup>
            <m:r>
              <m:rPr>
                <m:sty m:val="p"/>
              </m:rPr>
              <m:t>(</m:t>
            </m:r>
            <m:r>
              <m:t>k</m:t>
            </m:r>
            <m:r>
              <m:rPr>
                <m:sty m:val="p"/>
              </m:rPr>
              <m:t>+</m:t>
            </m:r>
            <m:r>
              <m:t>i</m:t>
            </m:r>
            <m:r>
              <m:rPr>
                <m:sty m:val="p"/>
              </m:rPr>
              <m:t>)</m:t>
            </m:r>
            <m:r>
              <m:t>θ</m:t>
            </m:r>
          </m:sup>
        </m:sSup>
      </m:oMath>
      <w:r>
        <w:t xml:space="preserve"> </w:t>
      </w:r>
      <w:r>
        <w:t xml:space="preserve">is projected onto the real axis, the effective growth per half-turn involves φ/2 as a natural intermediate scale. This is the mathematical bridge between the discrete segment structure (governed by φ) and the continuous exponential form of Ξ_strong (governed by</w:t>
      </w:r>
      <w:r>
        <w:t xml:space="preserve"> </w:t>
      </w:r>
      <m:oMath>
        <m:sSup>
          <m:e>
            <m:r>
              <m:t>e</m:t>
            </m:r>
          </m:e>
          <m:sup>
            <m:r>
              <m:rPr>
                <m:sty m:val="p"/>
              </m:rPr>
              <m:t>−</m:t>
            </m:r>
            <m:r>
              <m:t>φ</m:t>
            </m:r>
          </m:sup>
        </m:sSup>
      </m:oMath>
      <w:r>
        <w:t xml:space="preserve">).</w:t>
      </w:r>
    </w:p>
    <w:bookmarkEnd w:id="104"/>
    <w:bookmarkEnd w:id="105"/>
    <w:bookmarkStart w:id="108" w:name="the-coupling-radius-r_φ"/>
    <w:p>
      <w:pPr>
        <w:pStyle w:val="Heading2"/>
      </w:pPr>
      <w:r>
        <w:rPr>
          <w:rStyle w:val="SectionNumber"/>
        </w:rPr>
        <w:t xml:space="preserve">4.4</w:t>
      </w:r>
      <w:r>
        <w:tab/>
      </w:r>
      <w:r>
        <w:t xml:space="preserve">The Coupling Radius r_φ</w:t>
      </w:r>
    </w:p>
    <w:bookmarkStart w:id="106" w:name="definition-and-physical-meaning"/>
    <w:p>
      <w:pPr>
        <w:pStyle w:val="Heading3"/>
      </w:pPr>
      <w:r>
        <w:rPr>
          <w:rStyle w:val="SectionNumber"/>
        </w:rPr>
        <w:t xml:space="preserve">4.4.1</w:t>
      </w:r>
      <w:r>
        <w:tab/>
      </w:r>
      <w:r>
        <w:t xml:space="preserve">Definition and Physical Meaning</w:t>
      </w:r>
    </w:p>
    <w:p>
      <w:pPr>
        <w:pStyle w:val="FirstParagraph"/>
      </w:pPr>
      <w:r>
        <w:t xml:space="preserve">The coupling radius r_φ is the characteristic length scale of SSZ, defined as:</w:t>
      </w:r>
    </w:p>
    <w:p>
      <w:pPr>
        <w:pStyle w:val="BodyText"/>
      </w:pPr>
      <m:oMath>
        <m:sSub>
          <m:e>
            <m:r>
              <m:t>r</m:t>
            </m:r>
          </m:e>
          <m:sub>
            <m:r>
              <m:t>φ</m:t>
            </m:r>
          </m:sub>
        </m:sSub>
        <m:r>
          <m:rPr>
            <m:sty m:val="p"/>
          </m:rPr>
          <m:t>=</m:t>
        </m:r>
        <m:f>
          <m:fPr>
            <m:type m:val="bar"/>
          </m:fPr>
          <m:num>
            <m:r>
              <m:t>φ</m:t>
            </m:r>
          </m:num>
          <m:den>
            <m:r>
              <m:t>2</m:t>
            </m:r>
          </m:den>
        </m:f>
        <m:r>
          <m:rPr>
            <m:sty m:val="p"/>
          </m:rPr>
          <m:t>⋅</m:t>
        </m:r>
        <m:sSub>
          <m:e>
            <m:r>
              <m:t>r</m:t>
            </m:r>
          </m:e>
          <m:sub>
            <m:r>
              <m:t>s</m:t>
            </m:r>
          </m:sub>
        </m:sSub>
        <m:r>
          <m:rPr>
            <m:sty m:val="p"/>
          </m:rPr>
          <m:t>=</m:t>
        </m:r>
        <m:f>
          <m:fPr>
            <m:type m:val="bar"/>
          </m:fPr>
          <m:num>
            <m:r>
              <m:t>φ</m:t>
            </m:r>
            <m:r>
              <m:rPr>
                <m:sty m:val="p"/>
              </m:rPr>
              <m:t>⋅</m:t>
            </m:r>
            <m:r>
              <m:t>G</m:t>
            </m:r>
            <m:r>
              <m:t>M</m:t>
            </m:r>
          </m:num>
          <m:den>
            <m:sSup>
              <m:e>
                <m:r>
                  <m:t>c</m:t>
                </m:r>
              </m:e>
              <m:sup>
                <m:r>
                  <m:t>2</m:t>
                </m:r>
              </m:sup>
            </m:sSup>
          </m:den>
        </m:f>
      </m:oMath>
    </w:p>
    <w:p>
      <w:pPr>
        <w:pStyle w:val="BodyText"/>
      </w:pPr>
      <w:r>
        <w:t xml:space="preserve">where r_s = 2GM/c² is the Schwarzschild radius. Numerically, r_φ</w:t>
      </w:r>
      <w:r>
        <w:t xml:space="preserve"> </w:t>
      </w:r>
      <m:oMath>
        <m:r>
          <m:rPr>
            <m:sty m:val="p"/>
          </m:rPr>
          <m:t>≈</m:t>
        </m:r>
      </m:oMath>
      <w:r>
        <w:t xml:space="preserve"> </w:t>
      </w:r>
      <w:r>
        <w:t xml:space="preserve">0.809·r_s. This radius marks the scale at which the φ-geometry begins to dominate over the classical 1/r behavior of gravity.</w:t>
      </w:r>
    </w:p>
    <w:p>
      <w:pPr>
        <w:pStyle w:val="BodyText"/>
      </w:pPr>
      <w:r>
        <w:t xml:space="preserve">To understand the physical meaning of r_φ, recall that the Schwarzschild radius r_s is the scale at which GR predicts the formation of a black hole event horizon. In SSZ, the φ-spiral provides the internal structure of spacetime down to r_s and below. The coupling radius r_φ is the point along this spiral where exactly one φ-segment fits into the radial extent of the gravitational well.</w:t>
      </w:r>
    </w:p>
    <w:p>
      <w:pPr>
        <w:pStyle w:val="BodyText"/>
      </w:pPr>
      <w:r>
        <w:rPr>
          <w:b/>
          <w:bCs/>
        </w:rPr>
        <w:t xml:space="preserve">Below r_φ</w:t>
      </w:r>
      <w:r>
        <w:t xml:space="preserve"> </w:t>
      </w:r>
      <w:r>
        <w:t xml:space="preserve">(r &lt; r_φ</w:t>
      </w:r>
      <w:r>
        <w:t xml:space="preserve"> </w:t>
      </w:r>
      <m:oMath>
        <m:r>
          <m:rPr>
            <m:sty m:val="p"/>
          </m:rPr>
          <m:t>≈</m:t>
        </m:r>
      </m:oMath>
      <w:r>
        <w:t xml:space="preserve"> </w:t>
      </w:r>
      <w:r>
        <w:t xml:space="preserve">0.809 r_s): The segment structure is tightly wound. Multiple φ-segments are packed into each radial interval. This is the strong-field regime where the exponential formula Ξ_strong = min(1 −</w:t>
      </w:r>
      <w:r>
        <w:t xml:space="preserve"> </w:t>
      </w:r>
      <m:oMath>
        <m:sSup>
          <m:e>
            <m:r>
              <m:t>e</m:t>
            </m:r>
          </m:e>
          <m:sup>
            <m:r>
              <m:rPr>
                <m:sty m:val="p"/>
              </m:rPr>
              <m:t>−</m:t>
            </m:r>
            <m:r>
              <m:t>φ</m:t>
            </m:r>
            <m:r>
              <m:t>r</m:t>
            </m:r>
            <m:r>
              <m:rPr>
                <m:sty m:val="p"/>
              </m:rPr>
              <m:t>/</m:t>
            </m:r>
            <m:sSub>
              <m:e>
                <m:r>
                  <m:t>r</m:t>
                </m:r>
              </m:e>
              <m:sub>
                <m:r>
                  <m:t>s</m:t>
                </m:r>
              </m:sub>
            </m:sSub>
          </m:sup>
        </m:sSup>
      </m:oMath>
      <w:r>
        <w:t xml:space="preserve">, Ξ_max) applies and SSZ deviates from GR predictions.</w:t>
      </w:r>
    </w:p>
    <w:p>
      <w:pPr>
        <w:pStyle w:val="BodyText"/>
      </w:pPr>
      <w:r>
        <w:rPr>
          <w:b/>
          <w:bCs/>
        </w:rPr>
        <w:t xml:space="preserve">Above r_φ</w:t>
      </w:r>
      <w:r>
        <w:t xml:space="preserve"> </w:t>
      </w:r>
      <w:r>
        <w:t xml:space="preserve">(r &gt; r_φ): Segments are stretched — less than one φ-segment per radial interval. The gravitational field is weak enough that the simple formula Ξ_weak = r_s/(2r) provides an excellent approximation. In this regime, SSZ reproduces GR exactly.</w:t>
      </w:r>
    </w:p>
    <w:p>
      <w:pPr>
        <w:pStyle w:val="BodyText"/>
      </w:pPr>
      <w:r>
        <w:rPr>
          <w:b/>
          <w:bCs/>
        </w:rPr>
        <w:t xml:space="preserve">At r_φ itself:</w:t>
      </w:r>
      <w:r>
        <w:t xml:space="preserve"> </w:t>
      </w:r>
      <w:r>
        <w:t xml:space="preserve">The segment density takes the value Ξ(r_φ) = 1 −</w:t>
      </w:r>
      <w:r>
        <w:t xml:space="preserve"> </w:t>
      </w:r>
      <m:oMath>
        <m:sSup>
          <m:e>
            <m:r>
              <m:t>e</m:t>
            </m:r>
          </m:e>
          <m:sup>
            <m:r>
              <m:rPr>
                <m:sty m:val="p"/>
              </m:rPr>
              <m:t>−</m:t>
            </m:r>
            <m:r>
              <m:t>φ</m:t>
            </m:r>
            <m:r>
              <m:rPr>
                <m:sty m:val="p"/>
              </m:rPr>
              <m:t>/</m:t>
            </m:r>
            <m:r>
              <m:rPr>
                <m:sty m:val="p"/>
              </m:rPr>
              <m:t>(</m:t>
            </m:r>
            <m:r>
              <m:t>φ</m:t>
            </m:r>
            <m:r>
              <m:rPr>
                <m:sty m:val="p"/>
              </m:rPr>
              <m:t>/</m:t>
            </m:r>
            <m:r>
              <m:t>2</m:t>
            </m:r>
            <m:r>
              <m:rPr>
                <m:sty m:val="p"/>
              </m:rPr>
              <m:t>)</m:t>
            </m:r>
          </m:sup>
        </m:sSup>
      </m:oMath>
      <w:r>
        <w:t xml:space="preserve"> </w:t>
      </w:r>
      <w:r>
        <w:t xml:space="preserve">= 1 −</w:t>
      </w:r>
      <w:r>
        <w:t xml:space="preserve"> </w:t>
      </w:r>
      <m:oMath>
        <m:sSup>
          <m:e>
            <m:r>
              <m:t>e</m:t>
            </m:r>
          </m:e>
          <m:sup>
            <m:r>
              <m:rPr>
                <m:sty m:val="p"/>
              </m:rPr>
              <m:t>−</m:t>
            </m:r>
            <m:r>
              <m:t>2</m:t>
            </m:r>
          </m:sup>
        </m:sSup>
      </m:oMath>
      <w:r>
        <w:t xml:space="preserve"> </w:t>
      </w:r>
      <m:oMath>
        <m:r>
          <m:rPr>
            <m:sty m:val="p"/>
          </m:rPr>
          <m:t>≈</m:t>
        </m:r>
      </m:oMath>
      <w:r>
        <w:t xml:space="preserve"> </w:t>
      </w:r>
      <w:r>
        <w:t xml:space="preserve">0.865. This is between the weak-field limit (Ξ → 0) and the strong-field saturation (Ξ_max</w:t>
      </w:r>
      <w:r>
        <w:t xml:space="preserve"> </w:t>
      </w:r>
      <m:oMath>
        <m:r>
          <m:rPr>
            <m:sty m:val="p"/>
          </m:rPr>
          <m:t>≈</m:t>
        </m:r>
      </m:oMath>
      <w:r>
        <w:t xml:space="preserve"> </w:t>
      </w:r>
      <w:r>
        <w:t xml:space="preserve">0.802 at r = r_s). Note that Ξ(r_φ) &gt; Ξ(r_s) because r_φ &lt; r_s — the coupling radius is</w:t>
      </w:r>
      <w:r>
        <w:t xml:space="preserve"> </w:t>
      </w:r>
      <w:r>
        <w:rPr>
          <w:i/>
          <w:iCs/>
        </w:rPr>
        <w:t xml:space="preserve">inside</w:t>
      </w:r>
      <w:r>
        <w:t xml:space="preserve"> </w:t>
      </w:r>
      <w:r>
        <w:t xml:space="preserve">the Schwarzschild radius.</w:t>
      </w:r>
    </w:p>
    <w:p>
      <w:pPr>
        <w:pStyle w:val="BodyText"/>
      </w:pPr>
      <w:r>
        <w:t xml:space="preserve">The actual transition between weak and strong field does not occur sharply at r_φ but over a broader blend zone (1.8–2.2 r_s), where a smooth Hermite C² interpolation connects the two formulas (Chapter 1). The coupling radius r_φ is the</w:t>
      </w:r>
      <w:r>
        <w:t xml:space="preserve"> </w:t>
      </w:r>
      <w:r>
        <w:rPr>
          <w:i/>
          <w:iCs/>
        </w:rPr>
        <w:t xml:space="preserve">structural</w:t>
      </w:r>
      <w:r>
        <w:t xml:space="preserve"> </w:t>
      </w:r>
      <w:r>
        <w:t xml:space="preserve">transition point; the blend zone is the</w:t>
      </w:r>
      <w:r>
        <w:t xml:space="preserve"> </w:t>
      </w:r>
      <w:r>
        <w:rPr>
          <w:i/>
          <w:iCs/>
        </w:rPr>
        <w:t xml:space="preserve">numerical</w:t>
      </w:r>
      <w:r>
        <w:t xml:space="preserve"> </w:t>
      </w:r>
      <w:r>
        <w:t xml:space="preserve">implementation that ensures smooth matching.</w:t>
      </w:r>
    </w:p>
    <w:bookmarkEnd w:id="106"/>
    <w:bookmarkStart w:id="107" w:name="r_φ-in-different-astrophysical-contexts"/>
    <w:p>
      <w:pPr>
        <w:pStyle w:val="Heading3"/>
      </w:pPr>
      <w:r>
        <w:rPr>
          <w:rStyle w:val="SectionNumber"/>
        </w:rPr>
        <w:t xml:space="preserve">4.4.2</w:t>
      </w:r>
      <w:r>
        <w:tab/>
      </w:r>
      <w:r>
        <w:t xml:space="preserve">r_φ in Different Astrophysical Contexts</w:t>
      </w:r>
    </w:p>
    <w:p>
      <w:pPr>
        <w:pStyle w:val="FirstParagraph"/>
      </w:pPr>
      <w:r>
        <w:t xml:space="preserve">The coupling radius scales linearly with mass, just like the Schwarzschild radius. The ratio r_φ/r_s = φ/2 is universal and mass-independent. The following table illustrates r_φ for objects spanning 15 orders of magnitude in mass: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Object</w:t>
            </w:r>
          </w:p>
        </w:tc>
        <w:tc>
          <w:tcPr/>
          <w:p>
            <w:pPr>
              <w:pStyle w:val="Compact"/>
            </w:pPr>
            <w:r>
              <w:t xml:space="preserve">M/M</w:t>
            </w:r>
            <m:oMath>
              <m:r>
                <m:rPr>
                  <m:sty m:val="p"/>
                </m:rPr>
                <m:t>⊙</m:t>
              </m:r>
            </m:oMath>
          </w:p>
        </w:tc>
        <w:tc>
          <w:tcPr/>
          <w:p>
            <w:pPr>
              <w:pStyle w:val="Compact"/>
            </w:pPr>
            <w:r>
              <w:t xml:space="preserve">r_s (km)</w:t>
            </w:r>
          </w:p>
        </w:tc>
        <w:tc>
          <w:tcPr/>
          <w:p>
            <w:pPr>
              <w:pStyle w:val="Compact"/>
            </w:pPr>
            <w:r>
              <w:t xml:space="preserve">r_φ (km)</w:t>
            </w:r>
          </w:p>
        </w:tc>
        <w:tc>
          <w:tcPr/>
          <w:p>
            <w:pPr>
              <w:pStyle w:val="Compact"/>
            </w:pPr>
            <w:r>
              <w:t xml:space="preserve">Where r_φ falls</w:t>
            </w:r>
          </w:p>
        </w:tc>
      </w:tr>
      <w:tr>
        <w:tc>
          <w:tcPr/>
          <w:p>
            <w:pPr>
              <w:pStyle w:val="Compact"/>
            </w:pPr>
            <w:r>
              <w:t xml:space="preserve">Earth</w:t>
            </w:r>
          </w:p>
        </w:tc>
        <w:tc>
          <w:tcPr/>
          <w:p>
            <w:pPr>
              <w:pStyle w:val="Compact"/>
            </w:pPr>
            <w:r>
              <w:t xml:space="preserve">3×10⁻⁶</w:t>
            </w:r>
          </w:p>
        </w:tc>
        <w:tc>
          <w:tcPr/>
          <w:p>
            <w:pPr>
              <w:pStyle w:val="Compact"/>
            </w:pPr>
            <w:r>
              <w:t xml:space="preserve">0.009</w:t>
            </w:r>
          </w:p>
        </w:tc>
        <w:tc>
          <w:tcPr/>
          <w:p>
            <w:pPr>
              <w:pStyle w:val="Compact"/>
            </w:pPr>
            <w:r>
              <w:t xml:space="preserve">0.007</w:t>
            </w:r>
          </w:p>
        </w:tc>
        <w:tc>
          <w:tcPr/>
          <w:p>
            <w:pPr>
              <w:pStyle w:val="Compact"/>
            </w:pPr>
            <w:r>
              <w:t xml:space="preserve">Deep underground</w:t>
            </w:r>
          </w:p>
        </w:tc>
      </w:tr>
      <w:tr>
        <w:tc>
          <w:tcPr/>
          <w:p>
            <w:pPr>
              <w:pStyle w:val="Compact"/>
            </w:pPr>
            <w:r>
              <w:t xml:space="preserve">Sun</w:t>
            </w:r>
          </w:p>
        </w:tc>
        <w:tc>
          <w:tcPr/>
          <w:p>
            <w:pPr>
              <w:pStyle w:val="Compact"/>
            </w:pPr>
            <w:r>
              <w:t xml:space="preserve">1</w:t>
            </w:r>
          </w:p>
        </w:tc>
        <w:tc>
          <w:tcPr/>
          <w:p>
            <w:pPr>
              <w:pStyle w:val="Compact"/>
            </w:pPr>
            <w:r>
              <w:t xml:space="preserve">2.95</w:t>
            </w:r>
          </w:p>
        </w:tc>
        <w:tc>
          <w:tcPr/>
          <w:p>
            <w:pPr>
              <w:pStyle w:val="Compact"/>
            </w:pPr>
            <w:r>
              <w:t xml:space="preserve">2.39</w:t>
            </w:r>
          </w:p>
        </w:tc>
        <w:tc>
          <w:tcPr/>
          <w:p>
            <w:pPr>
              <w:pStyle w:val="Compact"/>
            </w:pPr>
            <w:r>
              <w:t xml:space="preserve">Inside the Sun</w:t>
            </w:r>
          </w:p>
        </w:tc>
      </w:tr>
      <w:tr>
        <w:tc>
          <w:tcPr/>
          <w:p>
            <w:pPr>
              <w:pStyle w:val="Compact"/>
            </w:pPr>
            <w:r>
              <w:t xml:space="preserve">Neutron star</w:t>
            </w:r>
          </w:p>
        </w:tc>
        <w:tc>
          <w:tcPr/>
          <w:p>
            <w:pPr>
              <w:pStyle w:val="Compact"/>
            </w:pPr>
            <w:r>
              <w:t xml:space="preserve">1.4</w:t>
            </w:r>
          </w:p>
        </w:tc>
        <w:tc>
          <w:tcPr/>
          <w:p>
            <w:pPr>
              <w:pStyle w:val="Compact"/>
            </w:pPr>
            <w:r>
              <w:t xml:space="preserve">4.14</w:t>
            </w:r>
          </w:p>
        </w:tc>
        <w:tc>
          <w:tcPr/>
          <w:p>
            <w:pPr>
              <w:pStyle w:val="Compact"/>
            </w:pPr>
            <w:r>
              <w:t xml:space="preserve">3.35</w:t>
            </w:r>
          </w:p>
        </w:tc>
        <w:tc>
          <w:tcPr/>
          <w:p>
            <w:pPr>
              <w:pStyle w:val="Compact"/>
            </w:pPr>
            <w:r>
              <w:t xml:space="preserve">Near the surface</w:t>
            </w:r>
          </w:p>
        </w:tc>
      </w:tr>
      <w:tr>
        <w:tc>
          <w:tcPr/>
          <w:p>
            <w:pPr>
              <w:pStyle w:val="Compact"/>
            </w:pPr>
            <w:r>
              <w:t xml:space="preserve">Sgr A*</w:t>
            </w:r>
          </w:p>
        </w:tc>
        <w:tc>
          <w:tcPr/>
          <w:p>
            <w:pPr>
              <w:pStyle w:val="Compact"/>
            </w:pPr>
            <w:r>
              <w:t xml:space="preserve">4×10⁶</w:t>
            </w:r>
          </w:p>
        </w:tc>
        <w:tc>
          <w:tcPr/>
          <w:p>
            <w:pPr>
              <w:pStyle w:val="Compact"/>
            </w:pPr>
            <w:r>
              <w:t xml:space="preserve">1.18×10⁷</w:t>
            </w:r>
          </w:p>
        </w:tc>
        <w:tc>
          <w:tcPr/>
          <w:p>
            <w:pPr>
              <w:pStyle w:val="Compact"/>
            </w:pPr>
            <w:r>
              <w:t xml:space="preserve">9.55×10⁶</w:t>
            </w:r>
          </w:p>
        </w:tc>
        <w:tc>
          <w:tcPr/>
          <w:p>
            <w:pPr>
              <w:pStyle w:val="Compact"/>
            </w:pPr>
            <w:r>
              <w:t xml:space="preserve">Inside the horizon</w:t>
            </w:r>
          </w:p>
        </w:tc>
      </w:tr>
      <w:tr>
        <w:tc>
          <w:tcPr/>
          <w:p>
            <w:pPr>
              <w:pStyle w:val="Compact"/>
            </w:pPr>
            <w:r>
              <w:t xml:space="preserve">M87*</w:t>
            </w:r>
          </w:p>
        </w:tc>
        <w:tc>
          <w:tcPr/>
          <w:p>
            <w:pPr>
              <w:pStyle w:val="Compact"/>
            </w:pPr>
            <w:r>
              <w:t xml:space="preserve">6.5×10⁹</w:t>
            </w:r>
          </w:p>
        </w:tc>
        <w:tc>
          <w:tcPr/>
          <w:p>
            <w:pPr>
              <w:pStyle w:val="Compact"/>
            </w:pPr>
            <w:r>
              <w:t xml:space="preserve">1.92×10¹⁰</w:t>
            </w:r>
          </w:p>
        </w:tc>
        <w:tc>
          <w:tcPr/>
          <w:p>
            <w:pPr>
              <w:pStyle w:val="Compact"/>
            </w:pPr>
            <w:r>
              <w:t xml:space="preserve">1.55×10¹⁰</w:t>
            </w:r>
          </w:p>
        </w:tc>
        <w:tc>
          <w:tcPr/>
          <w:p>
            <w:pPr>
              <w:pStyle w:val="Compact"/>
            </w:pPr>
            <w:r>
              <w:t xml:space="preserve">Inside the horizon</w:t>
            </w:r>
          </w:p>
        </w:tc>
      </w:tr>
    </w:tbl>
    <w:p>
      <w:pPr>
        <w:pStyle w:val="BodyText"/>
      </w:pPr>
      <w:r>
        <w:t xml:space="preserve">For the Earth and Sun, r_φ lies deep inside the body — the strong-field regime is never reached because the matter extends far beyond r_s. For neutron stars, r_φ is near the surface, and strong-field effects become relevant. For black holes (Sgr A</w:t>
      </w:r>
      <w:r>
        <w:rPr>
          <w:i/>
          <w:iCs/>
        </w:rPr>
        <w:t xml:space="preserve">, M87</w:t>
      </w:r>
      <w:r>
        <w:t xml:space="preserve">), r_φ is inside the event horizon, where the strong-field formula governs all observable effects.</w:t>
      </w:r>
    </w:p>
    <w:p>
      <w:pPr>
        <w:pStyle w:val="BodyText"/>
      </w:pPr>
      <w:r>
        <w:rPr>
          <w:b/>
          <w:bCs/>
        </w:rPr>
        <w:t xml:space="preserve">Key point:</w:t>
      </w:r>
      <w:r>
        <w:t xml:space="preserve"> </w:t>
      </w:r>
      <w:r>
        <w:t xml:space="preserve">The universality of the ratio r_φ/r_s = φ/2 means that SSZ predictions scale predictably with mass. There is no mass-dependent</w:t>
      </w:r>
      <w:r>
        <w:t xml:space="preserve"> </w:t>
      </w:r>
      <w:r>
        <w:t xml:space="preserve">“tuning”</w:t>
      </w:r>
      <w:r>
        <w:t xml:space="preserve"> </w:t>
      </w:r>
      <w:r>
        <w:t xml:space="preserve">of the coupling radius — it is always the same fraction of r_s.</w:t>
      </w:r>
    </w:p>
    <w:bookmarkEnd w:id="107"/>
    <w:bookmarkEnd w:id="108"/>
    <w:bookmarkStart w:id="112" w:name="the-mass-dependent-correction-δm"/>
    <w:p>
      <w:pPr>
        <w:pStyle w:val="Heading2"/>
      </w:pPr>
      <w:r>
        <w:rPr>
          <w:rStyle w:val="SectionNumber"/>
        </w:rPr>
        <w:t xml:space="preserve">4.5</w:t>
      </w:r>
      <w:r>
        <w:tab/>
      </w:r>
      <w:r>
        <w:t xml:space="preserve">The Mass-Dependent Correction Δ(M)</w:t>
      </w:r>
    </w:p>
    <w:bookmarkStart w:id="109" w:name="why-a-correction-is-needed"/>
    <w:p>
      <w:pPr>
        <w:pStyle w:val="Heading3"/>
      </w:pPr>
      <w:r>
        <w:rPr>
          <w:rStyle w:val="SectionNumber"/>
        </w:rPr>
        <w:t xml:space="preserve">4.5.1</w:t>
      </w:r>
      <w:r>
        <w:tab/>
      </w:r>
      <w:r>
        <w:t xml:space="preserve">Why a Correction Is Needed</w:t>
      </w:r>
    </w:p>
    <w:p>
      <w:pPr>
        <w:pStyle w:val="FirstParagraph"/>
      </w:pPr>
      <w:r>
        <w:t xml:space="preserve">The basic SSZ formulas — Ξ_weak = r_s/(2r) in the weak field and Ξ_strong = 1 −</w:t>
      </w:r>
      <w:r>
        <w:t xml:space="preserve"> </w:t>
      </w:r>
      <m:oMath>
        <m:sSup>
          <m:e>
            <m:r>
              <m:t>e</m:t>
            </m:r>
          </m:e>
          <m:sup>
            <m:r>
              <m:rPr>
                <m:sty m:val="p"/>
              </m:rPr>
              <m:t>−</m:t>
            </m:r>
            <m:r>
              <m:t>φ</m:t>
            </m:r>
            <m:sSub>
              <m:e>
                <m:r>
                  <m:t>r</m:t>
                </m:r>
              </m:e>
              <m:sub>
                <m:r>
                  <m:t>s</m:t>
                </m:r>
              </m:sub>
            </m:sSub>
            <m:r>
              <m:rPr>
                <m:sty m:val="p"/>
              </m:rPr>
              <m:t>/</m:t>
            </m:r>
            <m:r>
              <m:t>r</m:t>
            </m:r>
          </m:sup>
        </m:sSup>
      </m:oMath>
      <w:r>
        <w:t xml:space="preserve"> </w:t>
      </w:r>
      <w:r>
        <w:t xml:space="preserve">in the strong field — are universal: they apply to all masses without adjustment. This universality is a strength of the framework, but it comes with a limitation. In the photon sphere and strong-field regimes (2.2 &lt; r/r_s &lt; 10), subtle deviations between SSZ predictions and high-precision observational data appear for specific objects. These deviations are not random: they correlate systematically with the mass M of the gravitating body.</w:t>
      </w:r>
    </w:p>
    <w:p>
      <w:pPr>
        <w:pStyle w:val="BodyText"/>
      </w:pPr>
      <w:r>
        <w:t xml:space="preserve">The physical origin of this mass dependence is the following. The φ-geometry is</w:t>
      </w:r>
      <w:r>
        <w:t xml:space="preserve"> </w:t>
      </w:r>
      <w:r>
        <w:rPr>
          <w:i/>
          <w:iCs/>
        </w:rPr>
        <w:t xml:space="preserve">scale-invariant</w:t>
      </w:r>
      <w:r>
        <w:t xml:space="preserve"> </w:t>
      </w:r>
      <w:r>
        <w:t xml:space="preserve">— the spiral looks the same at all scales. However, the</w:t>
      </w:r>
      <w:r>
        <w:t xml:space="preserve"> </w:t>
      </w:r>
      <w:r>
        <w:rPr>
          <w:i/>
          <w:iCs/>
        </w:rPr>
        <w:t xml:space="preserve">embedding</w:t>
      </w:r>
      <w:r>
        <w:t xml:space="preserve"> </w:t>
      </w:r>
      <w:r>
        <w:t xml:space="preserve">of this spiral into physical spacetime introduces a weak dependence on the absolute scale, which is set by the mass M. This is analogous to a well-known situation in standard physics: the gravitational constant G is universal, but the gravitational potential Φ = −GM/r depends on M. The law is universal; the application requires knowing the mass.</w:t>
      </w:r>
    </w:p>
    <w:p>
      <w:pPr>
        <w:pStyle w:val="BodyText"/>
      </w:pPr>
      <w:r>
        <w:t xml:space="preserve">In SSZ, the mass dependence enters through the number of φ-subdivision levels between the coupling radius r_φ and the measurement radius r. For a more massive object, r_s is larger, and therefore more subdivision levels fit between r_φ and any given r/r_s. The effect is logarithmic because the subdivision is geometric (each level multiplies by φ):</w:t>
      </w:r>
    </w:p>
    <w:p>
      <w:pPr>
        <w:pStyle w:val="BodyText"/>
      </w:pPr>
      <m:oMath>
        <m:r>
          <m:rPr>
            <m:nor/>
            <m:sty m:val="p"/>
          </m:rPr>
          <m:t>Number of levels</m:t>
        </m:r>
        <m:r>
          <m:rPr>
            <m:sty m:val="p"/>
          </m:rPr>
          <m:t>∝</m:t>
        </m:r>
        <m:sSub>
          <m:e>
            <m:r>
              <m:rPr>
                <m:sty m:val="p"/>
              </m:rPr>
              <m:t>log</m:t>
            </m:r>
          </m:e>
          <m:sub>
            <m:r>
              <m:t>φ</m:t>
            </m:r>
          </m:sub>
        </m:sSub>
        <m:r>
          <m:rPr>
            <m:sty m:val="p"/>
          </m:rPr>
          <m:t>(</m:t>
        </m:r>
        <m:r>
          <m:t>r</m:t>
        </m:r>
        <m:r>
          <m:rPr>
            <m:sty m:val="p"/>
          </m:rPr>
          <m:t>/</m:t>
        </m:r>
        <m:sSub>
          <m:e>
            <m:r>
              <m:t>r</m:t>
            </m:r>
          </m:e>
          <m:sub>
            <m:r>
              <m:t>φ</m:t>
            </m:r>
          </m:sub>
        </m:sSub>
        <m:r>
          <m:rPr>
            <m:sty m:val="p"/>
          </m:rPr>
          <m:t>)</m:t>
        </m:r>
        <m:r>
          <m:rPr>
            <m:sty m:val="p"/>
          </m:rPr>
          <m:t>∝</m:t>
        </m:r>
        <m:f>
          <m:fPr>
            <m:type m:val="bar"/>
          </m:fPr>
          <m:num>
            <m:r>
              <m:rPr>
                <m:sty m:val="p"/>
              </m:rPr>
              <m:t>ln</m:t>
            </m:r>
            <m:r>
              <m:rPr>
                <m:sty m:val="p"/>
              </m:rPr>
              <m:t>(</m:t>
            </m:r>
            <m:r>
              <m:t>r</m:t>
            </m:r>
            <m:r>
              <m:rPr>
                <m:sty m:val="p"/>
              </m:rPr>
              <m:t>/</m:t>
            </m:r>
            <m:sSub>
              <m:e>
                <m:r>
                  <m:t>r</m:t>
                </m:r>
              </m:e>
              <m:sub>
                <m:r>
                  <m:t>φ</m:t>
                </m:r>
              </m:sub>
            </m:sSub>
            <m:r>
              <m:rPr>
                <m:sty m:val="p"/>
              </m:rPr>
              <m:t>)</m:t>
            </m:r>
          </m:num>
          <m:den>
            <m:r>
              <m:rPr>
                <m:sty m:val="p"/>
              </m:rPr>
              <m:t>ln</m:t>
            </m:r>
            <m:r>
              <m:t>φ</m:t>
            </m:r>
          </m:den>
        </m:f>
      </m:oMath>
    </w:p>
    <w:p>
      <w:pPr>
        <w:pStyle w:val="BodyText"/>
      </w:pPr>
      <w:r>
        <w:t xml:space="preserve">Since r_φ</w:t>
      </w:r>
      <w:r>
        <w:t xml:space="preserve"> </w:t>
      </w:r>
      <m:oMath>
        <m:r>
          <m:rPr>
            <m:sty m:val="p"/>
          </m:rPr>
          <m:t>∝</m:t>
        </m:r>
      </m:oMath>
      <w:r>
        <w:t xml:space="preserve"> </w:t>
      </w:r>
      <w:r>
        <w:t xml:space="preserve">M, the number of levels at a given r/r_s depends on ln(M), producing a logarithmic mass correction.</w:t>
      </w:r>
    </w:p>
    <w:bookmarkEnd w:id="109"/>
    <w:bookmarkStart w:id="110" w:name="form-of-the-correction"/>
    <w:p>
      <w:pPr>
        <w:pStyle w:val="Heading3"/>
      </w:pPr>
      <w:r>
        <w:rPr>
          <w:rStyle w:val="SectionNumber"/>
        </w:rPr>
        <w:t xml:space="preserve">4.5.2</w:t>
      </w:r>
      <w:r>
        <w:tab/>
      </w:r>
      <w:r>
        <w:t xml:space="preserve">Form of the Correction</w:t>
      </w:r>
    </w:p>
    <w:p>
      <w:pPr>
        <w:pStyle w:val="FirstParagraph"/>
      </w:pPr>
      <w:r>
        <w:t xml:space="preserve">The mass-dependent correction has two equivalent representations:</w:t>
      </w:r>
    </w:p>
    <w:p>
      <w:pPr>
        <w:pStyle w:val="BodyText"/>
      </w:pPr>
      <w:r>
        <w:rPr>
          <w:b/>
          <w:bCs/>
        </w:rPr>
        <w:t xml:space="preserve">Analytical form (logarithmic, used in this book):</w:t>
      </w:r>
    </w:p>
    <w:p>
      <w:pPr>
        <w:pStyle w:val="BodyText"/>
      </w:pPr>
      <m:oMath>
        <m:r>
          <m:rPr>
            <m:sty m:val="p"/>
          </m:rPr>
          <m:t>Δ</m:t>
        </m:r>
        <m:r>
          <m:rPr>
            <m:sty m:val="p"/>
          </m:rPr>
          <m:t>(</m:t>
        </m:r>
        <m:r>
          <m:t>M</m:t>
        </m:r>
        <m:r>
          <m:rPr>
            <m:sty m:val="p"/>
          </m:rPr>
          <m:t>)</m:t>
        </m:r>
        <m:r>
          <m:rPr>
            <m:sty m:val="p"/>
          </m:rPr>
          <m:t>=</m:t>
        </m:r>
        <m:sSub>
          <m:e>
            <m:r>
              <m:t>a</m:t>
            </m:r>
          </m:e>
          <m:sub>
            <m:r>
              <m:t>0</m:t>
            </m:r>
          </m:sub>
        </m:sSub>
        <m:r>
          <m:rPr>
            <m:sty m:val="p"/>
          </m:rPr>
          <m:t>+</m:t>
        </m:r>
        <m:sSub>
          <m:e>
            <m:r>
              <m:t>a</m:t>
            </m:r>
          </m:e>
          <m:sub>
            <m:r>
              <m:t>1</m:t>
            </m:r>
          </m:sub>
        </m:sSub>
        <m:r>
          <m:rPr>
            <m:sty m:val="p"/>
          </m:rPr>
          <m:t>⋅</m:t>
        </m:r>
        <m:sSub>
          <m:e>
            <m:r>
              <m:rPr>
                <m:sty m:val="p"/>
              </m:rPr>
              <m:t>log</m:t>
            </m:r>
          </m:e>
          <m:sub>
            <m:r>
              <m:t>10</m:t>
            </m:r>
          </m:sub>
        </m:sSub>
        <m:r>
          <m:rPr>
            <m:sty m:val="p"/>
          </m:rPr>
          <m:t>(</m:t>
        </m:r>
        <m:r>
          <m:t>M</m:t>
        </m:r>
        <m:r>
          <m:rPr>
            <m:sty m:val="p"/>
          </m:rPr>
          <m:t>/</m:t>
        </m:r>
        <m:sSub>
          <m:e>
            <m:r>
              <m:t>M</m:t>
            </m:r>
          </m:e>
          <m:sub>
            <m:r>
              <m:rPr>
                <m:sty m:val="p"/>
              </m:rPr>
              <m:t>⊙</m:t>
            </m:r>
          </m:sub>
        </m:sSub>
        <m:r>
          <m:rPr>
            <m:sty m:val="p"/>
          </m:rPr>
          <m:t>)</m:t>
        </m:r>
      </m:oMath>
    </w:p>
    <w:p>
      <w:pPr>
        <w:pStyle w:val="BodyText"/>
      </w:pPr>
      <w:r>
        <w:t xml:space="preserve">where a₀ and a₁ are fixed coefficients derived from the φ-geometry (subdivision-level counting).</w:t>
      </w:r>
    </w:p>
    <w:p>
      <w:pPr>
        <w:pStyle w:val="BodyText"/>
      </w:pPr>
      <w:r>
        <w:rPr>
          <w:b/>
          <w:bCs/>
        </w:rPr>
        <w:t xml:space="preserve">Numerical form (exponential, used in segmented-calculation-suite):</w:t>
      </w:r>
    </w:p>
    <w:p>
      <w:pPr>
        <w:pStyle w:val="BodyText"/>
      </w:pPr>
      <m:oMath>
        <m:r>
          <m:rPr>
            <m:sty m:val="p"/>
          </m:rPr>
          <m:t>Δ</m:t>
        </m:r>
        <m:r>
          <m:rPr>
            <m:sty m:val="p"/>
          </m:rPr>
          <m:t>(</m:t>
        </m:r>
        <m:r>
          <m:t>M</m:t>
        </m:r>
        <m:r>
          <m:rPr>
            <m:sty m:val="p"/>
          </m:rPr>
          <m:t>)</m:t>
        </m:r>
        <m:r>
          <m:rPr>
            <m:sty m:val="p"/>
          </m:rPr>
          <m:t>=</m:t>
        </m:r>
        <m:r>
          <m:t>A</m:t>
        </m:r>
        <m:r>
          <m:rPr>
            <m:sty m:val="p"/>
          </m:rPr>
          <m:t>⋅</m:t>
        </m:r>
        <m:r>
          <m:rPr>
            <m:sty m:val="p"/>
          </m:rPr>
          <m:t>exp</m:t>
        </m:r>
        <m:r>
          <m:rPr>
            <m:sty m:val="p"/>
          </m:rPr>
          <m:t>(</m:t>
        </m:r>
        <m:r>
          <m:rPr>
            <m:sty m:val="p"/>
          </m:rPr>
          <m:t>−</m:t>
        </m:r>
        <m:r>
          <m:t>α</m:t>
        </m:r>
        <m:r>
          <m:rPr>
            <m:sty m:val="p"/>
          </m:rPr>
          <m:t>⋅</m:t>
        </m:r>
        <m:sSub>
          <m:e>
            <m:r>
              <m:t>r</m:t>
            </m:r>
          </m:e>
          <m:sub>
            <m:r>
              <m:t>s</m:t>
            </m:r>
          </m:sub>
        </m:sSub>
        <m:r>
          <m:rPr>
            <m:sty m:val="p"/>
          </m:rPr>
          <m:t>)</m:t>
        </m:r>
        <m:r>
          <m:rPr>
            <m:sty m:val="p"/>
          </m:rPr>
          <m:t>+</m:t>
        </m:r>
        <m:r>
          <m:t>B</m:t>
        </m:r>
        <m:r>
          <m:t> </m:t>
        </m:r>
        <m:r>
          <m:rPr>
            <m:sty m:val="p"/>
          </m:rPr>
          <m:t>(</m:t>
        </m:r>
        <m:r>
          <m:t>A</m:t>
        </m:r>
        <m:r>
          <m:rPr>
            <m:sty m:val="p"/>
          </m:rPr>
          <m:t>=</m:t>
        </m:r>
        <m:r>
          <m:t>98.01</m:t>
        </m:r>
        <m:r>
          <m:rPr>
            <m:sty m:val="p"/>
          </m:rPr>
          <m:t>,</m:t>
        </m:r>
        <m:r>
          <m:t> </m:t>
        </m:r>
        <m:r>
          <m:t>α</m:t>
        </m:r>
        <m:r>
          <m:rPr>
            <m:sty m:val="p"/>
          </m:rPr>
          <m:t>=</m:t>
        </m:r>
        <m:r>
          <m:t>2.72</m:t>
        </m:r>
        <m:r>
          <m:rPr>
            <m:sty m:val="p"/>
          </m:rPr>
          <m:t>×</m:t>
        </m:r>
        <m:sSup>
          <m:e>
            <m:r>
              <m:t>10</m:t>
            </m:r>
          </m:e>
          <m:sup>
            <m:r>
              <m:t>4</m:t>
            </m:r>
          </m:sup>
        </m:sSup>
        <m:r>
          <m:t> </m:t>
        </m:r>
        <m:sSup>
          <m:e>
            <m:r>
              <m:rPr>
                <m:nor/>
                <m:sty m:val="p"/>
              </m:rPr>
              <m:t>m</m:t>
            </m:r>
          </m:e>
          <m:sup>
            <m:r>
              <m:rPr>
                <m:sty m:val="p"/>
              </m:rPr>
              <m:t>−</m:t>
            </m:r>
            <m:r>
              <m:t>1</m:t>
            </m:r>
          </m:sup>
        </m:sSup>
        <m:r>
          <m:rPr>
            <m:sty m:val="p"/>
          </m:rPr>
          <m:t>,</m:t>
        </m:r>
        <m:r>
          <m:t> </m:t>
        </m:r>
        <m:r>
          <m:t>B</m:t>
        </m:r>
        <m:r>
          <m:rPr>
            <m:sty m:val="p"/>
          </m:rPr>
          <m:t>=</m:t>
        </m:r>
        <m:r>
          <m:t>1.96</m:t>
        </m:r>
        <m:r>
          <m:rPr>
            <m:sty m:val="p"/>
          </m:rPr>
          <m:t>)</m:t>
        </m:r>
      </m:oMath>
    </w:p>
    <w:p>
      <w:pPr>
        <w:pStyle w:val="BodyText"/>
      </w:pPr>
      <w:r>
        <w:t xml:space="preserve">Since r_s</w:t>
      </w:r>
      <w:r>
        <w:t xml:space="preserve"> </w:t>
      </w:r>
      <m:oMath>
        <m:r>
          <m:rPr>
            <m:sty m:val="p"/>
          </m:rPr>
          <m:t>∝</m:t>
        </m:r>
      </m:oMath>
      <w:r>
        <w:t xml:space="preserve"> </w:t>
      </w:r>
      <w:r>
        <w:t xml:space="preserve">M, both forms are equivalent in the perturbative regime (Δ</w:t>
      </w:r>
      <w:r>
        <w:t xml:space="preserve"> </w:t>
      </w:r>
      <m:oMath>
        <m:r>
          <m:rPr>
            <m:sty m:val="p"/>
          </m:rPr>
          <m:t>≪</m:t>
        </m:r>
      </m:oMath>
      <w:r>
        <w:t xml:space="preserve"> </w:t>
      </w:r>
      <w:r>
        <w:t xml:space="preserve">1). The logarithmic form is preferred here for transparency; the exponential form is preferred in numerical pipelines where r_s is the primary input.</w:t>
      </w:r>
    </w:p>
    <w:p>
      <w:pPr>
        <w:pStyle w:val="BodyText"/>
      </w:pPr>
      <w:r>
        <w:t xml:space="preserve">The corrected strong-field segment density is:</w:t>
      </w:r>
    </w:p>
    <w:p>
      <w:pPr>
        <w:pStyle w:val="BodyText"/>
      </w:pPr>
      <m:oMath>
        <m:sSub>
          <m:e>
            <m:r>
              <m:rPr>
                <m:sty m:val="p"/>
              </m:rPr>
              <m:t>Ξ</m:t>
            </m:r>
          </m:e>
          <m:sub>
            <m:r>
              <m:rPr>
                <m:nor/>
                <m:sty m:val="p"/>
              </m:rPr>
              <m:t>corrected</m:t>
            </m:r>
          </m:sub>
        </m:sSub>
        <m:r>
          <m:rPr>
            <m:sty m:val="p"/>
          </m:rPr>
          <m:t>(</m:t>
        </m:r>
        <m:r>
          <m:t>r</m:t>
        </m:r>
        <m:r>
          <m:rPr>
            <m:sty m:val="p"/>
          </m:rPr>
          <m:t>)</m:t>
        </m:r>
        <m:r>
          <m:rPr>
            <m:sty m:val="p"/>
          </m:rPr>
          <m:t>=</m:t>
        </m:r>
        <m:sSub>
          <m:e>
            <m:r>
              <m:rPr>
                <m:sty m:val="p"/>
              </m:rPr>
              <m:t>Ξ</m:t>
            </m:r>
          </m:e>
          <m:sub>
            <m:r>
              <m:rPr>
                <m:nor/>
                <m:sty m:val="p"/>
              </m:rPr>
              <m:t>strong</m:t>
            </m:r>
          </m:sub>
        </m:sSub>
        <m:r>
          <m:rPr>
            <m:sty m:val="p"/>
          </m:rPr>
          <m:t>(</m:t>
        </m:r>
        <m:r>
          <m:t>r</m:t>
        </m:r>
        <m:r>
          <m:rPr>
            <m:sty m:val="p"/>
          </m:rPr>
          <m:t>)</m:t>
        </m:r>
        <m:r>
          <m:rPr>
            <m:sty m:val="p"/>
          </m:rPr>
          <m:t>⋅</m:t>
        </m:r>
        <m:r>
          <m:rPr>
            <m:sty m:val="p"/>
          </m:rPr>
          <m:t>(</m:t>
        </m:r>
        <m:r>
          <m:t>1</m:t>
        </m:r>
        <m:r>
          <m:rPr>
            <m:sty m:val="p"/>
          </m:rPr>
          <m:t>+</m:t>
        </m:r>
        <m:r>
          <m:rPr>
            <m:sty m:val="p"/>
          </m:rPr>
          <m:t>Δ</m:t>
        </m:r>
        <m:r>
          <m:rPr>
            <m:sty m:val="p"/>
          </m:rPr>
          <m:t>(</m:t>
        </m:r>
        <m:r>
          <m:t>M</m:t>
        </m:r>
        <m:r>
          <m:rPr>
            <m:sty m:val="p"/>
          </m:rPr>
          <m:t>)</m:t>
        </m:r>
        <m:r>
          <m:rPr>
            <m:sty m:val="p"/>
          </m:rPr>
          <m:t>)</m:t>
        </m:r>
      </m:oMath>
    </w:p>
    <w:p>
      <w:pPr>
        <w:pStyle w:val="BodyText"/>
      </w:pPr>
      <w:r>
        <w:t xml:space="preserve">Several properties of this correction are worth noting:</w:t>
      </w:r>
    </w:p>
    <w:p>
      <w:pPr>
        <w:pStyle w:val="BodyText"/>
      </w:pPr>
      <w:r>
        <w:rPr>
          <w:b/>
          <w:bCs/>
        </w:rPr>
        <w:t xml:space="preserve">1. Logarithmic scaling.</w:t>
      </w:r>
      <w:r>
        <w:t xml:space="preserve"> </w:t>
      </w:r>
      <w:r>
        <w:t xml:space="preserve">The correction depends on log₁₀(M), not on M directly. This means Δ(M) varies slowly with mass: doubling the mass changes Δ by a₁·log₁₀(2)</w:t>
      </w:r>
      <w:r>
        <w:t xml:space="preserve"> </w:t>
      </w:r>
      <m:oMath>
        <m:r>
          <m:rPr>
            <m:sty m:val="p"/>
          </m:rPr>
          <m:t>≈</m:t>
        </m:r>
      </m:oMath>
      <w:r>
        <w:t xml:space="preserve"> </w:t>
      </w:r>
      <w:r>
        <w:t xml:space="preserve">0.3a₁. For a₁ of order 10⁻², this is a change of about 0.3% — barely detectable for stellar-mass objects.</w:t>
      </w:r>
    </w:p>
    <w:p>
      <w:pPr>
        <w:pStyle w:val="BodyText"/>
      </w:pPr>
      <w:r>
        <w:rPr>
          <w:b/>
          <w:bCs/>
        </w:rPr>
        <w:t xml:space="preserve">2. Smallness.</w:t>
      </w:r>
      <w:r>
        <w:t xml:space="preserve"> </w:t>
      </w:r>
      <w:r>
        <w:t xml:space="preserve">For stellar-mass objects (M ~ 1–100 M</w:t>
      </w:r>
      <m:oMath>
        <m:r>
          <m:rPr>
            <m:sty m:val="p"/>
          </m:rPr>
          <m:t>⊙</m:t>
        </m:r>
      </m:oMath>
      <w:r>
        <w:t xml:space="preserve">), the correction is typically less than 5% of the uncorrected value. It becomes more significant for supermassive black holes (M ~ 10⁶–10¹⁰ M</w:t>
      </w:r>
      <m:oMath>
        <m:r>
          <m:rPr>
            <m:sty m:val="p"/>
          </m:rPr>
          <m:t>⊙</m:t>
        </m:r>
      </m:oMath>
      <w:r>
        <w:t xml:space="preserve">) but remains a perturbative correction, never dominating over the base formula.</w:t>
      </w:r>
    </w:p>
    <w:p>
      <w:pPr>
        <w:pStyle w:val="BodyText"/>
      </w:pPr>
      <w:r>
        <w:rPr>
          <w:b/>
          <w:bCs/>
        </w:rPr>
        <w:t xml:space="preserve">3. Regime restriction.</w:t>
      </w:r>
      <w:r>
        <w:t xml:space="preserve"> </w:t>
      </w:r>
      <w:r>
        <w:t xml:space="preserve">The correction applies only in the strong-field regime (r &lt; 10 r_s). In the weak-field regime (r &gt; 10 r_s), Ξ_weak = r_s/(2r) already matches GR exactly, and no correction is needed. The Hermite blend zone (1.8–2.2 r_s) smoothly incorporates the correction through the interpolation.</w:t>
      </w:r>
    </w:p>
    <w:bookmarkEnd w:id="110"/>
    <w:bookmarkStart w:id="111" w:name="anti-circularity-compliance"/>
    <w:p>
      <w:pPr>
        <w:pStyle w:val="Heading3"/>
      </w:pPr>
      <w:r>
        <w:rPr>
          <w:rStyle w:val="SectionNumber"/>
        </w:rPr>
        <w:t xml:space="preserve">4.5.3</w:t>
      </w:r>
      <w:r>
        <w:tab/>
      </w:r>
      <w:r>
        <w:t xml:space="preserve">Anti-Circularity Compliance</w:t>
      </w:r>
    </w:p>
    <w:p>
      <w:pPr>
        <w:pStyle w:val="FirstParagraph"/>
      </w:pPr>
      <w:r>
        <w:t xml:space="preserve">A critical question for any correction term is: does it violate the anti-circularity protocol? The answer is no, for three reasons:</w:t>
      </w:r>
    </w:p>
    <w:p>
      <w:pPr>
        <w:pStyle w:val="BodyText"/>
      </w:pPr>
      <w:r>
        <w:rPr>
          <w:b/>
          <w:bCs/>
        </w:rPr>
        <w:t xml:space="preserve">1. The coefficients a₀ and a₁ are derived, not fitted.</w:t>
      </w:r>
      <w:r>
        <w:t xml:space="preserve"> </w:t>
      </w:r>
      <w:r>
        <w:t xml:space="preserve">They follow from the φ-spiral structure and the logarithmic counting of subdivision levels. They are computed once and frozen — they are never re-tuned per dataset or per object.</w:t>
      </w:r>
    </w:p>
    <w:p>
      <w:pPr>
        <w:pStyle w:val="BodyText"/>
      </w:pPr>
      <w:r>
        <w:rPr>
          <w:b/>
          <w:bCs/>
        </w:rPr>
        <w:t xml:space="preserve">2. Calibration-validation separation.</w:t>
      </w:r>
      <w:r>
        <w:t xml:space="preserve"> </w:t>
      </w:r>
      <w:r>
        <w:t xml:space="preserve">The coefficients are determined from the mathematical structure of the φ-geometry (calibration). They are then applied, unchanged, to predict observational quantities (validation). No information from the validation datasets flows back into the calibration. Chapter 27 documents this separation in detail.</w:t>
      </w:r>
    </w:p>
    <w:p>
      <w:pPr>
        <w:pStyle w:val="BodyText"/>
      </w:pPr>
      <w:r>
        <w:rPr>
          <w:b/>
          <w:bCs/>
        </w:rPr>
        <w:t xml:space="preserve">3. No free parameters are introduced.</w:t>
      </w:r>
      <w:r>
        <w:t xml:space="preserve"> </w:t>
      </w:r>
      <w:r>
        <w:t xml:space="preserve">The correction Δ(M) has a fixed functional form (logarithmic) with fixed coefficients. The only input is the mass M of the object, which is an independently measured quantity — not a fit parameter.</w:t>
      </w:r>
    </w:p>
    <w:p>
      <w:pPr>
        <w:pStyle w:val="BodyText"/>
      </w:pPr>
      <w:r>
        <w:t xml:space="preserve">This compliance is essential for the scientific integrity of SSZ. Any framework that adjusts its parameters to match each dataset would be unfalsifiable. The anti-circularity protocol ensures that SSZ makes genuine, testable predictions. The mass correction Δ(M) is part of the prediction, not a post-hoc adjustment.</w:t>
      </w:r>
    </w:p>
    <w:bookmarkEnd w:id="111"/>
    <w:bookmarkEnd w:id="112"/>
    <w:bookmarkStart w:id="113" w:name="validation-and-consistency-2"/>
    <w:p>
      <w:pPr>
        <w:pStyle w:val="Heading2"/>
      </w:pPr>
      <w:r>
        <w:rPr>
          <w:rStyle w:val="SectionNumber"/>
        </w:rPr>
        <w:t xml:space="preserve">4.6</w:t>
      </w:r>
      <w:r>
        <w:tab/>
      </w:r>
      <w:r>
        <w:t xml:space="preserve">Validation and Consistency</w:t>
      </w:r>
    </w:p>
    <w:p>
      <w:pPr>
        <w:pStyle w:val="FirstParagraph"/>
      </w:pPr>
      <w:r>
        <w:rPr>
          <w:b/>
          <w:bCs/>
        </w:rPr>
        <w:t xml:space="preserve">Test Files:</w:t>
      </w:r>
      <w:r>
        <w:t xml:space="preserve"> </w:t>
      </w:r>
      <w:r>
        <w:rPr>
          <w:rStyle w:val="VerbatimChar"/>
        </w:rPr>
        <w:t xml:space="preserve">test_phi_calibration</w:t>
      </w:r>
      <w:r>
        <w:t xml:space="preserve">,</w:t>
      </w:r>
      <w:r>
        <w:t xml:space="preserve"> </w:t>
      </w:r>
      <w:r>
        <w:rPr>
          <w:rStyle w:val="VerbatimChar"/>
        </w:rPr>
        <w:t xml:space="preserve">test_phi_correction</w:t>
      </w:r>
    </w:p>
    <w:p>
      <w:pPr>
        <w:pStyle w:val="BodyText"/>
      </w:pPr>
      <w:r>
        <w:rPr>
          <w:b/>
          <w:bCs/>
        </w:rPr>
        <w:t xml:space="preserve">What tests prove:</w:t>
      </w:r>
      <w:r>
        <w:t xml:space="preserve"> </w:t>
      </w:r>
      <w:r>
        <w:t xml:space="preserve">The coupling radius r_φ = (φ/2)·r_s is computed correctly for all test objects across 15 orders of magnitude in mass; the Δ(M) correction produces the expected values for stellar-mass, intermediate, and supermassive objects; the corrected Ξ remains within physical bounds (0 ≤ Ξ ≤ 1) for all masses from Earth to M87*; and the logarithmic form of Δ(M) is consistent with the subdivision-level counting derived from the φ-spiral.</w:t>
      </w:r>
    </w:p>
    <w:p>
      <w:pPr>
        <w:pStyle w:val="BodyText"/>
      </w:pPr>
      <w:r>
        <w:rPr>
          <w:b/>
          <w:bCs/>
        </w:rPr>
        <w:t xml:space="preserve">What tests do NOT prove:</w:t>
      </w:r>
      <w:r>
        <w:t xml:space="preserve"> </w:t>
      </w:r>
      <w:r>
        <w:t xml:space="preserve">The physical interpretation of φ as a temporal growth function. This is a conceptual claim that cannot be tested computationally — it requires independent experimental evidence for the segment structure of spacetime. Similarly, the</w:t>
      </w:r>
      <w:r>
        <w:t xml:space="preserve"> </w:t>
      </w:r>
      <w:r>
        <w:t xml:space="preserve">“geometric resistance”</w:t>
      </w:r>
      <w:r>
        <w:t xml:space="preserve"> </w:t>
      </w:r>
      <w:r>
        <w:t xml:space="preserve">interpretation of time dilation is physically equivalent to the GR prediction in the weak field; distinguishing the two interpretations requires strong-field measurements that are not yet available.</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test_phi_calibration.py</w:t>
      </w:r>
      <w:r>
        <w:t xml:space="preserve">,</w:t>
      </w:r>
      <w:r>
        <w:t xml:space="preserve"> </w:t>
      </w:r>
      <w:r>
        <w:rPr>
          <w:rStyle w:val="VerbatimChar"/>
        </w:rPr>
        <w:t xml:space="preserve">test_phi_correction.py</w:t>
      </w:r>
      <w:r>
        <w:t xml:space="preserve">. All tests pass.</w:t>
      </w:r>
    </w:p>
    <w:p>
      <w:r>
        <w:pict>
          <v:rect style="width:0;height:1.5pt" o:hralign="center" o:hrstd="t" o:hr="t"/>
        </w:pict>
      </w:r>
    </w:p>
    <w:bookmarkEnd w:id="113"/>
    <w:bookmarkStart w:id="114" w:name="key-formulas-2"/>
    <w:p>
      <w:pPr>
        <w:pStyle w:val="Heading2"/>
      </w:pPr>
      <w:r>
        <w:rPr>
          <w:rStyle w:val="SectionNumber"/>
        </w:rPr>
        <w:t xml:space="preserve">4.7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R(θ) = a ·</w:t>
            </w:r>
            <w:r>
              <w:t xml:space="preserve"> </w:t>
            </w:r>
            <m:oMath>
              <m:sSup>
                <m:e>
                  <m:r>
                    <m:t>φ</m:t>
                  </m:r>
                </m:e>
                <m:sup>
                  <m:r>
                    <m:t>θ</m:t>
                  </m:r>
                  <m:r>
                    <m:rPr>
                      <m:sty m:val="p"/>
                    </m:rPr>
                    <m:t>/</m:t>
                  </m:r>
                  <m:r>
                    <m:rPr>
                      <m:sty m:val="p"/>
                    </m:rPr>
                    <m:t>(</m:t>
                  </m:r>
                  <m:r>
                    <m:t>π</m:t>
                  </m:r>
                  <m:r>
                    <m:rPr>
                      <m:sty m:val="p"/>
                    </m:rPr>
                    <m:t>/</m:t>
                  </m:r>
                  <m:r>
                    <m:t>2</m:t>
                  </m:r>
                  <m:r>
                    <m:rPr>
                      <m:sty m:val="p"/>
                    </m:rPr>
                    <m:t>)</m:t>
                  </m:r>
                </m:sup>
              </m:sSup>
            </m:oMath>
          </w:p>
        </w:tc>
        <w:tc>
          <w:tcPr/>
          <w:p>
            <w:pPr>
              <w:pStyle w:val="Compact"/>
            </w:pPr>
            <w:r>
              <w:t xml:space="preserve">spiral growth function</w:t>
            </w:r>
          </w:p>
        </w:tc>
      </w:tr>
      <w:tr>
        <w:tc>
          <w:tcPr/>
          <w:p>
            <w:pPr>
              <w:pStyle w:val="Compact"/>
            </w:pPr>
            <w:r>
              <w:t xml:space="preserve">2</w:t>
            </w:r>
          </w:p>
        </w:tc>
        <w:tc>
          <w:tcPr/>
          <w:p>
            <w:pPr>
              <w:pStyle w:val="Compact"/>
            </w:pPr>
            <w:r>
              <w:t xml:space="preserve">t</w:t>
            </w:r>
            <w:r>
              <w:t xml:space="preserve"> </w:t>
            </w:r>
            <m:oMath>
              <m:r>
                <m:rPr>
                  <m:sty m:val="p"/>
                </m:rPr>
                <m:t>∝</m:t>
              </m:r>
            </m:oMath>
            <w:r>
              <w:t xml:space="preserve"> </w:t>
            </w:r>
            <w:r>
              <w:t xml:space="preserve">log_φ(R)</w:t>
            </w:r>
          </w:p>
        </w:tc>
        <w:tc>
          <w:tcPr/>
          <w:p>
            <w:pPr>
              <w:pStyle w:val="Compact"/>
            </w:pPr>
            <w:r>
              <w:t xml:space="preserve">temporal interpretation</w:t>
            </w:r>
          </w:p>
        </w:tc>
      </w:tr>
      <w:tr>
        <w:tc>
          <w:tcPr/>
          <w:p>
            <w:pPr>
              <w:pStyle w:val="Compact"/>
            </w:pPr>
            <w:r>
              <w:t xml:space="preserve">3</w:t>
            </w:r>
          </w:p>
        </w:tc>
        <w:tc>
          <w:tcPr/>
          <w:p>
            <w:pPr>
              <w:pStyle w:val="Compact"/>
            </w:pPr>
            <w:r>
              <w:t xml:space="preserve">D(r) = 1/(1 + Ξ(r))</w:t>
            </w:r>
          </w:p>
        </w:tc>
        <w:tc>
          <w:tcPr/>
          <w:p>
            <w:pPr>
              <w:pStyle w:val="Compact"/>
            </w:pPr>
            <w:r>
              <w:t xml:space="preserve">time dilation from segment density</w:t>
            </w:r>
          </w:p>
        </w:tc>
      </w:tr>
      <w:tr>
        <w:tc>
          <w:tcPr/>
          <w:p>
            <w:pPr>
              <w:pStyle w:val="Compact"/>
            </w:pPr>
            <w:r>
              <w:t xml:space="preserve">4</w:t>
            </w:r>
          </w:p>
        </w:tc>
        <w:tc>
          <w:tcPr/>
          <w:p>
            <w:pPr>
              <w:pStyle w:val="Compact"/>
            </w:pPr>
            <w:r>
              <w:t xml:space="preserve">r_φ = (φ/2) · r_s</w:t>
            </w:r>
            <w:r>
              <w:t xml:space="preserve"> </w:t>
            </w:r>
            <m:oMath>
              <m:r>
                <m:rPr>
                  <m:sty m:val="p"/>
                </m:rPr>
                <m:t>≈</m:t>
              </m:r>
            </m:oMath>
            <w:r>
              <w:t xml:space="preserve"> </w:t>
            </w:r>
            <w:r>
              <w:t xml:space="preserve">0.809 r_s</w:t>
            </w:r>
          </w:p>
        </w:tc>
        <w:tc>
          <w:tcPr/>
          <w:p>
            <w:pPr>
              <w:pStyle w:val="Compact"/>
            </w:pPr>
            <w:r>
              <w:t xml:space="preserve">coupling radius</w:t>
            </w:r>
          </w:p>
        </w:tc>
      </w:tr>
      <w:tr>
        <w:tc>
          <w:tcPr/>
          <w:p>
            <w:pPr>
              <w:pStyle w:val="Compact"/>
            </w:pPr>
            <w:r>
              <w:t xml:space="preserve">5</w:t>
            </w:r>
          </w:p>
        </w:tc>
        <w:tc>
          <w:tcPr/>
          <w:p>
            <w:pPr>
              <w:pStyle w:val="Compact"/>
            </w:pPr>
            <w:r>
              <w:t xml:space="preserve">Δ(M) = a₀ + a₁ · log₁₀(M/M</w:t>
            </w:r>
            <m:oMath>
              <m:r>
                <m:rPr>
                  <m:sty m:val="p"/>
                </m:rPr>
                <m:t>⊙</m:t>
              </m:r>
            </m:oMath>
            <w:r>
              <w:t xml:space="preserve">)</w:t>
            </w:r>
          </w:p>
        </w:tc>
        <w:tc>
          <w:tcPr/>
          <w:p>
            <w:pPr>
              <w:pStyle w:val="Compact"/>
            </w:pPr>
            <w:r>
              <w:t xml:space="preserve">mass correction</w:t>
            </w:r>
          </w:p>
        </w:tc>
      </w:tr>
      <w:tr>
        <w:tc>
          <w:tcPr/>
          <w:p>
            <w:pPr>
              <w:pStyle w:val="Compact"/>
            </w:pPr>
            <w:r>
              <w:t xml:space="preserve">6</w:t>
            </w:r>
          </w:p>
        </w:tc>
        <w:tc>
          <w:tcPr/>
          <w:p>
            <w:pPr>
              <w:pStyle w:val="Compact"/>
            </w:pPr>
            <w:r>
              <w:t xml:space="preserve">Ξ_corrected = Ξ_strong · (1 + Δ(M))</w:t>
            </w:r>
          </w:p>
        </w:tc>
        <w:tc>
          <w:tcPr/>
          <w:p>
            <w:pPr>
              <w:pStyle w:val="Compact"/>
            </w:pPr>
            <w:r>
              <w:t xml:space="preserve">corrected segment density</w:t>
            </w:r>
          </w:p>
        </w:tc>
      </w:tr>
    </w:tbl>
    <w:p>
      <w:r>
        <w:pict>
          <v:rect style="width:0;height:1.5pt" o:hralign="center" o:hrstd="t" o:hr="t"/>
        </w:pict>
      </w:r>
    </w:p>
    <w:bookmarkEnd w:id="114"/>
    <w:bookmarkStart w:id="119" w:name="figures-planned-2"/>
    <w:p>
      <w:pPr>
        <w:pStyle w:val="Heading2"/>
      </w:pPr>
      <w:r>
        <w:rPr>
          <w:rStyle w:val="SectionNumber"/>
        </w:rPr>
        <w:t xml:space="preserve">4.8</w:t>
      </w:r>
      <w:r>
        <w:tab/>
      </w:r>
      <w:r>
        <w:t xml:space="preserve">Figures (planned)</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φ-spiral with nested gravitational spirals showing geometric resistance</w:t>
            </w:r>
          </w:p>
        </w:tc>
      </w:tr>
      <w:tr>
        <w:tc>
          <w:tcPr/>
          <w:p>
            <w:pPr>
              <w:pStyle w:val="Compact"/>
            </w:pPr>
            <w:r>
              <w:t xml:space="preserve">2</w:t>
            </w:r>
          </w:p>
        </w:tc>
        <w:tc>
          <w:tcPr/>
          <w:p>
            <w:pPr>
              <w:pStyle w:val="Compact"/>
            </w:pPr>
            <w:r>
              <w:t xml:space="preserve">r_φ vs. r_s for different astrophysical objects</w:t>
            </w:r>
          </w:p>
        </w:tc>
      </w:tr>
      <w:tr>
        <w:tc>
          <w:tcPr/>
          <w:p>
            <w:pPr>
              <w:pStyle w:val="Compact"/>
            </w:pPr>
            <w:r>
              <w:t xml:space="preserve">3</w:t>
            </w:r>
          </w:p>
        </w:tc>
        <w:tc>
          <w:tcPr/>
          <w:p>
            <w:pPr>
              <w:pStyle w:val="Compact"/>
            </w:pPr>
            <w:r>
              <w:t xml:space="preserve">Δ(M) correction magnitude vs. mass</w:t>
            </w:r>
          </w:p>
        </w:tc>
      </w:tr>
      <w:tr>
        <w:tc>
          <w:tcPr/>
          <w:p>
            <w:pPr>
              <w:pStyle w:val="Compact"/>
            </w:pPr>
            <w:r>
              <w:t xml:space="preserve">4</w:t>
            </w:r>
          </w:p>
        </w:tc>
        <w:tc>
          <w:tcPr/>
          <w:p>
            <w:pPr>
              <w:pStyle w:val="Compact"/>
            </w:pPr>
            <w:r>
              <w:t xml:space="preserve">Comparison: GR time dilation vs. SSZ time dilation at r = r_s</w:t>
            </w:r>
          </w:p>
        </w:tc>
      </w:tr>
    </w:tbl>
    <w:p>
      <w:r>
        <w:pict>
          <v:rect style="width:0;height:1.5pt" o:hralign="center" o:hrstd="t" o:hr="t"/>
        </w:pict>
      </w:r>
    </w:p>
    <w:bookmarkStart w:id="115" w:name="chapter-summary-and-bridge"/>
    <w:p>
      <w:pPr>
        <w:pStyle w:val="Heading3"/>
      </w:pPr>
      <w:r>
        <w:rPr>
          <w:rStyle w:val="SectionNumber"/>
        </w:rPr>
        <w:t xml:space="preserve">4.8.1</w:t>
      </w:r>
      <w:r>
        <w:tab/>
      </w:r>
      <w:r>
        <w:t xml:space="preserve">Chapter Summary and Bridge</w:t>
      </w:r>
    </w:p>
    <w:p>
      <w:pPr>
        <w:pStyle w:val="FirstParagraph"/>
      </w:pPr>
      <w:r>
        <w:t xml:space="preserve">This chapter has developed the core concepts of φ as temporal growth function and calibration.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15"/>
    <w:bookmarkStart w:id="116" w:name="X549d4b45c65e5a01466b765ee9f4b27948c176e"/>
    <w:p>
      <w:pPr>
        <w:pStyle w:val="Heading3"/>
      </w:pPr>
      <w:r>
        <w:rPr>
          <w:rStyle w:val="SectionNumber"/>
        </w:rPr>
        <w:t xml:space="preserve">4.8.2</w:t>
      </w:r>
      <w:r>
        <w:tab/>
      </w:r>
      <w:r>
        <w:t xml:space="preserve">Worked Example: Computing r_phi for a Solar-Mass Object</w:t>
      </w:r>
    </w:p>
    <w:p>
      <w:pPr>
        <w:pStyle w:val="FirstParagraph"/>
      </w:pPr>
      <w:r>
        <w:t xml:space="preserve">To make the coupling radius concrete, consider a solar-mass object with Schwarzschild radius r_s = 2GM_sun/c^2 = 2.95 km. The coupling radius is r_phi = (phi/2) r_s = (1.618/2) times 2.95 km = 2.39 km. This is inside the Schwarzschild radius, deep in the strong-field regime. For a neutron star with M = 1.4 M_sun, r_s = 4.13 km and r_phi = 3.34 km – again inside r_s. For a supermassive black hole with M = 4 million M_sun (like Sgr A*), r_s = 1.18 times 10^7 km and r_phi = 9.54 times 10^6 km. The ratio r_phi/r_s = phi/2 = 0.809 is universal and independent of mass.</w:t>
      </w:r>
    </w:p>
    <w:p>
      <w:pPr>
        <w:pStyle w:val="BodyText"/>
      </w:pPr>
      <w:r>
        <w:t xml:space="preserve">The mass-dependent correction Delta(M) is small for stellar-mass objects (Delta less than 0.5 percent for M less than 10 M_sun) but becomes significant for supermassive black holes (Delta approximately 2 percent for M = 10^9 M_sun). This mass dependence arises from the requirement that the Hermite C2 blend between weak and strong regimes remains smooth at all mass scales. The correction is computed once from the blend condition and then fixed globally.</w:t>
      </w:r>
    </w:p>
    <w:bookmarkEnd w:id="116"/>
    <w:bookmarkStart w:id="117" w:name="why-the-coupling-radius-matters"/>
    <w:p>
      <w:pPr>
        <w:pStyle w:val="Heading3"/>
      </w:pPr>
      <w:r>
        <w:rPr>
          <w:rStyle w:val="SectionNumber"/>
        </w:rPr>
        <w:t xml:space="preserve">4.8.3</w:t>
      </w:r>
      <w:r>
        <w:tab/>
      </w:r>
      <w:r>
        <w:t xml:space="preserve">Why the Coupling Radius Matters</w:t>
      </w:r>
    </w:p>
    <w:p>
      <w:pPr>
        <w:pStyle w:val="FirstParagraph"/>
      </w:pPr>
      <w:r>
        <w:t xml:space="preserve">The coupling radius r_phi = (phi/2) r_s = 0.809 r_s defines the radial scale at which the segment lattice transitions from weak-field to strong-field behavior. Inside r_phi, the segment density grows faster than the weak-field formula Xi = r_s/(2r) would predict. Outside r_phi, the segment density decays faster than the strong-field formula Xi = min(1 - exp(-phi r/r_s), Xi_max) would predict. The coupling radius is the point where both formulas give approximately the same value of Xi.</w:t>
      </w:r>
    </w:p>
    <w:p>
      <w:pPr>
        <w:pStyle w:val="BodyText"/>
      </w:pPr>
      <w:r>
        <w:t xml:space="preserve">The physical significance of r_phi is that it represents the scale where the segment lattice structure changes character. In the weak field (r much greater than r_phi), the segments are sparse and their spacing increases linearly with r. In the strong field (r much less than r_phi), the segments are dense and their spacing saturates at a minimum value determined by the golden ratio. The transition between these two regimes is smooth (mediated by the Hermite C2 blend) but occurs over a relatively narrow radial range (approximately 1.8 to 2.2 r_s).</w:t>
      </w:r>
    </w:p>
    <w:p>
      <w:pPr>
        <w:pStyle w:val="BodyText"/>
      </w:pPr>
      <w:r>
        <w:t xml:space="preserve">For a neutron star, r_phi lies inside the star itself (r_phi = 3.34 km for a 1.4 solar mass neutron star, while the stellar surface is at R approximately 12 km). This means that the neutron star surface is in the weak-field regime, and the strong-field regime is relevant only for the stellar interior. For a black hole (or SSZ dark star), r_phi lies inside the Schwarzschild radius, meaning that the entire region accessible to external observation (r greater than r_s) is in the weak-to-blend transition zone.</w:t>
      </w:r>
    </w:p>
    <w:p>
      <w:pPr>
        <w:pStyle w:val="BodyText"/>
      </w:pPr>
      <w:r>
        <w:t xml:space="preserve">The mass independence of the ratio r_phi/r_s = phi/2 = 0.809 is a non-trivial prediction. In theories with running coupling constants (such as asymptotic safety in quantum gravity), the ratio of characteristic scales can depend on the mass. The SSZ prediction that r_phi/r_s is universal and mass-independent is testable: if measurements of compact objects with different masses show different transition radii (relative to their Schwarzschild radii), the universality is falsified.</w:t>
      </w:r>
    </w:p>
    <w:p>
      <w:pPr>
        <w:pStyle w:val="BodyText"/>
      </w:pPr>
      <w:r>
        <w:t xml:space="preserve">The mass-dependent correction Delta(M) is computed from the requirement that the Hermite blend remains C2-smooth at all mass scales. For stellar-mass objects, Delta is less than 0.5 percent and can be neglected. For supermassive black holes (M greater than 10^8 solar masses), Delta reaches approximately 2 percent, which is comparable to the measurement precision of the EHT shadow observations. The correction is small but not negligible for precision tests.</w:t>
      </w:r>
    </w:p>
    <w:bookmarkEnd w:id="117"/>
    <w:bookmarkStart w:id="118" w:name="X17ad5dd8b89feb3915608e52d2c31166f35a64e"/>
    <w:p>
      <w:pPr>
        <w:pStyle w:val="Heading3"/>
      </w:pPr>
      <w:r>
        <w:rPr>
          <w:rStyle w:val="SectionNumber"/>
        </w:rPr>
        <w:t xml:space="preserve">4.8.4</w:t>
      </w:r>
      <w:r>
        <w:tab/>
      </w:r>
      <w:r>
        <w:t xml:space="preserve">Consistency Check: Dimensional Homogeneity</w:t>
      </w:r>
    </w:p>
    <w:p>
      <w:pPr>
        <w:pStyle w:val="FirstParagraph"/>
      </w:pPr>
      <w:r>
        <w:t xml:space="preserve">Every formula in SSZ must be dimensionally consistent. The segment density Xi = r_s/(2r) is dimensionless (length divided by length). The time dilation factor D = 1/(1 + Xi) is dimensionless. The coupling radius r_phi = (phi/2) r_s has dimensions of length. The mass-dependent correction Delta(M) is dimensionless (it is a fractional correction to a dimensionless quantity).</w:t>
      </w:r>
    </w:p>
    <w:p>
      <w:pPr>
        <w:pStyle w:val="BodyText"/>
      </w:pPr>
      <w:r>
        <w:t xml:space="preserve">Students should verify dimensional consistency as a routine check when working with SSZ formulas. A formula that is dimensionally inconsistent is guaranteed to be wrong, regardless of how plausible it appears. Conversely, a formula that is dimensionally consistent may still be wrong (dimensional analysis does not check numerical factors), but it passes a necessary condition for correctness.</w:t>
      </w:r>
    </w:p>
    <w:p>
      <w:pPr>
        <w:pStyle w:val="BodyText"/>
      </w:pPr>
      <w:r>
        <w:t xml:space="preserve">The dimensional structure of SSZ is particularly simple because the fundamental quantities (Xi, D, alpha) are all dimensionless. Dimensionful quantities enter only through the Schwarzschild radius r_s = 2GM/c^2, which converts mass to length using the fundamental constants G and c. All SSZ predictions can be expressed as dimensionless functions of the dimensionless ratio r/r_s, multiplied by appropriate powers of r_s to restore the correct dimensions.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From φ-Segmentation to Euler,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18"/>
    <w:bookmarkEnd w:id="119"/>
    <w:bookmarkStart w:id="123" w:name="cross-references-2"/>
    <w:p>
      <w:pPr>
        <w:pStyle w:val="Heading2"/>
      </w:pPr>
      <w:r>
        <w:rPr>
          <w:rStyle w:val="SectionNumber"/>
        </w:rPr>
        <w:t xml:space="preserve">4.9</w:t>
      </w:r>
      <w:r>
        <w:tab/>
      </w:r>
      <w:r>
        <w:t xml:space="preserve">Cross-References</w:t>
      </w:r>
    </w:p>
    <w:bookmarkStart w:id="120" w:name="summary-and-bridge-to-chapter-4"/>
    <w:p>
      <w:pPr>
        <w:pStyle w:val="Heading3"/>
      </w:pPr>
      <w:r>
        <w:rPr>
          <w:rStyle w:val="SectionNumber"/>
        </w:rPr>
        <w:t xml:space="preserve">4.9.1</w:t>
      </w:r>
      <w:r>
        <w:tab/>
      </w:r>
      <w:r>
        <w:t xml:space="preserve">Summary and Bridge to Chapter 4</w:t>
      </w:r>
    </w:p>
    <w:p>
      <w:pPr>
        <w:pStyle w:val="FirstParagraph"/>
      </w:pPr>
      <w:r>
        <w:t xml:space="preserve">This chapter established that the golden ratio phi is not merely a mathematical curiosity but the unique scaling constant of the SSZ segment lattice. The phi-spiral determines the radial growth of segments, the coupling radius r_phi, and the mass-dependent correction Delta(M). These results are purely geometric – they follow from the requirement of logarithmic self-similarity with quarter-turn growth.</w:t>
      </w:r>
    </w:p>
    <w:p>
      <w:pPr>
        <w:pStyle w:val="BodyText"/>
      </w:pPr>
      <w:r>
        <w:t xml:space="preserve">The next chapter takes the crucial step of connecting this geometric structure to the complex exponential function through Euler’s formula. This connection is what allows the segment geometry to produce a prediction for the fine-structure constant alpha. Without Euler’s formula, the phi-spiral would remain a spatial structure with no connection to electromagnetic coupling. With it, the angular and radial degrees of freedom combine into a single complex growth rate that determines alpha.</w:t>
      </w:r>
    </w:p>
    <w:p>
      <w:pPr>
        <w:pStyle w:val="BodyText"/>
      </w:pPr>
      <w:r>
        <w:t xml:space="preserve">A common misinterpretation would be to view the phi-spiral as an ad hoc choice designed to produce the correct value of alpha. The logical order is the reverse: the phi-spiral is derived from the self-similarity requirement (Chapter 2), the Euler connection follows from the complex structure of the spiral (Chapter 4), and the alpha prediction is a consequence (Chapter 5). The agreement with experiment is a test of the derivation, not a motivation for it.</w:t>
      </w:r>
    </w:p>
    <w:bookmarkEnd w:id="120"/>
    <w:bookmarkStart w:id="121" w:name="historical-context"/>
    <w:p>
      <w:pPr>
        <w:pStyle w:val="Heading3"/>
      </w:pPr>
      <w:r>
        <w:rPr>
          <w:rStyle w:val="SectionNumber"/>
        </w:rPr>
        <w:t xml:space="preserve">4.9.2</w:t>
      </w:r>
      <w:r>
        <w:tab/>
      </w:r>
      <w:r>
        <w:t xml:space="preserve">Historical Context</w:t>
      </w:r>
    </w:p>
    <w:p>
      <w:pPr>
        <w:pStyle w:val="FirstParagraph"/>
      </w:pPr>
      <w:r>
        <w:t xml:space="preserve">The golden ratio phi = (1 + sqrt(5))/2 = 1.61803… has been studied since antiquity. It appears in the proportions of the Parthenon, in the spiral of nautilus shells, and in the branching patterns of trees. In physics, phi appears in quasicrystals (Penrose tilings), in the KAM theorem for dynamical systems, and in certain renormalization group flows.</w:t>
      </w:r>
    </w:p>
    <w:p>
      <w:pPr>
        <w:pStyle w:val="BodyText"/>
      </w:pPr>
      <w:r>
        <w:t xml:space="preserve">SSZ adds a new entry to this list: phi governs the radial growth of the segment lattice and, through it, the coupling strength of electromagnetism. This is not a numerological claim (phi is special because it appears everywhere) but a structural claim (phi is the unique solution to the self-similarity equation for the segment lattice, and the segment lattice determines the coupling strength).</w:t>
      </w:r>
    </w:p>
    <w:p>
      <w:pPr>
        <w:pStyle w:val="BodyText"/>
      </w:pPr>
      <w:r>
        <w:t xml:space="preserve">The distinction matters because numerology is unfalsifiable while structural claims are testable. If phi governs the segment lattice, then the coupling constant must be alpha = 1/(</w:t>
      </w:r>
      <m:oMath>
        <m:r>
          <m:t>p</m:t>
        </m:r>
        <m:r>
          <m:t>h</m:t>
        </m:r>
        <m:sSup>
          <m:e>
            <m:r>
              <m:t>i</m:t>
            </m:r>
          </m:e>
          <m:sup>
            <m:r>
              <m:t>2</m:t>
            </m:r>
            <m:r>
              <m:t>p</m:t>
            </m:r>
            <m:r>
              <m:t>i</m:t>
            </m:r>
          </m:sup>
        </m:sSup>
      </m:oMath>
      <w:r>
        <w:t xml:space="preserve"> </w:t>
      </w:r>
      <w:r>
        <w:t xml:space="preserve">times 4). This is a specific number that can be compared with experiment. If the comparison fails (at the level of loop corrections), the structural claim is falsified.</w:t>
      </w:r>
    </w:p>
    <w:bookmarkEnd w:id="121"/>
    <w:bookmarkStart w:id="122" w:name="X4f6772c4e4f336eb8c24ddfd95b179233f82bbe"/>
    <w:p>
      <w:pPr>
        <w:pStyle w:val="Heading3"/>
      </w:pPr>
      <w:r>
        <w:rPr>
          <w:rStyle w:val="SectionNumber"/>
        </w:rPr>
        <w:t xml:space="preserve">4.9.3</w:t>
      </w:r>
      <w:r>
        <w:tab/>
      </w:r>
      <w:r>
        <w:t xml:space="preserve">The Self-Similarity Equation and Its Unique Solution</w:t>
      </w:r>
    </w:p>
    <w:p>
      <w:pPr>
        <w:pStyle w:val="FirstParagraph"/>
      </w:pPr>
      <w:r>
        <w:t xml:space="preserve">The derivation of phi as the SSZ scaling constant proceeds from a single requirement: the segment lattice must be self-similar under quarter-turn rotations. Mathematically, this means that the radial growth factor after a quarter turn (pi/2 radians) must equal the ratio of successive terms in the growth sequence. If the growth factor per radian is exp(b), then the quarter-turn growth factor is exp(b pi/2), and the self-similarity condition requires:</w:t>
      </w:r>
    </w:p>
    <w:p>
      <w:pPr>
        <w:pStyle w:val="BodyText"/>
      </w:pPr>
      <w:r>
        <w:t xml:space="preserve">exp(b pi/2) = 1 + exp(b pi/2)</w:t>
      </w:r>
      <m:oMath>
        <m:sSup>
          <m:e>
            <m:r>
              <m:t>​</m:t>
            </m:r>
          </m:e>
          <m:sup>
            <m:r>
              <m:rPr>
                <m:sty m:val="p"/>
              </m:rPr>
              <m:t>−</m:t>
            </m:r>
            <m:r>
              <m:t>1</m:t>
            </m:r>
          </m:sup>
        </m:sSup>
      </m:oMath>
    </w:p>
    <w:p>
      <w:pPr>
        <w:pStyle w:val="BodyText"/>
      </w:pPr>
      <w:r>
        <w:t xml:space="preserve">This is the defining equation of the golden ratio: if we set x = exp(b pi/2), then x = 1 + 1/x, which gives x^2 = x + 1, with positive solution x = phi = (1 + sqrt(5))/2 = 1.618034…</w:t>
      </w:r>
    </w:p>
    <w:p>
      <w:pPr>
        <w:pStyle w:val="BodyText"/>
      </w:pPr>
      <w:r>
        <w:t xml:space="preserve">The derivation is remarkable for what it does not require. It does not assume any specific form for the gravitational potential. It does not reference any experimental measurement. It does not invoke quantum mechanics or thermodynamics. It derives a specific irrational number from a purely geometric condition on the segment lattice. The connection to gravity enters only when the segment density Xi is defined in terms of the mass distribution; the connection to electromagnetism enters only when the coupling constant alpha is computed from the complex growth rate.</w:t>
      </w:r>
    </w:p>
    <w:p>
      <w:pPr>
        <w:pStyle w:val="BodyText"/>
      </w:pPr>
      <w:r>
        <w:t xml:space="preserve">This logical structure is important for understanding the claims of SSZ. The theory does not start with gravity and derive alpha. It starts with a geometric lattice, derives phi as its scaling constant, and then shows that both gravitational and electromagnetic observables can be computed from the lattice properties. Gravity and electromagnetism emerge from the same geometric structure, not as separate forces but as different manifestations of the segment lattice.</w:t>
      </w:r>
    </w:p>
    <w:p>
      <w:pPr>
        <w:pStyle w:val="BodyText"/>
      </w:pPr>
      <w:r>
        <w:t xml:space="preserve">The uniqueness of the solution deserves emphasis. The self-similarity equation has exactly one positive solution: phi. There is no family of solutions parameterized by a continuous variable; there is no discrete set of alternatives. If the segment lattice is self-similar under quarter-turn rotations, its scaling constant must be phi. This uniqueness is what makes the alpha prediction parameter-free.</w:t>
      </w:r>
    </w:p>
    <w:p>
      <w:pPr>
        <w:pStyle w:val="Compact"/>
        <w:numPr>
          <w:ilvl w:val="0"/>
          <w:numId w:val="1017"/>
        </w:numPr>
      </w:pPr>
      <w:r>
        <w:rPr>
          <w:b/>
          <w:bCs/>
        </w:rPr>
        <w:t xml:space="preserve">Prerequisites:</w:t>
      </w:r>
      <w:r>
        <w:t xml:space="preserve"> </w:t>
      </w:r>
      <w:r>
        <w:t xml:space="preserve">Ch 2 (structural constants, logarithmic spiral)</w:t>
      </w:r>
    </w:p>
    <w:p>
      <w:pPr>
        <w:pStyle w:val="Compact"/>
        <w:numPr>
          <w:ilvl w:val="0"/>
          <w:numId w:val="1017"/>
        </w:numPr>
      </w:pPr>
      <w:r>
        <w:rPr>
          <w:b/>
          <w:bCs/>
        </w:rPr>
        <w:t xml:space="preserve">Referenced by:</w:t>
      </w:r>
      <w:r>
        <w:t xml:space="preserve"> </w:t>
      </w:r>
      <w:r>
        <w:t xml:space="preserve">Ch 4 (Euler derivation), Ch 8 (gravitational redshift), Ch 10 (electromagnetic coupling)</w:t>
      </w:r>
    </w:p>
    <w:p>
      <w:pPr>
        <w:pStyle w:val="Compact"/>
        <w:numPr>
          <w:ilvl w:val="0"/>
          <w:numId w:val="1017"/>
        </w:numPr>
      </w:pPr>
      <w:r>
        <w:rPr>
          <w:b/>
          <w:bCs/>
        </w:rPr>
        <w:t xml:space="preserve">Appendix:</w:t>
      </w:r>
      <w:r>
        <w:t xml:space="preserve"> </w:t>
      </w:r>
      <w:r>
        <w:t xml:space="preserve">App. B (B.6, B.7)</w:t>
      </w:r>
    </w:p>
    <w:bookmarkEnd w:id="122"/>
    <w:bookmarkEnd w:id="123"/>
    <w:bookmarkEnd w:id="124"/>
    <w:bookmarkStart w:id="154" w:name="from-φ-segmentation-to-euler"/>
    <w:p>
      <w:pPr>
        <w:pStyle w:val="Heading1"/>
      </w:pPr>
      <w:r>
        <w:rPr>
          <w:rStyle w:val="SectionNumber"/>
        </w:rPr>
        <w:t xml:space="preserve">5</w:t>
      </w:r>
      <w:r>
        <w:tab/>
      </w:r>
      <w:r>
        <w:t xml:space="preserve">From φ-Segmentation to Euler</w:t>
      </w:r>
    </w:p>
    <w:p>
      <w:pPr>
        <w:pStyle w:val="CaptionedFigure"/>
      </w:pPr>
      <w:r>
        <w:drawing>
          <wp:inline>
            <wp:extent cx="5334000" cy="2521081"/>
            <wp:effectExtent b="0" l="0" r="0" t="0"/>
            <wp:docPr descr="Fig 4.1" title="" id="126" name="Picture"/>
            <a:graphic>
              <a:graphicData uri="http://schemas.openxmlformats.org/drawingml/2006/picture">
                <pic:pic>
                  <pic:nvPicPr>
                    <pic:cNvPr descr="figures/ch04_phi_euler/fig_04_01_phi_segmentation.png" id="127" name="Picture"/>
                    <pic:cNvPicPr>
                      <a:picLocks noChangeArrowheads="1" noChangeAspect="1"/>
                    </pic:cNvPicPr>
                  </pic:nvPicPr>
                  <pic:blipFill>
                    <a:blip r:embed="rId125"/>
                    <a:stretch>
                      <a:fillRect/>
                    </a:stretch>
                  </pic:blipFill>
                  <pic:spPr bwMode="auto">
                    <a:xfrm>
                      <a:off x="0" y="0"/>
                      <a:ext cx="5334000" cy="2521081"/>
                    </a:xfrm>
                    <a:prstGeom prst="rect">
                      <a:avLst/>
                    </a:prstGeom>
                    <a:noFill/>
                    <a:ln w="9525">
                      <a:noFill/>
                      <a:headEnd/>
                      <a:tailEnd/>
                    </a:ln>
                  </pic:spPr>
                </pic:pic>
              </a:graphicData>
            </a:graphic>
          </wp:inline>
        </w:drawing>
      </w:r>
    </w:p>
    <w:p>
      <w:pPr>
        <w:pStyle w:val="ImageCaption"/>
      </w:pPr>
      <w:r>
        <w:t xml:space="preserve">Fig 4.1</w:t>
      </w:r>
    </w:p>
    <w:p>
      <w:r>
        <w:pict>
          <v:rect style="width:0;height:1.5pt" o:hralign="center" o:hrstd="t" o:hr="t"/>
        </w:pict>
      </w:r>
    </w:p>
    <w:bookmarkStart w:id="128" w:name="summary-3"/>
    <w:p>
      <w:pPr>
        <w:pStyle w:val="Heading2"/>
      </w:pPr>
      <w:r>
        <w:rPr>
          <w:rStyle w:val="SectionNumber"/>
        </w:rPr>
        <w:t xml:space="preserve">5.1</w:t>
      </w:r>
      <w:r>
        <w:tab/>
      </w:r>
      <w:r>
        <w:t xml:space="preserve">Summary</w:t>
      </w:r>
    </w:p>
    <w:p>
      <w:pPr>
        <w:pStyle w:val="FirstParagraph"/>
      </w:pPr>
      <w:r>
        <w:t xml:space="preserve">This chapter presents the mathematical derivation chain that connects the discrete φ-segmentation of spacetime to the continuous exponential functions of the SSZ formulas. The central question is:</w:t>
      </w:r>
      <w:r>
        <w:t xml:space="preserve"> </w:t>
      </w:r>
      <w:r>
        <w:rPr>
          <w:i/>
          <w:iCs/>
        </w:rPr>
        <w:t xml:space="preserve">why does the strong-field segment density take the exponential form</w:t>
      </w:r>
      <w:r>
        <w:t xml:space="preserve"> </w:t>
      </w:r>
      <w:r>
        <w:t xml:space="preserve">Ξ_strong = 1 −</w:t>
      </w:r>
      <w:r>
        <w:t xml:space="preserve"> </w:t>
      </w:r>
      <m:oMath>
        <m:sSup>
          <m:e>
            <m:r>
              <m:t>e</m:t>
            </m:r>
          </m:e>
          <m:sup>
            <m:r>
              <m:rPr>
                <m:sty m:val="p"/>
              </m:rPr>
              <m:t>−</m:t>
            </m:r>
            <m:r>
              <m:t>φ</m:t>
            </m:r>
            <m:sSub>
              <m:e>
                <m:r>
                  <m:t>r</m:t>
                </m:r>
              </m:e>
              <m:sub>
                <m:r>
                  <m:t>s</m:t>
                </m:r>
              </m:sub>
            </m:sSub>
            <m:r>
              <m:rPr>
                <m:sty m:val="p"/>
              </m:rPr>
              <m:t>/</m:t>
            </m:r>
            <m:r>
              <m:t>r</m:t>
            </m:r>
          </m:sup>
        </m:sSup>
      </m:oMath>
      <w:r>
        <w:t xml:space="preserve"> </w:t>
      </w:r>
      <w:r>
        <w:rPr>
          <w:i/>
          <w:iCs/>
        </w:rPr>
        <w:t xml:space="preserve">rather than a polynomial or power-law?</w:t>
      </w:r>
      <w:r>
        <w:t xml:space="preserve"> </w:t>
      </w:r>
      <w:r>
        <w:t xml:space="preserve">The answer lies in a three-step derivation that passes through Euler’s formula</w:t>
      </w:r>
      <w:r>
        <w:t xml:space="preserve"> </w:t>
      </w:r>
      <m:oMath>
        <m:sSup>
          <m:e>
            <m:r>
              <m:t>e</m:t>
            </m:r>
          </m:e>
          <m:sup>
            <m:r>
              <m:t>i</m:t>
            </m:r>
            <m:r>
              <m:t>θ</m:t>
            </m:r>
          </m:sup>
        </m:sSup>
      </m:oMath>
      <w:r>
        <w:t xml:space="preserve"> </w:t>
      </w:r>
      <w:r>
        <w:t xml:space="preserve">= cos θ + i sin θ, which provides the bridge between the angular-growth description of the φ-spiral and the exponential form of the segment density.</w:t>
      </w:r>
    </w:p>
    <w:p>
      <w:pPr>
        <w:pStyle w:val="BodyText"/>
      </w:pPr>
      <w:r>
        <w:t xml:space="preserve">This derivation is not merely a mathematical convenience — it is the formal justification for the functional form of the SSZ equations. Without it, the exponential would be an</w:t>
      </w:r>
      <w:r>
        <w:t xml:space="preserve"> </w:t>
      </w:r>
      <w:r>
        <w:rPr>
          <w:i/>
          <w:iCs/>
        </w:rPr>
        <w:t xml:space="preserve">ad hoc</w:t>
      </w:r>
      <w:r>
        <w:t xml:space="preserve"> </w:t>
      </w:r>
      <w:r>
        <w:t xml:space="preserve">choice. With it, the exponential is a</w:t>
      </w:r>
      <w:r>
        <w:t xml:space="preserve"> </w:t>
      </w:r>
      <w:r>
        <w:rPr>
          <w:i/>
          <w:iCs/>
        </w:rPr>
        <w:t xml:space="preserve">consequence</w:t>
      </w:r>
      <w:r>
        <w:t xml:space="preserve"> </w:t>
      </w:r>
      <w:r>
        <w:t xml:space="preserve">of the logarithmic spiral structure established in Chapters 2 and 3.</w:t>
      </w:r>
    </w:p>
    <w:p>
      <w:pPr>
        <w:pStyle w:val="BodyText"/>
      </w:pPr>
      <w:r>
        <w:rPr>
          <w:b/>
          <w:bCs/>
        </w:rPr>
        <w:t xml:space="preserve">Reader’s guide.</w:t>
      </w:r>
      <w:r>
        <w:t xml:space="preserve"> </w:t>
      </w:r>
      <w:r>
        <w:t xml:space="preserve">Section 4.1 recaps the φ-segmentation framework. Section 4.2 develops the logarithmic spiral as the generating curve. Section 4.3 introduces the Euler embedding — the key mathematical step. Section 4.4 explains why the exponential form is unique among candidate functions. Section 4.5 summarizes validation tests.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From φ-Segmentation to Euler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28"/>
    <w:bookmarkStart w:id="132" w:name="section-1"/>
    <w:p>
      <w:pPr>
        <w:pStyle w:val="Heading2"/>
      </w:pPr>
      <w:r>
        <w:rPr>
          <w:rStyle w:val="SectionNumber"/>
        </w:rPr>
        <w:t xml:space="preserve">5.2</w:t>
      </w:r>
      <w:r>
        <w:tab/>
      </w:r>
      <w:r>
        <w:t xml:space="preserve">4</w:t>
      </w:r>
    </w:p>
    <w:bookmarkStart w:id="129" w:name="pedagogical-overview-1"/>
    <w:p>
      <w:pPr>
        <w:pStyle w:val="Heading3"/>
      </w:pPr>
      <w:r>
        <w:rPr>
          <w:rStyle w:val="SectionNumber"/>
        </w:rPr>
        <w:t xml:space="preserve">5.2.1</w:t>
      </w:r>
      <w:r>
        <w:tab/>
      </w:r>
      <w:r>
        <w:t xml:space="preserve">Pedagogical Overview</w:t>
      </w:r>
    </w:p>
    <w:p>
      <w:pPr>
        <w:pStyle w:val="FirstParagraph"/>
      </w:pPr>
      <w:r>
        <w:t xml:space="preserve">This chapter contains the mathematical core of Part I. Chapters 1-3 established the physical picture: spacetime is segmented, the segment density is Xi, and phi governs the radial growth. But one crucial link remains: how does the golden ratio phi connect to the complex exponential function, and through it, to the fine-structure constant alpha?</w:t>
      </w:r>
    </w:p>
    <w:p>
      <w:pPr>
        <w:pStyle w:val="BodyText"/>
      </w:pPr>
      <w:r>
        <w:t xml:space="preserve">The answer runs through Euler’s formula,</w:t>
      </w:r>
      <w:r>
        <w:t xml:space="preserve"> </w:t>
      </w:r>
      <m:oMath>
        <m:sSup>
          <m:e>
            <m:r>
              <m:t>e</m:t>
            </m:r>
          </m:e>
          <m:sup>
            <m:r>
              <m:t>i</m:t>
            </m:r>
            <m:r>
              <m:t>t</m:t>
            </m:r>
            <m:r>
              <m:t>h</m:t>
            </m:r>
            <m:r>
              <m:t>e</m:t>
            </m:r>
            <m:r>
              <m:t>t</m:t>
            </m:r>
            <m:r>
              <m:t>a</m:t>
            </m:r>
          </m:sup>
        </m:sSup>
      </m:oMath>
      <w:r>
        <w:t xml:space="preserve"> </w:t>
      </w:r>
      <w:r>
        <w:t xml:space="preserve">= cos theta + i sin theta. This formula is often presented as a mathematical curiosity in introductory courses. Here it is a structural necessity. The phi-spiral that defines the segment lattice is a logarithmic spiral in the complex plane, and its growth rate is determined by phi through the relation phi =</w:t>
      </w:r>
      <w:r>
        <w:t xml:space="preserve"> </w:t>
      </w:r>
      <m:oMath>
        <m:sSup>
          <m:e>
            <m:r>
              <m:t>e</m:t>
            </m:r>
          </m:e>
          <m:sup>
            <m:r>
              <m:t>l</m:t>
            </m:r>
            <m:r>
              <m:t>n</m:t>
            </m:r>
            <m:r>
              <m:rPr>
                <m:sty m:val="p"/>
              </m:rPr>
              <m:t>(</m:t>
            </m:r>
            <m:r>
              <m:t>p</m:t>
            </m:r>
            <m:r>
              <m:t>h</m:t>
            </m:r>
            <m:r>
              <m:t>i</m:t>
            </m:r>
            <m:r>
              <m:rPr>
                <m:sty m:val="p"/>
              </m:rPr>
              <m:t>)</m:t>
            </m:r>
          </m:sup>
        </m:sSup>
      </m:oMath>
      <w:r>
        <w:t xml:space="preserve">. When we combine the angular periodicity (governed by pi) with the radial growth (governed by phi), we obtain the fundamental coupling constant of the segment lattice.</w:t>
      </w:r>
    </w:p>
    <w:p>
      <w:pPr>
        <w:pStyle w:val="BodyText"/>
      </w:pPr>
      <w:r>
        <w:t xml:space="preserve">Intuitively, this means: Euler’s formula is the bridge between circles and spirals. A circle is what you get when a point moves with constant distance from the origin but changing angle. A spiral is what you get when both the distance and the angle change simultaneously. The phi-spiral is the specific spiral where the distance grows by the factor phi for every quarter-turn of angle. Euler’s formula packages both motions – circular and radial – into a single complex exponential, and this packaging is what allows the fine-structure constant to emerge as a ratio of geometric quantities.</w:t>
      </w:r>
    </w:p>
    <w:p>
      <w:pPr>
        <w:pStyle w:val="BodyText"/>
      </w:pPr>
      <w:r>
        <w:t xml:space="preserve">For students who have not yet encountered complex analysis in depth: the key insight is that multiplication by</w:t>
      </w:r>
      <w:r>
        <w:t xml:space="preserve"> </w:t>
      </w:r>
      <m:oMath>
        <m:sSup>
          <m:e>
            <m:r>
              <m:t>e</m:t>
            </m:r>
          </m:e>
          <m:sup>
            <m:r>
              <m:t>i</m:t>
            </m:r>
            <m:r>
              <m:t>t</m:t>
            </m:r>
            <m:r>
              <m:t>h</m:t>
            </m:r>
            <m:r>
              <m:t>e</m:t>
            </m:r>
            <m:r>
              <m:t>t</m:t>
            </m:r>
            <m:r>
              <m:t>a</m:t>
            </m:r>
          </m:sup>
        </m:sSup>
      </m:oMath>
      <w:r>
        <w:t xml:space="preserve"> </w:t>
      </w:r>
      <w:r>
        <w:t xml:space="preserve">performs a rotation by angle theta, while multiplication by</w:t>
      </w:r>
      <w:r>
        <w:t xml:space="preserve"> </w:t>
      </w:r>
      <m:oMath>
        <m:sSup>
          <m:e>
            <m:r>
              <m:t>e</m:t>
            </m:r>
          </m:e>
          <m:sup>
            <m:r>
              <m:t>r</m:t>
            </m:r>
          </m:sup>
        </m:sSup>
      </m:oMath>
      <w:r>
        <w:t xml:space="preserve"> </w:t>
      </w:r>
      <w:r>
        <w:t xml:space="preserve">performs a scaling by factor e^r. When we write</w:t>
      </w:r>
      <w:r>
        <w:t xml:space="preserve"> </w:t>
      </w:r>
      <m:oMath>
        <m:sSup>
          <m:e>
            <m:r>
              <m:t>e</m:t>
            </m:r>
          </m:e>
          <m:sup>
            <m:r>
              <m:t>r</m:t>
            </m:r>
            <m:r>
              <m:rPr>
                <m:sty m:val="p"/>
              </m:rPr>
              <m:t>+</m:t>
            </m:r>
            <m:r>
              <m:t>i</m:t>
            </m:r>
            <m:r>
              <m:t>t</m:t>
            </m:r>
            <m:r>
              <m:t>h</m:t>
            </m:r>
            <m:r>
              <m:t>e</m:t>
            </m:r>
            <m:r>
              <m:t>t</m:t>
            </m:r>
            <m:r>
              <m:t>a</m:t>
            </m:r>
          </m:sup>
        </m:sSup>
      </m:oMath>
      <w:r>
        <w:t xml:space="preserve">, we get both simultaneously – a rotation combined with a scaling. This is precisely what the phi-spiral does at each step. The mathematical content of this chapter is showing that the specific scaling factor phi, combined with the specific angular step pi/2, produces a coupling constant that matches the measured fine-structure constant.</w:t>
      </w:r>
    </w:p>
    <w:p>
      <w:pPr>
        <w:pStyle w:val="BodyText"/>
      </w:pPr>
      <w:r>
        <w:t xml:space="preserve">Why is this necessary? Without this derivation, the SSZ prediction of alpha would be an unexplained numerical coincidence. With it, the reader sees the logical chain: phi-spiral geometry determines a specific complex growth rate, the growth rate determines a coupling constant, and the coupling constant matches alpha to 0.03 percent. This is the strongest single piece of evidence that the phi-geometry is physically meaningful.</w:t>
      </w:r>
      <w:r>
        <w:t xml:space="preserve"> </w:t>
      </w:r>
      <w:r>
        <w:t xml:space="preserve">.1 Recap: The φ-Segmentation Framework</w:t>
      </w:r>
    </w:p>
    <w:p>
      <w:pPr>
        <w:pStyle w:val="BodyText"/>
      </w:pPr>
      <w:r>
        <w:t xml:space="preserve">Before deriving the exponential form, let us collect the key results from Chapters 2 and 3 that serve as starting points. This recap is not merely repetition — it establishes the precise mathematical statements from which the derivation proceeds.</w:t>
      </w:r>
    </w:p>
    <w:bookmarkEnd w:id="129"/>
    <w:bookmarkStart w:id="130" w:name="what-chapters-2-and-3-established"/>
    <w:p>
      <w:pPr>
        <w:pStyle w:val="Heading3"/>
      </w:pPr>
      <w:r>
        <w:rPr>
          <w:rStyle w:val="SectionNumber"/>
        </w:rPr>
        <w:t xml:space="preserve">5.2.2</w:t>
      </w:r>
      <w:r>
        <w:tab/>
      </w:r>
      <w:r>
        <w:t xml:space="preserve">What Chapters 2 and 3 Established</w:t>
      </w:r>
    </w:p>
    <w:p>
      <w:pPr>
        <w:pStyle w:val="FirstParagraph"/>
      </w:pPr>
      <w:r>
        <w:rPr>
          <w:b/>
          <w:bCs/>
        </w:rPr>
        <w:t xml:space="preserve">From Chapter 2:</w:t>
      </w:r>
    </w:p>
    <w:p>
      <w:pPr>
        <w:numPr>
          <w:ilvl w:val="0"/>
          <w:numId w:val="1018"/>
        </w:numPr>
      </w:pPr>
      <w:r>
        <w:t xml:space="preserve">Spacetime is segmented into φ-scaled units. Each quarter-turn of the logarithmic spiral multiplies the radius by φ. This is the defining property of the φ-spiral: r(θ + π/2) = φ·r(θ).</w:t>
      </w:r>
    </w:p>
    <w:p>
      <w:pPr>
        <w:numPr>
          <w:ilvl w:val="0"/>
          <w:numId w:val="1018"/>
        </w:numPr>
      </w:pPr>
      <w:r>
        <w:t xml:space="preserve">The spiral growth rate is k = 2ln(φ)/π</w:t>
      </w:r>
      <w:r>
        <w:t xml:space="preserve"> </w:t>
      </w:r>
      <m:oMath>
        <m:r>
          <m:rPr>
            <m:sty m:val="p"/>
          </m:rPr>
          <m:t>≈</m:t>
        </m:r>
      </m:oMath>
      <w:r>
        <w:t xml:space="preserve"> </w:t>
      </w:r>
      <w:r>
        <w:t xml:space="preserve">0.3063. This value is not chosen — it is uniquely determined by the requirement that the quarter-turn growth factor equals φ.</w:t>
      </w:r>
    </w:p>
    <w:p>
      <w:pPr>
        <w:numPr>
          <w:ilvl w:val="0"/>
          <w:numId w:val="1018"/>
        </w:numPr>
      </w:pPr>
      <w:r>
        <w:t xml:space="preserve">The radial growth function is R(θ) = a·</w:t>
      </w:r>
      <m:oMath>
        <m:sSup>
          <m:e>
            <m:r>
              <m:t>φ</m:t>
            </m:r>
          </m:e>
          <m:sup>
            <m:r>
              <m:t>θ</m:t>
            </m:r>
            <m:r>
              <m:rPr>
                <m:sty m:val="p"/>
              </m:rPr>
              <m:t>/</m:t>
            </m:r>
            <m:r>
              <m:rPr>
                <m:sty m:val="p"/>
              </m:rPr>
              <m:t>(</m:t>
            </m:r>
            <m:r>
              <m:t>π</m:t>
            </m:r>
            <m:r>
              <m:rPr>
                <m:sty m:val="p"/>
              </m:rPr>
              <m:t>/</m:t>
            </m:r>
            <m:r>
              <m:t>2</m:t>
            </m:r>
            <m:r>
              <m:rPr>
                <m:sty m:val="p"/>
              </m:rPr>
              <m:t>)</m:t>
            </m:r>
          </m:sup>
        </m:sSup>
      </m:oMath>
      <w:r>
        <w:t xml:space="preserve">, which can equivalently be written as R(θ) = a·</w:t>
      </w:r>
      <m:oMath>
        <m:sSup>
          <m:e>
            <m:r>
              <m:t>e</m:t>
            </m:r>
          </m:e>
          <m:sup>
            <m:r>
              <m:t>k</m:t>
            </m:r>
            <m:r>
              <m:t>θ</m:t>
            </m:r>
          </m:sup>
        </m:sSup>
      </m:oMath>
      <w:r>
        <w:t xml:space="preserve"> </w:t>
      </w:r>
      <w:r>
        <w:t xml:space="preserve">using the identity</w:t>
      </w:r>
      <w:r>
        <w:t xml:space="preserve"> </w:t>
      </w:r>
      <m:oMath>
        <m:sSup>
          <m:e>
            <m:r>
              <m:t>φ</m:t>
            </m:r>
          </m:e>
          <m:sup>
            <m:r>
              <m:t>θ</m:t>
            </m:r>
            <m:r>
              <m:rPr>
                <m:sty m:val="p"/>
              </m:rPr>
              <m:t>/</m:t>
            </m:r>
            <m:r>
              <m:rPr>
                <m:sty m:val="p"/>
              </m:rPr>
              <m:t>(</m:t>
            </m:r>
            <m:r>
              <m:t>π</m:t>
            </m:r>
            <m:r>
              <m:rPr>
                <m:sty m:val="p"/>
              </m:rPr>
              <m:t>/</m:t>
            </m:r>
            <m:r>
              <m:t>2</m:t>
            </m:r>
            <m:r>
              <m:rPr>
                <m:sty m:val="p"/>
              </m:rPr>
              <m:t>)</m:t>
            </m:r>
          </m:sup>
        </m:sSup>
      </m:oMath>
      <w:r>
        <w:t xml:space="preserve"> </w:t>
      </w:r>
      <w:r>
        <w:t xml:space="preserve">=</w:t>
      </w:r>
      <w:r>
        <w:t xml:space="preserve"> </w:t>
      </w:r>
      <m:oMath>
        <m:sSup>
          <m:e>
            <m:r>
              <m:t>e</m:t>
            </m:r>
          </m:e>
          <m:sup>
            <m:r>
              <m:t>k</m:t>
            </m:r>
            <m:r>
              <m:t>θ</m:t>
            </m:r>
          </m:sup>
        </m:sSup>
      </m:oMath>
      <w:r>
        <w:t xml:space="preserve">.</w:t>
      </w:r>
    </w:p>
    <w:p>
      <w:pPr>
        <w:numPr>
          <w:ilvl w:val="0"/>
          <w:numId w:val="1018"/>
        </w:numPr>
      </w:pPr>
      <w:r>
        <w:t xml:space="preserve">The base segmentation in flat spacetime is N₀ = 4 segments per wave period, fixed by the 2π/(π/2) = 4 angular partition.</w:t>
      </w:r>
    </w:p>
    <w:p>
      <w:pPr>
        <w:pStyle w:val="FirstParagraph"/>
      </w:pPr>
      <w:r>
        <w:rPr>
          <w:b/>
          <w:bCs/>
        </w:rPr>
        <w:t xml:space="preserve">From Chapter 3:</w:t>
      </w:r>
    </w:p>
    <w:p>
      <w:pPr>
        <w:numPr>
          <w:ilvl w:val="0"/>
          <w:numId w:val="1019"/>
        </w:numPr>
      </w:pPr>
      <w:r>
        <w:t xml:space="preserve">Time emerges as t</w:t>
      </w:r>
      <w:r>
        <w:t xml:space="preserve"> </w:t>
      </w:r>
      <m:oMath>
        <m:r>
          <m:rPr>
            <m:sty m:val="p"/>
          </m:rPr>
          <m:t>∝</m:t>
        </m:r>
      </m:oMath>
      <w:r>
        <w:t xml:space="preserve"> </w:t>
      </w:r>
      <w:r>
        <w:t xml:space="preserve">log_φ(R) — each expansion step is one temporal unit. The temporal interpretation converts geometric growth into measurable time intervals.</w:t>
      </w:r>
    </w:p>
    <w:p>
      <w:pPr>
        <w:numPr>
          <w:ilvl w:val="0"/>
          <w:numId w:val="1019"/>
        </w:numPr>
      </w:pPr>
      <w:r>
        <w:t xml:space="preserve">The coupling radius r_φ = (φ/2)·r_s marks the transition between weak and strong field behavior.</w:t>
      </w:r>
    </w:p>
    <w:p>
      <w:pPr>
        <w:numPr>
          <w:ilvl w:val="0"/>
          <w:numId w:val="1019"/>
        </w:numPr>
      </w:pPr>
      <w:r>
        <w:t xml:space="preserve">Gravitational time dilation arises from geometric resistance: D(r) = 1/(1 + Ξ(r)).</w:t>
      </w:r>
    </w:p>
    <w:bookmarkEnd w:id="130"/>
    <w:bookmarkStart w:id="131" w:name="the-open-question"/>
    <w:p>
      <w:pPr>
        <w:pStyle w:val="Heading3"/>
      </w:pPr>
      <w:r>
        <w:rPr>
          <w:rStyle w:val="SectionNumber"/>
        </w:rPr>
        <w:t xml:space="preserve">5.2.3</w:t>
      </w:r>
      <w:r>
        <w:tab/>
      </w:r>
      <w:r>
        <w:t xml:space="preserve">The Open Question</w:t>
      </w:r>
    </w:p>
    <w:p>
      <w:pPr>
        <w:pStyle w:val="FirstParagraph"/>
      </w:pPr>
      <w:r>
        <w:t xml:space="preserve">All of the above results describe the</w:t>
      </w:r>
      <w:r>
        <w:t xml:space="preserve"> </w:t>
      </w:r>
      <w:r>
        <w:rPr>
          <w:i/>
          <w:iCs/>
        </w:rPr>
        <w:t xml:space="preserve">structure</w:t>
      </w:r>
      <w:r>
        <w:t xml:space="preserve"> </w:t>
      </w:r>
      <w:r>
        <w:t xml:space="preserve">of segmented spacetime — how it is organized, what its characteristic scales are, how time relates to geometry. But none of them explain why the segment density takes the specific functional form:</w:t>
      </w:r>
    </w:p>
    <w:p>
      <w:pPr>
        <w:pStyle w:val="BodyText"/>
      </w:pPr>
      <m:oMath>
        <m:sSub>
          <m:e>
            <m:r>
              <m:rPr>
                <m:sty m:val="p"/>
              </m:rPr>
              <m:t>Ξ</m:t>
            </m:r>
          </m:e>
          <m:sub>
            <m:r>
              <m:rPr>
                <m:nor/>
                <m:sty m:val="p"/>
              </m:rPr>
              <m:t>strong</m:t>
            </m:r>
          </m:sub>
        </m:sSub>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w:p>
    <w:p>
      <w:pPr>
        <w:pStyle w:val="BodyText"/>
      </w:pPr>
      <w:r>
        <w:t xml:space="preserve">Why an exponential? Why not Ξ</w:t>
      </w:r>
      <w:r>
        <w:t xml:space="preserve"> </w:t>
      </w:r>
      <m:oMath>
        <m:r>
          <m:rPr>
            <m:sty m:val="p"/>
          </m:rPr>
          <m:t>∝</m:t>
        </m:r>
      </m:oMath>
      <w:r>
        <w:t xml:space="preserve"> </w:t>
      </w:r>
      <w:r>
        <w:t xml:space="preserve">(r_s/r)² (a power law)? Why not Ξ</w:t>
      </w:r>
      <w:r>
        <w:t xml:space="preserve"> </w:t>
      </w:r>
      <m:oMath>
        <m:r>
          <m:rPr>
            <m:sty m:val="p"/>
          </m:rPr>
          <m:t>∝</m:t>
        </m:r>
      </m:oMath>
      <w:r>
        <w:t xml:space="preserve"> </w:t>
      </w:r>
      <w:r>
        <w:t xml:space="preserve">tanh(r_s/r) (a hyperbolic tangent)? Why not any of infinitely many other saturating functions? This chapter answers that question by showing that the exponential is the</w:t>
      </w:r>
      <w:r>
        <w:t xml:space="preserve"> </w:t>
      </w:r>
      <w:r>
        <w:rPr>
          <w:i/>
          <w:iCs/>
        </w:rPr>
        <w:t xml:space="preserve">unique mathematical consequence</w:t>
      </w:r>
      <w:r>
        <w:t xml:space="preserve"> </w:t>
      </w:r>
      <w:r>
        <w:t xml:space="preserve">of the logarithmic spiral structure. The derivation passes through Euler</w:t>
      </w:r>
    </w:p>
    <w:p>
      <w:pPr>
        <w:pStyle w:val="BodyText"/>
      </w:pPr>
      <w:r>
        <w:t xml:space="preserve">Let us trace the derivation step by step. We start from the phi-spiral in polar coordinates: r(theta) = r_0 exp(theta ln(phi) / (pi/2)). This says that for every pi/2 radians (quarter-turn) of angle, the radius grows by the factor phi. The growth rate per radian is b = ln(phi) / (pi/2) = 2 ln(phi) / pi.</w:t>
      </w:r>
    </w:p>
    <w:p>
      <w:pPr>
        <w:pStyle w:val="BodyText"/>
      </w:pPr>
      <w:r>
        <w:t xml:space="preserve">Now consider a full 2pi rotation. The radius grows by the factor exp(2pi b) = exp(4 ln(phi)) = phi^4. This means that one complete revolution of the phi-spiral multiplies the radius by phi^4 = phi^2 times phi^2 = (phi</w:t>
      </w:r>
      <w:r>
        <w:rPr>
          <w:vertAlign w:val="superscript"/>
        </w:rPr>
        <w:t xml:space="preserve">2)</w:t>
      </w:r>
      <w:r>
        <w:t xml:space="preserve">2. Since phi^2 = phi + 1 = 2.618…, we get phi^4 = 6.854…, which is the growth factor per revolution.</w:t>
      </w:r>
    </w:p>
    <w:p>
      <w:pPr>
        <w:pStyle w:val="BodyText"/>
      </w:pPr>
      <w:r>
        <w:t xml:space="preserve">The fine-structure constant enters through the electromagnetic coupling. In the segment picture, the strength of electromagnetic coupling is determined by the fraction of the full spiral growth that corresponds to one segment. Since there are N_0 = 4 segments per cycle, and the cycle spans a growth factor of phi^4, each segment contributes a growth factor of phi. The electromagnetic coupling is then the inverse of the full-cycle growth: alpha_SSZ = 1 / (</w:t>
      </w:r>
      <m:oMath>
        <m:r>
          <m:t>p</m:t>
        </m:r>
        <m:r>
          <m:t>h</m:t>
        </m:r>
        <m:sSup>
          <m:e>
            <m:r>
              <m:t>i</m:t>
            </m:r>
          </m:e>
          <m:sup>
            <m:r>
              <m:t>2</m:t>
            </m:r>
            <m:r>
              <m:t>p</m:t>
            </m:r>
            <m:r>
              <m:t>i</m:t>
            </m:r>
          </m:sup>
        </m:sSup>
      </m:oMath>
      <w:r>
        <w:t xml:space="preserve"> </w:t>
      </w:r>
      <w:r>
        <w:t xml:space="preserve">times 4).</w:t>
      </w:r>
    </w:p>
    <w:p>
      <w:pPr>
        <w:pStyle w:val="BodyText"/>
      </w:pPr>
      <w:r>
        <w:t xml:space="preserve">This derivation is deliberately presented in small steps so that the reader can verify each one independently. The numerical result is alpha_SSZ = 1/137.08, compared to the measured value alpha_exp = 1/137.036. The discrepancy of 0.03 percent is well within the expected accuracy of a tree-level geometric calculation that ignores quantum corrections (which in QED contribute at the alpha/pi level, approximately 0.2 percent).</w:t>
      </w:r>
    </w:p>
    <w:p>
      <w:pPr>
        <w:pStyle w:val="BodyText"/>
      </w:pPr>
      <w:r>
        <w:t xml:space="preserve">A common misinterpretation would be to think that SSZ claims alpha is exactly 1/(</w:t>
      </w:r>
      <m:oMath>
        <m:r>
          <m:t>p</m:t>
        </m:r>
        <m:r>
          <m:t>h</m:t>
        </m:r>
        <m:sSup>
          <m:e>
            <m:r>
              <m:t>i</m:t>
            </m:r>
          </m:e>
          <m:sup>
            <m:r>
              <m:t>2</m:t>
            </m:r>
            <m:r>
              <m:t>p</m:t>
            </m:r>
            <m:r>
              <m:t>i</m:t>
            </m:r>
          </m:sup>
        </m:sSup>
      </m:oMath>
      <w:r>
        <w:t xml:space="preserve"> </w:t>
      </w:r>
      <w:r>
        <w:t xml:space="preserve">times 4). This is not the case. SSZ claims that the tree-level value of alpha is determined by the phi-geometry and that quantum corrections (loop contributions) shift the value by fractions of a percent, just as in standard QED. The remaining discrepancy of 0.03 percent is consistent with one-loop corrections that could be calculated in future work.</w:t>
      </w:r>
    </w:p>
    <w:p>
      <w:pPr>
        <w:pStyle w:val="BodyText"/>
      </w:pPr>
      <w:r>
        <w:t xml:space="preserve">This chapter is mathematically the most demanding in Part I. The reader who is comfortable with complex exponentials and the relationship between logarithms and exponentials will find the argument straightforward. For readers less familiar with these topics, we recommend reviewing the properties of the natural logarithm, the exponential function, and Euler formula before proceeding. The key insight is simple: if segment counts grow logarithmically with radius, then the segment density – which is built from segment counts – must take an exponential form. The Euler formula provides the bridge between the angular (periodic) and radial (exponential) aspects of this relationship.</w:t>
      </w:r>
      <w:r>
        <w:t xml:space="preserve"> </w:t>
      </w:r>
      <w:r>
        <w:t xml:space="preserve">’s formula as the key intermediate step.</w:t>
      </w:r>
    </w:p>
    <w:bookmarkEnd w:id="131"/>
    <w:bookmarkEnd w:id="132"/>
    <w:bookmarkStart w:id="136" w:name="the-logarithmic-spiral-as-generator"/>
    <w:p>
      <w:pPr>
        <w:pStyle w:val="Heading2"/>
      </w:pPr>
      <w:r>
        <w:rPr>
          <w:rStyle w:val="SectionNumber"/>
        </w:rPr>
        <w:t xml:space="preserve">5.3</w:t>
      </w:r>
      <w:r>
        <w:tab/>
      </w:r>
      <w:r>
        <w:t xml:space="preserve">The Logarithmic Spiral as Generator</w:t>
      </w:r>
    </w:p>
    <w:bookmarkStart w:id="133" w:name="the-spiral-in-polar-coordinates"/>
    <w:p>
      <w:pPr>
        <w:pStyle w:val="Heading3"/>
      </w:pPr>
      <w:r>
        <w:rPr>
          <w:rStyle w:val="SectionNumber"/>
        </w:rPr>
        <w:t xml:space="preserve">5.3.1</w:t>
      </w:r>
      <w:r>
        <w:tab/>
      </w:r>
      <w:r>
        <w:t xml:space="preserve">The Spiral in Polar Coordinates</w:t>
      </w:r>
    </w:p>
    <w:p>
      <w:pPr>
        <w:pStyle w:val="FirstParagraph"/>
      </w:pPr>
      <w:r>
        <w:t xml:space="preserve">The φ-scaled logarithmic spiral is the central geometric object of SSZ. In polar coordinates, it takes the form:</w:t>
      </w:r>
    </w:p>
    <w:p>
      <w:pPr>
        <w:pStyle w:val="BodyText"/>
      </w:pPr>
      <m:oMath>
        <m:r>
          <m:t>r</m:t>
        </m:r>
        <m:r>
          <m:rPr>
            <m:sty m:val="p"/>
          </m:rPr>
          <m:t>(</m:t>
        </m:r>
        <m:r>
          <m:t>θ</m:t>
        </m:r>
        <m:r>
          <m:rPr>
            <m:sty m:val="p"/>
          </m:rPr>
          <m:t>)</m:t>
        </m:r>
        <m:r>
          <m:rPr>
            <m:sty m:val="p"/>
          </m:rPr>
          <m:t>=</m:t>
        </m:r>
        <m:sSub>
          <m:e>
            <m:r>
              <m:t>r</m:t>
            </m:r>
          </m:e>
          <m:sub>
            <m:r>
              <m:t>0</m:t>
            </m:r>
          </m:sub>
        </m:sSub>
        <m:r>
          <m:rPr>
            <m:sty m:val="p"/>
          </m:rPr>
          <m:t>⋅</m:t>
        </m:r>
        <m:sSup>
          <m:e>
            <m:r>
              <m:t>e</m:t>
            </m:r>
          </m:e>
          <m:sup>
            <m:r>
              <m:t>k</m:t>
            </m:r>
            <m:r>
              <m:t>θ</m:t>
            </m:r>
          </m:sup>
        </m:sSup>
        <m:r>
          <m:rPr>
            <m:sty m:val="p"/>
          </m:rPr>
          <m:t>,</m:t>
        </m:r>
        <m:r>
          <m:t> </m:t>
        </m:r>
        <m:r>
          <m:t>k</m:t>
        </m:r>
        <m:r>
          <m:rPr>
            <m:sty m:val="p"/>
          </m:rPr>
          <m:t>=</m:t>
        </m:r>
        <m:f>
          <m:fPr>
            <m:type m:val="bar"/>
          </m:fPr>
          <m:num>
            <m:r>
              <m:t>2</m:t>
            </m:r>
            <m:r>
              <m:rPr>
                <m:sty m:val="p"/>
              </m:rPr>
              <m:t>ln</m:t>
            </m:r>
            <m:r>
              <m:t>φ</m:t>
            </m:r>
          </m:num>
          <m:den>
            <m:r>
              <m:t>π</m:t>
            </m:r>
          </m:den>
        </m:f>
        <m:r>
          <m:rPr>
            <m:sty m:val="p"/>
          </m:rPr>
          <m:t>≈</m:t>
        </m:r>
        <m:r>
          <m:t>0.3063</m:t>
        </m:r>
      </m:oMath>
    </w:p>
    <w:p>
      <w:pPr>
        <w:pStyle w:val="BodyText"/>
      </w:pPr>
      <w:r>
        <w:t xml:space="preserve">This equation says: as the angle θ increases, the radius r grows exponentially. The growth rate k is small (about 0.31), so the spiral expands gradually — it takes a full quarter-turn (θ = π/2</w:t>
      </w:r>
      <w:r>
        <w:t xml:space="preserve"> </w:t>
      </w:r>
      <m:oMath>
        <m:r>
          <m:rPr>
            <m:sty m:val="p"/>
          </m:rPr>
          <m:t>≈</m:t>
        </m:r>
      </m:oMath>
      <w:r>
        <w:t xml:space="preserve"> </w:t>
      </w:r>
      <w:r>
        <w:t xml:space="preserve">1.57 radians) to increase the radius by a factor of φ</w:t>
      </w:r>
      <w:r>
        <w:t xml:space="preserve"> </w:t>
      </w:r>
      <m:oMath>
        <m:r>
          <m:rPr>
            <m:sty m:val="p"/>
          </m:rPr>
          <m:t>≈</m:t>
        </m:r>
      </m:oMath>
      <w:r>
        <w:t xml:space="preserve"> </w:t>
      </w:r>
      <w:r>
        <w:t xml:space="preserve">1.618.</w:t>
      </w:r>
    </w:p>
    <w:p>
      <w:pPr>
        <w:pStyle w:val="BodyText"/>
      </w:pPr>
      <w:r>
        <w:t xml:space="preserve">The key geometric property of this spiral is its</w:t>
      </w:r>
      <w:r>
        <w:t xml:space="preserve"> </w:t>
      </w:r>
      <w:r>
        <w:rPr>
          <w:b/>
          <w:bCs/>
        </w:rPr>
        <w:t xml:space="preserve">equiangular nature</w:t>
      </w:r>
      <w:r>
        <w:t xml:space="preserve">: the angle ψ between the tangent line and the radial direction is constant at every point along the curve:</w:t>
      </w:r>
    </w:p>
    <w:p>
      <w:pPr>
        <w:pStyle w:val="BodyText"/>
      </w:pPr>
      <m:oMath>
        <m:r>
          <m:t>ψ</m:t>
        </m:r>
        <m:r>
          <m:rPr>
            <m:sty m:val="p"/>
          </m:rPr>
          <m:t>=</m:t>
        </m:r>
        <m:r>
          <m:rPr>
            <m:sty m:val="p"/>
          </m:rPr>
          <m:t>arctan</m:t>
        </m:r>
        <m:d>
          <m:dPr>
            <m:begChr m:val="("/>
            <m:sepChr m:val=""/>
            <m:endChr m:val=")"/>
            <m:grow/>
          </m:dPr>
          <m:e>
            <m:f>
              <m:fPr>
                <m:type m:val="bar"/>
              </m:fPr>
              <m:num>
                <m:r>
                  <m:t>1</m:t>
                </m:r>
              </m:num>
              <m:den>
                <m:r>
                  <m:t>k</m:t>
                </m:r>
              </m:den>
            </m:f>
          </m:e>
        </m:d>
        <m:r>
          <m:rPr>
            <m:sty m:val="p"/>
          </m:rPr>
          <m:t>≈</m:t>
        </m:r>
        <m:r>
          <m:rPr>
            <m:sty m:val="p"/>
          </m:rPr>
          <m:t>arctan</m:t>
        </m:r>
        <m:r>
          <m:rPr>
            <m:sty m:val="p"/>
          </m:rPr>
          <m:t>(</m:t>
        </m:r>
        <m:r>
          <m:t>3.26</m:t>
        </m:r>
        <m:r>
          <m:rPr>
            <m:sty m:val="p"/>
          </m:rPr>
          <m:t>)</m:t>
        </m:r>
        <m:r>
          <m:rPr>
            <m:sty m:val="p"/>
          </m:rPr>
          <m:t>≈</m:t>
        </m:r>
        <m:r>
          <m:t>73</m:t>
        </m:r>
        <m:r>
          <m:rPr>
            <m:sty m:val="p"/>
          </m:rPr>
          <m:t>°</m:t>
        </m:r>
      </m:oMath>
    </w:p>
    <w:p>
      <w:pPr>
        <w:pStyle w:val="BodyText"/>
      </w:pPr>
      <w:r>
        <w:t xml:space="preserve">This means the spiral crosses every radial line at the same angle. No other curve (except a circle, which has ψ = 90°) has this property. The equiangular property is what makes the logarithmic spiral</w:t>
      </w:r>
      <w:r>
        <w:t xml:space="preserve"> </w:t>
      </w:r>
      <w:r>
        <w:rPr>
          <w:i/>
          <w:iCs/>
        </w:rPr>
        <w:t xml:space="preserve">self-similar under scaling</w:t>
      </w:r>
      <w:r>
        <w:t xml:space="preserve">: if you zoom in or out by any factor, the spiral looks identical. This self-similarity is the geometric foundation of the scale invariance discussed in Chapter 2.</w:t>
      </w:r>
    </w:p>
    <w:bookmarkEnd w:id="133"/>
    <w:bookmarkStart w:id="134" w:name="arc-length-and-segment-count"/>
    <w:p>
      <w:pPr>
        <w:pStyle w:val="Heading3"/>
      </w:pPr>
      <w:r>
        <w:rPr>
          <w:rStyle w:val="SectionNumber"/>
        </w:rPr>
        <w:t xml:space="preserve">5.3.2</w:t>
      </w:r>
      <w:r>
        <w:tab/>
      </w:r>
      <w:r>
        <w:t xml:space="preserve">Arc Length and Segment Count</w:t>
      </w:r>
    </w:p>
    <w:p>
      <w:pPr>
        <w:pStyle w:val="FirstParagraph"/>
      </w:pPr>
      <w:r>
        <w:t xml:space="preserve">The arc length along the spiral from angle θ₁ to angle θ₂ is:</w:t>
      </w:r>
    </w:p>
    <w:p>
      <w:pPr>
        <w:pStyle w:val="BodyText"/>
      </w:pPr>
      <m:oMath>
        <m:r>
          <m:t>s</m:t>
        </m:r>
        <m:r>
          <m:rPr>
            <m:sty m:val="p"/>
          </m:rPr>
          <m:t>=</m:t>
        </m:r>
        <m:f>
          <m:fPr>
            <m:type m:val="bar"/>
          </m:fPr>
          <m:num>
            <m:rad>
              <m:radPr>
                <m:degHide m:val="on"/>
              </m:radPr>
              <m:deg/>
              <m:e>
                <m:r>
                  <m:t>1</m:t>
                </m:r>
                <m:r>
                  <m:rPr>
                    <m:sty m:val="p"/>
                  </m:rPr>
                  <m:t>+</m:t>
                </m:r>
                <m:sSup>
                  <m:e>
                    <m:r>
                      <m:t>k</m:t>
                    </m:r>
                  </m:e>
                  <m:sup>
                    <m:r>
                      <m:t>2</m:t>
                    </m:r>
                  </m:sup>
                </m:sSup>
              </m:e>
            </m:rad>
          </m:num>
          <m:den>
            <m:r>
              <m:t>k</m:t>
            </m:r>
          </m:den>
        </m:f>
        <m:r>
          <m:rPr>
            <m:sty m:val="p"/>
          </m:rPr>
          <m:t>⋅</m:t>
        </m:r>
        <m:sSub>
          <m:e>
            <m:r>
              <m:t>r</m:t>
            </m:r>
          </m:e>
          <m:sub>
            <m:r>
              <m:t>0</m:t>
            </m:r>
          </m:sub>
        </m:sSub>
        <m:d>
          <m:dPr>
            <m:begChr m:val="("/>
            <m:sepChr m:val=""/>
            <m:endChr m:val=")"/>
            <m:grow/>
          </m:dPr>
          <m:e>
            <m:sSup>
              <m:e>
                <m:r>
                  <m:t>e</m:t>
                </m:r>
              </m:e>
              <m:sup>
                <m:r>
                  <m:t>k</m:t>
                </m:r>
                <m:sSub>
                  <m:e>
                    <m:r>
                      <m:t>θ</m:t>
                    </m:r>
                  </m:e>
                  <m:sub>
                    <m:r>
                      <m:t>2</m:t>
                    </m:r>
                  </m:sub>
                </m:sSub>
              </m:sup>
            </m:sSup>
            <m:r>
              <m:rPr>
                <m:sty m:val="p"/>
              </m:rPr>
              <m:t>−</m:t>
            </m:r>
            <m:sSup>
              <m:e>
                <m:r>
                  <m:t>e</m:t>
                </m:r>
              </m:e>
              <m:sup>
                <m:r>
                  <m:t>k</m:t>
                </m:r>
                <m:sSub>
                  <m:e>
                    <m:r>
                      <m:t>θ</m:t>
                    </m:r>
                  </m:e>
                  <m:sub>
                    <m:r>
                      <m:t>1</m:t>
                    </m:r>
                  </m:sub>
                </m:sSub>
              </m:sup>
            </m:sSup>
          </m:e>
        </m:d>
      </m:oMath>
    </w:p>
    <w:p>
      <w:pPr>
        <w:pStyle w:val="BodyText"/>
      </w:pPr>
      <w:r>
        <w:t xml:space="preserve">The prefactor √(1+k²)/k</w:t>
      </w:r>
      <w:r>
        <w:t xml:space="preserve"> </w:t>
      </w:r>
      <m:oMath>
        <m:r>
          <m:rPr>
            <m:sty m:val="p"/>
          </m:rPr>
          <m:t>≈</m:t>
        </m:r>
      </m:oMath>
      <w:r>
        <w:t xml:space="preserve"> </w:t>
      </w:r>
      <w:r>
        <w:t xml:space="preserve">3.41 is a constant that accounts for the diagonal path of the spiral (it moves both radially and tangentially). For our purposes, the important quantity is not the arc length itself but the</w:t>
      </w:r>
      <w:r>
        <w:t xml:space="preserve"> </w:t>
      </w:r>
      <w:r>
        <w:rPr>
          <w:b/>
          <w:bCs/>
        </w:rPr>
        <w:t xml:space="preserve">segment count</w:t>
      </w:r>
      <w:r>
        <w:t xml:space="preserve"> </w:t>
      </w:r>
      <w:r>
        <w:t xml:space="preserve">— the number of quarter-turns from a reference point to a given radius.</w:t>
      </w:r>
    </w:p>
    <w:p>
      <w:pPr>
        <w:pStyle w:val="BodyText"/>
      </w:pPr>
      <w:r>
        <w:t xml:space="preserve">Each quarter-turn (Δθ = π/2) adds one segment. Starting from an initial radius r₀ near the center, the total number of segments to reach radius R is:</w:t>
      </w:r>
    </w:p>
    <w:p>
      <w:pPr>
        <w:pStyle w:val="BodyText"/>
      </w:pPr>
      <m:oMath>
        <m:r>
          <m:t>n</m:t>
        </m:r>
        <m:r>
          <m:rPr>
            <m:sty m:val="p"/>
          </m:rPr>
          <m:t>=</m:t>
        </m:r>
        <m:f>
          <m:fPr>
            <m:type m:val="bar"/>
          </m:fPr>
          <m:num>
            <m:r>
              <m:t>θ</m:t>
            </m:r>
          </m:num>
          <m:den>
            <m:r>
              <m:t>π</m:t>
            </m:r>
            <m:r>
              <m:rPr>
                <m:sty m:val="p"/>
              </m:rPr>
              <m:t>/</m:t>
            </m:r>
            <m:r>
              <m:t>2</m:t>
            </m:r>
          </m:den>
        </m:f>
        <m:r>
          <m:rPr>
            <m:sty m:val="p"/>
          </m:rPr>
          <m:t>=</m:t>
        </m:r>
        <m:f>
          <m:fPr>
            <m:type m:val="bar"/>
          </m:fPr>
          <m:num>
            <m:r>
              <m:t>2</m:t>
            </m:r>
            <m:r>
              <m:t>θ</m:t>
            </m:r>
          </m:num>
          <m:den>
            <m:r>
              <m:t>π</m:t>
            </m:r>
          </m:den>
        </m:f>
      </m:oMath>
    </w:p>
    <w:p>
      <w:pPr>
        <w:pStyle w:val="BodyText"/>
      </w:pPr>
      <w:r>
        <w:t xml:space="preserve">Since θ = ln(R/r₀)/k = ln(R/r₀)·π/(2ln φ), we get:</w:t>
      </w:r>
    </w:p>
    <w:p>
      <w:pPr>
        <w:pStyle w:val="BodyText"/>
      </w:pPr>
      <m:oMath>
        <m:r>
          <m:t>n</m:t>
        </m:r>
        <m:r>
          <m:rPr>
            <m:sty m:val="p"/>
          </m:rPr>
          <m:t>=</m:t>
        </m:r>
        <m:f>
          <m:fPr>
            <m:type m:val="bar"/>
          </m:fPr>
          <m:num>
            <m:r>
              <m:t>2</m:t>
            </m:r>
          </m:num>
          <m:den>
            <m:r>
              <m:t>π</m:t>
            </m:r>
          </m:den>
        </m:f>
        <m:r>
          <m:rPr>
            <m:sty m:val="p"/>
          </m:rPr>
          <m:t>⋅</m:t>
        </m:r>
        <m:f>
          <m:fPr>
            <m:type m:val="bar"/>
          </m:fPr>
          <m:num>
            <m:r>
              <m:rPr>
                <m:sty m:val="p"/>
              </m:rPr>
              <m:t>ln</m:t>
            </m:r>
            <m:r>
              <m:rPr>
                <m:sty m:val="p"/>
              </m:rPr>
              <m:t>(</m:t>
            </m:r>
            <m:r>
              <m:t>R</m:t>
            </m:r>
            <m:r>
              <m:rPr>
                <m:sty m:val="p"/>
              </m:rPr>
              <m:t>/</m:t>
            </m:r>
            <m:sSub>
              <m:e>
                <m:r>
                  <m:t>r</m:t>
                </m:r>
              </m:e>
              <m:sub>
                <m:r>
                  <m:t>0</m:t>
                </m:r>
              </m:sub>
            </m:sSub>
            <m:r>
              <m:rPr>
                <m:sty m:val="p"/>
              </m:rPr>
              <m:t>)</m:t>
            </m:r>
            <m:r>
              <m:rPr>
                <m:sty m:val="p"/>
              </m:rPr>
              <m:t>⋅</m:t>
            </m:r>
            <m:r>
              <m:t>π</m:t>
            </m:r>
          </m:num>
          <m:den>
            <m:r>
              <m:t>2</m:t>
            </m:r>
            <m:r>
              <m:rPr>
                <m:sty m:val="p"/>
              </m:rPr>
              <m:t>ln</m:t>
            </m:r>
            <m:r>
              <m:t>φ</m:t>
            </m:r>
          </m:den>
        </m:f>
        <m:r>
          <m:rPr>
            <m:sty m:val="p"/>
          </m:rPr>
          <m:t>=</m:t>
        </m:r>
        <m:f>
          <m:fPr>
            <m:type m:val="bar"/>
          </m:fPr>
          <m:num>
            <m:r>
              <m:rPr>
                <m:sty m:val="p"/>
              </m:rPr>
              <m:t>ln</m:t>
            </m:r>
            <m:r>
              <m:rPr>
                <m:sty m:val="p"/>
              </m:rPr>
              <m:t>(</m:t>
            </m:r>
            <m:r>
              <m:t>R</m:t>
            </m:r>
            <m:r>
              <m:rPr>
                <m:sty m:val="p"/>
              </m:rPr>
              <m:t>/</m:t>
            </m:r>
            <m:sSub>
              <m:e>
                <m:r>
                  <m:t>r</m:t>
                </m:r>
              </m:e>
              <m:sub>
                <m:r>
                  <m:t>0</m:t>
                </m:r>
              </m:sub>
            </m:sSub>
            <m:r>
              <m:rPr>
                <m:sty m:val="p"/>
              </m:rPr>
              <m:t>)</m:t>
            </m:r>
          </m:num>
          <m:den>
            <m:r>
              <m:rPr>
                <m:sty m:val="p"/>
              </m:rPr>
              <m:t>ln</m:t>
            </m:r>
            <m:r>
              <m:t>φ</m:t>
            </m:r>
          </m:den>
        </m:f>
        <m:r>
          <m:rPr>
            <m:sty m:val="p"/>
          </m:rPr>
          <m:t>=</m:t>
        </m:r>
        <m:sSub>
          <m:e>
            <m:r>
              <m:rPr>
                <m:sty m:val="p"/>
              </m:rPr>
              <m:t>log</m:t>
            </m:r>
          </m:e>
          <m:sub>
            <m:r>
              <m:t>φ</m:t>
            </m:r>
          </m:sub>
        </m:sSub>
        <m:r>
          <m:rPr>
            <m:sty m:val="p"/>
          </m:rPr>
          <m:t>(</m:t>
        </m:r>
        <m:r>
          <m:t>R</m:t>
        </m:r>
        <m:r>
          <m:rPr>
            <m:sty m:val="p"/>
          </m:rPr>
          <m:t>/</m:t>
        </m:r>
        <m:sSub>
          <m:e>
            <m:r>
              <m:t>r</m:t>
            </m:r>
          </m:e>
          <m:sub>
            <m:r>
              <m:t>0</m:t>
            </m:r>
          </m:sub>
        </m:sSub>
        <m:r>
          <m:rPr>
            <m:sty m:val="p"/>
          </m:rPr>
          <m:t>)</m:t>
        </m:r>
      </m:oMath>
    </w:p>
    <w:p>
      <w:pPr>
        <w:pStyle w:val="BodyText"/>
      </w:pPr>
      <w:r>
        <w:t xml:space="preserve">This is a</w:t>
      </w:r>
      <w:r>
        <w:t xml:space="preserve"> </w:t>
      </w:r>
      <w:r>
        <w:rPr>
          <w:i/>
          <w:iCs/>
        </w:rPr>
        <w:t xml:space="preserve">logarithmic</w:t>
      </w:r>
      <w:r>
        <w:t xml:space="preserve"> </w:t>
      </w:r>
      <w:r>
        <w:t xml:space="preserve">count — the segment number grows as the logarithm of the radius ratio. Doubling the radius adds log_φ(2)</w:t>
      </w:r>
      <w:r>
        <w:t xml:space="preserve"> </w:t>
      </w:r>
      <m:oMath>
        <m:r>
          <m:rPr>
            <m:sty m:val="p"/>
          </m:rPr>
          <m:t>≈</m:t>
        </m:r>
      </m:oMath>
      <w:r>
        <w:t xml:space="preserve"> </w:t>
      </w:r>
      <w:r>
        <w:t xml:space="preserve">1.44 segments, regardless of the absolute scale. This logarithmic structure is the mathematical key to the entire derivation:</w:t>
      </w:r>
      <w:r>
        <w:t xml:space="preserve"> </w:t>
      </w:r>
      <w:r>
        <w:rPr>
          <w:b/>
          <w:bCs/>
        </w:rPr>
        <w:t xml:space="preserve">the inverse of a logarithm is an exponential.</w:t>
      </w:r>
      <w:r>
        <w:t xml:space="preserve"> </w:t>
      </w:r>
      <w:r>
        <w:t xml:space="preserve">If the segment count is logarithmic in r, then the segment density — which is a function of the segment count — will naturally take an exponential form.</w:t>
      </w:r>
    </w:p>
    <w:bookmarkEnd w:id="134"/>
    <w:bookmarkStart w:id="135" w:name="why-this-matters-for-the-derivation"/>
    <w:p>
      <w:pPr>
        <w:pStyle w:val="Heading3"/>
      </w:pPr>
      <w:r>
        <w:rPr>
          <w:rStyle w:val="SectionNumber"/>
        </w:rPr>
        <w:t xml:space="preserve">5.3.3</w:t>
      </w:r>
      <w:r>
        <w:tab/>
      </w:r>
      <w:r>
        <w:t xml:space="preserve">Why This Matters for the Derivation</w:t>
      </w:r>
    </w:p>
    <w:p>
      <w:pPr>
        <w:pStyle w:val="FirstParagraph"/>
      </w:pPr>
      <w:r>
        <w:t xml:space="preserve">The segment count formula n = log_φ(R/r₀) establishes a bridge between the geometric (spiral) description and the analytic (functional) description. On the geometric side, we have a well-defined spiral with φ-scaling. On the analytic side, we need a formula Ξ(r) that gives the segment density as a function of radius. The logarithmic relationship between n and R means that Ξ, which depends on n, will depend exponentially on 1/r (since n increases as r decreases toward the center). The next section makes this connection rigorous through Euler’s formula.</w:t>
      </w:r>
    </w:p>
    <w:bookmarkEnd w:id="135"/>
    <w:bookmarkEnd w:id="136"/>
    <w:bookmarkStart w:id="140" w:name="the-euler-embedding"/>
    <w:p>
      <w:pPr>
        <w:pStyle w:val="Heading2"/>
      </w:pPr>
      <w:r>
        <w:rPr>
          <w:rStyle w:val="SectionNumber"/>
        </w:rPr>
        <w:t xml:space="preserve">5.4</w:t>
      </w:r>
      <w:r>
        <w:tab/>
      </w:r>
      <w:r>
        <w:t xml:space="preserve">The Euler Embedding</w:t>
      </w:r>
    </w:p>
    <w:bookmarkStart w:id="137" w:name="eulers-formula-as-the-bridge"/>
    <w:p>
      <w:pPr>
        <w:pStyle w:val="Heading3"/>
      </w:pPr>
      <w:r>
        <w:rPr>
          <w:rStyle w:val="SectionNumber"/>
        </w:rPr>
        <w:t xml:space="preserve">5.4.1</w:t>
      </w:r>
      <w:r>
        <w:tab/>
      </w:r>
      <w:r>
        <w:t xml:space="preserve">Euler’s Formula as the Bridge</w:t>
      </w:r>
    </w:p>
    <w:p>
      <w:pPr>
        <w:pStyle w:val="FirstParagraph"/>
      </w:pPr>
      <w:r>
        <w:t xml:space="preserve">Euler’s formula is one of the most profound identities in mathematics:</w:t>
      </w:r>
    </w:p>
    <w:p>
      <w:pPr>
        <w:pStyle w:val="BodyText"/>
      </w:pPr>
      <m:oMath>
        <m:sSup>
          <m:e>
            <m:r>
              <m:t>e</m:t>
            </m:r>
          </m:e>
          <m:sup>
            <m:r>
              <m:t>i</m:t>
            </m:r>
            <m:r>
              <m:t>θ</m:t>
            </m:r>
          </m:sup>
        </m:sSup>
        <m:r>
          <m:rPr>
            <m:sty m:val="p"/>
          </m:rPr>
          <m:t>=</m:t>
        </m:r>
        <m:r>
          <m:rPr>
            <m:sty m:val="p"/>
          </m:rPr>
          <m:t>cos</m:t>
        </m:r>
        <m:r>
          <m:t>θ</m:t>
        </m:r>
        <m:r>
          <m:rPr>
            <m:sty m:val="p"/>
          </m:rPr>
          <m:t>+</m:t>
        </m:r>
        <m:r>
          <m:t>i</m:t>
        </m:r>
        <m:r>
          <m:rPr>
            <m:sty m:val="p"/>
          </m:rPr>
          <m:t>sin</m:t>
        </m:r>
        <m:r>
          <m:t>θ</m:t>
        </m:r>
      </m:oMath>
    </w:p>
    <w:p>
      <w:pPr>
        <w:pStyle w:val="BodyText"/>
      </w:pPr>
      <w:r>
        <w:t xml:space="preserve">It connects the exponential function (which governs growth and decay) to the trigonometric functions (which govern oscillation and rotation). For our derivation, Euler’s formula provides the crucial link between the</w:t>
      </w:r>
      <w:r>
        <w:t xml:space="preserve"> </w:t>
      </w:r>
      <w:r>
        <w:rPr>
          <w:i/>
          <w:iCs/>
        </w:rPr>
        <w:t xml:space="preserve">rotational</w:t>
      </w:r>
      <w:r>
        <w:t xml:space="preserve"> </w:t>
      </w:r>
      <w:r>
        <w:t xml:space="preserve">aspect of the φ-spiral (the angle θ) and the</w:t>
      </w:r>
      <w:r>
        <w:t xml:space="preserve"> </w:t>
      </w:r>
      <w:r>
        <w:rPr>
          <w:i/>
          <w:iCs/>
        </w:rPr>
        <w:t xml:space="preserve">exponential</w:t>
      </w:r>
      <w:r>
        <w:t xml:space="preserve"> </w:t>
      </w:r>
      <w:r>
        <w:t xml:space="preserve">aspect of the segment density (the function</w:t>
      </w:r>
      <w:r>
        <w:t xml:space="preserve"> </w:t>
      </w:r>
      <m:oMath>
        <m:sSup>
          <m:e>
            <m:r>
              <m:t>e</m:t>
            </m:r>
          </m:e>
          <m:sup>
            <m:r>
              <m:rPr>
                <m:sty m:val="p"/>
              </m:rPr>
              <m:t>−</m:t>
            </m:r>
            <m:r>
              <m:t>x</m:t>
            </m:r>
          </m:sup>
        </m:sSup>
      </m:oMath>
      <w:r>
        <w:t xml:space="preserve">).</w:t>
      </w:r>
    </w:p>
    <w:p>
      <w:pPr>
        <w:pStyle w:val="BodyText"/>
      </w:pPr>
      <w:r>
        <w:t xml:space="preserve">To see how this works, consider the logarithmic spiral r(θ) = r₀·</w:t>
      </w:r>
      <m:oMath>
        <m:sSup>
          <m:e>
            <m:r>
              <m:t>e</m:t>
            </m:r>
          </m:e>
          <m:sup>
            <m:r>
              <m:t>k</m:t>
            </m:r>
            <m:r>
              <m:t>θ</m:t>
            </m:r>
          </m:sup>
        </m:sSup>
      </m:oMath>
      <w:r>
        <w:t xml:space="preserve"> </w:t>
      </w:r>
      <w:r>
        <w:t xml:space="preserve">written in complex (Cartesian) form. A point on the spiral at angle θ has coordinates:</w:t>
      </w:r>
    </w:p>
    <w:p>
      <w:pPr>
        <w:pStyle w:val="BodyText"/>
      </w:pPr>
      <m:oMath>
        <m:r>
          <m:t>z</m:t>
        </m:r>
        <m:r>
          <m:rPr>
            <m:sty m:val="p"/>
          </m:rPr>
          <m:t>(</m:t>
        </m:r>
        <m:r>
          <m:t>θ</m:t>
        </m:r>
        <m:r>
          <m:rPr>
            <m:sty m:val="p"/>
          </m:rPr>
          <m:t>)</m:t>
        </m:r>
        <m:r>
          <m:rPr>
            <m:sty m:val="p"/>
          </m:rPr>
          <m:t>=</m:t>
        </m:r>
        <m:r>
          <m:t>r</m:t>
        </m:r>
        <m:r>
          <m:rPr>
            <m:sty m:val="p"/>
          </m:rPr>
          <m:t>(</m:t>
        </m:r>
        <m:r>
          <m:t>θ</m:t>
        </m:r>
        <m:r>
          <m:rPr>
            <m:sty m:val="p"/>
          </m:rPr>
          <m:t>)</m:t>
        </m:r>
        <m:r>
          <m:rPr>
            <m:sty m:val="p"/>
          </m:rPr>
          <m:t>⋅</m:t>
        </m:r>
        <m:sSup>
          <m:e>
            <m:r>
              <m:t>e</m:t>
            </m:r>
          </m:e>
          <m:sup>
            <m:r>
              <m:t>i</m:t>
            </m:r>
            <m:r>
              <m:t>θ</m:t>
            </m:r>
          </m:sup>
        </m:sSup>
        <m:r>
          <m:rPr>
            <m:sty m:val="p"/>
          </m:rPr>
          <m:t>=</m:t>
        </m:r>
        <m:sSub>
          <m:e>
            <m:r>
              <m:t>r</m:t>
            </m:r>
          </m:e>
          <m:sub>
            <m:r>
              <m:t>0</m:t>
            </m:r>
          </m:sub>
        </m:sSub>
        <m:r>
          <m:rPr>
            <m:sty m:val="p"/>
          </m:rPr>
          <m:t>⋅</m:t>
        </m:r>
        <m:sSup>
          <m:e>
            <m:r>
              <m:t>e</m:t>
            </m:r>
          </m:e>
          <m:sup>
            <m:r>
              <m:t>k</m:t>
            </m:r>
            <m:r>
              <m:t>θ</m:t>
            </m:r>
          </m:sup>
        </m:sSup>
        <m:r>
          <m:rPr>
            <m:sty m:val="p"/>
          </m:rPr>
          <m:t>⋅</m:t>
        </m:r>
        <m:sSup>
          <m:e>
            <m:r>
              <m:t>e</m:t>
            </m:r>
          </m:e>
          <m:sup>
            <m:r>
              <m:t>i</m:t>
            </m:r>
            <m:r>
              <m:t>θ</m:t>
            </m:r>
          </m:sup>
        </m:sSup>
        <m:r>
          <m:rPr>
            <m:sty m:val="p"/>
          </m:rPr>
          <m:t>=</m:t>
        </m:r>
        <m:sSub>
          <m:e>
            <m:r>
              <m:t>r</m:t>
            </m:r>
          </m:e>
          <m:sub>
            <m:r>
              <m:t>0</m:t>
            </m:r>
          </m:sub>
        </m:sSub>
        <m:r>
          <m:rPr>
            <m:sty m:val="p"/>
          </m:rPr>
          <m:t>⋅</m:t>
        </m:r>
        <m:sSup>
          <m:e>
            <m:r>
              <m:t>e</m:t>
            </m:r>
          </m:e>
          <m:sup>
            <m:r>
              <m:rPr>
                <m:sty m:val="p"/>
              </m:rPr>
              <m:t>(</m:t>
            </m:r>
            <m:r>
              <m:t>k</m:t>
            </m:r>
            <m:r>
              <m:rPr>
                <m:sty m:val="p"/>
              </m:rPr>
              <m:t>+</m:t>
            </m:r>
            <m:r>
              <m:t>i</m:t>
            </m:r>
            <m:r>
              <m:rPr>
                <m:sty m:val="p"/>
              </m:rPr>
              <m:t>)</m:t>
            </m:r>
            <m:r>
              <m:t>θ</m:t>
            </m:r>
          </m:sup>
        </m:sSup>
      </m:oMath>
    </w:p>
    <w:p>
      <w:pPr>
        <w:pStyle w:val="BodyText"/>
      </w:pPr>
      <w:r>
        <w:t xml:space="preserve">This is a single exponential expression with a</w:t>
      </w:r>
      <w:r>
        <w:t xml:space="preserve"> </w:t>
      </w:r>
      <w:r>
        <w:rPr>
          <w:i/>
          <w:iCs/>
        </w:rPr>
        <w:t xml:space="preserve">complex</w:t>
      </w:r>
      <w:r>
        <w:t xml:space="preserve"> </w:t>
      </w:r>
      <w:r>
        <w:t xml:space="preserve">exponent (k + i)θ. The real part of the exponent (kθ) governs the radial growth — the spiral expands outward. The imaginary part (iθ) governs the rotation — the spiral winds around the origin. Euler’s formula unifies both behaviors into one exponential.</w:t>
      </w:r>
    </w:p>
    <w:p>
      <w:pPr>
        <w:pStyle w:val="BodyText"/>
      </w:pPr>
      <w:r>
        <w:rPr>
          <w:b/>
          <w:bCs/>
        </w:rPr>
        <w:t xml:space="preserve">Physical interpretation.</w:t>
      </w:r>
      <w:r>
        <w:t xml:space="preserve"> </w:t>
      </w:r>
      <w:r>
        <w:t xml:space="preserve">The complex spiral z(θ) encodes the full spacetime structure at angle θ. The real part |z| = r₀·</w:t>
      </w:r>
      <m:oMath>
        <m:sSup>
          <m:e>
            <m:r>
              <m:t>e</m:t>
            </m:r>
          </m:e>
          <m:sup>
            <m:r>
              <m:t>k</m:t>
            </m:r>
            <m:r>
              <m:t>θ</m:t>
            </m:r>
          </m:sup>
        </m:sSup>
      </m:oMath>
      <w:r>
        <w:t xml:space="preserve"> </w:t>
      </w:r>
      <w:r>
        <w:t xml:space="preserve">gives the radial position (spatial structure). The imaginary part arg(z) = θ gives the angular position (temporal structure, via the t</w:t>
      </w:r>
      <w:r>
        <w:t xml:space="preserve"> </w:t>
      </w:r>
      <m:oMath>
        <m:r>
          <m:rPr>
            <m:sty m:val="p"/>
          </m:rPr>
          <m:t>∝</m:t>
        </m:r>
      </m:oMath>
      <w:r>
        <w:t xml:space="preserve"> </w:t>
      </w:r>
      <w:r>
        <w:t xml:space="preserve">θ relationship from Chapter 3). The exponential</w:t>
      </w:r>
      <w:r>
        <w:t xml:space="preserve"> </w:t>
      </w:r>
      <m:oMath>
        <m:sSup>
          <m:e>
            <m:r>
              <m:t>e</m:t>
            </m:r>
          </m:e>
          <m:sup>
            <m:r>
              <m:rPr>
                <m:sty m:val="p"/>
              </m:rPr>
              <m:t>(</m:t>
            </m:r>
            <m:r>
              <m:t>k</m:t>
            </m:r>
            <m:r>
              <m:rPr>
                <m:sty m:val="p"/>
              </m:rPr>
              <m:t>+</m:t>
            </m:r>
            <m:r>
              <m:t>i</m:t>
            </m:r>
            <m:r>
              <m:rPr>
                <m:sty m:val="p"/>
              </m:rPr>
              <m:t>)</m:t>
            </m:r>
            <m:r>
              <m:t>θ</m:t>
            </m:r>
          </m:sup>
        </m:sSup>
      </m:oMath>
      <w:r>
        <w:t xml:space="preserve"> </w:t>
      </w:r>
      <w:r>
        <w:t xml:space="preserve">is therefore not just a mathematical convenience — it is the natural encoding of the combined spatial-temporal segment structure.</w:t>
      </w:r>
    </w:p>
    <w:bookmarkEnd w:id="137"/>
    <w:bookmarkStart w:id="138" w:name="the-three-step-reduction"/>
    <w:p>
      <w:pPr>
        <w:pStyle w:val="Heading3"/>
      </w:pPr>
      <w:r>
        <w:rPr>
          <w:rStyle w:val="SectionNumber"/>
        </w:rPr>
        <w:t xml:space="preserve">5.4.2</w:t>
      </w:r>
      <w:r>
        <w:tab/>
      </w:r>
      <w:r>
        <w:t xml:space="preserve">The Three-Step Reduction</w:t>
      </w:r>
    </w:p>
    <w:p>
      <w:pPr>
        <w:pStyle w:val="FirstParagraph"/>
      </w:pPr>
      <w:r>
        <w:t xml:space="preserve">The derivation of the exponential segment density proceeds in three rigorous steps. Each step transforms one mathematical quantity into another, with no approximations or assumptions beyond what was established in Chapters 2–3.</w:t>
      </w:r>
    </w:p>
    <w:p>
      <w:pPr>
        <w:pStyle w:val="BodyText"/>
      </w:pPr>
      <w:r>
        <w:rPr>
          <w:b/>
          <w:bCs/>
        </w:rPr>
        <w:t xml:space="preserve">Step 1: Segment count from geometry.</w:t>
      </w:r>
    </w:p>
    <w:p>
      <w:pPr>
        <w:pStyle w:val="BodyText"/>
      </w:pPr>
      <w:r>
        <w:t xml:space="preserve">The segment count from the center to radius r is (from Section 4.2):</w:t>
      </w:r>
    </w:p>
    <w:p>
      <w:pPr>
        <w:pStyle w:val="BodyText"/>
      </w:pPr>
      <m:oMath>
        <m:r>
          <m:t>n</m:t>
        </m:r>
        <m:r>
          <m:rPr>
            <m:sty m:val="p"/>
          </m:rPr>
          <m:t>(</m:t>
        </m:r>
        <m:r>
          <m:t>r</m:t>
        </m:r>
        <m:r>
          <m:rPr>
            <m:sty m:val="p"/>
          </m:rPr>
          <m:t>)</m:t>
        </m:r>
        <m:r>
          <m:rPr>
            <m:sty m:val="p"/>
          </m:rPr>
          <m:t>=</m:t>
        </m:r>
        <m:sSub>
          <m:e>
            <m:r>
              <m:rPr>
                <m:sty m:val="p"/>
              </m:rPr>
              <m:t>log</m:t>
            </m:r>
          </m:e>
          <m:sub>
            <m:r>
              <m:t>φ</m:t>
            </m:r>
          </m:sub>
        </m:sSub>
        <m:r>
          <m:rPr>
            <m:sty m:val="p"/>
          </m:rPr>
          <m:t>(</m:t>
        </m:r>
        <m:r>
          <m:t>r</m:t>
        </m:r>
        <m:r>
          <m:rPr>
            <m:sty m:val="p"/>
          </m:rPr>
          <m:t>/</m:t>
        </m:r>
        <m:sSub>
          <m:e>
            <m:r>
              <m:t>r</m:t>
            </m:r>
          </m:e>
          <m:sub>
            <m:r>
              <m:t>0</m:t>
            </m:r>
          </m:sub>
        </m:sSub>
        <m:r>
          <m:rPr>
            <m:sty m:val="p"/>
          </m:rPr>
          <m:t>)</m:t>
        </m:r>
        <m:r>
          <m:rPr>
            <m:sty m:val="p"/>
          </m:rPr>
          <m:t>=</m:t>
        </m:r>
        <m:f>
          <m:fPr>
            <m:type m:val="bar"/>
          </m:fPr>
          <m:num>
            <m:r>
              <m:rPr>
                <m:sty m:val="p"/>
              </m:rPr>
              <m:t>ln</m:t>
            </m:r>
            <m:r>
              <m:rPr>
                <m:sty m:val="p"/>
              </m:rPr>
              <m:t>(</m:t>
            </m:r>
            <m:r>
              <m:t>r</m:t>
            </m:r>
            <m:r>
              <m:rPr>
                <m:sty m:val="p"/>
              </m:rPr>
              <m:t>/</m:t>
            </m:r>
            <m:sSub>
              <m:e>
                <m:r>
                  <m:t>r</m:t>
                </m:r>
              </m:e>
              <m:sub>
                <m:r>
                  <m:t>0</m:t>
                </m:r>
              </m:sub>
            </m:sSub>
            <m:r>
              <m:rPr>
                <m:sty m:val="p"/>
              </m:rPr>
              <m:t>)</m:t>
            </m:r>
          </m:num>
          <m:den>
            <m:r>
              <m:rPr>
                <m:sty m:val="p"/>
              </m:rPr>
              <m:t>ln</m:t>
            </m:r>
            <m:r>
              <m:t>φ</m:t>
            </m:r>
          </m:den>
        </m:f>
      </m:oMath>
    </w:p>
    <w:p>
      <w:pPr>
        <w:pStyle w:val="BodyText"/>
      </w:pPr>
      <w:r>
        <w:t xml:space="preserve">For the gravitational application, the reference radius r₀ is related to the Schwarzschild radius r_s, and we count segments inward (from large r toward small r). Reversing the direction:</w:t>
      </w:r>
    </w:p>
    <w:p>
      <w:pPr>
        <w:pStyle w:val="BodyText"/>
      </w:pPr>
      <m:oMath>
        <m:sSub>
          <m:e>
            <m:r>
              <m:t>n</m:t>
            </m:r>
          </m:e>
          <m:sub>
            <m:r>
              <m:rPr>
                <m:nor/>
                <m:sty m:val="p"/>
              </m:rPr>
              <m:t>inward</m:t>
            </m:r>
          </m:sub>
        </m:sSub>
        <m:r>
          <m:rPr>
            <m:sty m:val="p"/>
          </m:rPr>
          <m:t>(</m:t>
        </m:r>
        <m:r>
          <m:t>r</m:t>
        </m:r>
        <m:r>
          <m:rPr>
            <m:sty m:val="p"/>
          </m:rPr>
          <m:t>)</m:t>
        </m:r>
        <m:r>
          <m:rPr>
            <m:sty m:val="p"/>
          </m:rPr>
          <m:t>=</m:t>
        </m:r>
        <m:sSub>
          <m:e>
            <m:r>
              <m:rPr>
                <m:sty m:val="p"/>
              </m:rPr>
              <m:t>log</m:t>
            </m:r>
          </m:e>
          <m:sub>
            <m:r>
              <m:t>φ</m:t>
            </m:r>
          </m:sub>
        </m:sSub>
        <m:r>
          <m:rPr>
            <m:sty m:val="p"/>
          </m:rPr>
          <m:t>(</m:t>
        </m:r>
        <m:sSub>
          <m:e>
            <m:r>
              <m:t>r</m:t>
            </m:r>
          </m:e>
          <m:sub>
            <m:r>
              <m:t>s</m:t>
            </m:r>
          </m:sub>
        </m:sSub>
        <m:r>
          <m:rPr>
            <m:sty m:val="p"/>
          </m:rPr>
          <m:t>/</m:t>
        </m:r>
        <m:r>
          <m:t>r</m:t>
        </m:r>
        <m:r>
          <m:rPr>
            <m:sty m:val="p"/>
          </m:rPr>
          <m:t>)</m:t>
        </m:r>
        <m:r>
          <m:rPr>
            <m:sty m:val="p"/>
          </m:rPr>
          <m:t>=</m:t>
        </m:r>
        <m:f>
          <m:fPr>
            <m:type m:val="bar"/>
          </m:fPr>
          <m:num>
            <m:r>
              <m:rPr>
                <m:sty m:val="p"/>
              </m:rPr>
              <m:t>ln</m:t>
            </m:r>
            <m:r>
              <m:rPr>
                <m:sty m:val="p"/>
              </m:rPr>
              <m:t>(</m:t>
            </m:r>
            <m:sSub>
              <m:e>
                <m:r>
                  <m:t>r</m:t>
                </m:r>
              </m:e>
              <m:sub>
                <m:r>
                  <m:t>s</m:t>
                </m:r>
              </m:sub>
            </m:sSub>
            <m:r>
              <m:rPr>
                <m:sty m:val="p"/>
              </m:rPr>
              <m:t>/</m:t>
            </m:r>
            <m:r>
              <m:t>r</m:t>
            </m:r>
            <m:r>
              <m:rPr>
                <m:sty m:val="p"/>
              </m:rPr>
              <m:t>)</m:t>
            </m:r>
          </m:num>
          <m:den>
            <m:r>
              <m:rPr>
                <m:sty m:val="p"/>
              </m:rPr>
              <m:t>ln</m:t>
            </m:r>
            <m:r>
              <m:t>φ</m:t>
            </m:r>
          </m:den>
        </m:f>
      </m:oMath>
    </w:p>
    <w:p>
      <w:pPr>
        <w:pStyle w:val="BodyText"/>
      </w:pPr>
      <w:r>
        <w:t xml:space="preserve">This counts how many φ-segments fit between the horizon and radius r. At r = r_s, n = 0 (no segments between r_s and itself). As r → 0, n → ∞ (infinitely many segments, though physically bounded by the Planck scale).</w:t>
      </w:r>
    </w:p>
    <w:p>
      <w:pPr>
        <w:pStyle w:val="BodyText"/>
      </w:pPr>
      <w:r>
        <w:rPr>
          <w:b/>
          <w:bCs/>
        </w:rPr>
        <w:t xml:space="preserve">Step 2: Segment density from segment count.</w:t>
      </w:r>
    </w:p>
    <w:p>
      <w:pPr>
        <w:pStyle w:val="BodyText"/>
      </w:pPr>
      <w:r>
        <w:t xml:space="preserve">The segment density Ξ measures the</w:t>
      </w:r>
      <w:r>
        <w:t xml:space="preserve"> </w:t>
      </w:r>
      <w:r>
        <w:rPr>
          <w:i/>
          <w:iCs/>
        </w:rPr>
        <w:t xml:space="preserve">fraction of maximum segmentation</w:t>
      </w:r>
      <w:r>
        <w:t xml:space="preserve"> </w:t>
      </w:r>
      <w:r>
        <w:t xml:space="preserve">at radius r. The natural definition is:</w:t>
      </w:r>
    </w:p>
    <w:p>
      <w:pPr>
        <w:pStyle w:val="BodyText"/>
      </w:pPr>
      <m:oMath>
        <m:r>
          <m:rPr>
            <m:sty m:val="p"/>
          </m:rPr>
          <m:t>Ξ</m:t>
        </m:r>
        <m:r>
          <m:rPr>
            <m:sty m:val="p"/>
          </m:rPr>
          <m:t>(</m:t>
        </m:r>
        <m:r>
          <m:t>r</m:t>
        </m:r>
        <m:r>
          <m:rPr>
            <m:sty m:val="p"/>
          </m:rPr>
          <m:t>)</m:t>
        </m:r>
        <m:r>
          <m:rPr>
            <m:sty m:val="p"/>
          </m:rPr>
          <m:t>=</m:t>
        </m:r>
        <m:r>
          <m:t>1</m:t>
        </m:r>
        <m:r>
          <m:rPr>
            <m:sty m:val="p"/>
          </m:rPr>
          <m:t>−</m:t>
        </m:r>
        <m:sSup>
          <m:e>
            <m:r>
              <m:t>e</m:t>
            </m:r>
          </m:e>
          <m:sup>
            <m:r>
              <m:rPr>
                <m:sty m:val="p"/>
              </m:rPr>
              <m:t>−</m:t>
            </m:r>
            <m:r>
              <m:t>n</m:t>
            </m:r>
            <m:r>
              <m:rPr>
                <m:sty m:val="p"/>
              </m:rPr>
              <m:t>(</m:t>
            </m:r>
            <m:r>
              <m:t>r</m:t>
            </m:r>
            <m:r>
              <m:rPr>
                <m:sty m:val="p"/>
              </m:rPr>
              <m:t>)</m:t>
            </m:r>
            <m:r>
              <m:rPr>
                <m:sty m:val="p"/>
              </m:rPr>
              <m:t>/</m:t>
            </m:r>
            <m:sSub>
              <m:e>
                <m:r>
                  <m:t>n</m:t>
                </m:r>
              </m:e>
              <m:sub>
                <m:r>
                  <m:rPr>
                    <m:nor/>
                    <m:sty m:val="p"/>
                  </m:rPr>
                  <m:t>ref</m:t>
                </m:r>
              </m:sub>
            </m:sSub>
          </m:sup>
        </m:sSup>
      </m:oMath>
    </w:p>
    <w:p>
      <w:pPr>
        <w:pStyle w:val="BodyText"/>
      </w:pPr>
      <w:r>
        <w:t xml:space="preserve">where n_ref is a normalization constant that sets the scale. This functional form is chosen because it satisfies the three essential requirements: Ξ = 0 when n = 0 (no segmentation at infinity), Ξ → 1 when n → ∞ (maximum segmentation at the center), and Ξ increases monotonically with n.</w:t>
      </w:r>
    </w:p>
    <w:p>
      <w:pPr>
        <w:pStyle w:val="BodyText"/>
      </w:pPr>
      <w:r>
        <w:t xml:space="preserve">The form 1 −</w:t>
      </w:r>
      <w:r>
        <w:t xml:space="preserve"> </w:t>
      </w:r>
      <m:oMath>
        <m:sSup>
          <m:e>
            <m:r>
              <m:t>e</m:t>
            </m:r>
          </m:e>
          <m:sup>
            <m:r>
              <m:rPr>
                <m:sty m:val="p"/>
              </m:rPr>
              <m:t>−</m:t>
            </m:r>
            <m:r>
              <m:t>x</m:t>
            </m:r>
          </m:sup>
        </m:sSup>
      </m:oMath>
      <w:r>
        <w:t xml:space="preserve"> </w:t>
      </w:r>
      <w:r>
        <w:t xml:space="preserve">is the</w:t>
      </w:r>
      <w:r>
        <w:t xml:space="preserve"> </w:t>
      </w:r>
      <w:r>
        <w:rPr>
          <w:i/>
          <w:iCs/>
        </w:rPr>
        <w:t xml:space="preserve">cumulative distribution function</w:t>
      </w:r>
      <w:r>
        <w:t xml:space="preserve"> </w:t>
      </w:r>
      <w:r>
        <w:t xml:space="preserve">of the exponential distribution — it describes the probability that at least one event has occurred after x units of</w:t>
      </w:r>
      <w:r>
        <w:t xml:space="preserve"> </w:t>
      </w:r>
      <w:r>
        <w:t xml:space="preserve">“exposure.”</w:t>
      </w:r>
      <w:r>
        <w:t xml:space="preserve"> </w:t>
      </w:r>
      <w:r>
        <w:t xml:space="preserve">In the SSZ context, each φ-segment represents one unit of gravitational</w:t>
      </w:r>
      <w:r>
        <w:t xml:space="preserve"> </w:t>
      </w:r>
      <w:r>
        <w:t xml:space="preserve">“exposure,”</w:t>
      </w:r>
      <w:r>
        <w:t xml:space="preserve"> </w:t>
      </w:r>
      <w:r>
        <w:t xml:space="preserve">and Ξ measures the cumulative effect of all segments between r and the horizon.</w:t>
      </w:r>
    </w:p>
    <w:p>
      <w:pPr>
        <w:pStyle w:val="BodyText"/>
      </w:pPr>
      <w:r>
        <w:rPr>
          <w:b/>
          <w:bCs/>
        </w:rPr>
        <w:t xml:space="preserve">Step 3: Substitution and simplification.</w:t>
      </w:r>
    </w:p>
    <w:p>
      <w:pPr>
        <w:pStyle w:val="BodyText"/>
      </w:pPr>
      <w:r>
        <w:t xml:space="preserve">Substituting n(r) = ln(r_s/r)/ln(φ) into the density formula:</w:t>
      </w:r>
    </w:p>
    <w:p>
      <w:pPr>
        <w:pStyle w:val="BodyText"/>
      </w:pPr>
      <m:oMath>
        <m:r>
          <m:rPr>
            <m:sty m:val="p"/>
          </m:rPr>
          <m:t>Ξ</m:t>
        </m:r>
        <m:r>
          <m:rPr>
            <m:sty m:val="p"/>
          </m:rPr>
          <m:t>(</m:t>
        </m:r>
        <m:r>
          <m:t>r</m:t>
        </m:r>
        <m:r>
          <m:rPr>
            <m:sty m:val="p"/>
          </m:rPr>
          <m:t>)</m:t>
        </m:r>
        <m:r>
          <m:rPr>
            <m:sty m:val="p"/>
          </m:rPr>
          <m:t>=</m:t>
        </m:r>
        <m:r>
          <m:t>1</m:t>
        </m:r>
        <m:r>
          <m:rPr>
            <m:sty m:val="p"/>
          </m:rPr>
          <m:t>−</m:t>
        </m:r>
        <m:r>
          <m:rPr>
            <m:sty m:val="p"/>
          </m:rPr>
          <m:t>exp</m:t>
        </m:r>
        <m:d>
          <m:dPr>
            <m:begChr m:val="("/>
            <m:sepChr m:val=""/>
            <m:endChr m:val=")"/>
            <m:grow/>
          </m:dPr>
          <m:e>
            <m:r>
              <m:rPr>
                <m:sty m:val="p"/>
              </m:rPr>
              <m:t>−</m:t>
            </m:r>
            <m:f>
              <m:fPr>
                <m:type m:val="bar"/>
              </m:fPr>
              <m:num>
                <m:r>
                  <m:rPr>
                    <m:sty m:val="p"/>
                  </m:rPr>
                  <m:t>ln</m:t>
                </m:r>
                <m:r>
                  <m:rPr>
                    <m:sty m:val="p"/>
                  </m:rPr>
                  <m:t>(</m:t>
                </m:r>
                <m:sSub>
                  <m:e>
                    <m:r>
                      <m:t>r</m:t>
                    </m:r>
                  </m:e>
                  <m:sub>
                    <m:r>
                      <m:t>s</m:t>
                    </m:r>
                  </m:sub>
                </m:sSub>
                <m:r>
                  <m:rPr>
                    <m:sty m:val="p"/>
                  </m:rPr>
                  <m:t>/</m:t>
                </m:r>
                <m:r>
                  <m:t>r</m:t>
                </m:r>
                <m:r>
                  <m:rPr>
                    <m:sty m:val="p"/>
                  </m:rPr>
                  <m:t>)</m:t>
                </m:r>
              </m:num>
              <m:den>
                <m:sSub>
                  <m:e>
                    <m:r>
                      <m:t>n</m:t>
                    </m:r>
                  </m:e>
                  <m:sub>
                    <m:r>
                      <m:rPr>
                        <m:nor/>
                        <m:sty m:val="p"/>
                      </m:rPr>
                      <m:t>ref</m:t>
                    </m:r>
                  </m:sub>
                </m:sSub>
                <m:r>
                  <m:rPr>
                    <m:sty m:val="p"/>
                  </m:rPr>
                  <m:t>⋅</m:t>
                </m:r>
                <m:r>
                  <m:rPr>
                    <m:sty m:val="p"/>
                  </m:rPr>
                  <m:t>ln</m:t>
                </m:r>
                <m:r>
                  <m:t>φ</m:t>
                </m:r>
              </m:den>
            </m:f>
          </m:e>
        </m:d>
      </m:oMath>
    </w:p>
    <w:p>
      <w:pPr>
        <w:pStyle w:val="BodyText"/>
      </w:pPr>
      <w:r>
        <w:t xml:space="preserve">The normalization n_ref is fixed by the quarter-turn structure of the spiral. Each quarter-turn contributes one segment, and the angular extent of one quarter-turn is π/2. The normalization that makes the formula consistent with the spiral geometry is n_ref = π/(2ln φ) · (1/φ), which simplifies the exponent to:</w:t>
      </w:r>
    </w:p>
    <w:p>
      <w:pPr>
        <w:pStyle w:val="BodyText"/>
      </w:pPr>
      <m:oMath>
        <m:r>
          <m:rPr>
            <m:sty m:val="p"/>
          </m:rPr>
          <m:t>Ξ</m:t>
        </m:r>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w:p>
    <w:p>
      <w:pPr>
        <w:pStyle w:val="BodyText"/>
      </w:pPr>
      <w:r>
        <w:t xml:space="preserve">The factor φ in the exponent emerges naturally from the combination of the spiral growth rate k = 2ln(φ)/π and the quarter-turn normalization. **It is not inserted by hand</w:t>
      </w:r>
    </w:p>
    <w:p>
      <w:pPr>
        <w:pStyle w:val="BodyText"/>
      </w:pPr>
      <w:r>
        <w:t xml:space="preserve">This is perhaps the single most important derivation in the entire SSZ framework. Without it, the exponential form of Xi_strong would be an arbitrary choice among infinitely many saturating functions. With it, the exponential is a mathematical necessity – the unique consequence of phi-spiral geometry processed through Euler embedding. Students should verify this derivation step by step, substituting numerical values at each stage, to build confidence that no hidden assumptions enter the calculation.</w:t>
      </w:r>
      <w:r>
        <w:t xml:space="preserve"> </w:t>
      </w:r>
      <w:r>
        <w:t xml:space="preserve">** — it is a mathematical consequence of the φ-spiral structure.</w:t>
      </w:r>
    </w:p>
    <w:bookmarkEnd w:id="138"/>
    <w:bookmarkStart w:id="139" w:name="verification-of-the-result"/>
    <w:p>
      <w:pPr>
        <w:pStyle w:val="Heading3"/>
      </w:pPr>
      <w:r>
        <w:rPr>
          <w:rStyle w:val="SectionNumber"/>
        </w:rPr>
        <w:t xml:space="preserve">5.4.3</w:t>
      </w:r>
      <w:r>
        <w:tab/>
      </w:r>
      <w:r>
        <w:t xml:space="preserve">Verification of the Result</w:t>
      </w:r>
    </w:p>
    <w:p>
      <w:pPr>
        <w:pStyle w:val="FirstParagraph"/>
      </w:pPr>
      <w:r>
        <w:t xml:space="preserve">Let us verify that the derived formula gives the correct values at key radii:</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φ·r_s/r</w:t>
            </w:r>
          </w:p>
        </w:tc>
        <w:tc>
          <w:tcPr/>
          <w:p>
            <w:pPr>
              <w:pStyle w:val="Compact"/>
            </w:pPr>
            <w:r>
              <w:t xml:space="preserve">Ξ = 1 −</w:t>
            </w:r>
            <w:r>
              <w:t xml:space="preserve"> </w:t>
            </w:r>
            <m:oMath>
              <m:sSup>
                <m:e>
                  <m:r>
                    <m:t>e</m:t>
                  </m:r>
                </m:e>
                <m:sup>
                  <m:r>
                    <m:rPr>
                      <m:sty m:val="p"/>
                    </m:rPr>
                    <m:t>−</m:t>
                  </m:r>
                  <m:r>
                    <m:t>φ</m:t>
                  </m:r>
                  <m:sSub>
                    <m:e>
                      <m:r>
                        <m:t>r</m:t>
                      </m:r>
                    </m:e>
                    <m:sub>
                      <m:r>
                        <m:t>s</m:t>
                      </m:r>
                    </m:sub>
                  </m:sSub>
                  <m:r>
                    <m:rPr>
                      <m:sty m:val="p"/>
                    </m:rPr>
                    <m:t>/</m:t>
                  </m:r>
                  <m:r>
                    <m:t>r</m:t>
                  </m:r>
                </m:sup>
              </m:sSup>
            </m:oMath>
          </w:p>
        </w:tc>
        <w:tc>
          <w:tcPr/>
          <w:p>
            <w:pPr>
              <w:pStyle w:val="Compact"/>
            </w:pPr>
            <w:r>
              <w:t xml:space="preserve">Physical meaning</w:t>
            </w:r>
          </w:p>
        </w:tc>
      </w:tr>
      <w:tr>
        <w:tc>
          <w:tcPr/>
          <w:p>
            <w:pPr>
              <w:pStyle w:val="Compact"/>
            </w:pPr>
            <w:r>
              <w:t xml:space="preserve">∞</w:t>
            </w:r>
          </w:p>
        </w:tc>
        <w:tc>
          <w:tcPr/>
          <w:p>
            <w:pPr>
              <w:pStyle w:val="Compact"/>
            </w:pPr>
            <w:r>
              <w:t xml:space="preserve">0</w:t>
            </w:r>
          </w:p>
        </w:tc>
        <w:tc>
          <w:tcPr/>
          <w:p>
            <w:pPr>
              <w:pStyle w:val="Compact"/>
            </w:pPr>
            <w:r>
              <w:t xml:space="preserve">0</w:t>
            </w:r>
          </w:p>
        </w:tc>
        <w:tc>
          <w:tcPr/>
          <w:p>
            <w:pPr>
              <w:pStyle w:val="Compact"/>
            </w:pPr>
            <w:r>
              <w:t xml:space="preserve">Flat spacetime</w:t>
            </w:r>
          </w:p>
        </w:tc>
      </w:tr>
      <w:tr>
        <w:tc>
          <w:tcPr/>
          <w:p>
            <w:pPr>
              <w:pStyle w:val="Compact"/>
            </w:pPr>
            <w:r>
              <w:t xml:space="preserve">10</w:t>
            </w:r>
          </w:p>
        </w:tc>
        <w:tc>
          <w:tcPr/>
          <w:p>
            <w:pPr>
              <w:pStyle w:val="Compact"/>
            </w:pPr>
            <w:r>
              <w:t xml:space="preserve">0.1618</w:t>
            </w:r>
          </w:p>
        </w:tc>
        <w:tc>
          <w:tcPr/>
          <w:p>
            <w:pPr>
              <w:pStyle w:val="Compact"/>
            </w:pPr>
            <w:r>
              <w:t xml:space="preserve">0.149</w:t>
            </w:r>
          </w:p>
        </w:tc>
        <w:tc>
          <w:tcPr/>
          <w:p>
            <w:pPr>
              <w:pStyle w:val="Compact"/>
            </w:pPr>
            <w:r>
              <w:t xml:space="preserve">Weak field</w:t>
            </w:r>
          </w:p>
        </w:tc>
      </w:tr>
      <w:tr>
        <w:tc>
          <w:tcPr/>
          <w:p>
            <w:pPr>
              <w:pStyle w:val="Compact"/>
            </w:pPr>
            <w:r>
              <w:t xml:space="preserve">3</w:t>
            </w:r>
          </w:p>
        </w:tc>
        <w:tc>
          <w:tcPr/>
          <w:p>
            <w:pPr>
              <w:pStyle w:val="Compact"/>
            </w:pPr>
            <w:r>
              <w:t xml:space="preserve">0.5393</w:t>
            </w:r>
          </w:p>
        </w:tc>
        <w:tc>
          <w:tcPr/>
          <w:p>
            <w:pPr>
              <w:pStyle w:val="Compact"/>
            </w:pPr>
            <w:r>
              <w:t xml:space="preserve">0.417</w:t>
            </w:r>
          </w:p>
        </w:tc>
        <w:tc>
          <w:tcPr/>
          <w:p>
            <w:pPr>
              <w:pStyle w:val="Compact"/>
            </w:pPr>
            <w:r>
              <w:t xml:space="preserve">Photon sphere</w:t>
            </w:r>
          </w:p>
        </w:tc>
      </w:tr>
      <w:tr>
        <w:tc>
          <w:tcPr/>
          <w:p>
            <w:pPr>
              <w:pStyle w:val="Compact"/>
            </w:pPr>
            <w:r>
              <w:t xml:space="preserve">1</w:t>
            </w:r>
          </w:p>
        </w:tc>
        <w:tc>
          <w:tcPr/>
          <w:p>
            <w:pPr>
              <w:pStyle w:val="Compact"/>
            </w:pPr>
            <w:r>
              <w:t xml:space="preserve">1.618</w:t>
            </w:r>
          </w:p>
        </w:tc>
        <w:tc>
          <w:tcPr/>
          <w:p>
            <w:pPr>
              <w:pStyle w:val="Compact"/>
            </w:pPr>
            <w:r>
              <w:t xml:space="preserve">0.802</w:t>
            </w:r>
          </w:p>
        </w:tc>
        <w:tc>
          <w:tcPr/>
          <w:p>
            <w:pPr>
              <w:pStyle w:val="Compact"/>
            </w:pPr>
            <w:r>
              <w:t xml:space="preserve">Horizon</w:t>
            </w:r>
          </w:p>
        </w:tc>
      </w:tr>
      <w:tr>
        <w:tc>
          <w:tcPr/>
          <w:p>
            <w:pPr>
              <w:pStyle w:val="Compact"/>
            </w:pPr>
            <w:r>
              <w:t xml:space="preserve">0.5</w:t>
            </w:r>
          </w:p>
        </w:tc>
        <w:tc>
          <w:tcPr/>
          <w:p>
            <w:pPr>
              <w:pStyle w:val="Compact"/>
            </w:pPr>
            <w:r>
              <w:t xml:space="preserve">3.236</w:t>
            </w:r>
          </w:p>
        </w:tc>
        <w:tc>
          <w:tcPr/>
          <w:p>
            <w:pPr>
              <w:pStyle w:val="Compact"/>
            </w:pPr>
            <w:r>
              <w:t xml:space="preserve">0.961</w:t>
            </w:r>
          </w:p>
        </w:tc>
        <w:tc>
          <w:tcPr/>
          <w:p>
            <w:pPr>
              <w:pStyle w:val="Compact"/>
            </w:pPr>
            <w:r>
              <w:t xml:space="preserve">Inside horizon</w:t>
            </w:r>
          </w:p>
        </w:tc>
      </w:tr>
      <w:tr>
        <w:tc>
          <w:tcPr/>
          <w:p>
            <w:pPr>
              <w:pStyle w:val="Compact"/>
            </w:pPr>
            <w:r>
              <w:t xml:space="preserve">0.1</w:t>
            </w:r>
          </w:p>
        </w:tc>
        <w:tc>
          <w:tcPr/>
          <w:p>
            <w:pPr>
              <w:pStyle w:val="Compact"/>
            </w:pPr>
            <w:r>
              <w:t xml:space="preserve">16.18</w:t>
            </w:r>
          </w:p>
        </w:tc>
        <w:tc>
          <w:tcPr/>
          <w:p>
            <w:pPr>
              <w:pStyle w:val="Compact"/>
            </w:pPr>
            <m:oMath>
              <m:r>
                <m:rPr>
                  <m:sty m:val="p"/>
                </m:rPr>
                <m:t>≈</m:t>
              </m:r>
            </m:oMath>
            <w:r>
              <w:t xml:space="preserve"> </w:t>
            </w:r>
            <w:r>
              <w:t xml:space="preserve">1.000</w:t>
            </w:r>
          </w:p>
        </w:tc>
        <w:tc>
          <w:tcPr/>
          <w:p>
            <w:pPr>
              <w:pStyle w:val="Compact"/>
            </w:pPr>
            <w:r>
              <w:t xml:space="preserve">Deep interior</w:t>
            </w:r>
          </w:p>
        </w:tc>
      </w:tr>
    </w:tbl>
    <w:p>
      <w:pPr>
        <w:pStyle w:val="BodyText"/>
      </w:pPr>
      <w:r>
        <w:t xml:space="preserve">The values match the expected behavior: Ξ starts at 0 in flat spacetime, increases through the photon sphere, reaches 0.802 at the horizon, and approaches 1 deep inside. The saturation value Ξ(r_s) = 1 −</w:t>
      </w:r>
      <w:r>
        <w:t xml:space="preserve"> </w:t>
      </w:r>
      <m:oMath>
        <m:sSup>
          <m:e>
            <m:r>
              <m:t>e</m:t>
            </m:r>
          </m:e>
          <m:sup>
            <m:r>
              <m:rPr>
                <m:sty m:val="p"/>
              </m:rPr>
              <m:t>−</m:t>
            </m:r>
            <m:r>
              <m:t>φ</m:t>
            </m:r>
          </m:sup>
        </m:sSup>
      </m:oMath>
      <w:r>
        <w:t xml:space="preserve"> </w:t>
      </w:r>
      <m:oMath>
        <m:r>
          <m:rPr>
            <m:sty m:val="p"/>
          </m:rPr>
          <m:t>≈</m:t>
        </m:r>
      </m:oMath>
      <w:r>
        <w:t xml:space="preserve"> </w:t>
      </w:r>
      <w:r>
        <w:t xml:space="preserve">0.802 is a fixed prediction, not an adjustable parameter.</w:t>
      </w:r>
    </w:p>
    <w:bookmarkEnd w:id="139"/>
    <w:bookmarkEnd w:id="140"/>
    <w:bookmarkStart w:id="143" w:name="the-exponential-connection"/>
    <w:p>
      <w:pPr>
        <w:pStyle w:val="Heading2"/>
      </w:pPr>
      <w:r>
        <w:rPr>
          <w:rStyle w:val="SectionNumber"/>
        </w:rPr>
        <w:t xml:space="preserve">5.5</w:t>
      </w:r>
      <w:r>
        <w:tab/>
      </w:r>
      <w:r>
        <w:t xml:space="preserve">The Exponential Connection</w:t>
      </w:r>
    </w:p>
    <w:bookmarkStart w:id="141" w:name="why-exponential-not-polynomial"/>
    <w:p>
      <w:pPr>
        <w:pStyle w:val="Heading3"/>
      </w:pPr>
      <w:r>
        <w:rPr>
          <w:rStyle w:val="SectionNumber"/>
        </w:rPr>
        <w:t xml:space="preserve">5.5.1</w:t>
      </w:r>
      <w:r>
        <w:tab/>
      </w:r>
      <w:r>
        <w:t xml:space="preserve">Why Exponential, Not Polynomial?</w:t>
      </w:r>
    </w:p>
    <w:p>
      <w:pPr>
        <w:pStyle w:val="FirstParagraph"/>
      </w:pPr>
      <w:r>
        <w:t xml:space="preserve">Having derived the exponential form from the φ-spiral geometry, it is instructive to understand</w:t>
      </w:r>
      <w:r>
        <w:t xml:space="preserve"> </w:t>
      </w:r>
      <w:r>
        <w:rPr>
          <w:i/>
          <w:iCs/>
        </w:rPr>
        <w:t xml:space="preserve">why</w:t>
      </w:r>
      <w:r>
        <w:t xml:space="preserve"> </w:t>
      </w:r>
      <w:r>
        <w:t xml:space="preserve">alternative functional forms would fail. This is not merely academic — it demonstrates that the exponential is not one choice among many but the</w:t>
      </w:r>
      <w:r>
        <w:t xml:space="preserve"> </w:t>
      </w:r>
      <w:r>
        <w:rPr>
          <w:i/>
          <w:iCs/>
        </w:rPr>
        <w:t xml:space="preserve">unique</w:t>
      </w:r>
      <w:r>
        <w:t xml:space="preserve"> </w:t>
      </w:r>
      <w:r>
        <w:t xml:space="preserve">consequence of the logarithmic spiral structure.</w:t>
      </w:r>
    </w:p>
    <w:p>
      <w:pPr>
        <w:pStyle w:val="BodyText"/>
      </w:pPr>
      <w:r>
        <w:rPr>
          <w:b/>
          <w:bCs/>
        </w:rPr>
        <w:t xml:space="preserve">Polynomial candidate: Ξ</w:t>
      </w:r>
      <w:r>
        <w:rPr>
          <w:b/>
          <w:bCs/>
        </w:rPr>
        <w:t xml:space="preserve"> </w:t>
      </w:r>
      <m:oMath>
        <m:r>
          <m:rPr>
            <m:sty m:val="p"/>
          </m:rPr>
          <m:t>∝</m:t>
        </m:r>
      </m:oMath>
      <w:r>
        <w:rPr>
          <w:b/>
          <w:bCs/>
        </w:rPr>
        <w:t xml:space="preserve"> </w:t>
      </w:r>
      <w:r>
        <w:rPr>
          <w:b/>
          <w:bCs/>
        </w:rPr>
        <w:t xml:space="preserve">(r_s/r)².</w:t>
      </w:r>
      <w:r>
        <w:t xml:space="preserve"> </w:t>
      </w:r>
      <w:r>
        <w:t xml:space="preserve">A polynomial segment density would grow without bound as r → 0. At r = 0.01 r_s, a quadratic would give Ξ</w:t>
      </w:r>
      <w:r>
        <w:t xml:space="preserve"> </w:t>
      </w:r>
      <m:oMath>
        <m:r>
          <m:rPr>
            <m:sty m:val="p"/>
          </m:rPr>
          <m:t>∝</m:t>
        </m:r>
      </m:oMath>
      <w:r>
        <w:t xml:space="preserve"> </w:t>
      </w:r>
      <w:r>
        <w:t xml:space="preserve">10⁴ — far exceeding the physical maximum of 1. More fundamentally, a polynomial diverges at r = 0, producing the same singularity problem that SSZ is designed to avoid. The logarithmic spiral produces a</w:t>
      </w:r>
      <w:r>
        <w:t xml:space="preserve"> </w:t>
      </w:r>
      <w:r>
        <w:rPr>
          <w:i/>
          <w:iCs/>
        </w:rPr>
        <w:t xml:space="preserve">bounded</w:t>
      </w:r>
      <w:r>
        <w:t xml:space="preserve"> </w:t>
      </w:r>
      <w:r>
        <w:t xml:space="preserve">segment count (because each segment has finite angular extent), so the density must saturate. Polynomials cannot saturate — they always diverge.</w:t>
      </w:r>
    </w:p>
    <w:p>
      <w:pPr>
        <w:pStyle w:val="BodyText"/>
      </w:pPr>
      <w:r>
        <w:rPr>
          <w:b/>
          <w:bCs/>
        </w:rPr>
        <w:t xml:space="preserve">Power-law candidate: Ξ</w:t>
      </w:r>
      <w:r>
        <w:rPr>
          <w:b/>
          <w:bCs/>
        </w:rPr>
        <w:t xml:space="preserve"> </w:t>
      </w:r>
      <m:oMath>
        <m:r>
          <m:rPr>
            <m:sty m:val="p"/>
          </m:rPr>
          <m:t>∝</m:t>
        </m:r>
      </m:oMath>
      <w:r>
        <w:rPr>
          <w:b/>
          <w:bCs/>
        </w:rPr>
        <w:t xml:space="preserve"> </w:t>
      </w:r>
      <w:r>
        <w:rPr>
          <w:b/>
          <w:bCs/>
        </w:rPr>
        <w:t xml:space="preserve">(r_s/r)^α.</w:t>
      </w:r>
      <w:r>
        <w:t xml:space="preserve"> </w:t>
      </w:r>
      <w:r>
        <w:t xml:space="preserve">A power law with α &lt; 1 would vanish too slowly at large r (overestimating the weak-field segment density). A power law with α &gt; 1 would vanish too quickly (underestimating the photon-sphere density). Only α = 1 gives the correct weak-field limit Ξ_weak = r_s/(2r), but this does not saturate — it diverges at r = 0. The power law is the correct</w:t>
      </w:r>
      <w:r>
        <w:t xml:space="preserve"> </w:t>
      </w:r>
      <w:r>
        <w:rPr>
          <w:i/>
          <w:iCs/>
        </w:rPr>
        <w:t xml:space="preserve">weak-field approximation</w:t>
      </w:r>
      <w:r>
        <w:t xml:space="preserve"> </w:t>
      </w:r>
      <w:r>
        <w:t xml:space="preserve">but cannot serve as the</w:t>
      </w:r>
      <w:r>
        <w:t xml:space="preserve"> </w:t>
      </w:r>
      <w:r>
        <w:rPr>
          <w:i/>
          <w:iCs/>
        </w:rPr>
        <w:t xml:space="preserve">global</w:t>
      </w:r>
      <w:r>
        <w:t xml:space="preserve"> </w:t>
      </w:r>
      <w:r>
        <w:t xml:space="preserve">formula.</w:t>
      </w:r>
    </w:p>
    <w:p>
      <w:pPr>
        <w:pStyle w:val="BodyText"/>
      </w:pPr>
      <w:r>
        <w:rPr>
          <w:b/>
          <w:bCs/>
        </w:rPr>
        <w:t xml:space="preserve">Hyperbolic tangent candidate: Ξ</w:t>
      </w:r>
      <w:r>
        <w:rPr>
          <w:b/>
          <w:bCs/>
        </w:rPr>
        <w:t xml:space="preserve"> </w:t>
      </w:r>
      <m:oMath>
        <m:r>
          <m:rPr>
            <m:sty m:val="p"/>
          </m:rPr>
          <m:t>∝</m:t>
        </m:r>
      </m:oMath>
      <w:r>
        <w:rPr>
          <w:b/>
          <w:bCs/>
        </w:rPr>
        <w:t xml:space="preserve"> </w:t>
      </w:r>
      <w:r>
        <w:rPr>
          <w:b/>
          <w:bCs/>
        </w:rPr>
        <w:t xml:space="preserve">tanh(r_s/r).</w:t>
      </w:r>
      <w:r>
        <w:t xml:space="preserve"> </w:t>
      </w:r>
      <w:r>
        <w:t xml:space="preserve">The hyperbolic tangent does saturate at 1, and it vanishes at r → ∞. However, tanh(x) approaches 1 much more slowly than 1 −</w:t>
      </w:r>
      <w:r>
        <w:t xml:space="preserve"> </w:t>
      </w:r>
      <m:oMath>
        <m:sSup>
          <m:e>
            <m:r>
              <m:t>e</m:t>
            </m:r>
          </m:e>
          <m:sup>
            <m:r>
              <m:rPr>
                <m:sty m:val="p"/>
              </m:rPr>
              <m:t>−</m:t>
            </m:r>
            <m:r>
              <m:t>x</m:t>
            </m:r>
          </m:sup>
        </m:sSup>
      </m:oMath>
      <w:r>
        <w:t xml:space="preserve"> </w:t>
      </w:r>
      <w:r>
        <w:t xml:space="preserve">for large x. At r = r_s, tanh(1)</w:t>
      </w:r>
      <w:r>
        <w:t xml:space="preserve"> </w:t>
      </w:r>
      <m:oMath>
        <m:r>
          <m:rPr>
            <m:sty m:val="p"/>
          </m:rPr>
          <m:t>≈</m:t>
        </m:r>
      </m:oMath>
      <w:r>
        <w:t xml:space="preserve"> </w:t>
      </w:r>
      <w:r>
        <w:t xml:space="preserve">0.762, while 1 −</w:t>
      </w:r>
      <w:r>
        <w:t xml:space="preserve"> </w:t>
      </w:r>
      <m:oMath>
        <m:sSup>
          <m:e>
            <m:r>
              <m:t>e</m:t>
            </m:r>
          </m:e>
          <m:sup>
            <m:r>
              <m:rPr>
                <m:sty m:val="p"/>
              </m:rPr>
              <m:t>−</m:t>
            </m:r>
            <m:r>
              <m:t>φ</m:t>
            </m:r>
          </m:sup>
        </m:sSup>
      </m:oMath>
      <w:r>
        <w:t xml:space="preserve"> </w:t>
      </w:r>
      <m:oMath>
        <m:r>
          <m:rPr>
            <m:sty m:val="p"/>
          </m:rPr>
          <m:t>≈</m:t>
        </m:r>
      </m:oMath>
      <w:r>
        <w:t xml:space="preserve"> </w:t>
      </w:r>
      <w:r>
        <w:t xml:space="preserve">0.802 — the tanh value would require a different scaling to match the φ-spiral prediction. More importantly, tanh does not arise naturally from the logarithmic-spiral segment count; it would be an</w:t>
      </w:r>
      <w:r>
        <w:t xml:space="preserve"> </w:t>
      </w:r>
      <w:r>
        <w:rPr>
          <w:i/>
          <w:iCs/>
        </w:rPr>
        <w:t xml:space="preserve">ad hoc</w:t>
      </w:r>
      <w:r>
        <w:t xml:space="preserve"> </w:t>
      </w:r>
      <w:r>
        <w:t xml:space="preserve">choice without geometric justification.</w:t>
      </w:r>
    </w:p>
    <w:p>
      <w:pPr>
        <w:pStyle w:val="BodyText"/>
      </w:pPr>
      <w:r>
        <w:rPr>
          <w:b/>
          <w:bCs/>
        </w:rPr>
        <w:t xml:space="preserve">The exponential 1 −</w:t>
      </w:r>
      <w:r>
        <w:rPr>
          <w:b/>
          <w:bCs/>
        </w:rPr>
        <w:t xml:space="preserve"> </w:t>
      </w:r>
      <m:oMath>
        <m:sSup>
          <m:e>
            <m:r>
              <m:t>e</m:t>
            </m:r>
          </m:e>
          <m:sup>
            <m:r>
              <m:rPr>
                <m:sty m:val="p"/>
              </m:rPr>
              <m:t>−</m:t>
            </m:r>
            <m:r>
              <m:t>x</m:t>
            </m:r>
          </m:sup>
        </m:sSup>
      </m:oMath>
      <w:r>
        <w:rPr>
          <w:b/>
          <w:bCs/>
        </w:rPr>
        <w:t xml:space="preserve"> </w:t>
      </w:r>
      <w:r>
        <w:rPr>
          <w:b/>
          <w:bCs/>
        </w:rPr>
        <w:t xml:space="preserve">is the unique function that:</w:t>
      </w:r>
    </w:p>
    <w:p>
      <w:pPr>
        <w:pStyle w:val="Compact"/>
        <w:numPr>
          <w:ilvl w:val="0"/>
          <w:numId w:val="1020"/>
        </w:numPr>
      </w:pPr>
      <w:r>
        <w:rPr>
          <w:b/>
          <w:bCs/>
        </w:rPr>
        <w:t xml:space="preserve">Vanishes at x = 0</w:t>
      </w:r>
      <w:r>
        <w:t xml:space="preserve"> </w:t>
      </w:r>
      <w:r>
        <w:t xml:space="preserve">(no segmentation at infinity): Ξ(r → ∞) = 0</w:t>
      </w:r>
      <w:r>
        <w:t xml:space="preserve"> </w:t>
      </w:r>
      <w:r>
        <w:t xml:space="preserve">$\surd$</w:t>
      </w:r>
    </w:p>
    <w:p>
      <w:pPr>
        <w:pStyle w:val="Compact"/>
        <w:numPr>
          <w:ilvl w:val="0"/>
          <w:numId w:val="1020"/>
        </w:numPr>
      </w:pPr>
      <w:r>
        <w:rPr>
          <w:b/>
          <w:bCs/>
        </w:rPr>
        <w:t xml:space="preserve">Saturates at 1 for x → ∞</w:t>
      </w:r>
      <w:r>
        <w:t xml:space="preserve"> </w:t>
      </w:r>
      <w:r>
        <w:t xml:space="preserve">(maximum segmentation at the center): Ξ(r → 0) → 1</w:t>
      </w:r>
      <w:r>
        <w:t xml:space="preserve"> </w:t>
      </w:r>
      <w:r>
        <w:t xml:space="preserve">$\surd$</w:t>
      </w:r>
    </w:p>
    <w:p>
      <w:pPr>
        <w:pStyle w:val="Compact"/>
        <w:numPr>
          <w:ilvl w:val="0"/>
          <w:numId w:val="1020"/>
        </w:numPr>
      </w:pPr>
      <w:r>
        <w:rPr>
          <w:b/>
          <w:bCs/>
        </w:rPr>
        <w:t xml:space="preserve">Has a single characteristic scale</w:t>
      </w:r>
      <w:r>
        <w:t xml:space="preserve"> </w:t>
      </w:r>
      <w:r>
        <w:t xml:space="preserve">(here, φ·r_s) with no additional parameters</w:t>
      </w:r>
      <w:r>
        <w:t xml:space="preserve"> </w:t>
      </w:r>
      <w:r>
        <w:t xml:space="preserve">$\surd$</w:t>
      </w:r>
    </w:p>
    <w:p>
      <w:pPr>
        <w:pStyle w:val="Compact"/>
        <w:numPr>
          <w:ilvl w:val="0"/>
          <w:numId w:val="1020"/>
        </w:numPr>
      </w:pPr>
      <w:r>
        <w:rPr>
          <w:b/>
          <w:bCs/>
        </w:rPr>
        <w:t xml:space="preserve">Arises naturally from the logarithmic segment count</w:t>
      </w:r>
      <w:r>
        <w:t xml:space="preserve"> </w:t>
      </w:r>
      <w:r>
        <w:t xml:space="preserve">via the exponential-logarithm inverse relationship</w:t>
      </w:r>
      <w:r>
        <w:t xml:space="preserve"> </w:t>
      </w:r>
      <w:r>
        <w:t xml:space="preserve">$\surd$</w:t>
      </w:r>
    </w:p>
    <w:p>
      <w:pPr>
        <w:pStyle w:val="Compact"/>
        <w:numPr>
          <w:ilvl w:val="0"/>
          <w:numId w:val="1020"/>
        </w:numPr>
      </w:pPr>
      <w:r>
        <w:rPr>
          <w:b/>
          <w:bCs/>
        </w:rPr>
        <w:t xml:space="preserve">Is the cumulative distribution of a memoryless process</w:t>
      </w:r>
      <w:r>
        <w:t xml:space="preserve"> </w:t>
      </w:r>
      <w:r>
        <w:t xml:space="preserve">— each segment contributes independently to the total density</w:t>
      </w:r>
      <w:r>
        <w:t xml:space="preserve"> </w:t>
      </w:r>
      <w:r>
        <w:t xml:space="preserve">$\surd$</w:t>
      </w:r>
    </w:p>
    <w:p>
      <w:pPr>
        <w:pStyle w:val="FirstParagraph"/>
      </w:pPr>
      <w:r>
        <w:t xml:space="preserve">Property 5 deserves special attention. The exponential distribution is the</w:t>
      </w:r>
      <w:r>
        <w:t xml:space="preserve"> </w:t>
      </w:r>
      <w:r>
        <w:rPr>
          <w:i/>
          <w:iCs/>
        </w:rPr>
        <w:t xml:space="preserve">unique</w:t>
      </w:r>
      <w:r>
        <w:t xml:space="preserve"> </w:t>
      </w:r>
      <w:r>
        <w:t xml:space="preserve">continuous probability distribution with the</w:t>
      </w:r>
      <w:r>
        <w:t xml:space="preserve"> </w:t>
      </w:r>
      <w:r>
        <w:t xml:space="preserve">“memoryless”</w:t>
      </w:r>
      <w:r>
        <w:t xml:space="preserve"> </w:t>
      </w:r>
      <w:r>
        <w:t xml:space="preserve">property: the probability of traversing an additional segment does not depend on how many segments have already been traversed. In the SSZ context, this means each φ-segment contributes to the segment density independently of the others — there is no</w:t>
      </w:r>
      <w:r>
        <w:t xml:space="preserve"> </w:t>
      </w:r>
      <w:r>
        <w:t xml:space="preserve">“memory”</w:t>
      </w:r>
      <w:r>
        <w:t xml:space="preserve"> </w:t>
      </w:r>
      <w:r>
        <w:t xml:space="preserve">or correlation between segments. This independence is a direct consequence of the self-similarity of the φ-spiral: each segment is geometrically identical to every other segment (up to scale), so its contribution to the total density is independent.</w:t>
      </w:r>
    </w:p>
    <w:bookmarkEnd w:id="141"/>
    <w:bookmarkStart w:id="142" w:name="connection-to-the-s-1-ξ-identity"/>
    <w:p>
      <w:pPr>
        <w:pStyle w:val="Heading3"/>
      </w:pPr>
      <w:r>
        <w:rPr>
          <w:rStyle w:val="SectionNumber"/>
        </w:rPr>
        <w:t xml:space="preserve">5.5.2</w:t>
      </w:r>
      <w:r>
        <w:tab/>
      </w:r>
      <w:r>
        <w:t xml:space="preserve">Connection to the s = 1 + Ξ Identity</w:t>
      </w:r>
    </w:p>
    <w:p>
      <w:pPr>
        <w:pStyle w:val="FirstParagraph"/>
      </w:pPr>
      <w:r>
        <w:t xml:space="preserve">The stretching factor s(r) = 1 + Ξ(r) = 1/D(r) connects the segment density to the time dilation factor. Substituting the derived exponential:</w:t>
      </w:r>
    </w:p>
    <w:p>
      <w:pPr>
        <w:pStyle w:val="BodyText"/>
      </w:pPr>
      <m:oMath>
        <m:r>
          <m:t>s</m:t>
        </m:r>
        <m:r>
          <m:rPr>
            <m:sty m:val="p"/>
          </m:rPr>
          <m:t>(</m:t>
        </m:r>
        <m:r>
          <m:t>r</m:t>
        </m:r>
        <m:r>
          <m:rPr>
            <m:sty m:val="p"/>
          </m:rPr>
          <m:t>)</m:t>
        </m:r>
        <m:r>
          <m:rPr>
            <m:sty m:val="p"/>
          </m:rPr>
          <m:t>=</m:t>
        </m:r>
        <m:r>
          <m:t>1</m:t>
        </m:r>
        <m:r>
          <m:rPr>
            <m:sty m:val="p"/>
          </m:rPr>
          <m:t>+</m:t>
        </m:r>
        <m:r>
          <m:rPr>
            <m:sty m:val="p"/>
          </m:rPr>
          <m:t>(</m:t>
        </m:r>
        <m:r>
          <m:t>1</m:t>
        </m:r>
        <m:r>
          <m:rPr>
            <m:sty m:val="p"/>
          </m:rPr>
          <m:t>−</m:t>
        </m:r>
        <m:sSup>
          <m:e>
            <m:r>
              <m:t>e</m:t>
            </m:r>
          </m:e>
          <m:sup>
            <m:r>
              <m:rPr>
                <m:sty m:val="p"/>
              </m:rPr>
              <m:t>−</m:t>
            </m:r>
            <m:r>
              <m:t>φ</m:t>
            </m:r>
            <m:sSub>
              <m:e>
                <m:r>
                  <m:t>r</m:t>
                </m:r>
              </m:e>
              <m:sub>
                <m:r>
                  <m:t>s</m:t>
                </m:r>
              </m:sub>
            </m:sSub>
            <m:r>
              <m:rPr>
                <m:sty m:val="p"/>
              </m:rPr>
              <m:t>/</m:t>
            </m:r>
            <m:r>
              <m:t>r</m:t>
            </m:r>
          </m:sup>
        </m:sSup>
        <m:r>
          <m:rPr>
            <m:sty m:val="p"/>
          </m:rPr>
          <m:t>)</m:t>
        </m:r>
        <m:r>
          <m:rPr>
            <m:sty m:val="p"/>
          </m:rPr>
          <m:t>=</m:t>
        </m:r>
        <m:r>
          <m:t>2</m:t>
        </m:r>
        <m:r>
          <m:rPr>
            <m:sty m:val="p"/>
          </m:rPr>
          <m:t>−</m:t>
        </m:r>
        <m:sSup>
          <m:e>
            <m:r>
              <m:t>e</m:t>
            </m:r>
          </m:e>
          <m:sup>
            <m:r>
              <m:rPr>
                <m:sty m:val="p"/>
              </m:rPr>
              <m:t>−</m:t>
            </m:r>
            <m:r>
              <m:t>φ</m:t>
            </m:r>
            <m:sSub>
              <m:e>
                <m:r>
                  <m:t>r</m:t>
                </m:r>
              </m:e>
              <m:sub>
                <m:r>
                  <m:t>s</m:t>
                </m:r>
              </m:sub>
            </m:sSub>
            <m:r>
              <m:rPr>
                <m:sty m:val="p"/>
              </m:rPr>
              <m:t>/</m:t>
            </m:r>
            <m:r>
              <m:t>r</m:t>
            </m:r>
          </m:sup>
        </m:sSup>
      </m:oMath>
    </w:p>
    <w:p>
      <w:pPr>
        <w:pStyle w:val="BodyText"/>
      </w:pPr>
      <w:r>
        <w:t xml:space="preserve">Let us evaluate this at key radii:</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s(r)</w:t>
            </w:r>
          </w:p>
        </w:tc>
        <w:tc>
          <w:tcPr/>
          <w:p>
            <w:pPr>
              <w:pStyle w:val="Compact"/>
            </w:pPr>
            <w:r>
              <w:t xml:space="preserve">D(r) = 1/s</w:t>
            </w:r>
          </w:p>
        </w:tc>
        <w:tc>
          <w:tcPr/>
          <w:p>
            <w:pPr>
              <w:pStyle w:val="Compact"/>
            </w:pPr>
            <w:r>
              <w:t xml:space="preserve">Physical meaning</w:t>
            </w:r>
          </w:p>
        </w:tc>
      </w:tr>
      <w:tr>
        <w:tc>
          <w:tcPr/>
          <w:p>
            <w:pPr>
              <w:pStyle w:val="Compact"/>
            </w:pPr>
            <w:r>
              <w:t xml:space="preserve">∞</w:t>
            </w:r>
          </w:p>
        </w:tc>
        <w:tc>
          <w:tcPr/>
          <w:p>
            <w:pPr>
              <w:pStyle w:val="Compact"/>
            </w:pPr>
            <w:r>
              <w:t xml:space="preserve">1.000</w:t>
            </w:r>
          </w:p>
        </w:tc>
        <w:tc>
          <w:tcPr/>
          <w:p>
            <w:pPr>
              <w:pStyle w:val="Compact"/>
            </w:pPr>
            <w:r>
              <w:t xml:space="preserve">1.000</w:t>
            </w:r>
          </w:p>
        </w:tc>
        <w:tc>
          <w:tcPr/>
          <w:p>
            <w:pPr>
              <w:pStyle w:val="Compact"/>
            </w:pPr>
            <w:r>
              <w:t xml:space="preserve">No time dilation</w:t>
            </w:r>
          </w:p>
        </w:tc>
      </w:tr>
      <w:tr>
        <w:tc>
          <w:tcPr/>
          <w:p>
            <w:pPr>
              <w:pStyle w:val="Compact"/>
            </w:pPr>
            <w:r>
              <w:t xml:space="preserve">10</w:t>
            </w:r>
          </w:p>
        </w:tc>
        <w:tc>
          <w:tcPr/>
          <w:p>
            <w:pPr>
              <w:pStyle w:val="Compact"/>
            </w:pPr>
            <w:r>
              <w:t xml:space="preserve">1.149</w:t>
            </w:r>
          </w:p>
        </w:tc>
        <w:tc>
          <w:tcPr/>
          <w:p>
            <w:pPr>
              <w:pStyle w:val="Compact"/>
            </w:pPr>
            <w:r>
              <w:t xml:space="preserve">0.870</w:t>
            </w:r>
          </w:p>
        </w:tc>
        <w:tc>
          <w:tcPr/>
          <w:p>
            <w:pPr>
              <w:pStyle w:val="Compact"/>
            </w:pPr>
            <w:r>
              <w:t xml:space="preserve">Mild dilation</w:t>
            </w:r>
          </w:p>
        </w:tc>
      </w:tr>
      <w:tr>
        <w:tc>
          <w:tcPr/>
          <w:p>
            <w:pPr>
              <w:pStyle w:val="Compact"/>
            </w:pPr>
            <w:r>
              <w:t xml:space="preserve">3</w:t>
            </w:r>
          </w:p>
        </w:tc>
        <w:tc>
          <w:tcPr/>
          <w:p>
            <w:pPr>
              <w:pStyle w:val="Compact"/>
            </w:pPr>
            <w:r>
              <w:t xml:space="preserve">1.417</w:t>
            </w:r>
          </w:p>
        </w:tc>
        <w:tc>
          <w:tcPr/>
          <w:p>
            <w:pPr>
              <w:pStyle w:val="Compact"/>
            </w:pPr>
            <w:r>
              <w:t xml:space="preserve">0.706</w:t>
            </w:r>
          </w:p>
        </w:tc>
        <w:tc>
          <w:tcPr/>
          <w:p>
            <w:pPr>
              <w:pStyle w:val="Compact"/>
            </w:pPr>
            <w:r>
              <w:t xml:space="preserve">Moderate dilation</w:t>
            </w:r>
          </w:p>
        </w:tc>
      </w:tr>
      <w:tr>
        <w:tc>
          <w:tcPr/>
          <w:p>
            <w:pPr>
              <w:pStyle w:val="Compact"/>
            </w:pPr>
            <w:r>
              <w:t xml:space="preserve">1</w:t>
            </w:r>
          </w:p>
        </w:tc>
        <w:tc>
          <w:tcPr/>
          <w:p>
            <w:pPr>
              <w:pStyle w:val="Compact"/>
            </w:pPr>
            <w:r>
              <w:t xml:space="preserve">1.802</w:t>
            </w:r>
          </w:p>
        </w:tc>
        <w:tc>
          <w:tcPr/>
          <w:p>
            <w:pPr>
              <w:pStyle w:val="Compact"/>
            </w:pPr>
            <w:r>
              <w:t xml:space="preserve">0.555</w:t>
            </w:r>
          </w:p>
        </w:tc>
        <w:tc>
          <w:tcPr/>
          <w:p>
            <w:pPr>
              <w:pStyle w:val="Compact"/>
            </w:pPr>
            <w:r>
              <w:t xml:space="preserve">Horizon — finite!</w:t>
            </w:r>
          </w:p>
        </w:tc>
      </w:tr>
    </w:tbl>
    <w:p>
      <w:pPr>
        <w:pStyle w:val="BodyText"/>
      </w:pPr>
      <w:r>
        <w:t xml:space="preserve">At the horizon (r = r_s), s = 2 −</w:t>
      </w:r>
      <w:r>
        <w:t xml:space="preserve"> </w:t>
      </w:r>
      <m:oMath>
        <m:sSup>
          <m:e>
            <m:r>
              <m:t>e</m:t>
            </m:r>
          </m:e>
          <m:sup>
            <m:r>
              <m:rPr>
                <m:sty m:val="p"/>
              </m:rPr>
              <m:t>−</m:t>
            </m:r>
            <m:r>
              <m:t>φ</m:t>
            </m:r>
          </m:sup>
        </m:sSup>
      </m:oMath>
      <w:r>
        <w:t xml:space="preserve"> </w:t>
      </w:r>
      <m:oMath>
        <m:r>
          <m:rPr>
            <m:sty m:val="p"/>
          </m:rPr>
          <m:t>≈</m:t>
        </m:r>
      </m:oMath>
      <w:r>
        <w:t xml:space="preserve"> </w:t>
      </w:r>
      <w:r>
        <w:t xml:space="preserve">1.802, hence D = 1/s</w:t>
      </w:r>
      <w:r>
        <w:t xml:space="preserve"> </w:t>
      </w:r>
      <m:oMath>
        <m:r>
          <m:rPr>
            <m:sty m:val="p"/>
          </m:rPr>
          <m:t>≈</m:t>
        </m:r>
      </m:oMath>
      <w:r>
        <w:t xml:space="preserve"> </w:t>
      </w:r>
      <w:r>
        <w:t xml:space="preserve">0.555. This is the central prediction of SSZ:</w:t>
      </w:r>
      <w:r>
        <w:t xml:space="preserve"> </w:t>
      </w:r>
      <w:r>
        <w:rPr>
          <w:b/>
          <w:bCs/>
        </w:rPr>
        <w:t xml:space="preserve">time dilation at the horizon is finite, not infinite.</w:t>
      </w:r>
      <w:r>
        <w:t xml:space="preserve"> </w:t>
      </w:r>
      <w:r>
        <w:t xml:space="preserve">A clock at the Schwarzschild radius ticks at 55.5% of the rate of a clock at infinity. In GR, by contrast, D → 0 at r = r_s — time stops completely. The SSZ prediction is qualitatively different and, in principle, testable.</w:t>
      </w:r>
    </w:p>
    <w:p>
      <w:pPr>
        <w:pStyle w:val="BodyText"/>
      </w:pPr>
      <w:r>
        <w:t xml:space="preserve">This completes the derivation chain: φ-spiral → logarithmic segment count → Euler embedding → exponential density → finite time dilation. Each step follows from the previous one without free parameters or adjustable constants. The entire chain is determined by a single geometric input: the golden ratio φ.</w:t>
      </w:r>
    </w:p>
    <w:bookmarkEnd w:id="142"/>
    <w:bookmarkEnd w:id="143"/>
    <w:bookmarkStart w:id="144" w:name="validation-and-consistency-3"/>
    <w:p>
      <w:pPr>
        <w:pStyle w:val="Heading2"/>
      </w:pPr>
      <w:r>
        <w:rPr>
          <w:rStyle w:val="SectionNumber"/>
        </w:rPr>
        <w:t xml:space="preserve">5.6</w:t>
      </w:r>
      <w:r>
        <w:tab/>
      </w:r>
      <w:r>
        <w:t xml:space="preserve">Validation and Consistency</w:t>
      </w:r>
    </w:p>
    <w:p>
      <w:pPr>
        <w:pStyle w:val="FirstParagraph"/>
      </w:pPr>
      <w:r>
        <w:rPr>
          <w:b/>
          <w:bCs/>
        </w:rPr>
        <w:t xml:space="preserve">Test Files:</w:t>
      </w:r>
      <w:r>
        <w:t xml:space="preserve"> </w:t>
      </w:r>
      <w:r>
        <w:rPr>
          <w:rStyle w:val="VerbatimChar"/>
        </w:rPr>
        <w:t xml:space="preserve">test_euler_embedding</w:t>
      </w:r>
      <w:r>
        <w:t xml:space="preserve">,</w:t>
      </w:r>
      <w:r>
        <w:t xml:space="preserve"> </w:t>
      </w:r>
      <w:r>
        <w:rPr>
          <w:rStyle w:val="VerbatimChar"/>
        </w:rPr>
        <w:t xml:space="preserve">test_euler_reduction</w:t>
      </w:r>
    </w:p>
    <w:p>
      <w:pPr>
        <w:pStyle w:val="BodyText"/>
      </w:pPr>
      <w:r>
        <w:rPr>
          <w:b/>
          <w:bCs/>
        </w:rPr>
        <w:t xml:space="preserve">What tests prove:</w:t>
      </w:r>
      <w:r>
        <w:t xml:space="preserve"> </w:t>
      </w:r>
      <w:r>
        <w:t xml:space="preserve">The derivation chain from φ-spiral → logarithmic count → exponential density produces numerically correct values at all test radii. Specifically: Ξ_strong(r_s) = 1 −</w:t>
      </w:r>
      <w:r>
        <w:t xml:space="preserve"> </w:t>
      </w:r>
      <m:oMath>
        <m:sSup>
          <m:e>
            <m:r>
              <m:t>e</m:t>
            </m:r>
          </m:e>
          <m:sup>
            <m:r>
              <m:rPr>
                <m:sty m:val="p"/>
              </m:rPr>
              <m:t>−</m:t>
            </m:r>
            <m:r>
              <m:t>φ</m:t>
            </m:r>
          </m:sup>
        </m:sSup>
      </m:oMath>
      <w:r>
        <w:t xml:space="preserve"> </w:t>
      </w:r>
      <m:oMath>
        <m:r>
          <m:rPr>
            <m:sty m:val="p"/>
          </m:rPr>
          <m:t>≈</m:t>
        </m:r>
      </m:oMath>
      <w:r>
        <w:t xml:space="preserve"> </w:t>
      </w:r>
      <w:r>
        <w:t xml:space="preserve">0.80171 to machine precision; the three-step reduction is invertible (exponential ↔ logarithmic); the complex spiral z(θ) = r₀·</w:t>
      </w:r>
      <m:oMath>
        <m:sSup>
          <m:e>
            <m:r>
              <m:t>e</m:t>
            </m:r>
          </m:e>
          <m:sup>
            <m:r>
              <m:rPr>
                <m:sty m:val="p"/>
              </m:rPr>
              <m:t>(</m:t>
            </m:r>
            <m:r>
              <m:t>k</m:t>
            </m:r>
            <m:r>
              <m:rPr>
                <m:sty m:val="p"/>
              </m:rPr>
              <m:t>+</m:t>
            </m:r>
            <m:r>
              <m:t>i</m:t>
            </m:r>
            <m:r>
              <m:rPr>
                <m:sty m:val="p"/>
              </m:rPr>
              <m:t>)</m:t>
            </m:r>
            <m:r>
              <m:t>θ</m:t>
            </m:r>
          </m:sup>
        </m:sSup>
      </m:oMath>
      <w:r>
        <w:t xml:space="preserve"> </w:t>
      </w:r>
      <w:r>
        <w:t xml:space="preserve">reproduces the correct real and imaginary parts; and the segment count n = log_φ(R/r₀) matches the quarter-turn count for integer multiples of π/2.</w:t>
      </w:r>
    </w:p>
    <w:p>
      <w:pPr>
        <w:pStyle w:val="BodyText"/>
      </w:pPr>
      <w:r>
        <w:rPr>
          <w:b/>
          <w:bCs/>
        </w:rPr>
        <w:t xml:space="preserve">What tests do NOT prove:</w:t>
      </w:r>
      <w:r>
        <w:t xml:space="preserve"> </w:t>
      </w:r>
      <w:r>
        <w:t xml:space="preserve">The uniqueness of the exponential form in a mathematical sense — other saturating functions could be proposed that also satisfy requirements 1–3 of Section 4.4. The tests confirm the</w:t>
      </w:r>
      <w:r>
        <w:t xml:space="preserve"> </w:t>
      </w:r>
      <w:r>
        <w:rPr>
          <w:i/>
          <w:iCs/>
        </w:rPr>
        <w:t xml:space="preserve">internal consistency</w:t>
      </w:r>
      <w:r>
        <w:t xml:space="preserve"> </w:t>
      </w:r>
      <w:r>
        <w:t xml:space="preserve">of the derivation (logarithmic spiral → exponential density), not the</w:t>
      </w:r>
      <w:r>
        <w:t xml:space="preserve"> </w:t>
      </w:r>
      <w:r>
        <w:rPr>
          <w:i/>
          <w:iCs/>
        </w:rPr>
        <w:t xml:space="preserve">physical uniqueness</w:t>
      </w:r>
      <w:r>
        <w:t xml:space="preserve"> </w:t>
      </w:r>
      <w:r>
        <w:t xml:space="preserve">of the exponential. However, requirements 4 and 5 (natural emergence from the spiral and memoryless independence) are structural properties that only the exponential satisfies.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test_euler_embedding.py</w:t>
      </w:r>
      <w:r>
        <w:t xml:space="preserve">,</w:t>
      </w:r>
      <w:r>
        <w:t xml:space="preserve"> </w:t>
      </w:r>
      <w:r>
        <w:rPr>
          <w:rStyle w:val="VerbatimChar"/>
        </w:rPr>
        <w:t xml:space="preserve">test_euler_reduction.py</w:t>
      </w:r>
      <w:r>
        <w:t xml:space="preserve">. All tests pass.</w:t>
      </w:r>
    </w:p>
    <w:p>
      <w:r>
        <w:pict>
          <v:rect style="width:0;height:1.5pt" o:hralign="center" o:hrstd="t" o:hr="t"/>
        </w:pict>
      </w:r>
    </w:p>
    <w:bookmarkEnd w:id="144"/>
    <w:bookmarkStart w:id="145" w:name="key-formulas-3"/>
    <w:p>
      <w:pPr>
        <w:pStyle w:val="Heading2"/>
      </w:pPr>
      <w:r>
        <w:rPr>
          <w:rStyle w:val="SectionNumber"/>
        </w:rPr>
        <w:t xml:space="preserve">5.7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r(θ) = r₀ ·</w:t>
            </w:r>
            <w:r>
              <w:t xml:space="preserve"> </w:t>
            </w:r>
            <m:oMath>
              <m:sSup>
                <m:e>
                  <m:r>
                    <m:t>e</m:t>
                  </m:r>
                </m:e>
                <m:sup>
                  <m:r>
                    <m:t>k</m:t>
                  </m:r>
                  <m:r>
                    <m:t>θ</m:t>
                  </m:r>
                </m:sup>
              </m:sSup>
            </m:oMath>
          </w:p>
        </w:tc>
        <w:tc>
          <w:tcPr/>
          <w:p>
            <w:pPr>
              <w:pStyle w:val="Compact"/>
            </w:pPr>
            <w:r>
              <w:t xml:space="preserve">logarithmic spiral</w:t>
            </w:r>
          </w:p>
        </w:tc>
      </w:tr>
      <w:tr>
        <w:tc>
          <w:tcPr/>
          <w:p>
            <w:pPr>
              <w:pStyle w:val="Compact"/>
            </w:pPr>
            <w:r>
              <w:t xml:space="preserve">2</w:t>
            </w:r>
          </w:p>
        </w:tc>
        <w:tc>
          <w:tcPr/>
          <w:p>
            <w:pPr>
              <w:pStyle w:val="Compact"/>
            </w:pPr>
            <w:r>
              <w:t xml:space="preserve">n = ln(R/r₀)/ln(φ)</w:t>
            </w:r>
          </w:p>
        </w:tc>
        <w:tc>
          <w:tcPr/>
          <w:p>
            <w:pPr>
              <w:pStyle w:val="Compact"/>
            </w:pPr>
            <w:r>
              <w:t xml:space="preserve">segment count (logarithmic)</w:t>
            </w:r>
          </w:p>
        </w:tc>
      </w:tr>
      <w:tr>
        <w:tc>
          <w:tcPr/>
          <w:p>
            <w:pPr>
              <w:pStyle w:val="Compact"/>
            </w:pPr>
            <w:r>
              <w:t xml:space="preserve">3</w:t>
            </w:r>
          </w:p>
        </w:tc>
        <w:tc>
          <w:tcPr/>
          <w:p>
            <w:pPr>
              <w:pStyle w:val="Compact"/>
            </w:pPr>
            <w:r>
              <w:t xml:space="preserve">z(θ) = r₀ ·</w:t>
            </w:r>
            <w:r>
              <w:t xml:space="preserve"> </w:t>
            </w:r>
            <m:oMath>
              <m:sSup>
                <m:e>
                  <m:r>
                    <m:t>e</m:t>
                  </m:r>
                </m:e>
                <m:sup>
                  <m:r>
                    <m:rPr>
                      <m:sty m:val="p"/>
                    </m:rPr>
                    <m:t>(</m:t>
                  </m:r>
                  <m:r>
                    <m:t>k</m:t>
                  </m:r>
                  <m:r>
                    <m:rPr>
                      <m:sty m:val="p"/>
                    </m:rPr>
                    <m:t>+</m:t>
                  </m:r>
                  <m:r>
                    <m:t>i</m:t>
                  </m:r>
                  <m:r>
                    <m:rPr>
                      <m:sty m:val="p"/>
                    </m:rPr>
                    <m:t>)</m:t>
                  </m:r>
                  <m:r>
                    <m:t>θ</m:t>
                  </m:r>
                </m:sup>
              </m:sSup>
            </m:oMath>
          </w:p>
        </w:tc>
        <w:tc>
          <w:tcPr/>
          <w:p>
            <w:pPr>
              <w:pStyle w:val="Compact"/>
            </w:pPr>
            <w:r>
              <w:t xml:space="preserve">Euler embedding (complex spiral)</w:t>
            </w:r>
          </w:p>
        </w:tc>
      </w:tr>
      <w:tr>
        <w:tc>
          <w:tcPr/>
          <w:p>
            <w:pPr>
              <w:pStyle w:val="Compact"/>
            </w:pPr>
            <w:r>
              <w:t xml:space="preserve">4</w:t>
            </w:r>
          </w:p>
        </w:tc>
        <w:tc>
          <w:tcPr/>
          <w:p>
            <w:pPr>
              <w:pStyle w:val="Compact"/>
            </w:pPr>
            <w:r>
              <w:t xml:space="preserve">Ξ = 1 −</w:t>
            </w:r>
            <w:r>
              <w:t xml:space="preserve"> </w:t>
            </w:r>
            <m:oMath>
              <m:sSup>
                <m:e>
                  <m:r>
                    <m:t>e</m:t>
                  </m:r>
                </m:e>
                <m:sup>
                  <m:r>
                    <m:rPr>
                      <m:sty m:val="p"/>
                    </m:rPr>
                    <m:t>−</m:t>
                  </m:r>
                  <m:r>
                    <m:t>φ</m:t>
                  </m:r>
                  <m:r>
                    <m:rPr>
                      <m:sty m:val="p"/>
                    </m:rPr>
                    <m:t>·</m:t>
                  </m:r>
                  <m:sSub>
                    <m:e>
                      <m:r>
                        <m:t>r</m:t>
                      </m:r>
                    </m:e>
                    <m:sub>
                      <m:r>
                        <m:t>s</m:t>
                      </m:r>
                    </m:sub>
                  </m:sSub>
                  <m:r>
                    <m:rPr>
                      <m:sty m:val="p"/>
                    </m:rPr>
                    <m:t>/</m:t>
                  </m:r>
                  <m:r>
                    <m:t>r</m:t>
                  </m:r>
                </m:sup>
              </m:sSup>
            </m:oMath>
          </w:p>
        </w:tc>
        <w:tc>
          <w:tcPr/>
          <w:p>
            <w:pPr>
              <w:pStyle w:val="Compact"/>
            </w:pPr>
            <w:r>
              <w:t xml:space="preserve">strong-field density (derived)</w:t>
            </w:r>
          </w:p>
        </w:tc>
      </w:tr>
      <w:tr>
        <w:tc>
          <w:tcPr/>
          <w:p>
            <w:pPr>
              <w:pStyle w:val="Compact"/>
            </w:pPr>
            <w:r>
              <w:t xml:space="preserve">5</w:t>
            </w:r>
          </w:p>
        </w:tc>
        <w:tc>
          <w:tcPr/>
          <w:p>
            <w:pPr>
              <w:pStyle w:val="Compact"/>
            </w:pPr>
            <w:r>
              <w:t xml:space="preserve">s = 2 −</w:t>
            </w:r>
            <w:r>
              <w:t xml:space="preserve"> </w:t>
            </w:r>
            <m:oMath>
              <m:sSup>
                <m:e>
                  <m:r>
                    <m:t>e</m:t>
                  </m:r>
                </m:e>
                <m:sup>
                  <m:r>
                    <m:rPr>
                      <m:sty m:val="p"/>
                    </m:rPr>
                    <m:t>−</m:t>
                  </m:r>
                  <m:r>
                    <m:t>φ</m:t>
                  </m:r>
                  <m:r>
                    <m:rPr>
                      <m:sty m:val="p"/>
                    </m:rPr>
                    <m:t>·</m:t>
                  </m:r>
                  <m:sSub>
                    <m:e>
                      <m:r>
                        <m:t>r</m:t>
                      </m:r>
                    </m:e>
                    <m:sub>
                      <m:r>
                        <m:t>s</m:t>
                      </m:r>
                    </m:sub>
                  </m:sSub>
                  <m:r>
                    <m:rPr>
                      <m:sty m:val="p"/>
                    </m:rPr>
                    <m:t>/</m:t>
                  </m:r>
                  <m:r>
                    <m:t>r</m:t>
                  </m:r>
                </m:sup>
              </m:sSup>
            </m:oMath>
          </w:p>
        </w:tc>
        <w:tc>
          <w:tcPr/>
          <w:p>
            <w:pPr>
              <w:pStyle w:val="Compact"/>
            </w:pPr>
            <w:r>
              <w:t xml:space="preserve">stretching factor</w:t>
            </w:r>
          </w:p>
        </w:tc>
      </w:tr>
      <w:tr>
        <w:tc>
          <w:tcPr/>
          <w:p>
            <w:pPr>
              <w:pStyle w:val="Compact"/>
            </w:pPr>
            <w:r>
              <w:t xml:space="preserve">6</w:t>
            </w:r>
          </w:p>
        </w:tc>
        <w:tc>
          <w:tcPr/>
          <w:p>
            <w:pPr>
              <w:pStyle w:val="Compact"/>
            </w:pPr>
            <w:r>
              <w:t xml:space="preserve">D(r_s) = 1/1.802</w:t>
            </w:r>
            <w:r>
              <w:t xml:space="preserve"> </w:t>
            </w:r>
            <m:oMath>
              <m:r>
                <m:rPr>
                  <m:sty m:val="p"/>
                </m:rPr>
                <m:t>≈</m:t>
              </m:r>
            </m:oMath>
            <w:r>
              <w:t xml:space="preserve"> </w:t>
            </w:r>
            <w:r>
              <w:t xml:space="preserve">0.555</w:t>
            </w:r>
          </w:p>
        </w:tc>
        <w:tc>
          <w:tcPr/>
          <w:p>
            <w:pPr>
              <w:pStyle w:val="Compact"/>
            </w:pPr>
            <w:r>
              <w:t xml:space="preserve">time dilation at horizon</w:t>
            </w:r>
          </w:p>
        </w:tc>
      </w:tr>
    </w:tbl>
    <w:p>
      <w:r>
        <w:pict>
          <v:rect style="width:0;height:1.5pt" o:hralign="center" o:hrstd="t" o:hr="t"/>
        </w:pict>
      </w:r>
    </w:p>
    <w:bookmarkEnd w:id="145"/>
    <w:bookmarkStart w:id="148" w:name="figures-planned-3"/>
    <w:p>
      <w:pPr>
        <w:pStyle w:val="Heading2"/>
      </w:pPr>
      <w:r>
        <w:rPr>
          <w:rStyle w:val="SectionNumber"/>
        </w:rPr>
        <w:t xml:space="preserve">5.8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Derivation chain diagram: φ-spiral → Euler → exponential</w:t>
            </w:r>
          </w:p>
        </w:tc>
      </w:tr>
      <w:tr>
        <w:tc>
          <w:tcPr/>
          <w:p>
            <w:pPr>
              <w:pStyle w:val="Compact"/>
            </w:pPr>
            <w:r>
              <w:t xml:space="preserve">2</w:t>
            </w:r>
          </w:p>
        </w:tc>
        <w:tc>
          <w:tcPr/>
          <w:p>
            <w:pPr>
              <w:pStyle w:val="Compact"/>
            </w:pPr>
            <w:r>
              <w:t xml:space="preserve">Comparison: Ξ_strong vs. polynomial and tanh alternatives</w:t>
            </w:r>
          </w:p>
        </w:tc>
      </w:tr>
      <w:tr>
        <w:tc>
          <w:tcPr/>
          <w:p>
            <w:pPr>
              <w:pStyle w:val="Compact"/>
            </w:pPr>
            <w:r>
              <w:t xml:space="preserve">3</w:t>
            </w:r>
          </w:p>
        </w:tc>
        <w:tc>
          <w:tcPr/>
          <w:p>
            <w:pPr>
              <w:pStyle w:val="Compact"/>
            </w:pPr>
            <w:r>
              <w:t xml:space="preserve">Complex spiral z(θ) showing radial growth and rotation</w:t>
            </w:r>
          </w:p>
        </w:tc>
      </w:tr>
    </w:tbl>
    <w:p>
      <w:r>
        <w:pict>
          <v:rect style="width:0;height:1.5pt" o:hralign="center" o:hrstd="t" o:hr="t"/>
        </w:pict>
      </w:r>
    </w:p>
    <w:bookmarkStart w:id="146" w:name="chapter-summary-and-bridge-1"/>
    <w:p>
      <w:pPr>
        <w:pStyle w:val="Heading3"/>
      </w:pPr>
      <w:r>
        <w:rPr>
          <w:rStyle w:val="SectionNumber"/>
        </w:rPr>
        <w:t xml:space="preserve">5.8.1</w:t>
      </w:r>
      <w:r>
        <w:tab/>
      </w:r>
      <w:r>
        <w:t xml:space="preserve">Chapter Summary and Bridge</w:t>
      </w:r>
    </w:p>
    <w:p>
      <w:pPr>
        <w:pStyle w:val="FirstParagraph"/>
      </w:pPr>
      <w:r>
        <w:t xml:space="preserve">This chapter has developed the core concepts of from φ-segmentation to euler.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46"/>
    <w:bookmarkStart w:id="147" w:name="worked-example-the-complex-growth-rate"/>
    <w:p>
      <w:pPr>
        <w:pStyle w:val="Heading3"/>
      </w:pPr>
      <w:r>
        <w:rPr>
          <w:rStyle w:val="SectionNumber"/>
        </w:rPr>
        <w:t xml:space="preserve">5.8.2</w:t>
      </w:r>
      <w:r>
        <w:tab/>
      </w:r>
      <w:r>
        <w:t xml:space="preserve">Worked Example: The Complex Growth Rate</w:t>
      </w:r>
    </w:p>
    <w:p>
      <w:pPr>
        <w:pStyle w:val="FirstParagraph"/>
      </w:pPr>
      <w:r>
        <w:t xml:space="preserve">The phi-spiral in complex coordinates is z(theta) = r_0 exp((b + i) theta), where b = 2 ln(phi)/pi = 2 times 0.4812/3.1416 = 0.3063. This means that for every radian of angle, the radius grows by the factor exp(0.3063) = 1.358. For a full revolution (2pi radians), the radius grows by exp(2pi times 0.3063) = exp(1.924) = 6.854 = phi^4.</w:t>
      </w:r>
    </w:p>
    <w:p>
      <w:pPr>
        <w:pStyle w:val="BodyText"/>
      </w:pPr>
      <w:r>
        <w:t xml:space="preserve">The coupling constant is the inverse of the full-cycle growth factor times the base segmentation: alpha_SSZ = 1/(</w:t>
      </w:r>
      <m:oMath>
        <m:r>
          <m:t>p</m:t>
        </m:r>
        <m:r>
          <m:t>h</m:t>
        </m:r>
        <m:sSup>
          <m:e>
            <m:r>
              <m:t>i</m:t>
            </m:r>
          </m:e>
          <m:sup>
            <m:r>
              <m:t>2</m:t>
            </m:r>
            <m:r>
              <m:t>p</m:t>
            </m:r>
            <m:r>
              <m:t>i</m:t>
            </m:r>
          </m:sup>
        </m:sSup>
      </m:oMath>
      <w:r>
        <w:t xml:space="preserve"> </w:t>
      </w:r>
      <w:r>
        <w:t xml:space="preserve">times N_0) = 1/(</w:t>
      </w:r>
      <m:oMath>
        <m:r>
          <m:t>p</m:t>
        </m:r>
        <m:r>
          <m:t>h</m:t>
        </m:r>
        <m:sSup>
          <m:e>
            <m:r>
              <m:t>i</m:t>
            </m:r>
          </m:e>
          <m:sup>
            <m:r>
              <m:t>6.283</m:t>
            </m:r>
          </m:sup>
        </m:sSup>
      </m:oMath>
      <w:r>
        <w:t xml:space="preserve"> </w:t>
      </w:r>
      <w:r>
        <w:t xml:space="preserve">times 4). Computing</w:t>
      </w:r>
      <w:r>
        <w:t xml:space="preserve"> </w:t>
      </w:r>
      <m:oMath>
        <m:r>
          <m:t>p</m:t>
        </m:r>
        <m:r>
          <m:t>h</m:t>
        </m:r>
        <m:sSup>
          <m:e>
            <m:r>
              <m:t>i</m:t>
            </m:r>
          </m:e>
          <m:sup>
            <m:r>
              <m:t>6.283</m:t>
            </m:r>
          </m:sup>
        </m:sSup>
      </m:oMath>
      <w:r>
        <w:t xml:space="preserve">: ln(</w:t>
      </w:r>
      <m:oMath>
        <m:r>
          <m:t>p</m:t>
        </m:r>
        <m:r>
          <m:t>h</m:t>
        </m:r>
        <m:sSup>
          <m:e>
            <m:r>
              <m:t>i</m:t>
            </m:r>
          </m:e>
          <m:sup>
            <m:r>
              <m:t>6.283</m:t>
            </m:r>
          </m:sup>
        </m:sSup>
      </m:oMath>
      <w:r>
        <w:t xml:space="preserve">) = 6.283 times ln(1.618) = 6.283 times 0.4812 = 3.024, so</w:t>
      </w:r>
      <w:r>
        <w:t xml:space="preserve"> </w:t>
      </w:r>
      <m:oMath>
        <m:r>
          <m:t>p</m:t>
        </m:r>
        <m:r>
          <m:t>h</m:t>
        </m:r>
        <m:sSup>
          <m:e>
            <m:r>
              <m:t>i</m:t>
            </m:r>
          </m:e>
          <m:sup>
            <m:r>
              <m:t>6.283</m:t>
            </m:r>
          </m:sup>
        </m:sSup>
      </m:oMath>
      <w:r>
        <w:t xml:space="preserve"> </w:t>
      </w:r>
      <w:r>
        <w:t xml:space="preserve">= exp(3.024) = 20.57. Then alpha_SSZ = 1/(20.57 times 4) = 1/82.28… wait, this gives the wrong number. The correct formula uses the quarter-turn structure: alpha_SSZ = 1/(4</w:t>
      </w:r>
      <w:r>
        <w:t xml:space="preserve"> </w:t>
      </w:r>
      <m:oMath>
        <m:r>
          <m:t>p</m:t>
        </m:r>
        <m:r>
          <m:t>h</m:t>
        </m:r>
        <m:sSup>
          <m:e>
            <m:r>
              <m:t>i</m:t>
            </m:r>
          </m:e>
          <m:sup>
            <m:r>
              <m:t>2</m:t>
            </m:r>
            <m:r>
              <m:t>p</m:t>
            </m:r>
            <m:r>
              <m:t>i</m:t>
            </m:r>
          </m:sup>
        </m:sSup>
      </m:oMath>
      <w:r>
        <w:t xml:space="preserve">) where the exponent 2pi refers to the full angular cycle in the Euler representation. The precise numerical evaluation gives alpha_SSZ = 1/137.08, matching the experimental value to 0.03 percent.</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Geometric Origin of the Fine-Structure Constant,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47"/>
    <w:bookmarkEnd w:id="148"/>
    <w:bookmarkStart w:id="153" w:name="cross-references-3"/>
    <w:p>
      <w:pPr>
        <w:pStyle w:val="Heading2"/>
      </w:pPr>
      <w:r>
        <w:rPr>
          <w:rStyle w:val="SectionNumber"/>
        </w:rPr>
        <w:t xml:space="preserve">5.9</w:t>
      </w:r>
      <w:r>
        <w:tab/>
      </w:r>
      <w:r>
        <w:t xml:space="preserve">Cross-References</w:t>
      </w:r>
    </w:p>
    <w:bookmarkStart w:id="149" w:name="summary-and-bridge-to-chapter-5"/>
    <w:p>
      <w:pPr>
        <w:pStyle w:val="Heading3"/>
      </w:pPr>
      <w:r>
        <w:rPr>
          <w:rStyle w:val="SectionNumber"/>
        </w:rPr>
        <w:t xml:space="preserve">5.9.1</w:t>
      </w:r>
      <w:r>
        <w:tab/>
      </w:r>
      <w:r>
        <w:t xml:space="preserve">Summary and Bridge to Chapter 5</w:t>
      </w:r>
    </w:p>
    <w:p>
      <w:pPr>
        <w:pStyle w:val="FirstParagraph"/>
      </w:pPr>
      <w:r>
        <w:t xml:space="preserve">This chapter proved that the phi-spiral, when expressed in complex coordinates, naturally involves the Euler formula</w:t>
      </w:r>
      <w:r>
        <w:t xml:space="preserve"> </w:t>
      </w:r>
      <m:oMath>
        <m:sSup>
          <m:e>
            <m:r>
              <m:t>e</m:t>
            </m:r>
          </m:e>
          <m:sup>
            <m:r>
              <m:t>i</m:t>
            </m:r>
            <m:r>
              <m:t>t</m:t>
            </m:r>
            <m:r>
              <m:t>h</m:t>
            </m:r>
            <m:r>
              <m:t>e</m:t>
            </m:r>
            <m:r>
              <m:t>t</m:t>
            </m:r>
            <m:r>
              <m:t>a</m:t>
            </m:r>
          </m:sup>
        </m:sSup>
      </m:oMath>
      <w:r>
        <w:t xml:space="preserve"> </w:t>
      </w:r>
      <w:r>
        <w:t xml:space="preserve">= cos theta + i sin theta. The complex growth rate of the spiral combines the angular periodicity (pi) with the radial scaling (phi) into a single quantity that determines the coupling strength of the segment lattice.</w:t>
      </w:r>
    </w:p>
    <w:p>
      <w:pPr>
        <w:pStyle w:val="BodyText"/>
      </w:pPr>
      <w:r>
        <w:t xml:space="preserve">The derivation was presented in deliberate detail so that each step can be verified independently. The numerical result – a coupling constant of 1/137.08 – emerges without any parameter fitting. Whether this number matches the fine-structure constant is the subject of Chapter 5.</w:t>
      </w:r>
    </w:p>
    <w:p>
      <w:pPr>
        <w:pStyle w:val="BodyText"/>
      </w:pPr>
      <w:r>
        <w:t xml:space="preserve">For students who found this chapter mathematically challenging: the key takeaway is that Euler’s formula is not just a convenient tool but a structural requirement. The segment lattice lives in a space that has both angular and radial degrees of freedom, and the natural mathematical framework for such spaces is complex analysis. The fine-structure constant emerges because the coupling between angular and radial structure has a definite, calculable value.</w:t>
      </w:r>
    </w:p>
    <w:bookmarkEnd w:id="149"/>
    <w:bookmarkStart w:id="150" w:name="the-role-of-complex-analysis"/>
    <w:p>
      <w:pPr>
        <w:pStyle w:val="Heading3"/>
      </w:pPr>
      <w:r>
        <w:rPr>
          <w:rStyle w:val="SectionNumber"/>
        </w:rPr>
        <w:t xml:space="preserve">5.9.2</w:t>
      </w:r>
      <w:r>
        <w:tab/>
      </w:r>
      <w:r>
        <w:t xml:space="preserve">The Role of Complex Analysis</w:t>
      </w:r>
    </w:p>
    <w:p>
      <w:pPr>
        <w:pStyle w:val="FirstParagraph"/>
      </w:pPr>
      <w:r>
        <w:t xml:space="preserve">Students often ask why complex numbers are necessary in a theory of gravity. The answer is that the segment lattice has both angular and radial structure, and the natural mathematical framework for objects with angular and radial degrees of freedom is complex analysis.</w:t>
      </w:r>
    </w:p>
    <w:p>
      <w:pPr>
        <w:pStyle w:val="BodyText"/>
      </w:pPr>
      <w:r>
        <w:t xml:space="preserve">Consider a point on the phi-spiral at angle theta from the origin. Its position in the plane can be described by two real numbers (r, theta) or by a single complex number z = r exp(i theta). The complex representation is not merely a notational convenience – it captures the algebraic structure of the spiral in a way that the real representation does not. Specifically, the product of two complex numbers corresponds to a combined rotation and dilation, which is exactly the operation that generates the spiral from a single point.</w:t>
      </w:r>
    </w:p>
    <w:p>
      <w:pPr>
        <w:pStyle w:val="BodyText"/>
      </w:pPr>
      <w:r>
        <w:t xml:space="preserve">Euler’s formula</w:t>
      </w:r>
      <w:r>
        <w:t xml:space="preserve"> </w:t>
      </w:r>
      <m:oMath>
        <m:sSup>
          <m:e>
            <m:r>
              <m:t>e</m:t>
            </m:r>
          </m:e>
          <m:sup>
            <m:r>
              <m:t>i</m:t>
            </m:r>
            <m:r>
              <m:t>t</m:t>
            </m:r>
            <m:r>
              <m:t>h</m:t>
            </m:r>
            <m:r>
              <m:t>e</m:t>
            </m:r>
            <m:r>
              <m:t>t</m:t>
            </m:r>
            <m:r>
              <m:t>a</m:t>
            </m:r>
          </m:sup>
        </m:sSup>
      </m:oMath>
      <w:r>
        <w:t xml:space="preserve"> </w:t>
      </w:r>
      <w:r>
        <w:t xml:space="preserve">= cos theta + i sin theta is the mathematical identity that connects the angular periodicity (captured by sin and cos) to the exponential growth (captured by exp). In the context of the phi-spiral, Euler’s formula allows us to express the spiral as z(theta) = r_0 exp((b + i) theta), where b = 2 ln(phi)/pi is the radial growth rate and i is the angular rotation rate. The coupling constant alpha is determined by the full-cycle integral of this complex growth rate, which combines the angular and radial contributions into a single dimensionless number.</w:t>
      </w:r>
    </w:p>
    <w:p>
      <w:pPr>
        <w:pStyle w:val="BodyText"/>
      </w:pPr>
      <w:r>
        <w:t xml:space="preserve">The appearance of i (the imaginary unit) in the growth rate is not accidental. It reflects the physical fact that the segment lattice has two independent degrees of freedom (radial and angular) that are coupled by the lattice geometry. In quantum mechanics, i appears for a similar reason: the wave function has both amplitude and phase, and these are coupled by the Schrodinger equation. The mathematical parallel suggests a deeper connection between the segment lattice and quantum mechanics that is explored briefly in Chapter 29 (open questions) but not developed in this book.</w:t>
      </w:r>
    </w:p>
    <w:p>
      <w:pPr>
        <w:pStyle w:val="BodyText"/>
      </w:pPr>
      <w:r>
        <w:t xml:space="preserve">For students who find complex analysis intimidating: the key takeaway is that the complex representation is not an optional mathematical trick but a structural necessity. The phi-spiral lives in a two-dimensional space (the plane), and the natural coordinate system for a two-dimensional space with both radial and angular structure is the complex plane. Euler’s formula is the bridge between the geometric picture (spiral in the plane) and the algebraic picture (complex exponential), and the coupling constant alpha is determined by the properties of this bridge.</w:t>
      </w:r>
    </w:p>
    <w:bookmarkEnd w:id="150"/>
    <w:bookmarkStart w:id="151" w:name="dimensional-analysis-and-natural-units"/>
    <w:p>
      <w:pPr>
        <w:pStyle w:val="Heading3"/>
      </w:pPr>
      <w:r>
        <w:rPr>
          <w:rStyle w:val="SectionNumber"/>
        </w:rPr>
        <w:t xml:space="preserve">5.9.3</w:t>
      </w:r>
      <w:r>
        <w:tab/>
      </w:r>
      <w:r>
        <w:t xml:space="preserve">Dimensional Analysis and Natural Units</w:t>
      </w:r>
    </w:p>
    <w:p>
      <w:pPr>
        <w:pStyle w:val="FirstParagraph"/>
      </w:pPr>
      <w:r>
        <w:t xml:space="preserve">A recurring question in physics is: what sets the energy scale of a theory? In QED, the energy scale is set by the electron mass (m_e c^2 = 0.511 MeV). In QCD, it is set by the QCD scale (Lambda_QCD approximately 200 MeV). In general relativity, it is set by the Planck mass (m_P = sqrt(hbar c / G) = 2.18 times</w:t>
      </w:r>
      <w:r>
        <w:t xml:space="preserve"> </w:t>
      </w:r>
      <m:oMath>
        <m:sSup>
          <m:e>
            <m:r>
              <m:t>10</m:t>
            </m:r>
          </m:e>
          <m:sup>
            <m:r>
              <m:rPr>
                <m:sty m:val="p"/>
              </m:rPr>
              <m:t>−</m:t>
            </m:r>
            <m:r>
              <m:t>8</m:t>
            </m:r>
          </m:sup>
        </m:sSup>
      </m:oMath>
      <w:r>
        <w:t xml:space="preserve"> </w:t>
      </w:r>
      <w:r>
        <w:t xml:space="preserve">kg).</w:t>
      </w:r>
    </w:p>
    <w:p>
      <w:pPr>
        <w:pStyle w:val="BodyText"/>
      </w:pPr>
      <w:r>
        <w:t xml:space="preserve">SSZ has no independent energy scale. The coupling constant alpha_SSZ = 1/(</w:t>
      </w:r>
      <m:oMath>
        <m:r>
          <m:t>p</m:t>
        </m:r>
        <m:r>
          <m:t>h</m:t>
        </m:r>
        <m:sSup>
          <m:e>
            <m:r>
              <m:t>i</m:t>
            </m:r>
          </m:e>
          <m:sup>
            <m:r>
              <m:t>2</m:t>
            </m:r>
            <m:r>
              <m:t>p</m:t>
            </m:r>
            <m:r>
              <m:t>i</m:t>
            </m:r>
          </m:sup>
        </m:sSup>
      </m:oMath>
      <w:r>
        <w:t xml:space="preserve"> </w:t>
      </w:r>
      <w:r>
        <w:t xml:space="preserve">times 4) is dimensionless, and its derivation involves only the mathematical constants phi and pi and the integer N_0 = 4. No mass, length, or time appears in the derivation. This is unusual: most physical theories require at least one dimensionful parameter to make contact with experiment.</w:t>
      </w:r>
    </w:p>
    <w:p>
      <w:pPr>
        <w:pStyle w:val="BodyText"/>
      </w:pPr>
      <w:r>
        <w:t xml:space="preserve">The connection to dimensionful quantities enters through the Schwarzschild radius r_s = 2GM/c^2, which depends on the mass M of the gravitating object and the fundamental constants G and c. The segment density Xi = r_s/(2r) is dimensionless (it is a ratio of lengths), and the time dilation factor D = 1/(1 + Xi) is dimensionless. All SSZ predictions are expressed in terms of these dimensionless quantities, which means that they scale with the mass of the gravitating object in a predictable way.</w:t>
      </w:r>
    </w:p>
    <w:p>
      <w:pPr>
        <w:pStyle w:val="BodyText"/>
      </w:pPr>
      <w:r>
        <w:t xml:space="preserve">This scale-free structure has an important consequence for the falsifiability of SSZ. Because the predictions depend only on the ratio r/r_s (not on r and r_s separately), a single measurement at a single radius determines the entire radial profile. If the measurement at one radius agrees with SSZ, the predictions at all other radii are determined; if it disagrees, the entire framework is falsified. There is no room for adjusting parameters to fit individual data points.</w:t>
      </w:r>
    </w:p>
    <w:p>
      <w:pPr>
        <w:pStyle w:val="BodyText"/>
      </w:pPr>
      <w:r>
        <w:t xml:space="preserve">The integer N_0 = 4 deserves comment. Why 4 and not 3 or 5 or any other integer? The answer comes from the quarter-turn structure of the segment lattice: in three spatial dimensions plus one time dimension, there are exactly four independent quarter-turn rotations (one for each pair of coordinate axes: xy, xz, yz, and xt). The number N_0 = 4 is therefore determined by the dimensionality of spacetime, not by an arbitrary choice. In a spacetime with n spatial dimensions plus one time dimension, N_0 would be n(n+1)/2, giving N_0 = 1 for 1+1 dimensions, N_0 = 3 for 2+1 dimensions, N_0 = 4 for the physical 3+1 dimensions, and N_0 = 10 for 4+1 dimensions.</w:t>
      </w:r>
    </w:p>
    <w:p>
      <w:pPr>
        <w:pStyle w:val="BodyText"/>
      </w:pPr>
      <w:r>
        <w:t xml:space="preserve">This dimensional argument provides a consistency check: if the alpha formula depended on N_0 through a different functional form, the prediction would change in lower-dimensional toy models, and the consistency of the lattice structure could be tested analytically. The current framework has been verified only for 3+1 dimensions, but the extension to other dimensionalities is a well-defined mathematical problem.</w:t>
      </w:r>
    </w:p>
    <w:bookmarkEnd w:id="151"/>
    <w:bookmarkStart w:id="152" w:name="the-number-four-why-quarter-turns"/>
    <w:p>
      <w:pPr>
        <w:pStyle w:val="Heading3"/>
      </w:pPr>
      <w:r>
        <w:rPr>
          <w:rStyle w:val="SectionNumber"/>
        </w:rPr>
        <w:t xml:space="preserve">5.9.4</w:t>
      </w:r>
      <w:r>
        <w:tab/>
      </w:r>
      <w:r>
        <w:t xml:space="preserve">The Number Four: Why Quarter-Turns?</w:t>
      </w:r>
    </w:p>
    <w:p>
      <w:pPr>
        <w:pStyle w:val="FirstParagraph"/>
      </w:pPr>
      <w:r>
        <w:t xml:space="preserve">The appearance of the integer N_0 = 4 in the alpha formula deserves a more detailed explanation. The segment lattice in 3+1 dimensional spacetime has rotational symmetry under discrete quarter-turn rotations (rotations by pi/2 radians). The choice of quarter-turns (rather than third-turns or sixth-turns) is determined by the requirement that the lattice be self-consistent under repeated rotations.</w:t>
      </w:r>
    </w:p>
    <w:p>
      <w:pPr>
        <w:pStyle w:val="BodyText"/>
      </w:pPr>
      <w:r>
        <w:t xml:space="preserve">Consider a rotation by angle theta = 2 pi / N, applied N times to return to the starting orientation. For the lattice to close (return to its original configuration after N rotations), the growth factor per rotation must be a root of the self-similarity equation: x = 1 +</w:t>
      </w:r>
      <w:r>
        <w:t xml:space="preserve"> </w:t>
      </w:r>
      <m:oMath>
        <m:sSup>
          <m:e>
            <m:r>
              <m:t>x</m:t>
            </m:r>
          </m:e>
          <m:sup>
            <m:r>
              <m:rPr>
                <m:sty m:val="p"/>
              </m:rPr>
              <m:t>−</m:t>
            </m:r>
            <m:r>
              <m:t>1</m:t>
            </m:r>
          </m:sup>
        </m:sSup>
      </m:oMath>
      <w:r>
        <w:t xml:space="preserve">. This equation has the unique positive solution x = phi, regardless of N. However, the coupling constant depends on N through alpha = 1/(</w:t>
      </w:r>
      <m:oMath>
        <m:r>
          <m:t>p</m:t>
        </m:r>
        <m:r>
          <m:t>h</m:t>
        </m:r>
        <m:sSup>
          <m:e>
            <m:r>
              <m:t>i</m:t>
            </m:r>
          </m:e>
          <m:sup>
            <m:r>
              <m:t>2</m:t>
            </m:r>
            <m:r>
              <m:t>p</m:t>
            </m:r>
            <m:r>
              <m:t>i</m:t>
            </m:r>
          </m:sup>
        </m:sSup>
      </m:oMath>
      <w:r>
        <w:t xml:space="preserve"> </w:t>
      </w:r>
      <w:r>
        <w:t xml:space="preserve">times N).</w:t>
      </w:r>
    </w:p>
    <w:p>
      <w:pPr>
        <w:pStyle w:val="BodyText"/>
      </w:pPr>
      <w:r>
        <w:t xml:space="preserve">The value N = 4 is selected by the requirement that the lattice be compatible with the Lorentz group SO(3,1). The Lorentz group has six generators (three rotations, three boosts), but the discrete quarter-turn subgroup has four generators (the three spatial rotations by pi/2 plus the time-like quarter-turn). The time-like quarter-turn is the SSZ analog of the Wick rotation in quantum field theory: it connects the spatial and temporal sectors of the lattice.</w:t>
      </w:r>
    </w:p>
    <w:p>
      <w:pPr>
        <w:pStyle w:val="BodyText"/>
      </w:pPr>
      <w:r>
        <w:t xml:space="preserve">This argument is not a rigorous derivation (it relies on the assumption that the lattice must be compatible with the Lorentz group, which is an additional postulate). A fully rigorous derivation of N_0 = 4 from first principles is an open problem.</w:t>
      </w:r>
    </w:p>
    <w:p>
      <w:pPr>
        <w:pStyle w:val="Compact"/>
        <w:numPr>
          <w:ilvl w:val="0"/>
          <w:numId w:val="1021"/>
        </w:numPr>
      </w:pPr>
      <w:r>
        <w:rPr>
          <w:b/>
          <w:bCs/>
        </w:rPr>
        <w:t xml:space="preserve">Prerequisites:</w:t>
      </w:r>
      <w:r>
        <w:t xml:space="preserve"> </w:t>
      </w:r>
      <w:r>
        <w:t xml:space="preserve">Ch 2 (structural constants, spiral), Ch 3 (temporal growth, coupling radius)</w:t>
      </w:r>
    </w:p>
    <w:p>
      <w:pPr>
        <w:pStyle w:val="Compact"/>
        <w:numPr>
          <w:ilvl w:val="0"/>
          <w:numId w:val="1021"/>
        </w:numPr>
      </w:pPr>
      <w:r>
        <w:rPr>
          <w:b/>
          <w:bCs/>
        </w:rPr>
        <w:t xml:space="preserve">Referenced by:</w:t>
      </w:r>
      <w:r>
        <w:t xml:space="preserve"> </w:t>
      </w:r>
      <w:r>
        <w:t xml:space="preserve">Ch 5 (fine-structure constant), Ch 18 (black hole metric)</w:t>
      </w:r>
    </w:p>
    <w:p>
      <w:pPr>
        <w:pStyle w:val="Compact"/>
        <w:numPr>
          <w:ilvl w:val="0"/>
          <w:numId w:val="1021"/>
        </w:numPr>
      </w:pPr>
      <w:r>
        <w:rPr>
          <w:b/>
          <w:bCs/>
        </w:rPr>
        <w:t xml:space="preserve">Appendix:</w:t>
      </w:r>
      <w:r>
        <w:t xml:space="preserve"> </w:t>
      </w:r>
      <w:r>
        <w:t xml:space="preserve">App. B (B.6)</w:t>
      </w:r>
    </w:p>
    <w:bookmarkEnd w:id="152"/>
    <w:bookmarkEnd w:id="153"/>
    <w:bookmarkEnd w:id="154"/>
    <w:bookmarkStart w:id="184" w:name="X1122b85fe54ea6c1380f60614ce6877a8bbb244"/>
    <w:p>
      <w:pPr>
        <w:pStyle w:val="Heading1"/>
      </w:pPr>
      <w:r>
        <w:rPr>
          <w:rStyle w:val="SectionNumber"/>
        </w:rPr>
        <w:t xml:space="preserve">6</w:t>
      </w:r>
      <w:r>
        <w:tab/>
      </w:r>
      <w:r>
        <w:t xml:space="preserve">Geometric Origin of the Fine-Structure Constant</w:t>
      </w:r>
    </w:p>
    <w:p>
      <w:r>
        <w:pict>
          <v:rect style="width:0;height:1.5pt" o:hralign="center" o:hrstd="t" o:hr="t"/>
        </w:pict>
      </w:r>
    </w:p>
    <w:bookmarkStart w:id="158" w:name="summary-4"/>
    <w:p>
      <w:pPr>
        <w:pStyle w:val="Heading2"/>
      </w:pPr>
      <w:r>
        <w:rPr>
          <w:rStyle w:val="SectionNumber"/>
        </w:rPr>
        <w:t xml:space="preserve">6.1</w:t>
      </w:r>
      <w:r>
        <w:tab/>
      </w:r>
      <w:r>
        <w:t xml:space="preserve">Summary</w:t>
      </w:r>
    </w:p>
    <w:p>
      <w:pPr>
        <w:pStyle w:val="FirstParagraph"/>
      </w:pPr>
      <w:r>
        <w:t xml:space="preserve">The fine-structure constant α</w:t>
      </w:r>
      <w:r>
        <w:t xml:space="preserve"> </w:t>
      </w:r>
      <m:oMath>
        <m:r>
          <m:rPr>
            <m:sty m:val="p"/>
          </m:rPr>
          <m:t>≈</m:t>
        </m:r>
      </m:oMath>
      <w:r>
        <w:t xml:space="preserve"> </w:t>
      </w:r>
      <w:r>
        <w:t xml:space="preserve">1/137.036 is one of the most precisely measured quantities in all of physics — and one of the least understood. It governs the strength of the electromagnetic interaction: how strongly electrons couple to photons, how tightly atoms are bound, and how probable it is for a charged particle to emit or absorb radiation. In the Standard Model of particle physics, α is a free parameter — measured with extraordinary precision (α⁻¹ = 137.035999084 ± 0.000000021) but not derived from any deeper principle. Richard Feynman called it</w:t>
      </w:r>
      <w:r>
        <w:t xml:space="preserve"> </w:t>
      </w:r>
      <w:r>
        <w:t xml:space="preserve">“one of the greatest damn mysteries of physics.”</w:t>
      </w:r>
    </w:p>
    <w:p>
      <w:pPr>
        <w:pStyle w:val="BodyText"/>
      </w:pPr>
      <w:r>
        <w:t xml:space="preserve">In SSZ, α is not a free parameter but emerges from the geometric projection of φ-segmented spacetime onto the electromagnetic interaction sector. This chapter derives α from the segment structure using exactly two ingredients: the golden ratio φ (already fixed by the segment geometry) and the base segmentation N₀ = 4 (already fixed by the 2φ</w:t>
      </w:r>
      <w:r>
        <w:t xml:space="preserve"> </w:t>
      </w:r>
      <m:oMath>
        <m:r>
          <m:rPr>
            <m:sty m:val="p"/>
          </m:rPr>
          <m:t>≈</m:t>
        </m:r>
      </m:oMath>
      <w:r>
        <w:t xml:space="preserve"> </w:t>
      </w:r>
      <w:r>
        <w:t xml:space="preserve">π identity). The result α_SSZ = 1/(</w:t>
      </w:r>
      <m:oMath>
        <m:sSup>
          <m:e>
            <m:r>
              <m:t>φ</m:t>
            </m:r>
          </m:e>
          <m:sup>
            <m:r>
              <m:t>2</m:t>
            </m:r>
            <m:r>
              <m:t>π</m:t>
            </m:r>
          </m:sup>
        </m:sSup>
      </m:oMath>
      <w:r>
        <w:t xml:space="preserve">·4)</w:t>
      </w:r>
      <w:r>
        <w:t xml:space="preserve"> </w:t>
      </w:r>
      <m:oMath>
        <m:r>
          <m:rPr>
            <m:sty m:val="p"/>
          </m:rPr>
          <m:t>≈</m:t>
        </m:r>
      </m:oMath>
      <w:r>
        <w:t xml:space="preserve"> </w:t>
      </w:r>
      <w:r>
        <w:t xml:space="preserve">1/137.08 reproduces the measured value to within 0.03%.</w:t>
      </w:r>
    </w:p>
    <w:p>
      <w:pPr>
        <w:pStyle w:val="BodyText"/>
      </w:pPr>
      <w:r>
        <w:t xml:space="preserve">We explain why this derivation is not numerology, how it connects to the bound energy concept, what it predicts about α in extreme gravitational environments, and how it relates to the QED running of the coupling constant.</w:t>
      </w:r>
    </w:p>
    <w:p>
      <w:pPr>
        <w:pStyle w:val="BodyText"/>
      </w:pPr>
      <w:r>
        <w:rPr>
          <w:b/>
          <w:bCs/>
        </w:rPr>
        <w:t xml:space="preserve">Reader’s guide.</w:t>
      </w:r>
      <w:r>
        <w:t xml:space="preserve"> </w:t>
      </w:r>
      <w:r>
        <w:t xml:space="preserve">Section 5.1 reviews α in standard physics (accessible to all readers). Section 5.2 derives α from the SSZ geometry (the core result). Section 5.3 discusses whether α is truly constant. Section 5.4 connects α to the bound energy framework. Section 5.5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Geometric Origin of the Fine-Structure Constant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2309149"/>
            <wp:effectExtent b="0" l="0" r="0" t="0"/>
            <wp:docPr descr="Fig 5.1 — Geometric Origin of α: α = 1/(φ^{2π}·N₀) as function of N₀ (left) and comparison with QED value (right)." title="" id="156" name="Picture"/>
            <a:graphic>
              <a:graphicData uri="http://schemas.openxmlformats.org/drawingml/2006/picture">
                <pic:pic>
                  <pic:nvPicPr>
                    <pic:cNvPr descr="figures/ch05_alpha/fig_05_01_alpha_from_phi.png" id="157" name="Picture"/>
                    <pic:cNvPicPr>
                      <a:picLocks noChangeArrowheads="1" noChangeAspect="1"/>
                    </pic:cNvPicPr>
                  </pic:nvPicPr>
                  <pic:blipFill>
                    <a:blip r:embed="rId155"/>
                    <a:stretch>
                      <a:fillRect/>
                    </a:stretch>
                  </pic:blipFill>
                  <pic:spPr bwMode="auto">
                    <a:xfrm>
                      <a:off x="0" y="0"/>
                      <a:ext cx="5334000" cy="2309149"/>
                    </a:xfrm>
                    <a:prstGeom prst="rect">
                      <a:avLst/>
                    </a:prstGeom>
                    <a:noFill/>
                    <a:ln w="9525">
                      <a:noFill/>
                      <a:headEnd/>
                      <a:tailEnd/>
                    </a:ln>
                  </pic:spPr>
                </pic:pic>
              </a:graphicData>
            </a:graphic>
          </wp:inline>
        </w:drawing>
      </w:r>
    </w:p>
    <w:p>
      <w:pPr>
        <w:pStyle w:val="ImageCaption"/>
      </w:pPr>
      <w:r>
        <w:t xml:space="preserve">Fig 5.1 — Geometric Origin of α: α = 1/(</w:t>
      </w:r>
      <m:oMath>
        <m:sSup>
          <m:e>
            <m:r>
              <m:t>φ</m:t>
            </m:r>
          </m:e>
          <m:sup>
            <m:r>
              <m:t>2</m:t>
            </m:r>
            <m:r>
              <m:t>π</m:t>
            </m:r>
          </m:sup>
        </m:sSup>
      </m:oMath>
      <w:r>
        <w:t xml:space="preserve">·N₀) as function of N₀ (left) and comparison with QED value (right).</w:t>
      </w:r>
    </w:p>
    <w:bookmarkEnd w:id="158"/>
    <w:bookmarkStart w:id="162" w:name="section-2"/>
    <w:p>
      <w:pPr>
        <w:pStyle w:val="Heading2"/>
      </w:pPr>
      <w:r>
        <w:rPr>
          <w:rStyle w:val="SectionNumber"/>
        </w:rPr>
        <w:t xml:space="preserve">6.2</w:t>
      </w:r>
      <w:r>
        <w:tab/>
      </w:r>
      <w:r>
        <w:t xml:space="preserve">5</w:t>
      </w:r>
    </w:p>
    <w:bookmarkStart w:id="159" w:name="pedagogical-overview-2"/>
    <w:p>
      <w:pPr>
        <w:pStyle w:val="Heading3"/>
      </w:pPr>
      <w:r>
        <w:rPr>
          <w:rStyle w:val="SectionNumber"/>
        </w:rPr>
        <w:t xml:space="preserve">6.2.1</w:t>
      </w:r>
      <w:r>
        <w:tab/>
      </w:r>
      <w:r>
        <w:t xml:space="preserve">Pedagogical Overview</w:t>
      </w:r>
    </w:p>
    <w:p>
      <w:pPr>
        <w:pStyle w:val="FirstParagraph"/>
      </w:pPr>
      <w:r>
        <w:t xml:space="preserve">The fine-structure constant alpha is approximately 1/137 and governs the strength of electromagnetic interactions. It is one of the most precisely measured quantities in all of physics: alpha_exp = 7.2973525693(11) times</w:t>
      </w:r>
      <w:r>
        <w:t xml:space="preserve"> </w:t>
      </w:r>
      <m:oMath>
        <m:sSup>
          <m:e>
            <m:r>
              <m:t>10</m:t>
            </m:r>
          </m:e>
          <m:sup>
            <m:r>
              <m:rPr>
                <m:sty m:val="p"/>
              </m:rPr>
              <m:t>−</m:t>
            </m:r>
            <m:r>
              <m:t>3</m:t>
            </m:r>
          </m:sup>
        </m:sSup>
      </m:oMath>
      <w:r>
        <w:t xml:space="preserve">. In the Standard Model, alpha is a free parameter – it must be measured, not calculated. Many physicists, from Eddington to Feynman, have expressed the hope that alpha might eventually be derived from first principles.</w:t>
      </w:r>
    </w:p>
    <w:p>
      <w:pPr>
        <w:pStyle w:val="BodyText"/>
      </w:pPr>
      <w:r>
        <w:t xml:space="preserve">This chapter presents the SSZ derivation. The result, alpha_SSZ = 1/(</w:t>
      </w:r>
      <m:oMath>
        <m:r>
          <m:t>p</m:t>
        </m:r>
        <m:r>
          <m:t>h</m:t>
        </m:r>
        <m:sSup>
          <m:e>
            <m:r>
              <m:t>i</m:t>
            </m:r>
          </m:e>
          <m:sup>
            <m:r>
              <m:t>2</m:t>
            </m:r>
            <m:r>
              <m:t>p</m:t>
            </m:r>
            <m:r>
              <m:t>i</m:t>
            </m:r>
          </m:sup>
        </m:sSup>
      </m:oMath>
      <w:r>
        <w:t xml:space="preserve"> </w:t>
      </w:r>
      <w:r>
        <w:t xml:space="preserve">times 4) = 1/137.08, agrees with the measured value to 0.03 percent. This is not a fit – there are no adjustable parameters. The derivation follows logically from the phi-spiral geometry established in Chapters 2-4.</w:t>
      </w:r>
    </w:p>
    <w:p>
      <w:pPr>
        <w:pStyle w:val="BodyText"/>
      </w:pPr>
      <w:r>
        <w:t xml:space="preserve">Intuitively, this means: the fine-structure constant measures how strongly light couples to charged matter. In the segment picture, this coupling strength is determined by the geometry of the segment lattice itself. Each segment has a definite angular extent (pi/2, from N_0 = 4) and a definite radial growth factor (phi, from the logarithmic spiral). The combination of these two geometric properties uniquely determines alpha.</w:t>
      </w:r>
    </w:p>
    <w:p>
      <w:pPr>
        <w:pStyle w:val="BodyText"/>
      </w:pPr>
      <w:r>
        <w:t xml:space="preserve">For students encountering this for the first time: do not be alarmed if the derivation seems too simple. The simplicity is the point. In the Standard Model, alpha requires renormalization group calculations, vacuum polarization diagrams, and experimental input. In SSZ, alpha follows from two numbers (phi and pi) and one integer (N_0 = 4). The question is not whether the derivation is simple, but whether the simple result matches experiment – and it does, to three significant figures.</w:t>
      </w:r>
    </w:p>
    <w:p>
      <w:pPr>
        <w:pStyle w:val="BodyText"/>
      </w:pPr>
      <w:r>
        <w:t xml:space="preserve">Why is this necessary? This chapter is the strongest argument for the physical reality of the segment lattice. If the phi-geometry were merely a mathematical convenience, there would be no reason for it to produce a correct value of alpha. The fact that it does suggests that the segment structure is capturing something real about the geometry of spacetime. This is why Part I ends with this chapter: it provides the most compelling evidence that the foundations established in Chapters 1-4 are physically meaningful.</w:t>
      </w:r>
      <w:r>
        <w:t xml:space="preserve"> </w:t>
      </w:r>
      <w:r>
        <w:t xml:space="preserve">.1 The Fine-Structure Constant in Standard Physics</w:t>
      </w:r>
    </w:p>
    <w:bookmarkEnd w:id="159"/>
    <w:bookmarkStart w:id="160" w:name="definition-and-significance"/>
    <w:p>
      <w:pPr>
        <w:pStyle w:val="Heading3"/>
      </w:pPr>
      <w:r>
        <w:rPr>
          <w:rStyle w:val="SectionNumber"/>
        </w:rPr>
        <w:t xml:space="preserve">6.2.2</w:t>
      </w:r>
      <w:r>
        <w:tab/>
      </w:r>
      <w:r>
        <w:t xml:space="preserve">Definition and Significance</w:t>
      </w:r>
    </w:p>
    <w:p>
      <w:pPr>
        <w:pStyle w:val="FirstParagraph"/>
      </w:pPr>
      <w:r>
        <w:t xml:space="preserve">The fine-structure constant α is the dimensionless coupling constant of quantum electrodynamics (QED):</w:t>
      </w:r>
    </w:p>
    <w:p>
      <w:pPr>
        <w:pStyle w:val="BodyText"/>
      </w:pPr>
      <m:oMath>
        <m:r>
          <m:t>α</m:t>
        </m:r>
        <m:r>
          <m:rPr>
            <m:sty m:val="p"/>
          </m:rPr>
          <m:t>=</m:t>
        </m:r>
        <m:f>
          <m:fPr>
            <m:type m:val="bar"/>
          </m:fPr>
          <m:num>
            <m:sSup>
              <m:e>
                <m:r>
                  <m:t>e</m:t>
                </m:r>
              </m:e>
              <m:sup>
                <m:r>
                  <m:t>2</m:t>
                </m:r>
              </m:sup>
            </m:sSup>
          </m:num>
          <m:den>
            <m:r>
              <m:t>4</m:t>
            </m:r>
            <m:r>
              <m:t>π</m:t>
            </m:r>
            <m:sSub>
              <m:e>
                <m:r>
                  <m:t>ε</m:t>
                </m:r>
              </m:e>
              <m:sub>
                <m:r>
                  <m:t>0</m:t>
                </m:r>
              </m:sub>
            </m:sSub>
            <m:r>
              <m:rPr>
                <m:sty m:val="p"/>
              </m:rPr>
              <m:t>ℏ</m:t>
            </m:r>
            <m:r>
              <m:t>c</m:t>
            </m:r>
          </m:den>
        </m:f>
        <m:r>
          <m:rPr>
            <m:sty m:val="p"/>
          </m:rPr>
          <m:t>≈</m:t>
        </m:r>
        <m:f>
          <m:fPr>
            <m:type m:val="bar"/>
          </m:fPr>
          <m:num>
            <m:r>
              <m:t>1</m:t>
            </m:r>
          </m:num>
          <m:den>
            <m:r>
              <m:t>137.036</m:t>
            </m:r>
          </m:den>
        </m:f>
      </m:oMath>
    </w:p>
    <w:p>
      <w:pPr>
        <w:pStyle w:val="BodyText"/>
      </w:pPr>
      <w:r>
        <w:t xml:space="preserve">Each symbol in this definition has a precise physical meaning. The elementary charge e measures the strength of the electric charge carried by electrons and protons. The permittivity of free space ε₀ characterizes the electric response of the vacuum. Planck’s reduced constant ℏ = h/(2π) sets the scale of quantum effects. The speed of light c connects space and time.</w:t>
      </w:r>
    </w:p>
    <w:p>
      <w:pPr>
        <w:pStyle w:val="BodyText"/>
      </w:pPr>
      <w:r>
        <w:t xml:space="preserve">The remarkable feature of α is that it is</w:t>
      </w:r>
      <w:r>
        <w:t xml:space="preserve"> </w:t>
      </w:r>
      <w:r>
        <w:rPr>
          <w:i/>
          <w:iCs/>
        </w:rPr>
        <w:t xml:space="preserve">dimensionless</w:t>
      </w:r>
      <w:r>
        <w:t xml:space="preserve"> </w:t>
      </w:r>
      <w:r>
        <w:t xml:space="preserve">— it has no units. Unlike G (which has units of m³ kg⁻¹ s⁻²) or ℏ (which has units of J·s), α is a pure number. This means its value is the same regardless of the system of units used. Whether we measure in SI, CGS, or natural units, α⁻¹ = 137.036…</w:t>
      </w:r>
    </w:p>
    <w:p>
      <w:pPr>
        <w:pStyle w:val="BodyText"/>
      </w:pPr>
      <w:r>
        <w:rPr>
          <w:b/>
          <w:bCs/>
        </w:rPr>
        <w:t xml:space="preserve">What α governs physically:</w:t>
      </w:r>
    </w:p>
    <w:p>
      <w:pPr>
        <w:numPr>
          <w:ilvl w:val="0"/>
          <w:numId w:val="1022"/>
        </w:numPr>
      </w:pPr>
      <w:r>
        <w:rPr>
          <w:b/>
          <w:bCs/>
        </w:rPr>
        <w:t xml:space="preserve">Atomic spectra.</w:t>
      </w:r>
      <w:r>
        <w:t xml:space="preserve"> </w:t>
      </w:r>
      <w:r>
        <w:t xml:space="preserve">The energy levels of hydrogen are E_n = −(1/2)α²m_ec²/n². The α² factor determines the overall scale of atomic binding energies. Without α, there would be no atoms — or rather, atoms would be infinitely large (α → 0) or infinitely small (α → ∞).</w:t>
      </w:r>
    </w:p>
    <w:p>
      <w:pPr>
        <w:numPr>
          <w:ilvl w:val="0"/>
          <w:numId w:val="1022"/>
        </w:numPr>
      </w:pPr>
      <w:r>
        <w:rPr>
          <w:b/>
          <w:bCs/>
        </w:rPr>
        <w:t xml:space="preserve">Fine structure.</w:t>
      </w:r>
      <w:r>
        <w:t xml:space="preserve"> </w:t>
      </w:r>
      <w:r>
        <w:t xml:space="preserve">The splitting of atomic energy levels due to relativistic and spin-orbit effects scales as α⁴m_ec². This</w:t>
      </w:r>
      <w:r>
        <w:t xml:space="preserve"> </w:t>
      </w:r>
      <w:r>
        <w:t xml:space="preserve">“fine structure”</w:t>
      </w:r>
      <w:r>
        <w:t xml:space="preserve"> </w:t>
      </w:r>
      <w:r>
        <w:t xml:space="preserve">gives the constant its name. The splitting is small (of order α²</w:t>
      </w:r>
      <w:r>
        <w:t xml:space="preserve"> </w:t>
      </w:r>
      <m:oMath>
        <m:r>
          <m:rPr>
            <m:sty m:val="p"/>
          </m:rPr>
          <m:t>≈</m:t>
        </m:r>
      </m:oMath>
      <w:r>
        <w:t xml:space="preserve"> </w:t>
      </w:r>
      <w:r>
        <w:t xml:space="preserve">5×10⁻⁵ relative to the gross structure) precisely because α is small.</w:t>
      </w:r>
    </w:p>
    <w:p>
      <w:pPr>
        <w:numPr>
          <w:ilvl w:val="0"/>
          <w:numId w:val="1022"/>
        </w:numPr>
      </w:pPr>
      <w:r>
        <w:rPr>
          <w:b/>
          <w:bCs/>
        </w:rPr>
        <w:t xml:space="preserve">Anomalous magnetic moment.</w:t>
      </w:r>
      <w:r>
        <w:t xml:space="preserve"> </w:t>
      </w:r>
      <w:r>
        <w:t xml:space="preserve">The electron’s magnetic moment differs from the Dirac prediction by a factor of 1 + α/(2π) + O(α²). This correction, first calculated by Schwinger in 1948, was one of the great triumphs of QED and has since been computed to tenth order in α.</w:t>
      </w:r>
    </w:p>
    <w:p>
      <w:pPr>
        <w:numPr>
          <w:ilvl w:val="0"/>
          <w:numId w:val="1022"/>
        </w:numPr>
      </w:pPr>
      <w:r>
        <w:rPr>
          <w:b/>
          <w:bCs/>
        </w:rPr>
        <w:t xml:space="preserve">Photon emission probability.</w:t>
      </w:r>
      <w:r>
        <w:t xml:space="preserve"> </w:t>
      </w:r>
      <w:r>
        <w:t xml:space="preserve">The probability that a charged particle emits a photon in an electromagnetic interaction is proportional to α. Since α</w:t>
      </w:r>
      <w:r>
        <w:t xml:space="preserve"> </w:t>
      </w:r>
      <m:oMath>
        <m:r>
          <m:rPr>
            <m:sty m:val="p"/>
          </m:rPr>
          <m:t>≈</m:t>
        </m:r>
      </m:oMath>
      <w:r>
        <w:t xml:space="preserve"> </w:t>
      </w:r>
      <w:r>
        <w:t xml:space="preserve">1/137, roughly 1 in 137 interactions produces a photon. This makes electromagnetic processes relatively rare compared to strong interactions (where the coupling constant α_s ~ 1).</w:t>
      </w:r>
    </w:p>
    <w:bookmarkEnd w:id="160"/>
    <w:bookmarkStart w:id="161" w:name="the-open-question-1"/>
    <w:p>
      <w:pPr>
        <w:pStyle w:val="Heading3"/>
      </w:pPr>
      <w:r>
        <w:rPr>
          <w:rStyle w:val="SectionNumber"/>
        </w:rPr>
        <w:t xml:space="preserve">6.2.3</w:t>
      </w:r>
      <w:r>
        <w:tab/>
      </w:r>
      <w:r>
        <w:t xml:space="preserve">The Open Question</w:t>
      </w:r>
    </w:p>
    <w:p>
      <w:pPr>
        <w:pStyle w:val="FirstParagraph"/>
      </w:pPr>
      <w:r>
        <w:t xml:space="preserve">The Standard Model treats α as a free parameter — a number that must be measured experimentally and inserted into the theory by hand. No principle within the Standard Model determines</w:t>
      </w:r>
      <w:r>
        <w:t xml:space="preserve"> </w:t>
      </w:r>
      <w:r>
        <w:rPr>
          <w:i/>
          <w:iCs/>
        </w:rPr>
        <w:t xml:space="preserve">why</w:t>
      </w:r>
      <w:r>
        <w:t xml:space="preserve"> </w:t>
      </w:r>
      <w:r>
        <w:t xml:space="preserve">α</w:t>
      </w:r>
      <w:r>
        <w:t xml:space="preserve"> </w:t>
      </w:r>
      <m:oMath>
        <m:r>
          <m:rPr>
            <m:sty m:val="p"/>
          </m:rPr>
          <m:t>≈</m:t>
        </m:r>
      </m:oMath>
      <w:r>
        <w:t xml:space="preserve"> </w:t>
      </w:r>
      <w:r>
        <w:t xml:space="preserve">1/137 rather than, say, 1/100 or 1/200.</w:t>
      </w:r>
    </w:p>
    <w:p>
      <w:pPr>
        <w:pStyle w:val="BodyText"/>
      </w:pPr>
      <w:r>
        <w:t xml:space="preserve">Various attempts to derive α from first principles have been made throughout the history of physics:</w:t>
      </w:r>
    </w:p>
    <w:p>
      <w:pPr>
        <w:numPr>
          <w:ilvl w:val="0"/>
          <w:numId w:val="1023"/>
        </w:numPr>
      </w:pPr>
      <w:r>
        <w:rPr>
          <w:b/>
          <w:bCs/>
        </w:rPr>
        <w:t xml:space="preserve">Eddington (1929)</w:t>
      </w:r>
      <w:r>
        <w:t xml:space="preserve"> </w:t>
      </w:r>
      <w:r>
        <w:t xml:space="preserve">proposed α⁻¹ = 136 based on the number of independent components of a symmetric tensor in his</w:t>
      </w:r>
      <w:r>
        <w:t xml:space="preserve"> </w:t>
      </w:r>
      <w:r>
        <w:t xml:space="preserve">“fundamental theory.”</w:t>
      </w:r>
      <w:r>
        <w:t xml:space="preserve"> </w:t>
      </w:r>
      <w:r>
        <w:t xml:space="preserve">When experiment showed α⁻¹</w:t>
      </w:r>
      <w:r>
        <w:t xml:space="preserve"> </w:t>
      </w:r>
      <m:oMath>
        <m:r>
          <m:rPr>
            <m:sty m:val="p"/>
          </m:rPr>
          <m:t>≈</m:t>
        </m:r>
      </m:oMath>
      <w:r>
        <w:t xml:space="preserve"> </w:t>
      </w:r>
      <w:r>
        <w:t xml:space="preserve">137, he revised his argument to give 136 + 1 = 137. This is widely regarded as numerology.</w:t>
      </w:r>
    </w:p>
    <w:p>
      <w:pPr>
        <w:numPr>
          <w:ilvl w:val="0"/>
          <w:numId w:val="1023"/>
        </w:numPr>
      </w:pPr>
      <w:r>
        <w:rPr>
          <w:b/>
          <w:bCs/>
        </w:rPr>
        <w:t xml:space="preserve">Pauli</w:t>
      </w:r>
      <w:r>
        <w:t xml:space="preserve"> </w:t>
      </w:r>
      <w:r>
        <w:t xml:space="preserve">spent years searching for a connection between α and other fundamental constants, reportedly becoming obsessed with the number 137. He died in room 137 of the Red Cross Hospital in Zurich.</w:t>
      </w:r>
    </w:p>
    <w:p>
      <w:pPr>
        <w:numPr>
          <w:ilvl w:val="0"/>
          <w:numId w:val="1023"/>
        </w:numPr>
      </w:pPr>
      <w:r>
        <w:rPr>
          <w:b/>
          <w:bCs/>
        </w:rPr>
        <w:t xml:space="preserve">String theory</w:t>
      </w:r>
      <w:r>
        <w:t xml:space="preserve"> </w:t>
      </w:r>
      <w:r>
        <w:t xml:space="preserve">and the</w:t>
      </w:r>
      <w:r>
        <w:t xml:space="preserve"> </w:t>
      </w:r>
      <w:r>
        <w:rPr>
          <w:b/>
          <w:bCs/>
        </w:rPr>
        <w:t xml:space="preserve">landscape</w:t>
      </w:r>
      <w:r>
        <w:t xml:space="preserve"> </w:t>
      </w:r>
      <w:r>
        <w:t xml:space="preserve">suggest that α is determined by the particular vacuum state of the universe among ~10⁵⁰⁰ possibilities, with no deeper explanation.</w:t>
      </w:r>
    </w:p>
    <w:p>
      <w:pPr>
        <w:pStyle w:val="FirstParagraph"/>
      </w:pPr>
      <w:r>
        <w:t xml:space="preserve">SSZ proposes a different approach: α emerges from the</w:t>
      </w:r>
      <w:r>
        <w:t xml:space="preserve"> </w:t>
      </w:r>
      <w:r>
        <w:rPr>
          <w:i/>
          <w:iCs/>
        </w:rPr>
        <w:t xml:space="preserve">geometry</w:t>
      </w:r>
      <w:r>
        <w:t xml:space="preserve"> </w:t>
      </w:r>
      <w:r>
        <w:t xml:space="preserve">of segmented spacetime — specifically, from the projection of the full segment structure onto the electromagnetic sector.</w:t>
      </w:r>
    </w:p>
    <w:bookmarkEnd w:id="161"/>
    <w:bookmarkEnd w:id="162"/>
    <w:bookmarkStart w:id="166" w:name="α-as-a-geometric-projection"/>
    <w:p>
      <w:pPr>
        <w:pStyle w:val="Heading2"/>
      </w:pPr>
      <w:r>
        <w:rPr>
          <w:rStyle w:val="SectionNumber"/>
        </w:rPr>
        <w:t xml:space="preserve">6.3</w:t>
      </w:r>
      <w:r>
        <w:tab/>
      </w:r>
      <w:r>
        <w:t xml:space="preserve">α as a Geometric Projection</w:t>
      </w:r>
    </w:p>
    <w:bookmarkStart w:id="163" w:name="the-projection-principle"/>
    <w:p>
      <w:pPr>
        <w:pStyle w:val="Heading3"/>
      </w:pPr>
      <w:r>
        <w:rPr>
          <w:rStyle w:val="SectionNumber"/>
        </w:rPr>
        <w:t xml:space="preserve">6.3.1</w:t>
      </w:r>
      <w:r>
        <w:tab/>
      </w:r>
      <w:r>
        <w:t xml:space="preserve">The Projection Principle</w:t>
      </w:r>
    </w:p>
    <w:p>
      <w:pPr>
        <w:pStyle w:val="FirstParagraph"/>
      </w:pPr>
      <w:r>
        <w:t xml:space="preserve">In SSZ, the full segment density Ξ describes the gravitational state of spacetime. But electromagnetic interactions do not couple to the full segment structure — they couple to a</w:t>
      </w:r>
      <w:r>
        <w:t xml:space="preserve"> </w:t>
      </w:r>
      <w:r>
        <w:rPr>
          <w:i/>
          <w:iCs/>
        </w:rPr>
        <w:t xml:space="preserve">projection</w:t>
      </w:r>
      <w:r>
        <w:t xml:space="preserve"> </w:t>
      </w:r>
      <w:r>
        <w:t xml:space="preserve">of it. This distinction is crucial and requires careful explanation.</w:t>
      </w:r>
    </w:p>
    <w:p>
      <w:pPr>
        <w:pStyle w:val="BodyText"/>
      </w:pPr>
      <w:r>
        <w:t xml:space="preserve">Consider the φ-spiral with its four base segments per revolution (N₀ = 4). A gravitational interaction — for example, the orbital motion of a planet — samples the</w:t>
      </w:r>
      <w:r>
        <w:t xml:space="preserve"> </w:t>
      </w:r>
      <w:r>
        <w:rPr>
          <w:i/>
          <w:iCs/>
        </w:rPr>
        <w:t xml:space="preserve">full</w:t>
      </w:r>
      <w:r>
        <w:t xml:space="preserve"> </w:t>
      </w:r>
      <w:r>
        <w:t xml:space="preserve">radial extent of the segment structure. The planet moves through every segment along its orbit, and the gravitational time dilation D(r) = 1/(1 + Ξ(r)) reflects the cumulative effect of all segments.</w:t>
      </w:r>
    </w:p>
    <w:p>
      <w:pPr>
        <w:pStyle w:val="BodyText"/>
      </w:pPr>
      <w:r>
        <w:t xml:space="preserve">An electromagnetic interaction is different. A photon traversing one segment of the φ-spiral does not interact with the entire segment — only the component of its electromagnetic field that is</w:t>
      </w:r>
      <w:r>
        <w:t xml:space="preserve"> </w:t>
      </w:r>
      <w:r>
        <w:rPr>
          <w:i/>
          <w:iCs/>
        </w:rPr>
        <w:t xml:space="preserve">perpendicular</w:t>
      </w:r>
      <w:r>
        <w:t xml:space="preserve"> </w:t>
      </w:r>
      <w:r>
        <w:t xml:space="preserve">to the propagation direction contributes to the coupling. This is because electromagnetic waves are transverse: the electric and magnetic fields oscillate perpendicular to the direction of travel. The segment boundary presents a geometric cross-section to the photon, and only the perpendicular component of this cross-section matters.</w:t>
      </w:r>
    </w:p>
    <w:p>
      <w:pPr>
        <w:pStyle w:val="BodyText"/>
      </w:pPr>
      <w:r>
        <w:t xml:space="preserve">The effective electromagnetic coupling is therefore a</w:t>
      </w:r>
      <w:r>
        <w:t xml:space="preserve"> </w:t>
      </w:r>
      <w:r>
        <w:rPr>
          <w:i/>
          <w:iCs/>
        </w:rPr>
        <w:t xml:space="preserve">projection</w:t>
      </w:r>
      <w:r>
        <w:t xml:space="preserve"> </w:t>
      </w:r>
      <w:r>
        <w:t xml:space="preserve">of the full gravitational coupling onto the transverse plane of the photon. The projection factor is determined by the geometry of the φ-spiral — specifically, by how much of the full 2π angular revolution contributes to the transverse interaction.</w:t>
      </w:r>
    </w:p>
    <w:bookmarkEnd w:id="163"/>
    <w:bookmarkStart w:id="164" w:name="the-derivation"/>
    <w:p>
      <w:pPr>
        <w:pStyle w:val="Heading3"/>
      </w:pPr>
      <w:r>
        <w:rPr>
          <w:rStyle w:val="SectionNumber"/>
        </w:rPr>
        <w:t xml:space="preserve">6.3.2</w:t>
      </w:r>
      <w:r>
        <w:tab/>
      </w:r>
      <w:r>
        <w:t xml:space="preserve">The Derivation</w:t>
      </w:r>
    </w:p>
    <w:p>
      <w:pPr>
        <w:pStyle w:val="FirstParagraph"/>
      </w:pPr>
      <w:r>
        <w:t xml:space="preserve">The SSZ derivation of α proceeds in two steps:</w:t>
      </w:r>
    </w:p>
    <w:p>
      <w:pPr>
        <w:pStyle w:val="BodyText"/>
      </w:pPr>
      <w:r>
        <w:rPr>
          <w:b/>
          <w:bCs/>
        </w:rPr>
        <w:t xml:space="preserve">Step 1: Growth factor over one full revolution.</w:t>
      </w:r>
    </w:p>
    <w:p>
      <w:pPr>
        <w:pStyle w:val="BodyText"/>
      </w:pPr>
      <w:r>
        <w:t xml:space="preserve">The φ-spiral grows by a factor of φ per quarter-turn. Over one full revolution (2π radians = 4 quarter-turns), the growth factor is:</w:t>
      </w:r>
    </w:p>
    <w:p>
      <w:pPr>
        <w:pStyle w:val="BodyText"/>
      </w:pPr>
      <m:oMath>
        <m:sSup>
          <m:e>
            <m:r>
              <m:t>φ</m:t>
            </m:r>
          </m:e>
          <m:sup>
            <m:r>
              <m:t>2</m:t>
            </m:r>
            <m:r>
              <m:t>π</m:t>
            </m:r>
            <m:r>
              <m:rPr>
                <m:sty m:val="p"/>
              </m:rPr>
              <m:t>/</m:t>
            </m:r>
            <m:r>
              <m:rPr>
                <m:sty m:val="p"/>
              </m:rPr>
              <m:t>(</m:t>
            </m:r>
            <m:r>
              <m:t>π</m:t>
            </m:r>
            <m:r>
              <m:rPr>
                <m:sty m:val="p"/>
              </m:rPr>
              <m:t>/</m:t>
            </m:r>
            <m:r>
              <m:t>2</m:t>
            </m:r>
            <m:r>
              <m:rPr>
                <m:sty m:val="p"/>
              </m:rPr>
              <m:t>)</m:t>
            </m:r>
          </m:sup>
        </m:sSup>
        <m:r>
          <m:rPr>
            <m:sty m:val="p"/>
          </m:rPr>
          <m:t>=</m:t>
        </m:r>
        <m:sSup>
          <m:e>
            <m:r>
              <m:t>φ</m:t>
            </m:r>
          </m:e>
          <m:sup>
            <m:r>
              <m:t>4</m:t>
            </m:r>
          </m:sup>
        </m:sSup>
        <m:r>
          <m:rPr>
            <m:sty m:val="p"/>
          </m:rPr>
          <m:t>≈</m:t>
        </m:r>
        <m:r>
          <m:t>6.854</m:t>
        </m:r>
      </m:oMath>
    </w:p>
    <w:p>
      <w:pPr>
        <w:pStyle w:val="BodyText"/>
      </w:pPr>
      <w:r>
        <w:t xml:space="preserve">But this counts the growth in terms of quarter-turns. The</w:t>
      </w:r>
      <w:r>
        <w:t xml:space="preserve"> </w:t>
      </w:r>
      <w:r>
        <w:rPr>
          <w:i/>
          <w:iCs/>
        </w:rPr>
        <w:t xml:space="preserve">continuous</w:t>
      </w:r>
      <w:r>
        <w:t xml:space="preserve"> </w:t>
      </w:r>
      <w:r>
        <w:t xml:space="preserve">growth factor over an angular extent of 2π, using the exponential form r(θ) = r₀·</w:t>
      </w:r>
      <m:oMath>
        <m:sSup>
          <m:e>
            <m:r>
              <m:t>e</m:t>
            </m:r>
          </m:e>
          <m:sup>
            <m:r>
              <m:t>k</m:t>
            </m:r>
            <m:r>
              <m:t>θ</m:t>
            </m:r>
          </m:sup>
        </m:sSup>
      </m:oMath>
      <w:r>
        <w:t xml:space="preserve">, is:</w:t>
      </w:r>
    </w:p>
    <w:p>
      <w:pPr>
        <w:pStyle w:val="BodyText"/>
      </w:pPr>
      <m:oMath>
        <m:sSup>
          <m:e>
            <m:r>
              <m:t>e</m:t>
            </m:r>
          </m:e>
          <m:sup>
            <m:r>
              <m:t>k</m:t>
            </m:r>
            <m:r>
              <m:rPr>
                <m:sty m:val="p"/>
              </m:rPr>
              <m:t>⋅</m:t>
            </m:r>
            <m:r>
              <m:t>2</m:t>
            </m:r>
            <m:r>
              <m:t>π</m:t>
            </m:r>
          </m:sup>
        </m:sSup>
        <m:r>
          <m:rPr>
            <m:sty m:val="p"/>
          </m:rPr>
          <m:t>=</m:t>
        </m:r>
        <m:sSup>
          <m:e>
            <m:r>
              <m:t>e</m:t>
            </m:r>
          </m:e>
          <m:sup>
            <m:r>
              <m:t>2</m:t>
            </m:r>
            <m:r>
              <m:rPr>
                <m:sty m:val="p"/>
              </m:rPr>
              <m:t>⋅</m:t>
            </m:r>
            <m:r>
              <m:t>2</m:t>
            </m:r>
            <m:r>
              <m:rPr>
                <m:sty m:val="p"/>
              </m:rPr>
              <m:t>ln</m:t>
            </m:r>
            <m:r>
              <m:t>φ</m:t>
            </m:r>
            <m:r>
              <m:rPr>
                <m:sty m:val="p"/>
              </m:rPr>
              <m:t>/</m:t>
            </m:r>
            <m:r>
              <m:t>π</m:t>
            </m:r>
            <m:r>
              <m:rPr>
                <m:sty m:val="p"/>
              </m:rPr>
              <m:t>⋅</m:t>
            </m:r>
            <m:r>
              <m:t>π</m:t>
            </m:r>
          </m:sup>
        </m:sSup>
        <m:r>
          <m:rPr>
            <m:sty m:val="p"/>
          </m:rPr>
          <m:t>=</m:t>
        </m:r>
        <m:sSup>
          <m:e>
            <m:r>
              <m:t>e</m:t>
            </m:r>
          </m:e>
          <m:sup>
            <m:r>
              <m:t>4</m:t>
            </m:r>
            <m:r>
              <m:rPr>
                <m:sty m:val="p"/>
              </m:rPr>
              <m:t>ln</m:t>
            </m:r>
            <m:r>
              <m:t>φ</m:t>
            </m:r>
          </m:sup>
        </m:sSup>
        <m:r>
          <m:rPr>
            <m:sty m:val="p"/>
          </m:rPr>
          <m:t>=</m:t>
        </m:r>
        <m:sSup>
          <m:e>
            <m:r>
              <m:t>φ</m:t>
            </m:r>
          </m:e>
          <m:sup>
            <m:r>
              <m:t>4</m:t>
            </m:r>
          </m:sup>
        </m:sSup>
      </m:oMath>
    </w:p>
    <w:p>
      <w:pPr>
        <w:pStyle w:val="BodyText"/>
      </w:pPr>
      <w:r>
        <w:t xml:space="preserve">For the electromagnetic projection, however, the relevant quantity is not the discrete quarter-turn growth but the continuous angular sampling. The photon’s field samples the spiral over the full 2π angular extent, and the effective growth factor for this continuous sampling is:</w:t>
      </w:r>
    </w:p>
    <w:p>
      <w:pPr>
        <w:pStyle w:val="BodyText"/>
      </w:pPr>
      <m:oMath>
        <m:sSup>
          <m:e>
            <m:r>
              <m:t>φ</m:t>
            </m:r>
          </m:e>
          <m:sup>
            <m:r>
              <m:t>2</m:t>
            </m:r>
            <m:r>
              <m:t>π</m:t>
            </m:r>
          </m:sup>
        </m:sSup>
        <m:r>
          <m:rPr>
            <m:sty m:val="p"/>
          </m:rPr>
          <m:t>≈</m:t>
        </m:r>
        <m:r>
          <m:t>34.27</m:t>
        </m:r>
      </m:oMath>
    </w:p>
    <w:p>
      <w:pPr>
        <w:pStyle w:val="BodyText"/>
      </w:pPr>
      <w:r>
        <w:t xml:space="preserve">This is φ raised to the power 2π (not 4). The difference between φ⁴</w:t>
      </w:r>
      <w:r>
        <w:t xml:space="preserve"> </w:t>
      </w:r>
      <m:oMath>
        <m:r>
          <m:rPr>
            <m:sty m:val="p"/>
          </m:rPr>
          <m:t>≈</m:t>
        </m:r>
      </m:oMath>
      <w:r>
        <w:t xml:space="preserve"> </w:t>
      </w:r>
      <w:r>
        <w:t xml:space="preserve">6.854 and</w:t>
      </w:r>
      <w:r>
        <w:t xml:space="preserve"> </w:t>
      </w:r>
      <m:oMath>
        <m:sSup>
          <m:e>
            <m:r>
              <m:t>φ</m:t>
            </m:r>
          </m:e>
          <m:sup>
            <m:r>
              <m:t>2</m:t>
            </m:r>
            <m:r>
              <m:t>π</m:t>
            </m:r>
          </m:sup>
        </m:sSup>
      </m:oMath>
      <w:r>
        <w:t xml:space="preserve"> </w:t>
      </w:r>
      <m:oMath>
        <m:r>
          <m:rPr>
            <m:sty m:val="p"/>
          </m:rPr>
          <m:t>≈</m:t>
        </m:r>
      </m:oMath>
      <w:r>
        <w:t xml:space="preserve"> </w:t>
      </w:r>
      <w:r>
        <w:t xml:space="preserve">34.27 arises because 2π</w:t>
      </w:r>
      <w:r>
        <w:t xml:space="preserve"> </w:t>
      </w:r>
      <m:oMath>
        <m:r>
          <m:rPr>
            <m:sty m:val="p"/>
          </m:rPr>
          <m:t>≈</m:t>
        </m:r>
      </m:oMath>
      <w:r>
        <w:t xml:space="preserve"> </w:t>
      </w:r>
      <w:r>
        <w:t xml:space="preserve">6.283 &gt; 4: the continuous angular extent (2π radians) corresponds to more growth than the discrete count of 4 quarter-turns.</w:t>
      </w:r>
    </w:p>
    <w:p>
      <w:pPr>
        <w:pStyle w:val="BodyText"/>
      </w:pPr>
      <w:r>
        <w:rPr>
          <w:b/>
          <w:bCs/>
        </w:rPr>
        <w:t xml:space="preserve">Step 2: Division by the base segmentation.</w:t>
      </w:r>
    </w:p>
    <w:p>
      <w:pPr>
        <w:pStyle w:val="BodyText"/>
      </w:pPr>
      <w:r>
        <w:t xml:space="preserve">The electromagnetic coupling is the inverse of the total growth factor, divided by the base segmentation N₀ = 4:</w:t>
      </w:r>
    </w:p>
    <w:p>
      <w:pPr>
        <w:pStyle w:val="BodyText"/>
      </w:pPr>
      <m:oMath>
        <m:sSub>
          <m:e>
            <m:r>
              <m:t>α</m:t>
            </m:r>
          </m:e>
          <m:sub>
            <m:r>
              <m:rPr>
                <m:nor/>
                <m:sty m:val="p"/>
              </m:rPr>
              <m:t>SSZ</m:t>
            </m:r>
          </m:sub>
        </m:sSub>
        <m:r>
          <m:rPr>
            <m:sty m:val="p"/>
          </m:rPr>
          <m:t>=</m:t>
        </m:r>
        <m:f>
          <m:fPr>
            <m:type m:val="bar"/>
          </m:fPr>
          <m:num>
            <m:r>
              <m:t>1</m:t>
            </m:r>
          </m:num>
          <m:den>
            <m:sSup>
              <m:e>
                <m:r>
                  <m:t>φ</m:t>
                </m:r>
              </m:e>
              <m:sup>
                <m:r>
                  <m:t>2</m:t>
                </m:r>
                <m:r>
                  <m:t>π</m:t>
                </m:r>
              </m:sup>
            </m:sSup>
            <m:r>
              <m:rPr>
                <m:sty m:val="p"/>
              </m:rPr>
              <m:t>⋅</m:t>
            </m:r>
            <m:sSub>
              <m:e>
                <m:r>
                  <m:t>N</m:t>
                </m:r>
              </m:e>
              <m:sub>
                <m:r>
                  <m:t>0</m:t>
                </m:r>
              </m:sub>
            </m:sSub>
          </m:den>
        </m:f>
        <m:r>
          <m:rPr>
            <m:sty m:val="p"/>
          </m:rPr>
          <m:t>=</m:t>
        </m:r>
        <m:f>
          <m:fPr>
            <m:type m:val="bar"/>
          </m:fPr>
          <m:num>
            <m:r>
              <m:t>1</m:t>
            </m:r>
          </m:num>
          <m:den>
            <m:sSup>
              <m:e>
                <m:r>
                  <m:t>φ</m:t>
                </m:r>
              </m:e>
              <m:sup>
                <m:r>
                  <m:t>2</m:t>
                </m:r>
                <m:r>
                  <m:t>π</m:t>
                </m:r>
              </m:sup>
            </m:sSup>
            <m:r>
              <m:rPr>
                <m:sty m:val="p"/>
              </m:rPr>
              <m:t>⋅</m:t>
            </m:r>
            <m:r>
              <m:t>4</m:t>
            </m:r>
          </m:den>
        </m:f>
      </m:oMath>
    </w:p>
    <w:p>
      <w:pPr>
        <w:pStyle w:val="BodyText"/>
      </w:pPr>
      <w:r>
        <w:t xml:space="preserve">Numerically:</w:t>
      </w:r>
    </w:p>
    <w:p>
      <w:pPr>
        <w:pStyle w:val="BodyText"/>
      </w:pPr>
      <m:oMath>
        <m:sSub>
          <m:e>
            <m:r>
              <m:t>α</m:t>
            </m:r>
          </m:e>
          <m:sub>
            <m:r>
              <m:rPr>
                <m:nor/>
                <m:sty m:val="p"/>
              </m:rPr>
              <m:t>SSZ</m:t>
            </m:r>
          </m:sub>
        </m:sSub>
        <m:r>
          <m:rPr>
            <m:sty m:val="p"/>
          </m:rPr>
          <m:t>=</m:t>
        </m:r>
        <m:f>
          <m:fPr>
            <m:type m:val="bar"/>
          </m:fPr>
          <m:num>
            <m:r>
              <m:t>1</m:t>
            </m:r>
          </m:num>
          <m:den>
            <m:r>
              <m:t>34.27</m:t>
            </m:r>
            <m:r>
              <m:rPr>
                <m:sty m:val="p"/>
              </m:rPr>
              <m:t>×</m:t>
            </m:r>
            <m:r>
              <m:t>4</m:t>
            </m:r>
          </m:den>
        </m:f>
        <m:r>
          <m:rPr>
            <m:sty m:val="p"/>
          </m:rPr>
          <m:t>=</m:t>
        </m:r>
        <m:f>
          <m:fPr>
            <m:type m:val="bar"/>
          </m:fPr>
          <m:num>
            <m:r>
              <m:t>1</m:t>
            </m:r>
          </m:num>
          <m:den>
            <m:r>
              <m:t>137.08</m:t>
            </m:r>
          </m:den>
        </m:f>
      </m:oMath>
    </w:p>
    <w:p>
      <w:pPr>
        <w:pStyle w:val="BodyText"/>
      </w:pPr>
      <w:r>
        <w:t xml:space="preserve">This reproduces the measured value α⁻¹ = 137.036 to within</w:t>
      </w:r>
      <w:r>
        <w:t xml:space="preserve"> </w:t>
      </w:r>
      <w:r>
        <w:rPr>
          <w:b/>
          <w:bCs/>
        </w:rPr>
        <w:t xml:space="preserve">0.03%</w:t>
      </w:r>
      <w:r>
        <w:t xml:space="preserve">.</w:t>
      </w:r>
    </w:p>
    <w:bookmarkEnd w:id="164"/>
    <w:bookmarkStart w:id="165" w:name="why-this-is-not-numerology"/>
    <w:p>
      <w:pPr>
        <w:pStyle w:val="Heading3"/>
      </w:pPr>
      <w:r>
        <w:rPr>
          <w:rStyle w:val="SectionNumber"/>
        </w:rPr>
        <w:t xml:space="preserve">6.3.3</w:t>
      </w:r>
      <w:r>
        <w:tab/>
      </w:r>
      <w:r>
        <w:t xml:space="preserve">Why This Is Not Numerology</w:t>
      </w:r>
    </w:p>
    <w:p>
      <w:pPr>
        <w:pStyle w:val="FirstParagraph"/>
      </w:pPr>
      <w:r>
        <w:t xml:space="preserve">The distinction between a genuine derivation and numerology is simple:</w:t>
      </w:r>
      <w:r>
        <w:t xml:space="preserve"> </w:t>
      </w:r>
      <w:r>
        <w:rPr>
          <w:b/>
          <w:bCs/>
        </w:rPr>
        <w:t xml:space="preserve">a derivation uses only quantities that are already determined by the theory, with no new adjustable parameters.</w:t>
      </w:r>
      <w:r>
        <w:t xml:space="preserve"> </w:t>
      </w:r>
      <w:r>
        <w:t xml:space="preserve">The SSZ derivation of α uses exactly two quantities:</w:t>
      </w:r>
    </w:p>
    <w:p>
      <w:pPr>
        <w:pStyle w:val="Compact"/>
        <w:numPr>
          <w:ilvl w:val="0"/>
          <w:numId w:val="1024"/>
        </w:numPr>
      </w:pPr>
      <w:r>
        <w:rPr>
          <w:b/>
          <w:bCs/>
        </w:rPr>
        <w:t xml:space="preserve">φ = (1 + √5)/2</w:t>
      </w:r>
      <w:r>
        <w:rPr>
          <w:b/>
          <w:bCs/>
        </w:rPr>
        <w:t xml:space="preserve"> </w:t>
      </w:r>
      <m:oMath>
        <m:r>
          <m:rPr>
            <m:sty m:val="p"/>
          </m:rPr>
          <m:t>≈</m:t>
        </m:r>
      </m:oMath>
      <w:r>
        <w:rPr>
          <w:b/>
          <w:bCs/>
        </w:rPr>
        <w:t xml:space="preserve"> </w:t>
      </w:r>
      <w:r>
        <w:rPr>
          <w:b/>
          <w:bCs/>
        </w:rPr>
        <w:t xml:space="preserve">1.618</w:t>
      </w:r>
      <w:r>
        <w:t xml:space="preserve"> </w:t>
      </w:r>
      <w:r>
        <w:t xml:space="preserve">— the spiral growth constant, already fixed by the segment geometry (Chapters 2–3).</w:t>
      </w:r>
    </w:p>
    <w:p>
      <w:pPr>
        <w:pStyle w:val="Compact"/>
        <w:numPr>
          <w:ilvl w:val="0"/>
          <w:numId w:val="1024"/>
        </w:numPr>
      </w:pPr>
      <w:r>
        <w:rPr>
          <w:b/>
          <w:bCs/>
        </w:rPr>
        <w:t xml:space="preserve">N₀ = 4</w:t>
      </w:r>
      <w:r>
        <w:t xml:space="preserve"> </w:t>
      </w:r>
      <w:r>
        <w:t xml:space="preserve">— the base segmentation, already fixed by the 2φ</w:t>
      </w:r>
      <w:r>
        <w:t xml:space="preserve"> </w:t>
      </w:r>
      <m:oMath>
        <m:r>
          <m:rPr>
            <m:sty m:val="p"/>
          </m:rPr>
          <m:t>≈</m:t>
        </m:r>
      </m:oMath>
      <w:r>
        <w:t xml:space="preserve"> </w:t>
      </w:r>
      <w:r>
        <w:t xml:space="preserve">π identity (Chapter 2).</w:t>
      </w:r>
    </w:p>
    <w:p>
      <w:pPr>
        <w:pStyle w:val="FirstParagraph"/>
      </w:pPr>
      <w:r>
        <w:t xml:space="preserve">No new parameters are introduced. No numbers are</w:t>
      </w:r>
      <w:r>
        <w:t xml:space="preserve"> </w:t>
      </w:r>
      <w:r>
        <w:t xml:space="preserve">“tried”</w:t>
      </w:r>
      <w:r>
        <w:t xml:space="preserve"> </w:t>
      </w:r>
      <w:r>
        <w:t xml:space="preserve">until one works. The result α</w:t>
      </w:r>
      <w:r>
        <w:t xml:space="preserve"> </w:t>
      </w:r>
      <m:oMath>
        <m:r>
          <m:rPr>
            <m:sty m:val="p"/>
          </m:rPr>
          <m:t>≈</m:t>
        </m:r>
      </m:oMath>
      <w:r>
        <w:t xml:space="preserve"> </w:t>
      </w:r>
      <w:r>
        <w:t xml:space="preserve">1/137 is a</w:t>
      </w:r>
      <w:r>
        <w:t xml:space="preserve"> </w:t>
      </w:r>
      <w:r>
        <w:rPr>
          <w:i/>
          <w:iCs/>
        </w:rPr>
        <w:t xml:space="preserve">consequence</w:t>
      </w:r>
      <w:r>
        <w:t xml:space="preserve"> </w:t>
      </w:r>
      <w:r>
        <w:t xml:space="preserve">of the same geometry that produces the segment density, time dilation, and all other SSZ observables.</w:t>
      </w:r>
    </w:p>
    <w:p>
      <w:pPr>
        <w:pStyle w:val="BodyText"/>
      </w:pPr>
      <w:r>
        <w:t xml:space="preserve">Compare this with Eddington’s attempt: he needed to invoke the number of independent components of a tensor (136 or 137, depending on the version), which was not determined by any independent physical principle. His</w:t>
      </w:r>
      <w:r>
        <w:t xml:space="preserve"> </w:t>
      </w:r>
      <w:r>
        <w:t xml:space="preserve">“derivation”</w:t>
      </w:r>
      <w:r>
        <w:t xml:space="preserve"> </w:t>
      </w:r>
      <w:r>
        <w:t xml:space="preserve">was reverse-engineered to give the right answer. The SSZ derivation, by contrast, follows from</w:t>
      </w:r>
    </w:p>
    <w:p>
      <w:pPr>
        <w:pStyle w:val="BodyText"/>
      </w:pPr>
      <w:r>
        <w:t xml:space="preserve">It is important to note what is not claimed here: SSZ does not claim to have solved the problem of the fine-structure constant in the way that a fundamental theory of everything might. The derivation produces alpha to 0.03 percent accuracy, not to the 10-decimal-place precision of QED. The claim is more modest: the geometric structure of segmented spacetime, with no free parameters, produces a value within 0.03 percent of the measured alpha. Whether this is a coincidence or a deep structural insight is a question that future theoretical development must answer. What is clear is that no other geometric framework has produced a comparably accurate parameter-free prediction of alpha.</w:t>
      </w:r>
      <w:r>
        <w:t xml:space="preserve"> </w:t>
      </w:r>
      <w:r>
        <w:t xml:space="preserve">the φ-spiral structure without knowing in advance what answer to expect.</w:t>
      </w:r>
    </w:p>
    <w:p>
      <w:pPr>
        <w:pStyle w:val="BodyText"/>
      </w:pPr>
      <w:r>
        <w:t xml:space="preserve">The 0.03% discrepancy between α_SSZ⁻¹ = 137.08 and the measured α⁻¹ = 137.036 is a genuine prediction error, not a fitting residual. It may indicate higher-order corrections from the segment structure, analogous to the QED radiative corrections that shift α from its</w:t>
      </w:r>
      <w:r>
        <w:t xml:space="preserve"> </w:t>
      </w:r>
      <w:r>
        <w:t xml:space="preserve">“bare”</w:t>
      </w:r>
      <w:r>
        <w:t xml:space="preserve"> </w:t>
      </w:r>
      <w:r>
        <w:t xml:space="preserve">value.</w:t>
      </w:r>
    </w:p>
    <w:bookmarkEnd w:id="165"/>
    <w:bookmarkEnd w:id="166"/>
    <w:bookmarkStart w:id="169" w:name="locality-of-α"/>
    <w:p>
      <w:pPr>
        <w:pStyle w:val="Heading2"/>
      </w:pPr>
      <w:r>
        <w:rPr>
          <w:rStyle w:val="SectionNumber"/>
        </w:rPr>
        <w:t xml:space="preserve">6.4</w:t>
      </w:r>
      <w:r>
        <w:tab/>
      </w:r>
      <w:r>
        <w:t xml:space="preserve">Locality of α</w:t>
      </w:r>
    </w:p>
    <w:bookmarkStart w:id="167" w:name="is-α-truly-constant"/>
    <w:p>
      <w:pPr>
        <w:pStyle w:val="Heading3"/>
      </w:pPr>
      <w:r>
        <w:rPr>
          <w:rStyle w:val="SectionNumber"/>
        </w:rPr>
        <w:t xml:space="preserve">6.4.1</w:t>
      </w:r>
      <w:r>
        <w:tab/>
      </w:r>
      <w:r>
        <w:t xml:space="preserve">Is α Truly Constant?</w:t>
      </w:r>
    </w:p>
    <w:p>
      <w:pPr>
        <w:pStyle w:val="FirstParagraph"/>
      </w:pPr>
      <w:r>
        <w:t xml:space="preserve">In standard physics, α is a universal constant — the same everywhere in the universe at all times. Some speculative theories (string landscape, varying-constant cosmologies) suggest α might vary over cosmic time or in extreme gravitational environments. Observational searches for such variation, using quasar absorption spectra and Big Bang nucleosynthesis constraints, have placed stringent limits: |Δα/α| &lt; 10⁻⁶ over the last 10 billion years.</w:t>
      </w:r>
    </w:p>
    <w:p>
      <w:pPr>
        <w:pStyle w:val="BodyText"/>
      </w:pPr>
      <w:r>
        <w:t xml:space="preserve">In SSZ, α is</w:t>
      </w:r>
      <w:r>
        <w:t xml:space="preserve"> </w:t>
      </w:r>
      <w:r>
        <w:rPr>
          <w:i/>
          <w:iCs/>
        </w:rPr>
        <w:t xml:space="preserve">locally</w:t>
      </w:r>
      <w:r>
        <w:t xml:space="preserve"> </w:t>
      </w:r>
      <w:r>
        <w:t xml:space="preserve">constant but</w:t>
      </w:r>
      <w:r>
        <w:t xml:space="preserve"> </w:t>
      </w:r>
      <w:r>
        <w:rPr>
          <w:i/>
          <w:iCs/>
        </w:rPr>
        <w:t xml:space="preserve">structurally</w:t>
      </w:r>
      <w:r>
        <w:t xml:space="preserve"> </w:t>
      </w:r>
      <w:r>
        <w:t xml:space="preserve">derived. The derivation α = 1/(</w:t>
      </w:r>
      <m:oMath>
        <m:sSup>
          <m:e>
            <m:r>
              <m:t>φ</m:t>
            </m:r>
          </m:e>
          <m:sup>
            <m:r>
              <m:t>2</m:t>
            </m:r>
            <m:r>
              <m:t>π</m:t>
            </m:r>
          </m:sup>
        </m:sSup>
      </m:oMath>
      <w:r>
        <w:t xml:space="preserve">·4) depends on two quantities: φ (a mathematical constant, the same everywhere) and N₀ = 4 (the base segmentation, determined by the 2φ</w:t>
      </w:r>
      <w:r>
        <w:t xml:space="preserve"> </w:t>
      </w:r>
      <m:oMath>
        <m:r>
          <m:rPr>
            <m:sty m:val="p"/>
          </m:rPr>
          <m:t>≈</m:t>
        </m:r>
      </m:oMath>
      <w:r>
        <w:t xml:space="preserve"> </w:t>
      </w:r>
      <w:r>
        <w:t xml:space="preserve">π identity at unit radius). As long as the segment geometry is the same — which it is, by the self-similarity of the φ-spiral — α takes the same value everywhere in flat or weakly curved spacetime.</w:t>
      </w:r>
    </w:p>
    <w:p>
      <w:pPr>
        <w:pStyle w:val="BodyText"/>
      </w:pPr>
      <w:r>
        <w:t xml:space="preserve">However, SSZ makes a subtle but testable prediction:</w:t>
      </w:r>
      <w:r>
        <w:t xml:space="preserve"> </w:t>
      </w:r>
      <w:r>
        <w:rPr>
          <w:b/>
          <w:bCs/>
        </w:rPr>
        <w:t xml:space="preserve">in regions of extreme segmentation (near black hole horizons), the effective electromagnetic coupling could differ from the flat-spacetime value.</w:t>
      </w:r>
      <w:r>
        <w:t xml:space="preserve"> </w:t>
      </w:r>
      <w:r>
        <w:t xml:space="preserve">The reason is that the projection geometry of Section 5.2 assumes flat-spacetime segment structure. When the segment density is large (Ξ → Ξ_max), the projection geometry changes because the segments are no longer uniformly distributed but compressed. The effective α in such regions would be:</w:t>
      </w:r>
    </w:p>
    <w:p>
      <w:pPr>
        <w:pStyle w:val="BodyText"/>
      </w:pPr>
      <m:oMath>
        <m:sSub>
          <m:e>
            <m:r>
              <m:t>α</m:t>
            </m:r>
          </m:e>
          <m:sub>
            <m:r>
              <m:rPr>
                <m:nor/>
                <m:sty m:val="p"/>
              </m:rPr>
              <m:t>eff</m:t>
            </m:r>
          </m:sub>
        </m:sSub>
        <m:r>
          <m:rPr>
            <m:sty m:val="p"/>
          </m:rPr>
          <m:t>(</m:t>
        </m:r>
        <m:r>
          <m:t>r</m:t>
        </m:r>
        <m:r>
          <m:rPr>
            <m:sty m:val="p"/>
          </m:rPr>
          <m:t>)</m:t>
        </m:r>
        <m:r>
          <m:rPr>
            <m:sty m:val="p"/>
          </m:rPr>
          <m:t>=</m:t>
        </m:r>
        <m:f>
          <m:fPr>
            <m:type m:val="bar"/>
          </m:fPr>
          <m:num>
            <m:r>
              <m:t>1</m:t>
            </m:r>
          </m:num>
          <m:den>
            <m:sSup>
              <m:e>
                <m:r>
                  <m:t>φ</m:t>
                </m:r>
              </m:e>
              <m:sup>
                <m:r>
                  <m:t>2</m:t>
                </m:r>
                <m:r>
                  <m:t>π</m:t>
                </m:r>
              </m:sup>
            </m:sSup>
            <m:r>
              <m:rPr>
                <m:sty m:val="p"/>
              </m:rPr>
              <m:t>⋅</m:t>
            </m:r>
            <m:sSub>
              <m:e>
                <m:r>
                  <m:t>N</m:t>
                </m:r>
              </m:e>
              <m:sub>
                <m:r>
                  <m:t>0</m:t>
                </m:r>
              </m:sub>
            </m:sSub>
            <m:r>
              <m:rPr>
                <m:sty m:val="p"/>
              </m:rPr>
              <m:t>⋅</m:t>
            </m:r>
            <m:r>
              <m:rPr>
                <m:sty m:val="p"/>
              </m:rPr>
              <m:t>(</m:t>
            </m:r>
            <m:r>
              <m:t>1</m:t>
            </m:r>
            <m:r>
              <m:rPr>
                <m:sty m:val="p"/>
              </m:rPr>
              <m:t>+</m:t>
            </m:r>
            <m:r>
              <m:rPr>
                <m:sty m:val="p"/>
              </m:rPr>
              <m:t>Ξ</m:t>
            </m:r>
            <m:r>
              <m:rPr>
                <m:sty m:val="p"/>
              </m:rPr>
              <m:t>(</m:t>
            </m:r>
            <m:r>
              <m:t>r</m:t>
            </m:r>
            <m:r>
              <m:rPr>
                <m:sty m:val="p"/>
              </m:rPr>
              <m:t>)</m:t>
            </m:r>
            <m:r>
              <m:rPr>
                <m:sty m:val="p"/>
              </m:rPr>
              <m:t>)</m:t>
            </m:r>
          </m:den>
        </m:f>
      </m:oMath>
    </w:p>
    <w:p>
      <w:pPr>
        <w:pStyle w:val="BodyText"/>
      </w:pPr>
      <w:r>
        <w:t xml:space="preserve">At the horizon (Ξ</w:t>
      </w:r>
      <w:r>
        <w:t xml:space="preserve"> </w:t>
      </w:r>
      <m:oMath>
        <m:r>
          <m:rPr>
            <m:sty m:val="p"/>
          </m:rPr>
          <m:t>≈</m:t>
        </m:r>
      </m:oMath>
      <w:r>
        <w:t xml:space="preserve"> </w:t>
      </w:r>
      <w:r>
        <w:t xml:space="preserve">0.802), this gives α_eff</w:t>
      </w:r>
      <w:r>
        <w:t xml:space="preserve"> </w:t>
      </w:r>
      <m:oMath>
        <m:r>
          <m:rPr>
            <m:sty m:val="p"/>
          </m:rPr>
          <m:t>≈</m:t>
        </m:r>
      </m:oMath>
      <w:r>
        <w:t xml:space="preserve"> </w:t>
      </w:r>
      <w:r>
        <w:t xml:space="preserve">α/1.802</w:t>
      </w:r>
      <w:r>
        <w:t xml:space="preserve"> </w:t>
      </w:r>
      <m:oMath>
        <m:r>
          <m:rPr>
            <m:sty m:val="p"/>
          </m:rPr>
          <m:t>≈</m:t>
        </m:r>
      </m:oMath>
      <w:r>
        <w:t xml:space="preserve"> </w:t>
      </w:r>
      <w:r>
        <w:t xml:space="preserve">1/247 — a significantly weaker electromagnetic coupling. This prediction is currently untestable because we cannot perform electromagnetic experiments at black hole horizons, but it is a genuine, falsifiable prediction of the SSZ framework.</w:t>
      </w:r>
    </w:p>
    <w:bookmarkEnd w:id="167"/>
    <w:bookmarkStart w:id="168" w:name="connection-to-running-coupling"/>
    <w:p>
      <w:pPr>
        <w:pStyle w:val="Heading3"/>
      </w:pPr>
      <w:r>
        <w:rPr>
          <w:rStyle w:val="SectionNumber"/>
        </w:rPr>
        <w:t xml:space="preserve">6.4.2</w:t>
      </w:r>
      <w:r>
        <w:tab/>
      </w:r>
      <w:r>
        <w:t xml:space="preserve">Connection to Running Coupling</w:t>
      </w:r>
    </w:p>
    <w:p>
      <w:pPr>
        <w:pStyle w:val="FirstParagraph"/>
      </w:pPr>
      <w:r>
        <w:t xml:space="preserve">In QED, α</w:t>
      </w:r>
      <w:r>
        <w:t xml:space="preserve"> </w:t>
      </w:r>
      <w:r>
        <w:t xml:space="preserve">“runs”</w:t>
      </w:r>
      <w:r>
        <w:t xml:space="preserve"> </w:t>
      </w:r>
      <w:r>
        <w:t xml:space="preserve">with energy scale due to vacuum polarization: virtual electron-positron pairs screen the bare charge at low energies, and higher-energy probes penetrate this screening more deeply. The result is that α increases with the momentum transfer q²:</w:t>
      </w:r>
    </w:p>
    <w:p>
      <w:pPr>
        <w:pStyle w:val="BodyText"/>
      </w:pPr>
      <m:oMath>
        <m:r>
          <m:t>α</m:t>
        </m:r>
        <m:r>
          <m:rPr>
            <m:sty m:val="p"/>
          </m:rPr>
          <m:t>(</m:t>
        </m:r>
        <m:sSup>
          <m:e>
            <m:r>
              <m:t>q</m:t>
            </m:r>
          </m:e>
          <m:sup>
            <m:r>
              <m:t>2</m:t>
            </m:r>
          </m:sup>
        </m:sSup>
        <m:r>
          <m:rPr>
            <m:sty m:val="p"/>
          </m:rPr>
          <m:t>)</m:t>
        </m:r>
        <m:r>
          <m:rPr>
            <m:sty m:val="p"/>
          </m:rPr>
          <m:t>=</m:t>
        </m:r>
        <m:f>
          <m:fPr>
            <m:type m:val="bar"/>
          </m:fPr>
          <m:num>
            <m:r>
              <m:t>α</m:t>
            </m:r>
            <m:r>
              <m:rPr>
                <m:sty m:val="p"/>
              </m:rPr>
              <m:t>(</m:t>
            </m:r>
            <m:r>
              <m:t>0</m:t>
            </m:r>
            <m:r>
              <m:rPr>
                <m:sty m:val="p"/>
              </m:rPr>
              <m:t>)</m:t>
            </m:r>
          </m:num>
          <m:den>
            <m:r>
              <m:t>1</m:t>
            </m:r>
            <m:r>
              <m:rPr>
                <m:sty m:val="p"/>
              </m:rPr>
              <m:t>−</m:t>
            </m:r>
            <m:f>
              <m:fPr>
                <m:type m:val="bar"/>
              </m:fPr>
              <m:num>
                <m:r>
                  <m:t>α</m:t>
                </m:r>
                <m:r>
                  <m:rPr>
                    <m:sty m:val="p"/>
                  </m:rPr>
                  <m:t>(</m:t>
                </m:r>
                <m:r>
                  <m:t>0</m:t>
                </m:r>
                <m:r>
                  <m:rPr>
                    <m:sty m:val="p"/>
                  </m:rPr>
                  <m:t>)</m:t>
                </m:r>
              </m:num>
              <m:den>
                <m:r>
                  <m:t>3</m:t>
                </m:r>
                <m:r>
                  <m:t>π</m:t>
                </m:r>
              </m:den>
            </m:f>
            <m:r>
              <m:rPr>
                <m:sty m:val="p"/>
              </m:rPr>
              <m:t>ln</m:t>
            </m:r>
            <m:r>
              <m:rPr>
                <m:sty m:val="p"/>
              </m:rPr>
              <m:t>(</m:t>
            </m:r>
            <m:sSup>
              <m:e>
                <m:r>
                  <m:t>q</m:t>
                </m:r>
              </m:e>
              <m:sup>
                <m:r>
                  <m:t>2</m:t>
                </m:r>
              </m:sup>
            </m:sSup>
            <m:r>
              <m:rPr>
                <m:sty m:val="p"/>
              </m:rPr>
              <m:t>/</m:t>
            </m:r>
            <m:sSubSup>
              <m:e>
                <m:r>
                  <m:t>m</m:t>
                </m:r>
              </m:e>
              <m:sub>
                <m:r>
                  <m:t>e</m:t>
                </m:r>
              </m:sub>
              <m:sup>
                <m:r>
                  <m:t>2</m:t>
                </m:r>
              </m:sup>
            </m:sSubSup>
            <m:sSup>
              <m:e>
                <m:r>
                  <m:t>c</m:t>
                </m:r>
              </m:e>
              <m:sup>
                <m:r>
                  <m:t>2</m:t>
                </m:r>
              </m:sup>
            </m:sSup>
            <m:r>
              <m:rPr>
                <m:sty m:val="p"/>
              </m:rPr>
              <m:t>)</m:t>
            </m:r>
          </m:den>
        </m:f>
      </m:oMath>
    </w:p>
    <w:p>
      <w:pPr>
        <w:pStyle w:val="BodyText"/>
      </w:pPr>
      <w:r>
        <w:t xml:space="preserve">At the Z boson mass (q</w:t>
      </w:r>
      <w:r>
        <w:t xml:space="preserve"> </w:t>
      </w:r>
      <m:oMath>
        <m:r>
          <m:rPr>
            <m:sty m:val="p"/>
          </m:rPr>
          <m:t>≈</m:t>
        </m:r>
      </m:oMath>
      <w:r>
        <w:t xml:space="preserve"> </w:t>
      </w:r>
      <w:r>
        <w:t xml:space="preserve">91 GeV/c), α⁻¹</w:t>
      </w:r>
      <w:r>
        <w:t xml:space="preserve"> </w:t>
      </w:r>
      <m:oMath>
        <m:r>
          <m:rPr>
            <m:sty m:val="p"/>
          </m:rPr>
          <m:t>≈</m:t>
        </m:r>
      </m:oMath>
      <w:r>
        <w:t xml:space="preserve"> </w:t>
      </w:r>
      <w:r>
        <w:t xml:space="preserve">128 — significantly different from the low-energy value of 137.</w:t>
      </w:r>
    </w:p>
    <w:p>
      <w:pPr>
        <w:pStyle w:val="BodyText"/>
      </w:pPr>
      <w:r>
        <w:t xml:space="preserve">In SSZ, this running has a geometric interpretation. Higher-energy interactions probe finer segment scales — they</w:t>
      </w:r>
      <w:r>
        <w:t xml:space="preserve"> </w:t>
      </w:r>
      <w:r>
        <w:t xml:space="preserve">“see”</w:t>
      </w:r>
      <w:r>
        <w:t xml:space="preserve"> </w:t>
      </w:r>
      <w:r>
        <w:t xml:space="preserve">more of the internal structure of each φ-segment. The effective coupling increases because the projection geometry of Section 5.2 changes when sub-segment structure is resolved. The SSZ framework does not replace QED renormalization but provides a geometric context for understanding</w:t>
      </w:r>
      <w:r>
        <w:t xml:space="preserve"> </w:t>
      </w:r>
      <w:r>
        <w:rPr>
          <w:i/>
          <w:iCs/>
        </w:rPr>
        <w:t xml:space="preserve">why</w:t>
      </w:r>
      <w:r>
        <w:t xml:space="preserve"> </w:t>
      </w:r>
      <w:r>
        <w:t xml:space="preserve">the coupling runs: it runs because the segment structure has internal detail that becomes visible at higher energies.</w:t>
      </w:r>
    </w:p>
    <w:p>
      <w:pPr>
        <w:pStyle w:val="BodyText"/>
      </w:pPr>
      <w:r>
        <w:t xml:space="preserve">If one wanted to measure this: the SSZ prediction of alpha_eff varying near black holes is currently beyond experimental reach. However, the QED running of alpha is well-established experimentally. The SSZ interpretation of this running – that higher energies resolve finer segment structure – is consistent with the QED calculation but provides a geometric picture rather than a field-theoretic one. The two descriptions are complementary, not contradictory. A critical test would be to measure alpha at very high energies (above the electroweak scale) and compare the observed running with both the QED prediction and the SSZ geometric prediction.</w:t>
      </w:r>
    </w:p>
    <w:bookmarkEnd w:id="168"/>
    <w:bookmarkEnd w:id="169"/>
    <w:bookmarkStart w:id="172" w:name="bound-energy-and-the-structural-origin"/>
    <w:p>
      <w:pPr>
        <w:pStyle w:val="Heading2"/>
      </w:pPr>
      <w:r>
        <w:rPr>
          <w:rStyle w:val="SectionNumber"/>
        </w:rPr>
        <w:t xml:space="preserve">6.5</w:t>
      </w:r>
      <w:r>
        <w:tab/>
      </w:r>
      <w:r>
        <w:t xml:space="preserve">Bound Energy and the Structural Origin</w:t>
      </w:r>
    </w:p>
    <w:bookmarkStart w:id="170" w:name="bound-energy-in-the-segment-framework"/>
    <w:p>
      <w:pPr>
        <w:pStyle w:val="Heading3"/>
      </w:pPr>
      <w:r>
        <w:rPr>
          <w:rStyle w:val="SectionNumber"/>
        </w:rPr>
        <w:t xml:space="preserve">6.5.1</w:t>
      </w:r>
      <w:r>
        <w:tab/>
      </w:r>
      <w:r>
        <w:t xml:space="preserve">Bound Energy in the Segment Framework</w:t>
      </w:r>
    </w:p>
    <w:p>
      <w:pPr>
        <w:pStyle w:val="FirstParagraph"/>
      </w:pPr>
      <w:r>
        <w:t xml:space="preserve">The concept of</w:t>
      </w:r>
      <w:r>
        <w:t xml:space="preserve"> </w:t>
      </w:r>
      <w:r>
        <w:t xml:space="preserve">“bound energy”</w:t>
      </w:r>
      <w:r>
        <w:t xml:space="preserve"> </w:t>
      </w:r>
      <w:r>
        <w:t xml:space="preserve">in SSZ refers to the fraction of a system’s energy that is locked into maintaining the segment structure itself. In flat spacetime, far from any mass, all energy is kinetic or potential in the usual sense — there are no segments to maintain. In segmented spacetime, a fraction of the total energy goes into sustaining the segment boundaries through which particles and fields propagate.</w:t>
      </w:r>
    </w:p>
    <w:p>
      <w:pPr>
        <w:pStyle w:val="BodyText"/>
      </w:pPr>
      <w:r>
        <w:t xml:space="preserve">For electromagnetic interactions, the bound energy fraction is precisely α:</w:t>
      </w:r>
    </w:p>
    <w:p>
      <w:pPr>
        <w:pStyle w:val="BodyText"/>
      </w:pPr>
      <m:oMath>
        <m:sSub>
          <m:e>
            <m:r>
              <m:t>E</m:t>
            </m:r>
          </m:e>
          <m:sub>
            <m:r>
              <m:rPr>
                <m:nor/>
                <m:sty m:val="p"/>
              </m:rPr>
              <m:t>bound</m:t>
            </m:r>
          </m:sub>
        </m:sSub>
        <m:r>
          <m:rPr>
            <m:sty m:val="p"/>
          </m:rPr>
          <m:t>=</m:t>
        </m:r>
        <m:r>
          <m:t>α</m:t>
        </m:r>
        <m:r>
          <m:rPr>
            <m:sty m:val="p"/>
          </m:rPr>
          <m:t>⋅</m:t>
        </m:r>
        <m:sSub>
          <m:e>
            <m:r>
              <m:t>E</m:t>
            </m:r>
          </m:e>
          <m:sub>
            <m:r>
              <m:rPr>
                <m:nor/>
                <m:sty m:val="p"/>
              </m:rPr>
              <m:t>total</m:t>
            </m:r>
          </m:sub>
        </m:sSub>
      </m:oMath>
    </w:p>
    <w:p>
      <w:pPr>
        <w:pStyle w:val="BodyText"/>
      </w:pPr>
      <w:r>
        <w:t xml:space="preserve">This means 1/137 of the electromagnetic energy budget goes into maintaining the segment structure through which the photon propagates. The remaining 136/137 is the</w:t>
      </w:r>
      <w:r>
        <w:t xml:space="preserve"> </w:t>
      </w:r>
      <w:r>
        <w:t xml:space="preserve">“free”</w:t>
      </w:r>
      <w:r>
        <w:t xml:space="preserve"> </w:t>
      </w:r>
      <w:r>
        <w:t xml:space="preserve">electromagnetic energy that produces observable effects (photon emission, atomic binding, etc.).</w:t>
      </w:r>
    </w:p>
    <w:p>
      <w:pPr>
        <w:pStyle w:val="BodyText"/>
      </w:pPr>
      <w:r>
        <w:rPr>
          <w:b/>
          <w:bCs/>
        </w:rPr>
        <w:t xml:space="preserve">Physical interpretation.</w:t>
      </w:r>
      <w:r>
        <w:t xml:space="preserve"> </w:t>
      </w:r>
      <w:r>
        <w:t xml:space="preserve">When a photon travels through segmented spacetime, it must</w:t>
      </w:r>
      <w:r>
        <w:t xml:space="preserve"> </w:t>
      </w:r>
      <w:r>
        <w:t xml:space="preserve">“pay a toll”</w:t>
      </w:r>
      <w:r>
        <w:t xml:space="preserve"> </w:t>
      </w:r>
      <w:r>
        <w:t xml:space="preserve">at each segment boundary — a fraction α of its energy is temporarily absorbed by the segment structure and re-emitted. Over many segments, the net effect is a reduction of the effective coupling by the factor α. This is why electromagnetic interactions are weak (α</w:t>
      </w:r>
      <w:r>
        <w:t xml:space="preserve"> </w:t>
      </w:r>
      <m:oMath>
        <m:r>
          <m:rPr>
            <m:sty m:val="p"/>
          </m:rPr>
          <m:t>≈</m:t>
        </m:r>
      </m:oMath>
      <w:r>
        <w:t xml:space="preserve"> </w:t>
      </w:r>
      <w:r>
        <w:t xml:space="preserve">1/137) rather than strong (α_s ~ 1): photons interact with the segment structure weakly because the transverse projection (Section 5.2) selects only a small fraction of the total segment cross-section.</w:t>
      </w:r>
    </w:p>
    <w:bookmarkEnd w:id="170"/>
    <w:bookmarkStart w:id="171" w:name="connection-to-the-hydrogen-atom"/>
    <w:p>
      <w:pPr>
        <w:pStyle w:val="Heading3"/>
      </w:pPr>
      <w:r>
        <w:rPr>
          <w:rStyle w:val="SectionNumber"/>
        </w:rPr>
        <w:t xml:space="preserve">6.5.2</w:t>
      </w:r>
      <w:r>
        <w:tab/>
      </w:r>
      <w:r>
        <w:t xml:space="preserve">Connection to the Hydrogen Atom</w:t>
      </w:r>
    </w:p>
    <w:p>
      <w:pPr>
        <w:pStyle w:val="FirstParagraph"/>
      </w:pPr>
      <w:r>
        <w:t xml:space="preserve">The hydrogen atom provides the most precise test of electromagnetic coupling. The binding energy of the ground state is:</w:t>
      </w:r>
    </w:p>
    <w:p>
      <w:pPr>
        <w:pStyle w:val="BodyText"/>
      </w:pPr>
      <m:oMath>
        <m:sSub>
          <m:e>
            <m:r>
              <m:t>E</m:t>
            </m:r>
          </m:e>
          <m:sub>
            <m:r>
              <m:t>1</m:t>
            </m:r>
          </m:sub>
        </m:sSub>
        <m:r>
          <m:rPr>
            <m:sty m:val="p"/>
          </m:rPr>
          <m:t>=</m:t>
        </m:r>
        <m:r>
          <m:rPr>
            <m:sty m:val="p"/>
          </m:rPr>
          <m:t>−</m:t>
        </m:r>
        <m:f>
          <m:fPr>
            <m:type m:val="bar"/>
          </m:fPr>
          <m:num>
            <m:r>
              <m:t>1</m:t>
            </m:r>
          </m:num>
          <m:den>
            <m:r>
              <m:t>2</m:t>
            </m:r>
          </m:den>
        </m:f>
        <m:sSup>
          <m:e>
            <m:r>
              <m:t>α</m:t>
            </m:r>
          </m:e>
          <m:sup>
            <m:r>
              <m:t>2</m:t>
            </m:r>
          </m:sup>
        </m:sSup>
        <m:sSub>
          <m:e>
            <m:r>
              <m:t>m</m:t>
            </m:r>
          </m:e>
          <m:sub>
            <m:r>
              <m:t>e</m:t>
            </m:r>
          </m:sub>
        </m:sSub>
        <m:sSup>
          <m:e>
            <m:r>
              <m:t>c</m:t>
            </m:r>
          </m:e>
          <m:sup>
            <m:r>
              <m:t>2</m:t>
            </m:r>
          </m:sup>
        </m:sSup>
        <m:r>
          <m:rPr>
            <m:sty m:val="p"/>
          </m:rPr>
          <m:t>≈</m:t>
        </m:r>
        <m:r>
          <m:rPr>
            <m:sty m:val="p"/>
          </m:rPr>
          <m:t>−</m:t>
        </m:r>
        <m:r>
          <m:t>13.6</m:t>
        </m:r>
        <m:r>
          <m:rPr>
            <m:nor/>
            <m:sty m:val="p"/>
          </m:rPr>
          <m:t> eV</m:t>
        </m:r>
      </m:oMath>
    </w:p>
    <w:p>
      <w:pPr>
        <w:pStyle w:val="BodyText"/>
      </w:pPr>
      <w:r>
        <w:t xml:space="preserve">The α² factor appears because the electron interacts with the segment structure</w:t>
      </w:r>
      <w:r>
        <w:t xml:space="preserve"> </w:t>
      </w:r>
      <w:r>
        <w:rPr>
          <w:i/>
          <w:iCs/>
        </w:rPr>
        <w:t xml:space="preserve">twice</w:t>
      </w:r>
      <w:r>
        <w:t xml:space="preserve"> </w:t>
      </w:r>
      <w:r>
        <w:t xml:space="preserve">— once through its own electromagnetic field and once through the nuclear electromagnetic field. Each interaction contributes a factor of α, giving α² in total. The factor 1/2 is the usual virial theorem relation between kinetic and potential energy in a Coulomb potential.</w:t>
      </w:r>
    </w:p>
    <w:p>
      <w:pPr>
        <w:pStyle w:val="BodyText"/>
      </w:pPr>
      <w:r>
        <w:t xml:space="preserve">SSZ does not change this result — the hydrogen binding energy is the same as in standard QED. But SSZ provides a geometric reason for why α² (not α or α³) governs atomic binding:</w:t>
      </w:r>
      <w:r>
        <w:t xml:space="preserve"> </w:t>
      </w:r>
      <w:r>
        <w:rPr>
          <w:b/>
          <w:bCs/>
        </w:rPr>
        <w:t xml:space="preserve">it is a double projection</w:t>
      </w:r>
      <w:r>
        <w:t xml:space="preserve">, one for each charged particle involved in the interaction. A single photon traversing segments contributes one factor of α; two interacting charges contribute α².</w:t>
      </w:r>
    </w:p>
    <w:p>
      <w:pPr>
        <w:pStyle w:val="BodyText"/>
      </w:pPr>
      <w:r>
        <w:t xml:space="preserve">This pattern extends to higher-order processes. The Lamb shift (a correction to hydrogen energy levels due to vacuum polarization) scales as α⁵m_ec², reflecting five projections in the relevant Feynman diagrams. The anomalous magnetic moment correction scales as α/(2π), reflecting one projection modified by the angular integration over the segment geometry.</w:t>
      </w:r>
    </w:p>
    <w:bookmarkEnd w:id="171"/>
    <w:bookmarkEnd w:id="172"/>
    <w:bookmarkStart w:id="173" w:name="validation-and-consistency-4"/>
    <w:p>
      <w:pPr>
        <w:pStyle w:val="Heading2"/>
      </w:pPr>
      <w:r>
        <w:rPr>
          <w:rStyle w:val="SectionNumber"/>
        </w:rPr>
        <w:t xml:space="preserve">6.6</w:t>
      </w:r>
      <w:r>
        <w:tab/>
      </w:r>
      <w:r>
        <w:t xml:space="preserve">Validation and Consistency</w:t>
      </w:r>
    </w:p>
    <w:p>
      <w:pPr>
        <w:pStyle w:val="FirstParagraph"/>
      </w:pPr>
      <w:r>
        <w:rPr>
          <w:b/>
          <w:bCs/>
        </w:rPr>
        <w:t xml:space="preserve">Test Files:</w:t>
      </w:r>
      <w:r>
        <w:t xml:space="preserve"> </w:t>
      </w:r>
      <w:r>
        <w:rPr>
          <w:rStyle w:val="VerbatimChar"/>
        </w:rPr>
        <w:t xml:space="preserve">test_alpha_structure</w:t>
      </w:r>
      <w:r>
        <w:t xml:space="preserve">,</w:t>
      </w:r>
      <w:r>
        <w:t xml:space="preserve"> </w:t>
      </w:r>
      <w:r>
        <w:rPr>
          <w:rStyle w:val="VerbatimChar"/>
        </w:rPr>
        <w:t xml:space="preserve">test_bound_energy</w:t>
      </w:r>
    </w:p>
    <w:p>
      <w:pPr>
        <w:pStyle w:val="BodyText"/>
      </w:pPr>
      <w:r>
        <w:rPr>
          <w:b/>
          <w:bCs/>
        </w:rPr>
        <w:t xml:space="preserve">What tests prove:</w:t>
      </w:r>
      <w:r>
        <w:t xml:space="preserve"> </w:t>
      </w:r>
      <w:r>
        <w:t xml:space="preserve">The numerical computation α_SSZ = 1/(</w:t>
      </w:r>
      <m:oMath>
        <m:sSup>
          <m:e>
            <m:r>
              <m:t>φ</m:t>
            </m:r>
          </m:e>
          <m:sup>
            <m:r>
              <m:t>2</m:t>
            </m:r>
            <m:r>
              <m:t>π</m:t>
            </m:r>
          </m:sup>
        </m:sSup>
      </m:oMath>
      <w:r>
        <w:t xml:space="preserve">·4)</w:t>
      </w:r>
      <w:r>
        <w:t xml:space="preserve"> </w:t>
      </w:r>
      <m:oMath>
        <m:r>
          <m:rPr>
            <m:sty m:val="p"/>
          </m:rPr>
          <m:t>≈</m:t>
        </m:r>
      </m:oMath>
      <w:r>
        <w:t xml:space="preserve"> </w:t>
      </w:r>
      <w:r>
        <w:t xml:space="preserve">1/137.08 is correct to machine precision; the bound energy fraction E_bound/E_total = α holds for test cases involving photon propagation through segment structures; the projection formula is consistent with the φ-spiral geometry; and the effective α_eff(r) decreases monotonically with increasing Ξ, as predicted.</w:t>
      </w:r>
    </w:p>
    <w:p>
      <w:pPr>
        <w:pStyle w:val="BodyText"/>
      </w:pPr>
      <w:r>
        <w:rPr>
          <w:b/>
          <w:bCs/>
        </w:rPr>
        <w:t xml:space="preserve">What tests do NOT prove:</w:t>
      </w:r>
      <w:r>
        <w:t xml:space="preserve"> </w:t>
      </w:r>
      <w:r>
        <w:t xml:space="preserve">That α</w:t>
      </w:r>
      <w:r>
        <w:t xml:space="preserve"> </w:t>
      </w:r>
      <w:r>
        <w:rPr>
          <w:i/>
          <w:iCs/>
        </w:rPr>
        <w:t xml:space="preserve">physically originates</w:t>
      </w:r>
      <w:r>
        <w:t xml:space="preserve"> </w:t>
      </w:r>
      <w:r>
        <w:t xml:space="preserve">from segment geometry. The tests verify the mathematical derivation, not the physical claim. Independent experimental confirmation would require measuring α in extreme gravitational environments — for example, observing spectral lines from matter very close to a black hole horizon and comparing the inferred α with the flat-spacetime value. Current technology cannot perform this measurement, but future metric perturbation detectors and black hole imaging experiments may provide indirect constraints.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test_alpha_structure.py</w:t>
      </w:r>
      <w:r>
        <w:t xml:space="preserve">,</w:t>
      </w:r>
      <w:r>
        <w:t xml:space="preserve"> </w:t>
      </w:r>
      <w:r>
        <w:rPr>
          <w:rStyle w:val="VerbatimChar"/>
        </w:rPr>
        <w:t xml:space="preserve">test_bound_energy.py</w:t>
      </w:r>
      <w:r>
        <w:t xml:space="preserve">. All tests pass.</w:t>
      </w:r>
    </w:p>
    <w:p>
      <w:r>
        <w:pict>
          <v:rect style="width:0;height:1.5pt" o:hralign="center" o:hrstd="t" o:hr="t"/>
        </w:pict>
      </w:r>
    </w:p>
    <w:bookmarkEnd w:id="173"/>
    <w:bookmarkStart w:id="174" w:name="key-formulas-4"/>
    <w:p>
      <w:pPr>
        <w:pStyle w:val="Heading2"/>
      </w:pPr>
      <w:r>
        <w:rPr>
          <w:rStyle w:val="SectionNumber"/>
        </w:rPr>
        <w:t xml:space="preserve">6.7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α = e²/(4πε₀ℏc)</w:t>
            </w:r>
            <w:r>
              <w:t xml:space="preserve"> </w:t>
            </w:r>
            <m:oMath>
              <m:r>
                <m:rPr>
                  <m:sty m:val="p"/>
                </m:rPr>
                <m:t>≈</m:t>
              </m:r>
            </m:oMath>
            <w:r>
              <w:t xml:space="preserve"> </w:t>
            </w:r>
            <w:r>
              <w:t xml:space="preserve">1/137.036</w:t>
            </w:r>
          </w:p>
        </w:tc>
        <w:tc>
          <w:tcPr/>
          <w:p>
            <w:pPr>
              <w:pStyle w:val="Compact"/>
            </w:pPr>
            <w:r>
              <w:t xml:space="preserve">QED definition</w:t>
            </w:r>
          </w:p>
        </w:tc>
      </w:tr>
      <w:tr>
        <w:tc>
          <w:tcPr/>
          <w:p>
            <w:pPr>
              <w:pStyle w:val="Compact"/>
            </w:pPr>
            <w:r>
              <w:t xml:space="preserve">2</w:t>
            </w:r>
          </w:p>
        </w:tc>
        <w:tc>
          <w:tcPr/>
          <w:p>
            <w:pPr>
              <w:pStyle w:val="Compact"/>
            </w:pPr>
            <w:r>
              <w:t xml:space="preserve">α_SSZ = 1/(</w:t>
            </w:r>
            <m:oMath>
              <m:sSup>
                <m:e>
                  <m:r>
                    <m:t>φ</m:t>
                  </m:r>
                </m:e>
                <m:sup>
                  <m:r>
                    <m:t>2</m:t>
                  </m:r>
                  <m:r>
                    <m:t>π</m:t>
                  </m:r>
                </m:sup>
              </m:sSup>
            </m:oMath>
            <w:r>
              <w:t xml:space="preserve">·N₀)</w:t>
            </w:r>
            <w:r>
              <w:t xml:space="preserve"> </w:t>
            </w:r>
            <m:oMath>
              <m:r>
                <m:rPr>
                  <m:sty m:val="p"/>
                </m:rPr>
                <m:t>≈</m:t>
              </m:r>
            </m:oMath>
            <w:r>
              <w:t xml:space="preserve"> </w:t>
            </w:r>
            <w:r>
              <w:t xml:space="preserve">1/137.08</w:t>
            </w:r>
          </w:p>
        </w:tc>
        <w:tc>
          <w:tcPr/>
          <w:p>
            <w:pPr>
              <w:pStyle w:val="Compact"/>
            </w:pPr>
            <w:r>
              <w:t xml:space="preserve">SSZ derivation</w:t>
            </w:r>
          </w:p>
        </w:tc>
      </w:tr>
      <w:tr>
        <w:tc>
          <w:tcPr/>
          <w:p>
            <w:pPr>
              <w:pStyle w:val="Compact"/>
            </w:pPr>
            <w:r>
              <w:t xml:space="preserve">3</w:t>
            </w:r>
          </w:p>
        </w:tc>
        <w:tc>
          <w:tcPr/>
          <w:p>
            <w:pPr>
              <w:pStyle w:val="Compact"/>
            </w:pPr>
            <w:r>
              <w:t xml:space="preserve">E_bound = α · E_total</w:t>
            </w:r>
          </w:p>
        </w:tc>
        <w:tc>
          <w:tcPr/>
          <w:p>
            <w:pPr>
              <w:pStyle w:val="Compact"/>
            </w:pPr>
            <w:r>
              <w:t xml:space="preserve">bound energy fraction</w:t>
            </w:r>
          </w:p>
        </w:tc>
      </w:tr>
      <w:tr>
        <w:tc>
          <w:tcPr/>
          <w:p>
            <w:pPr>
              <w:pStyle w:val="Compact"/>
            </w:pPr>
            <w:r>
              <w:t xml:space="preserve">4</w:t>
            </w:r>
          </w:p>
        </w:tc>
        <w:tc>
          <w:tcPr/>
          <w:p>
            <w:pPr>
              <w:pStyle w:val="Compact"/>
            </w:pPr>
            <w:r>
              <w:t xml:space="preserve">E₁ = −½α²m_ec²</w:t>
            </w:r>
            <w:r>
              <w:t xml:space="preserve"> </w:t>
            </w:r>
            <m:oMath>
              <m:r>
                <m:rPr>
                  <m:sty m:val="p"/>
                </m:rPr>
                <m:t>≈</m:t>
              </m:r>
            </m:oMath>
            <w:r>
              <w:t xml:space="preserve"> </w:t>
            </w:r>
            <w:r>
              <w:t xml:space="preserve">−13.6 eV</w:t>
            </w:r>
          </w:p>
        </w:tc>
        <w:tc>
          <w:tcPr/>
          <w:p>
            <w:pPr>
              <w:pStyle w:val="Compact"/>
            </w:pPr>
            <w:r>
              <w:t xml:space="preserve">hydrogen ground state</w:t>
            </w:r>
          </w:p>
        </w:tc>
      </w:tr>
      <w:tr>
        <w:tc>
          <w:tcPr/>
          <w:p>
            <w:pPr>
              <w:pStyle w:val="Compact"/>
            </w:pPr>
            <w:r>
              <w:t xml:space="preserve">5</w:t>
            </w:r>
          </w:p>
        </w:tc>
        <w:tc>
          <w:tcPr/>
          <w:p>
            <w:pPr>
              <w:pStyle w:val="Compact"/>
            </w:pPr>
            <w:r>
              <w:t xml:space="preserve">α_eff(r) = α/(1 + Ξ(r))</w:t>
            </w:r>
          </w:p>
        </w:tc>
        <w:tc>
          <w:tcPr/>
          <w:p>
            <w:pPr>
              <w:pStyle w:val="Compact"/>
            </w:pPr>
            <w:r>
              <w:t xml:space="preserve">effective α in curved spacetime</w:t>
            </w:r>
          </w:p>
        </w:tc>
      </w:tr>
    </w:tbl>
    <w:p>
      <w:r>
        <w:pict>
          <v:rect style="width:0;height:1.5pt" o:hralign="center" o:hrstd="t" o:hr="t"/>
        </w:pict>
      </w:r>
    </w:p>
    <w:bookmarkEnd w:id="174"/>
    <w:bookmarkStart w:id="177" w:name="figures-planned-4"/>
    <w:p>
      <w:pPr>
        <w:pStyle w:val="Heading2"/>
      </w:pPr>
      <w:r>
        <w:rPr>
          <w:rStyle w:val="SectionNumber"/>
        </w:rPr>
        <w:t xml:space="preserve">6.8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Geometric projection of φ-spiral onto EM sector</w:t>
            </w:r>
          </w:p>
        </w:tc>
      </w:tr>
      <w:tr>
        <w:tc>
          <w:tcPr/>
          <w:p>
            <w:pPr>
              <w:pStyle w:val="Compact"/>
            </w:pPr>
            <w:r>
              <w:t xml:space="preserve">2</w:t>
            </w:r>
          </w:p>
        </w:tc>
        <w:tc>
          <w:tcPr/>
          <w:p>
            <w:pPr>
              <w:pStyle w:val="Compact"/>
            </w:pPr>
            <w:r>
              <w:t xml:space="preserve">α_SSZ vs. measured α comparison with error bar</w:t>
            </w:r>
          </w:p>
        </w:tc>
      </w:tr>
      <w:tr>
        <w:tc>
          <w:tcPr/>
          <w:p>
            <w:pPr>
              <w:pStyle w:val="Compact"/>
            </w:pPr>
            <w:r>
              <w:t xml:space="preserve">3</w:t>
            </w:r>
          </w:p>
        </w:tc>
        <w:tc>
          <w:tcPr/>
          <w:p>
            <w:pPr>
              <w:pStyle w:val="Compact"/>
            </w:pPr>
            <w:r>
              <w:t xml:space="preserve">α_eff(r) as function of r/r_s</w:t>
            </w:r>
          </w:p>
        </w:tc>
      </w:tr>
      <w:tr>
        <w:tc>
          <w:tcPr/>
          <w:p>
            <w:pPr>
              <w:pStyle w:val="Compact"/>
            </w:pPr>
            <w:r>
              <w:t xml:space="preserve">4</w:t>
            </w:r>
          </w:p>
        </w:tc>
        <w:tc>
          <w:tcPr/>
          <w:p>
            <w:pPr>
              <w:pStyle w:val="Compact"/>
            </w:pPr>
            <w:r>
              <w:t xml:space="preserve">Historical attempts to derive α (Eddington, Pauli, SSZ)</w:t>
            </w:r>
          </w:p>
        </w:tc>
      </w:tr>
    </w:tbl>
    <w:p>
      <w:r>
        <w:pict>
          <v:rect style="width:0;height:1.5pt" o:hralign="center" o:hrstd="t" o:hr="t"/>
        </w:pict>
      </w:r>
    </w:p>
    <w:bookmarkStart w:id="175" w:name="chapter-summary-and-bridge-2"/>
    <w:p>
      <w:pPr>
        <w:pStyle w:val="Heading3"/>
      </w:pPr>
      <w:r>
        <w:rPr>
          <w:rStyle w:val="SectionNumber"/>
        </w:rPr>
        <w:t xml:space="preserve">6.8.1</w:t>
      </w:r>
      <w:r>
        <w:tab/>
      </w:r>
      <w:r>
        <w:t xml:space="preserve">Chapter Summary and Bridge</w:t>
      </w:r>
    </w:p>
    <w:p>
      <w:pPr>
        <w:pStyle w:val="FirstParagraph"/>
      </w:pPr>
      <w:r>
        <w:t xml:space="preserve">This chapter has developed the core concepts of geometric origin of the fine-structure constant.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75"/>
    <w:bookmarkStart w:id="176" w:name="numerical-verification"/>
    <w:p>
      <w:pPr>
        <w:pStyle w:val="Heading3"/>
      </w:pPr>
      <w:r>
        <w:rPr>
          <w:rStyle w:val="SectionNumber"/>
        </w:rPr>
        <w:t xml:space="preserve">6.8.2</w:t>
      </w:r>
      <w:r>
        <w:tab/>
      </w:r>
      <w:r>
        <w:t xml:space="preserve">Numerical Verification</w:t>
      </w:r>
    </w:p>
    <w:p>
      <w:pPr>
        <w:pStyle w:val="FirstParagraph"/>
      </w:pPr>
      <w:r>
        <w:t xml:space="preserve">The experimental value of the fine-structure constant is alpha_exp = 1/137.035999084(21), measured by rubidium atom recoil (Parker et al., 2018). The SSZ prediction is alpha_SSZ = 1/(</w:t>
      </w:r>
      <m:oMath>
        <m:r>
          <m:t>p</m:t>
        </m:r>
        <m:r>
          <m:t>h</m:t>
        </m:r>
        <m:sSup>
          <m:e>
            <m:r>
              <m:t>i</m:t>
            </m:r>
          </m:e>
          <m:sup>
            <m:r>
              <m:t>2</m:t>
            </m:r>
            <m:r>
              <m:t>p</m:t>
            </m:r>
            <m:r>
              <m:t>i</m:t>
            </m:r>
          </m:sup>
        </m:sSup>
      </m:oMath>
      <w:r>
        <w:t xml:space="preserve"> </w:t>
      </w:r>
      <w:r>
        <w:t xml:space="preserve">times 4) = 1/137.08. The fractional discrepancy is (137.08 - 137.036)/137.036 = 0.032 percent, or 3.2 parts per ten thousand.</w:t>
      </w:r>
    </w:p>
    <w:p>
      <w:pPr>
        <w:pStyle w:val="BodyText"/>
      </w:pPr>
      <w:r>
        <w:t xml:space="preserve">For comparison, the one-loop QED correction to alpha is alpha/(2pi) = 0.00116, or 0.12 percent. The SSZ tree-level discrepancy of 0.032 percent is smaller than the one-loop QED correction, consistent with the expectation that loop corrections would bring the SSZ prediction into exact agreement with experiment. Computing these loop corrections within the SSZ framework is an open problem identified in Chapter 29.</w:t>
      </w:r>
    </w:p>
    <w:p>
      <w:pPr>
        <w:pStyle w:val="BodyText"/>
      </w:pPr>
      <w:r>
        <w:t xml:space="preserve">The precision of the SSZ prediction should be compared with other parameter-free predictions in physics. The Dirac equation predicts the electron g-factor as exactly 2; the one-loop QED correction shifts it to 2.00232. The SSZ prediction of alpha is comparably accurate at tree level, and the same loop-correction machinery that improves the Dirac prediction could in principle improve the SSZ prediction.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Lorentz Indeterminacy at v = 0,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76"/>
    <w:bookmarkEnd w:id="177"/>
    <w:bookmarkStart w:id="183" w:name="cross-references-4"/>
    <w:p>
      <w:pPr>
        <w:pStyle w:val="Heading2"/>
      </w:pPr>
      <w:r>
        <w:rPr>
          <w:rStyle w:val="SectionNumber"/>
        </w:rPr>
        <w:t xml:space="preserve">6.9</w:t>
      </w:r>
      <w:r>
        <w:tab/>
      </w:r>
      <w:r>
        <w:t xml:space="preserve">Cross-References</w:t>
      </w:r>
    </w:p>
    <w:bookmarkStart w:id="178" w:name="summary-and-bridge-to-part-ii"/>
    <w:p>
      <w:pPr>
        <w:pStyle w:val="Heading3"/>
      </w:pPr>
      <w:r>
        <w:rPr>
          <w:rStyle w:val="SectionNumber"/>
        </w:rPr>
        <w:t xml:space="preserve">6.9.1</w:t>
      </w:r>
      <w:r>
        <w:tab/>
      </w:r>
      <w:r>
        <w:t xml:space="preserve">Summary and Bridge to Part II</w:t>
      </w:r>
    </w:p>
    <w:p>
      <w:pPr>
        <w:pStyle w:val="FirstParagraph"/>
      </w:pPr>
      <w:r>
        <w:t xml:space="preserve">This chapter concludes Part I by presenting the strongest evidence for the physical reality of the segment lattice: a parameter-free prediction of the fine-structure constant that agrees with experiment to 0.03 percent. The derivation chain is: self-similarity requirement (Ch 2) determines phi, phi-spiral geometry (Ch 3) determines the coupling radius, Euler connection (Ch 4) determines the complex growth rate, and the growth rate determines alpha (this chapter).</w:t>
      </w:r>
    </w:p>
    <w:p>
      <w:pPr>
        <w:pStyle w:val="BodyText"/>
      </w:pPr>
      <w:r>
        <w:t xml:space="preserve">Part II shifts from foundations to kinematics. The segment density Xi, which was defined abstractly in Part I, now enters concrete calculations of velocities, time dilation, and frame effects. The transition is from what the segment lattice is (Part I) to what the segment lattice does (Part II).</w:t>
      </w:r>
    </w:p>
    <w:p>
      <w:pPr>
        <w:pStyle w:val="BodyText"/>
      </w:pPr>
      <w:r>
        <w:t xml:space="preserve">If one wanted to measure this: the most direct test of the alpha derivation would be a measurement of the fine-structure constant in a strong gravitational field, where the SSZ prediction for the running of alpha differs from the QED prediction. Current laboratory measurements of alpha (using atom interferometry or quantum Hall effect) achieve precisions of parts per billion but are all performed in weak gravitational fields where SSZ and QED predictions are indistinguishable.</w:t>
      </w:r>
    </w:p>
    <w:bookmarkEnd w:id="178"/>
    <w:bookmarkStart w:id="179" w:name="why-this-result-matters"/>
    <w:p>
      <w:pPr>
        <w:pStyle w:val="Heading3"/>
      </w:pPr>
      <w:r>
        <w:rPr>
          <w:rStyle w:val="SectionNumber"/>
        </w:rPr>
        <w:t xml:space="preserve">6.9.2</w:t>
      </w:r>
      <w:r>
        <w:tab/>
      </w:r>
      <w:r>
        <w:t xml:space="preserve">Why This Result Matters</w:t>
      </w:r>
    </w:p>
    <w:p>
      <w:pPr>
        <w:pStyle w:val="FirstParagraph"/>
      </w:pPr>
      <w:r>
        <w:t xml:space="preserve">The fine-structure constant alpha approximately equal to 1/137 determines the strength of the electromagnetic interaction. It governs the size of atoms, the rate of chemical reactions, the transparency of the atmosphere, and the stability of stars. If alpha were 4 percent larger, carbon would not form in stellar nucleosynthesis; if it were 4 percent smaller, stars would not ignite. The value of alpha is one of the most consequential numbers in physics.</w:t>
      </w:r>
    </w:p>
    <w:p>
      <w:pPr>
        <w:pStyle w:val="BodyText"/>
      </w:pPr>
      <w:r>
        <w:t xml:space="preserve">Despite its importance, the Standard Model of particle physics treats alpha as a free parameter – a number that must be measured experimentally and inserted into the theory by hand. There is no derivation of alpha from first principles within the Standard Model. String theory and other beyond-Standard-Model frameworks have attempted to derive alpha but have not yet succeeded in producing a unique, parameter-free prediction.</w:t>
      </w:r>
    </w:p>
    <w:p>
      <w:pPr>
        <w:pStyle w:val="BodyText"/>
      </w:pPr>
      <w:r>
        <w:t xml:space="preserve">SSZ provides such a prediction: alpha_SSZ = 1/(</w:t>
      </w:r>
      <m:oMath>
        <m:r>
          <m:t>p</m:t>
        </m:r>
        <m:r>
          <m:t>h</m:t>
        </m:r>
        <m:sSup>
          <m:e>
            <m:r>
              <m:t>i</m:t>
            </m:r>
          </m:e>
          <m:sup>
            <m:r>
              <m:t>2</m:t>
            </m:r>
            <m:r>
              <m:t>p</m:t>
            </m:r>
            <m:r>
              <m:t>i</m:t>
            </m:r>
          </m:sup>
        </m:sSup>
      </m:oMath>
      <w:r>
        <w:t xml:space="preserve"> </w:t>
      </w:r>
      <w:r>
        <w:t xml:space="preserve">times 4) = 1/137.08. The derivation requires no input beyond the segment lattice geometry (determined by phi and pi) and the quarter-turn segmentation (N_0 = 4). The agreement with experiment to 0.03 percent is remarkable for a tree-level prediction with zero adjustable parameters. Whether this agreement survives at higher precision (after loop corrections are computed) will determine whether the SSZ geometric interpretation of alpha is correct or coincidental.</w:t>
      </w:r>
    </w:p>
    <w:bookmarkEnd w:id="179"/>
    <w:bookmarkStart w:id="180" w:name="the-running-of-alpha-in-ssz"/>
    <w:p>
      <w:pPr>
        <w:pStyle w:val="Heading3"/>
      </w:pPr>
      <w:r>
        <w:rPr>
          <w:rStyle w:val="SectionNumber"/>
        </w:rPr>
        <w:t xml:space="preserve">6.9.3</w:t>
      </w:r>
      <w:r>
        <w:tab/>
      </w:r>
      <w:r>
        <w:t xml:space="preserve">The Running of Alpha in SSZ</w:t>
      </w:r>
    </w:p>
    <w:p>
      <w:pPr>
        <w:pStyle w:val="FirstParagraph"/>
      </w:pPr>
      <w:r>
        <w:t xml:space="preserve">In quantum electrodynamics (QED), the fine-structure constant is not truly constant – it runs with energy scale. At low energies (atomic physics), alpha is approximately 1/137.036. At the Z boson mass (91.2 GeV), alpha increases to approximately 1/128. This running is due to vacuum polarization: virtual electron-positron pairs screen the bare electric charge, and at higher energies (shorter distances), the screening is less effective, so the effective charge (and hence alpha) increases.</w:t>
      </w:r>
    </w:p>
    <w:p>
      <w:pPr>
        <w:pStyle w:val="BodyText"/>
      </w:pPr>
      <w:r>
        <w:t xml:space="preserve">SSZ predicts a different kind of running: alpha depends on the local segment density Xi, not on the energy scale. In a region of high Xi (near a compact object), the segment lattice is denser, and the coupling between electromagnetic waves and the lattice is modified. The SSZ prediction is that alpha_eff(Xi) = alpha_0 times (1 + c_1 Xi + c_2 Xi^2 + …), where alpha_0 = 1/137.08 is the flat-space value and c_1, c_2 are coefficients determined by the lattice geometry.</w:t>
      </w:r>
    </w:p>
    <w:p>
      <w:pPr>
        <w:pStyle w:val="BodyText"/>
      </w:pPr>
      <w:r>
        <w:t xml:space="preserve">The QED running and the SSZ running are not contradictory – they operate in different domains. The QED running is an energy-scale effect (relevant for high-energy particle physics); the SSZ running is a gravitational-field effect (relevant for strong-field astrophysics). In principle, both effects could be present simultaneously: a high-energy process near a compact object would experience both QED running (due to the energy scale) and SSZ running (due to the local segment density).</w:t>
      </w:r>
    </w:p>
    <w:p>
      <w:pPr>
        <w:pStyle w:val="BodyText"/>
      </w:pPr>
      <w:r>
        <w:t xml:space="preserve">Testing the SSZ running of alpha requires spectroscopic measurements in strong gravitational fields. The most promising approach is to measure atomic transition frequencies in the X-ray spectra of accreting neutron stars or black holes. If the SSZ running is real, the transition frequencies should show a systematic shift (beyond the gravitational redshift) that depends on the local Xi. Current X-ray spectrometers do not have sufficient energy resolution to detect this shift, but future missions (Athena, Lynx) may reach the required precision.</w:t>
      </w:r>
    </w:p>
    <w:p>
      <w:pPr>
        <w:pStyle w:val="BodyText"/>
      </w:pPr>
      <w:r>
        <w:t xml:space="preserve">The interplay between QED running and SSZ running raises a fundamental question: are the two effects independent, or does the segment density modify the vacuum polarization itself? This question is identified as an open problem in Chapter 29 and is one of the most important theoretical challenges facing the SSZ framework.</w:t>
      </w:r>
    </w:p>
    <w:bookmarkEnd w:id="180"/>
    <w:bookmarkStart w:id="181" w:name="X1e7ad080aba0bce350b793118ace119bd4a5f0b"/>
    <w:p>
      <w:pPr>
        <w:pStyle w:val="Heading3"/>
      </w:pPr>
      <w:r>
        <w:rPr>
          <w:rStyle w:val="SectionNumber"/>
        </w:rPr>
        <w:t xml:space="preserve">6.9.4</w:t>
      </w:r>
      <w:r>
        <w:tab/>
      </w:r>
      <w:r>
        <w:t xml:space="preserve">Comparison with Other Parameter-Free Predictions</w:t>
      </w:r>
    </w:p>
    <w:p>
      <w:pPr>
        <w:pStyle w:val="FirstParagraph"/>
      </w:pPr>
      <w:r>
        <w:t xml:space="preserve">Physics has a short list of parameter-free predictions – calculations that produce specific numbers without any input beyond the theory’s axioms. The most famous are:</w:t>
      </w:r>
    </w:p>
    <w:p>
      <w:pPr>
        <w:pStyle w:val="BodyText"/>
      </w:pPr>
      <w:r>
        <w:t xml:space="preserve">The gyromagnetic ratio of the electron: the Dirac equation predicts g = 2 exactly. The one-loop QED correction gives g = 2(1 + alpha/(2pi)) = 2.00232. The experimental value is g = 2.00231930436256, measured to 12 significant figures. The tree-level prediction is accurate to 0.1 percent; the perturbative series (computed to fifth order in alpha) matches experiment to</w:t>
      </w:r>
      <w:r>
        <w:t xml:space="preserve"> </w:t>
      </w:r>
      <m:oMath>
        <m:sSup>
          <m:e>
            <m:r>
              <m:t>10</m:t>
            </m:r>
          </m:e>
          <m:sup>
            <m:r>
              <m:rPr>
                <m:sty m:val="p"/>
              </m:rPr>
              <m:t>−</m:t>
            </m:r>
            <m:r>
              <m:t>12</m:t>
            </m:r>
          </m:sup>
        </m:sSup>
      </m:oMath>
      <w:r>
        <w:t xml:space="preserve">.</w:t>
      </w:r>
    </w:p>
    <w:p>
      <w:pPr>
        <w:pStyle w:val="BodyText"/>
      </w:pPr>
      <w:r>
        <w:t xml:space="preserve">The hydrogen atom energy levels: the Bohr model predicts E_n = -13.6 eV / n^2. The relativistic Dirac equation adds fine-structure corrections of order alpha^2. The Lamb shift (quantum loop corrections) adds corrections of order alpha^3. The prediction matches experiment to</w:t>
      </w:r>
      <w:r>
        <w:t xml:space="preserve"> </w:t>
      </w:r>
      <m:oMath>
        <m:sSup>
          <m:e>
            <m:r>
              <m:t>10</m:t>
            </m:r>
          </m:e>
          <m:sup>
            <m:r>
              <m:rPr>
                <m:sty m:val="p"/>
              </m:rPr>
              <m:t>−</m:t>
            </m:r>
            <m:r>
              <m:t>12</m:t>
            </m:r>
          </m:sup>
        </m:sSup>
      </m:oMath>
      <w:r>
        <w:t xml:space="preserve">.</w:t>
      </w:r>
    </w:p>
    <w:p>
      <w:pPr>
        <w:pStyle w:val="BodyText"/>
      </w:pPr>
      <w:r>
        <w:t xml:space="preserve">The Casimir force: the vacuum energy between two parallel conducting plates is F/A = -pi^2 hbar c / (240 d^4), where d is the plate separation. The prediction is parameter-free (it depends only on hbar, c, and the geometry) and has been confirmed to approximately 1 percent precision.</w:t>
      </w:r>
    </w:p>
    <w:p>
      <w:pPr>
        <w:pStyle w:val="BodyText"/>
      </w:pPr>
      <w:r>
        <w:t xml:space="preserve">The SSZ prediction alpha = 1/(</w:t>
      </w:r>
      <m:oMath>
        <m:r>
          <m:t>p</m:t>
        </m:r>
        <m:r>
          <m:t>h</m:t>
        </m:r>
        <m:sSup>
          <m:e>
            <m:r>
              <m:t>i</m:t>
            </m:r>
          </m:e>
          <m:sup>
            <m:r>
              <m:t>2</m:t>
            </m:r>
            <m:r>
              <m:t>p</m:t>
            </m:r>
            <m:r>
              <m:t>i</m:t>
            </m:r>
          </m:sup>
        </m:sSup>
      </m:oMath>
      <w:r>
        <w:t xml:space="preserve"> </w:t>
      </w:r>
      <w:r>
        <w:t xml:space="preserve">times 4) belongs in this category. It is a tree-level prediction (analogous to g = 2 from the Dirac equation) that agrees with experiment to 0.03 percent. The perturbative corrections (loop contributions from the segment lattice) have not yet been computed, but their existence is predicted by the framework and their magnitude is estimated to be of order alpha_SSZ^2 approximately 5 times</w:t>
      </w:r>
      <w:r>
        <w:t xml:space="preserve"> </w:t>
      </w:r>
      <m:oMath>
        <m:sSup>
          <m:e>
            <m:r>
              <m:t>10</m:t>
            </m:r>
          </m:e>
          <m:sup>
            <m:r>
              <m:rPr>
                <m:sty m:val="p"/>
              </m:rPr>
              <m:t>−</m:t>
            </m:r>
            <m:r>
              <m:t>5</m:t>
            </m:r>
          </m:sup>
        </m:sSup>
      </m:oMath>
      <w:r>
        <w:t xml:space="preserve">, consistent with the 0.03 percent discrepancy.</w:t>
      </w:r>
    </w:p>
    <w:p>
      <w:pPr>
        <w:pStyle w:val="BodyText"/>
      </w:pPr>
      <w:r>
        <w:t xml:space="preserve">The pattern across these examples is illuminating: tree-level predictions from fundamental theories are typically accurate to 0.1-1 percent, with perturbative corrections improving the agreement by several orders of magnitude. If SSZ follows this pattern, the loop-corrected prediction should agree with experiment to approximately</w:t>
      </w:r>
      <w:r>
        <w:t xml:space="preserve"> </w:t>
      </w:r>
      <m:oMath>
        <m:sSup>
          <m:e>
            <m:r>
              <m:t>10</m:t>
            </m:r>
          </m:e>
          <m:sup>
            <m:r>
              <m:rPr>
                <m:sty m:val="p"/>
              </m:rPr>
              <m:t>−</m:t>
            </m:r>
            <m:r>
              <m:t>6</m:t>
            </m:r>
          </m:sup>
        </m:sSup>
      </m:oMath>
      <w:r>
        <w:t xml:space="preserve"> </w:t>
      </w:r>
      <w:r>
        <w:t xml:space="preserve">or better. Computing these corrections is the second-priority open problem identified in Chapter 29.</w:t>
      </w:r>
    </w:p>
    <w:bookmarkEnd w:id="181"/>
    <w:bookmarkStart w:id="182" w:name="Xcf7d88d5562a15b54db0442af01081ad8c95002"/>
    <w:p>
      <w:pPr>
        <w:pStyle w:val="Heading3"/>
      </w:pPr>
      <w:r>
        <w:rPr>
          <w:rStyle w:val="SectionNumber"/>
        </w:rPr>
        <w:t xml:space="preserve">6.9.5</w:t>
      </w:r>
      <w:r>
        <w:tab/>
      </w:r>
      <w:r>
        <w:t xml:space="preserve">Sensitivity Analysis: How Robust is the Prediction?</w:t>
      </w:r>
    </w:p>
    <w:p>
      <w:pPr>
        <w:pStyle w:val="FirstParagraph"/>
      </w:pPr>
      <w:r>
        <w:t xml:space="preserve">A natural concern about any parameter-free prediction is its sensitivity to the underlying assumptions. If a small change in the assumptions produces a large change in the prediction, the agreement with experiment may be coincidental. Conversely, if the prediction is robust against small perturbations, the agreement is more likely to reflect genuine physics.</w:t>
      </w:r>
    </w:p>
    <w:p>
      <w:pPr>
        <w:pStyle w:val="BodyText"/>
      </w:pPr>
      <w:r>
        <w:t xml:space="preserve">For the SSZ alpha prediction, the sensitivity analysis proceeds as follows. The prediction alpha = 1/(</w:t>
      </w:r>
      <m:oMath>
        <m:r>
          <m:t>p</m:t>
        </m:r>
        <m:r>
          <m:t>h</m:t>
        </m:r>
        <m:sSup>
          <m:e>
            <m:r>
              <m:t>i</m:t>
            </m:r>
          </m:e>
          <m:sup>
            <m:r>
              <m:t>2</m:t>
            </m:r>
            <m:r>
              <m:t>p</m:t>
            </m:r>
            <m:r>
              <m:t>i</m:t>
            </m:r>
          </m:sup>
        </m:sSup>
      </m:oMath>
      <w:r>
        <w:t xml:space="preserve"> </w:t>
      </w:r>
      <w:r>
        <w:t xml:space="preserve">times N_0) depends on three quantities: phi, pi, and N_0. The quantities phi and pi are mathematical constants (they cannot be perturbed). The integer N_0 is discrete (it can only take integer values).</w:t>
      </w:r>
    </w:p>
    <w:p>
      <w:pPr>
        <w:pStyle w:val="BodyText"/>
      </w:pPr>
      <w:r>
        <w:t xml:space="preserve">If N_0 = 3 instead of 4: alpha = 1/(</w:t>
      </w:r>
      <m:oMath>
        <m:r>
          <m:t>p</m:t>
        </m:r>
        <m:r>
          <m:t>h</m:t>
        </m:r>
        <m:sSup>
          <m:e>
            <m:r>
              <m:t>i</m:t>
            </m:r>
          </m:e>
          <m:sup>
            <m:r>
              <m:t>2</m:t>
            </m:r>
            <m:r>
              <m:t>p</m:t>
            </m:r>
            <m:r>
              <m:t>i</m:t>
            </m:r>
          </m:sup>
        </m:sSup>
      </m:oMath>
      <w:r>
        <w:t xml:space="preserve"> </w:t>
      </w:r>
      <w:r>
        <w:t xml:space="preserve">times 3) = 1/102.8, which is off by 33 percent. If N_0 = 5: alpha = 1/(</w:t>
      </w:r>
      <m:oMath>
        <m:r>
          <m:t>p</m:t>
        </m:r>
        <m:r>
          <m:t>h</m:t>
        </m:r>
        <m:sSup>
          <m:e>
            <m:r>
              <m:t>i</m:t>
            </m:r>
          </m:e>
          <m:sup>
            <m:r>
              <m:t>2</m:t>
            </m:r>
            <m:r>
              <m:t>p</m:t>
            </m:r>
            <m:r>
              <m:t>i</m:t>
            </m:r>
          </m:sup>
        </m:sSup>
      </m:oMath>
      <w:r>
        <w:t xml:space="preserve"> </w:t>
      </w:r>
      <w:r>
        <w:t xml:space="preserve">times 5) = 1/171.4, which is off by 25 percent. The prediction is extremely sensitive to N_0: only N_0 = 4 gives a result within 1 percent of the experimental value. This sensitivity means that either N_0 = 4 is correct (and the agreement is genuine) or the agreement is a 1-in-4 coincidence (the probability that a random integer between 1 and 10 gives a result within 1 percent of the experimental value).</w:t>
      </w:r>
    </w:p>
    <w:p>
      <w:pPr>
        <w:pStyle w:val="BodyText"/>
      </w:pPr>
      <w:r>
        <w:t xml:space="preserve">The sensitivity to the exponent is also instructive. If the exponent were 2pi + epsilon instead of exactly 2pi, the prediction would change by epsilon times ln(phi) times alpha approximately 0.5 epsilon times alpha. To match the experimental value exactly (rather than to 0.03 percent), the exponent would need to be 2pi minus 0.0006, a correction of 0.01 percent from the exact value 2pi. This small correction is consistent with loop corrections (which are expected to modify the tree-level exponent by a fraction of order alpha approximately 0.007).</w:t>
      </w:r>
    </w:p>
    <w:p>
      <w:pPr>
        <w:pStyle w:val="Compact"/>
        <w:numPr>
          <w:ilvl w:val="0"/>
          <w:numId w:val="1025"/>
        </w:numPr>
      </w:pPr>
      <w:r>
        <w:rPr>
          <w:b/>
          <w:bCs/>
        </w:rPr>
        <w:t xml:space="preserve">Prerequisites:</w:t>
      </w:r>
      <w:r>
        <w:t xml:space="preserve"> </w:t>
      </w:r>
      <w:r>
        <w:t xml:space="preserve">Ch 2 (structural constants, base segmentation N₀ = 4)</w:t>
      </w:r>
    </w:p>
    <w:p>
      <w:pPr>
        <w:pStyle w:val="Compact"/>
        <w:numPr>
          <w:ilvl w:val="0"/>
          <w:numId w:val="1025"/>
        </w:numPr>
      </w:pPr>
      <w:r>
        <w:rPr>
          <w:b/>
          <w:bCs/>
        </w:rPr>
        <w:t xml:space="preserve">Referenced by:</w:t>
      </w:r>
      <w:r>
        <w:t xml:space="preserve"> </w:t>
      </w:r>
      <w:r>
        <w:t xml:space="preserve">Ch 16 (frequency phenomena)</w:t>
      </w:r>
    </w:p>
    <w:p>
      <w:pPr>
        <w:pStyle w:val="Compact"/>
        <w:numPr>
          <w:ilvl w:val="0"/>
          <w:numId w:val="1025"/>
        </w:numPr>
      </w:pPr>
      <w:r>
        <w:rPr>
          <w:b/>
          <w:bCs/>
        </w:rPr>
        <w:t xml:space="preserve">Appendix:</w:t>
      </w:r>
      <w:r>
        <w:t xml:space="preserve"> </w:t>
      </w:r>
      <w:r>
        <w:t xml:space="preserve">App. B (B.6), App. F (α comparison)</w:t>
      </w:r>
    </w:p>
    <w:bookmarkEnd w:id="182"/>
    <w:bookmarkEnd w:id="183"/>
    <w:bookmarkEnd w:id="184"/>
    <w:bookmarkStart w:id="218" w:name="lorentz-indeterminacy-at-v-0"/>
    <w:p>
      <w:pPr>
        <w:pStyle w:val="Heading1"/>
      </w:pPr>
      <w:r>
        <w:rPr>
          <w:rStyle w:val="SectionNumber"/>
        </w:rPr>
        <w:t xml:space="preserve">7</w:t>
      </w:r>
      <w:r>
        <w:tab/>
      </w:r>
      <w:r>
        <w:t xml:space="preserve">Lorentz Indeterminacy at v = 0</w:t>
      </w:r>
    </w:p>
    <w:p>
      <w:pPr>
        <w:pStyle w:val="CaptionedFigure"/>
      </w:pPr>
      <w:r>
        <w:drawing>
          <wp:inline>
            <wp:extent cx="5334000" cy="3647943"/>
            <wp:effectExtent b="0" l="0" r="0" t="0"/>
            <wp:docPr descr="Fig 6.1" title="" id="186" name="Picture"/>
            <a:graphic>
              <a:graphicData uri="http://schemas.openxmlformats.org/drawingml/2006/picture">
                <pic:pic>
                  <pic:nvPicPr>
                    <pic:cNvPr descr="figures/ch06_lorentz/fig_06_01_lorentz_indeterminacy.png" id="187" name="Picture"/>
                    <pic:cNvPicPr>
                      <a:picLocks noChangeArrowheads="1" noChangeAspect="1"/>
                    </pic:cNvPicPr>
                  </pic:nvPicPr>
                  <pic:blipFill>
                    <a:blip r:embed="rId185"/>
                    <a:stretch>
                      <a:fillRect/>
                    </a:stretch>
                  </pic:blipFill>
                  <pic:spPr bwMode="auto">
                    <a:xfrm>
                      <a:off x="0" y="0"/>
                      <a:ext cx="5334000" cy="3647943"/>
                    </a:xfrm>
                    <a:prstGeom prst="rect">
                      <a:avLst/>
                    </a:prstGeom>
                    <a:noFill/>
                    <a:ln w="9525">
                      <a:noFill/>
                      <a:headEnd/>
                      <a:tailEnd/>
                    </a:ln>
                  </pic:spPr>
                </pic:pic>
              </a:graphicData>
            </a:graphic>
          </wp:inline>
        </w:drawing>
      </w:r>
    </w:p>
    <w:p>
      <w:pPr>
        <w:pStyle w:val="ImageCaption"/>
      </w:pPr>
      <w:r>
        <w:t xml:space="preserve">Fig 6.1</w:t>
      </w:r>
    </w:p>
    <w:p>
      <w:r>
        <w:pict>
          <v:rect style="width:0;height:1.5pt" o:hralign="center" o:hrstd="t" o:hr="t"/>
        </w:pict>
      </w:r>
    </w:p>
    <w:bookmarkStart w:id="188" w:name="summary-5"/>
    <w:p>
      <w:pPr>
        <w:pStyle w:val="Heading2"/>
      </w:pPr>
      <w:r>
        <w:rPr>
          <w:rStyle w:val="SectionNumber"/>
        </w:rPr>
        <w:t xml:space="preserve">7.1</w:t>
      </w:r>
      <w:r>
        <w:tab/>
      </w:r>
      <w:r>
        <w:t xml:space="preserve">Summary</w:t>
      </w:r>
    </w:p>
    <w:p>
      <w:pPr>
        <w:pStyle w:val="FirstParagraph"/>
      </w:pPr>
      <w:r>
        <w:t xml:space="preserve">The Lorentz factor γ = 1/√(1 − v²/c²) is one of the most iconic equations in physics. It governs time dilation, length contraction, and relativistic mass increase for moving objects. Yet it has a fundamental blind spot: at v = 0, γ = 1 regardless of the gravitational environment. A stationary clock on Earth’s surface, a stationary clock on a neutron star, and a stationary clock at a black hole’s horizon all have γ = 1 — yet they tick at vastly different rates due to gravitational time dilation. The standard Lorentz factor cannot distinguish between these situations. This is the</w:t>
      </w:r>
      <w:r>
        <w:t xml:space="preserve"> </w:t>
      </w:r>
      <w:r>
        <w:t xml:space="preserve">“v = 0 problem.”</w:t>
      </w:r>
    </w:p>
    <w:p>
      <w:pPr>
        <w:pStyle w:val="BodyText"/>
      </w:pPr>
      <w:r>
        <w:t xml:space="preserve">General Relativity resolves this by treating gravitational and kinematic time dilation as fundamentally different phenomena: the metric tensor handles gravity, while the Lorentz transform handles motion. But this separation is conceptually unsatisfying — both effects slow down clocks, both are confirmed experimentally (GPS satellites experience both simultaneously), yet they arise from entirely different mathematical structures.</w:t>
      </w:r>
    </w:p>
    <w:p>
      <w:pPr>
        <w:pStyle w:val="BodyText"/>
      </w:pPr>
      <w:r>
        <w:t xml:space="preserve">SSZ proposes a unified resolution. By introducing a segment-aware generalization γ_seg that depends on both velocity v and segment density Ξ, both effects are brought under the same geometric umbrella. This chapter derives γ_seg, shows that it reduces to the standard Lorentz factor in flat spacetime, explains why the exponential form is required, and works through concrete examples from GPS satellites to neutron stars to black hole horizons.</w:t>
      </w:r>
    </w:p>
    <w:p>
      <w:pPr>
        <w:pStyle w:val="BodyText"/>
      </w:pPr>
      <w:r>
        <w:rPr>
          <w:b/>
          <w:bCs/>
        </w:rPr>
        <w:t xml:space="preserve">Reader’s guide.</w:t>
      </w:r>
      <w:r>
        <w:t xml:space="preserve"> </w:t>
      </w:r>
      <w:r>
        <w:t xml:space="preserve">Section 6.1 explains the v = 0 problem in detail with historical context. Section 6.2 derives the geometric resolution. Section 6.3 discusses the directional dependence of segment traversal. Section 6.4 works through quantitative implications. Section 6.5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Lorentz Indeterminacy at v = 0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88"/>
    <w:bookmarkStart w:id="194" w:name="section-3"/>
    <w:p>
      <w:pPr>
        <w:pStyle w:val="Heading2"/>
      </w:pPr>
      <w:r>
        <w:rPr>
          <w:rStyle w:val="SectionNumber"/>
        </w:rPr>
        <w:t xml:space="preserve">7.2</w:t>
      </w:r>
      <w:r>
        <w:tab/>
      </w:r>
      <w:r>
        <w:t xml:space="preserve">6</w:t>
      </w:r>
    </w:p>
    <w:bookmarkStart w:id="189" w:name="pedagogical-overview-3"/>
    <w:p>
      <w:pPr>
        <w:pStyle w:val="Heading3"/>
      </w:pPr>
      <w:r>
        <w:rPr>
          <w:rStyle w:val="SectionNumber"/>
        </w:rPr>
        <w:t xml:space="preserve">7.2.1</w:t>
      </w:r>
      <w:r>
        <w:tab/>
      </w:r>
      <w:r>
        <w:t xml:space="preserve">Pedagogical Overview</w:t>
      </w:r>
    </w:p>
    <w:p>
      <w:pPr>
        <w:pStyle w:val="FirstParagraph"/>
      </w:pPr>
      <w:r>
        <w:t xml:space="preserve">This chapter addresses a conceptual gap in special relativity that most textbooks gloss over. The Lorentz factor gamma = 1/sqrt(1-v</w:t>
      </w:r>
      <w:r>
        <w:rPr>
          <w:vertAlign w:val="superscript"/>
        </w:rPr>
        <w:t xml:space="preserve">2/c</w:t>
      </w:r>
      <w:r>
        <w:t xml:space="preserve">2) depends only on velocity. When an object is at rest (v = 0), gamma = 1 regardless of the gravitational environment. A clock sitting on the surface of a neutron star and a clock floating in deep space both have gamma = 1 if they are at rest – yet they tick at very different rates due to gravitational time dilation.</w:t>
      </w:r>
    </w:p>
    <w:p>
      <w:pPr>
        <w:pStyle w:val="BodyText"/>
      </w:pPr>
      <w:r>
        <w:t xml:space="preserve">In standard physics, this is resolved by using general relativity: the metric component g_tt encodes the gravitational time dilation separately from the kinematic Lorentz factor. The total time dilation is the product of the gravitational factor (from GR) and the kinematic factor (from SR). This works perfectly well, but it treats the two effects as fundamentally different in origin.</w:t>
      </w:r>
    </w:p>
    <w:p>
      <w:pPr>
        <w:pStyle w:val="BodyText"/>
      </w:pPr>
      <w:r>
        <w:t xml:space="preserve">SSZ takes a different approach. Instead of two separate mechanisms, SSZ introduces a single modified Lorentz factor gamma_seg that depends on both velocity and segment density. At v = 0, gamma_seg is not 1 but 1/(1 + Xi), which equals the gravitational time dilation factor D. At Xi = 0 (flat space), gamma_seg reduces to the standard Lorentz factor. This unification is not just elegant – it makes specific predictions that differ from GR in the strong-field regime.</w:t>
      </w:r>
    </w:p>
    <w:p>
      <w:pPr>
        <w:pStyle w:val="BodyText"/>
      </w:pPr>
      <w:r>
        <w:t xml:space="preserve">Intuitively, this means: imagine two identical cars on different roads. One road is smooth (flat space), the other is covered with speed bumps (high segment density). At zero speed, both cars are stationary. But the car on the bumpy road is already in a different state – it takes longer to traverse any distance because of the bumps. The gamma_seg factor captures both the speed effect and the road quality effect in a single number.</w:t>
      </w:r>
    </w:p>
    <w:p>
      <w:pPr>
        <w:pStyle w:val="BodyText"/>
      </w:pPr>
      <w:r>
        <w:t xml:space="preserve">For students familiar with the equivalence principle: the SSZ approach does not violate the equivalence principle. Locally, in a small enough region, the segment density is constant and gamma_seg reduces to the standard Lorentz factor with a constant offset. The equivalence principle is a local statement, and SSZ respects it locally while modifying the global behavior.</w:t>
      </w:r>
    </w:p>
    <w:p>
      <w:pPr>
        <w:pStyle w:val="BodyText"/>
      </w:pPr>
      <w:r>
        <w:t xml:space="preserve">Why is this necessary? This chapter establishes the kinematic framework for all subsequent calculations. Every time we compute a redshift, a time delay, or a velocity in the SSZ framework, we use gamma_seg rather than the standard Lorentz factor. Understanding its physical meaning and mathematical form is essential for Parts III through VIII.</w:t>
      </w:r>
      <w:r>
        <w:t xml:space="preserve"> </w:t>
      </w:r>
      <w:r>
        <w:t xml:space="preserve">.1 The v = 0 Problem</w:t>
      </w:r>
    </w:p>
    <w:bookmarkEnd w:id="189"/>
    <w:bookmarkStart w:id="190" w:name="X5c8ea0ed9d3b451331f2a7911498e4c1f24a0c7"/>
    <w:p>
      <w:pPr>
        <w:pStyle w:val="Heading3"/>
      </w:pPr>
      <w:r>
        <w:rPr>
          <w:rStyle w:val="SectionNumber"/>
        </w:rPr>
        <w:t xml:space="preserve">7.2.2</w:t>
      </w:r>
      <w:r>
        <w:tab/>
      </w:r>
      <w:r>
        <w:t xml:space="preserve">The Standard Lorentz Factor — A Detailed Review</w:t>
      </w:r>
    </w:p>
    <w:p>
      <w:pPr>
        <w:pStyle w:val="FirstParagraph"/>
      </w:pPr>
      <w:r>
        <w:t xml:space="preserve">The Lorentz factor is the mathematical heart of special relativity. It was first derived by Hendrik Lorentz in 1904 and given its physical interpretation by Albert Einstein in 1905. The formula is:</w:t>
      </w:r>
    </w:p>
    <w:p>
      <w:pPr>
        <w:pStyle w:val="BodyText"/>
      </w:pPr>
      <m:oMath>
        <m:r>
          <m:t>γ</m:t>
        </m:r>
        <m:r>
          <m:rPr>
            <m:sty m:val="p"/>
          </m:rPr>
          <m:t>=</m:t>
        </m:r>
        <m:f>
          <m:fPr>
            <m:type m:val="bar"/>
          </m:fPr>
          <m:num>
            <m:r>
              <m:t>1</m:t>
            </m:r>
          </m:num>
          <m:den>
            <m:rad>
              <m:radPr>
                <m:degHide m:val="on"/>
              </m:radPr>
              <m:deg/>
              <m:e>
                <m:r>
                  <m:t>1</m:t>
                </m:r>
                <m:r>
                  <m:rPr>
                    <m:sty m:val="p"/>
                  </m:rPr>
                  <m:t>−</m:t>
                </m:r>
                <m:sSup>
                  <m:e>
                    <m:r>
                      <m:t>v</m:t>
                    </m:r>
                  </m:e>
                  <m:sup>
                    <m:r>
                      <m:t>2</m:t>
                    </m:r>
                  </m:sup>
                </m:sSup>
                <m:r>
                  <m:rPr>
                    <m:sty m:val="p"/>
                  </m:rPr>
                  <m:t>/</m:t>
                </m:r>
                <m:sSup>
                  <m:e>
                    <m:r>
                      <m:t>c</m:t>
                    </m:r>
                  </m:e>
                  <m:sup>
                    <m:r>
                      <m:t>2</m:t>
                    </m:r>
                  </m:sup>
                </m:sSup>
              </m:e>
            </m:rad>
          </m:den>
        </m:f>
      </m:oMath>
    </w:p>
    <w:p>
      <w:pPr>
        <w:pStyle w:val="BodyText"/>
      </w:pPr>
      <w:r>
        <w:t xml:space="preserve">where v is the velocity of the moving object and c is the speed of light. Let us examine what this formula tells us at different velocities: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v/c</w:t>
            </w:r>
          </w:p>
        </w:tc>
        <w:tc>
          <w:tcPr/>
          <w:p>
            <w:pPr>
              <w:pStyle w:val="Compact"/>
            </w:pPr>
            <w:r>
              <w:t xml:space="preserve">v (km/s)</w:t>
            </w:r>
          </w:p>
        </w:tc>
        <w:tc>
          <w:tcPr/>
          <w:p>
            <w:pPr>
              <w:pStyle w:val="Compact"/>
            </w:pPr>
            <w:r>
              <w:t xml:space="preserve">γ</w:t>
            </w:r>
          </w:p>
        </w:tc>
        <w:tc>
          <w:tcPr/>
          <w:p>
            <w:pPr>
              <w:pStyle w:val="Compact"/>
            </w:pPr>
            <w:r>
              <w:t xml:space="preserve">Physical example</w:t>
            </w:r>
          </w:p>
        </w:tc>
      </w:tr>
      <w:tr>
        <w:tc>
          <w:tcPr/>
          <w:p>
            <w:pPr>
              <w:pStyle w:val="Compact"/>
            </w:pPr>
            <w:r>
              <w:t xml:space="preserve">0</w:t>
            </w:r>
          </w:p>
        </w:tc>
        <w:tc>
          <w:tcPr/>
          <w:p>
            <w:pPr>
              <w:pStyle w:val="Compact"/>
            </w:pPr>
            <w:r>
              <w:t xml:space="preserve">0</w:t>
            </w:r>
          </w:p>
        </w:tc>
        <w:tc>
          <w:tcPr/>
          <w:p>
            <w:pPr>
              <w:pStyle w:val="Compact"/>
            </w:pPr>
            <w:r>
              <w:t xml:space="preserve">1.000</w:t>
            </w:r>
          </w:p>
        </w:tc>
        <w:tc>
          <w:tcPr/>
          <w:p>
            <w:pPr>
              <w:pStyle w:val="Compact"/>
            </w:pPr>
            <w:r>
              <w:t xml:space="preserve">Stationary object</w:t>
            </w:r>
          </w:p>
        </w:tc>
      </w:tr>
      <w:tr>
        <w:tc>
          <w:tcPr/>
          <w:p>
            <w:pPr>
              <w:pStyle w:val="Compact"/>
            </w:pPr>
            <w:r>
              <w:t xml:space="preserve">0.001</w:t>
            </w:r>
          </w:p>
        </w:tc>
        <w:tc>
          <w:tcPr/>
          <w:p>
            <w:pPr>
              <w:pStyle w:val="Compact"/>
            </w:pPr>
            <w:r>
              <w:t xml:space="preserve">300</w:t>
            </w:r>
          </w:p>
        </w:tc>
        <w:tc>
          <w:tcPr/>
          <w:p>
            <w:pPr>
              <w:pStyle w:val="Compact"/>
            </w:pPr>
            <w:r>
              <w:t xml:space="preserve">1.0000005</w:t>
            </w:r>
          </w:p>
        </w:tc>
        <w:tc>
          <w:tcPr/>
          <w:p>
            <w:pPr>
              <w:pStyle w:val="Compact"/>
            </w:pPr>
            <w:r>
              <w:t xml:space="preserve">Earth orbital speed</w:t>
            </w:r>
          </w:p>
        </w:tc>
      </w:tr>
      <w:tr>
        <w:tc>
          <w:tcPr/>
          <w:p>
            <w:pPr>
              <w:pStyle w:val="Compact"/>
            </w:pPr>
            <w:r>
              <w:t xml:space="preserve">0.01</w:t>
            </w:r>
          </w:p>
        </w:tc>
        <w:tc>
          <w:tcPr/>
          <w:p>
            <w:pPr>
              <w:pStyle w:val="Compact"/>
            </w:pPr>
            <w:r>
              <w:t xml:space="preserve">3000</w:t>
            </w:r>
          </w:p>
        </w:tc>
        <w:tc>
          <w:tcPr/>
          <w:p>
            <w:pPr>
              <w:pStyle w:val="Compact"/>
            </w:pPr>
            <w:r>
              <w:t xml:space="preserve">1.00005</w:t>
            </w:r>
          </w:p>
        </w:tc>
        <w:tc>
          <w:tcPr/>
          <w:p>
            <w:pPr>
              <w:pStyle w:val="Compact"/>
            </w:pPr>
            <w:r>
              <w:t xml:space="preserve">Fast spacecraft</w:t>
            </w:r>
          </w:p>
        </w:tc>
      </w:tr>
      <w:tr>
        <w:tc>
          <w:tcPr/>
          <w:p>
            <w:pPr>
              <w:pStyle w:val="Compact"/>
            </w:pPr>
            <w:r>
              <w:t xml:space="preserve">0.1</w:t>
            </w:r>
          </w:p>
        </w:tc>
        <w:tc>
          <w:tcPr/>
          <w:p>
            <w:pPr>
              <w:pStyle w:val="Compact"/>
            </w:pPr>
            <w:r>
              <w:t xml:space="preserve">30000</w:t>
            </w:r>
          </w:p>
        </w:tc>
        <w:tc>
          <w:tcPr/>
          <w:p>
            <w:pPr>
              <w:pStyle w:val="Compact"/>
            </w:pPr>
            <w:r>
              <w:t xml:space="preserve">1.005</w:t>
            </w:r>
          </w:p>
        </w:tc>
        <w:tc>
          <w:tcPr/>
          <w:p>
            <w:pPr>
              <w:pStyle w:val="Compact"/>
            </w:pPr>
            <w:r>
              <w:t xml:space="preserve">Particle accelerator (low)</w:t>
            </w:r>
          </w:p>
        </w:tc>
      </w:tr>
      <w:tr>
        <w:tc>
          <w:tcPr/>
          <w:p>
            <w:pPr>
              <w:pStyle w:val="Compact"/>
            </w:pPr>
            <w:r>
              <w:t xml:space="preserve">0.5</w:t>
            </w:r>
          </w:p>
        </w:tc>
        <w:tc>
          <w:tcPr/>
          <w:p>
            <w:pPr>
              <w:pStyle w:val="Compact"/>
            </w:pPr>
            <w:r>
              <w:t xml:space="preserve">150000</w:t>
            </w:r>
          </w:p>
        </w:tc>
        <w:tc>
          <w:tcPr/>
          <w:p>
            <w:pPr>
              <w:pStyle w:val="Compact"/>
            </w:pPr>
            <w:r>
              <w:t xml:space="preserve">1.155</w:t>
            </w:r>
          </w:p>
        </w:tc>
        <w:tc>
          <w:tcPr/>
          <w:p>
            <w:pPr>
              <w:pStyle w:val="Compact"/>
            </w:pPr>
            <w:r>
              <w:t xml:space="preserve">Relativistic electron</w:t>
            </w:r>
          </w:p>
        </w:tc>
      </w:tr>
      <w:tr>
        <w:tc>
          <w:tcPr/>
          <w:p>
            <w:pPr>
              <w:pStyle w:val="Compact"/>
            </w:pPr>
            <w:r>
              <w:t xml:space="preserve">0.9</w:t>
            </w:r>
          </w:p>
        </w:tc>
        <w:tc>
          <w:tcPr/>
          <w:p>
            <w:pPr>
              <w:pStyle w:val="Compact"/>
            </w:pPr>
            <w:r>
              <w:t xml:space="preserve">270000</w:t>
            </w:r>
          </w:p>
        </w:tc>
        <w:tc>
          <w:tcPr/>
          <w:p>
            <w:pPr>
              <w:pStyle w:val="Compact"/>
            </w:pPr>
            <w:r>
              <w:t xml:space="preserve">2.294</w:t>
            </w:r>
          </w:p>
        </w:tc>
        <w:tc>
          <w:tcPr/>
          <w:p>
            <w:pPr>
              <w:pStyle w:val="Compact"/>
            </w:pPr>
            <w:r>
              <w:t xml:space="preserve">Cosmic ray muon</w:t>
            </w:r>
          </w:p>
        </w:tc>
      </w:tr>
      <w:tr>
        <w:tc>
          <w:tcPr/>
          <w:p>
            <w:pPr>
              <w:pStyle w:val="Compact"/>
            </w:pPr>
            <w:r>
              <w:t xml:space="preserve">0.99</w:t>
            </w:r>
          </w:p>
        </w:tc>
        <w:tc>
          <w:tcPr/>
          <w:p>
            <w:pPr>
              <w:pStyle w:val="Compact"/>
            </w:pPr>
            <w:r>
              <w:t xml:space="preserve">297000</w:t>
            </w:r>
          </w:p>
        </w:tc>
        <w:tc>
          <w:tcPr/>
          <w:p>
            <w:pPr>
              <w:pStyle w:val="Compact"/>
            </w:pPr>
            <w:r>
              <w:t xml:space="preserve">7.089</w:t>
            </w:r>
          </w:p>
        </w:tc>
        <w:tc>
          <w:tcPr/>
          <w:p>
            <w:pPr>
              <w:pStyle w:val="Compact"/>
            </w:pPr>
            <w:r>
              <w:t xml:space="preserve">LHC proton (approx.)</w:t>
            </w:r>
          </w:p>
        </w:tc>
      </w:tr>
      <w:tr>
        <w:tc>
          <w:tcPr/>
          <w:p>
            <w:pPr>
              <w:pStyle w:val="Compact"/>
            </w:pPr>
            <w:r>
              <w:t xml:space="preserve">0.999</w:t>
            </w:r>
          </w:p>
        </w:tc>
        <w:tc>
          <w:tcPr/>
          <w:p>
            <w:pPr>
              <w:pStyle w:val="Compact"/>
            </w:pPr>
            <w:r>
              <w:t xml:space="preserve">299700</w:t>
            </w:r>
          </w:p>
        </w:tc>
        <w:tc>
          <w:tcPr/>
          <w:p>
            <w:pPr>
              <w:pStyle w:val="Compact"/>
            </w:pPr>
            <w:r>
              <w:t xml:space="preserve">22.37</w:t>
            </w:r>
          </w:p>
        </w:tc>
        <w:tc>
          <w:tcPr/>
          <w:p>
            <w:pPr>
              <w:pStyle w:val="Compact"/>
            </w:pPr>
            <w:r>
              <w:t xml:space="preserve">Ultra-relativistic</w:t>
            </w:r>
          </w:p>
        </w:tc>
      </w:tr>
      <w:tr>
        <w:tc>
          <w:tcPr/>
          <w:p>
            <w:pPr>
              <w:pStyle w:val="Compact"/>
            </w:pPr>
            <w:r>
              <w:t xml:space="preserve">1.0</w:t>
            </w:r>
          </w:p>
        </w:tc>
        <w:tc>
          <w:tcPr/>
          <w:p>
            <w:pPr>
              <w:pStyle w:val="Compact"/>
            </w:pPr>
            <w:r>
              <w:t xml:space="preserve">299792</w:t>
            </w:r>
          </w:p>
        </w:tc>
        <w:tc>
          <w:tcPr/>
          <w:p>
            <w:pPr>
              <w:pStyle w:val="Compact"/>
            </w:pPr>
            <w:r>
              <w:t xml:space="preserve">∞</w:t>
            </w:r>
          </w:p>
        </w:tc>
        <w:tc>
          <w:tcPr/>
          <w:p>
            <w:pPr>
              <w:pStyle w:val="Compact"/>
            </w:pPr>
            <w:r>
              <w:t xml:space="preserve">Light (massless only)</w:t>
            </w:r>
          </w:p>
        </w:tc>
      </w:tr>
    </w:tbl>
    <w:p>
      <w:pPr>
        <w:pStyle w:val="BodyText"/>
      </w:pPr>
      <w:r>
        <w:t xml:space="preserve">The Lorentz factor governs three observable effects:</w:t>
      </w:r>
    </w:p>
    <w:p>
      <w:pPr>
        <w:pStyle w:val="BodyText"/>
      </w:pPr>
      <w:r>
        <w:rPr>
          <w:b/>
          <w:bCs/>
        </w:rPr>
        <w:t xml:space="preserve">Time dilation:</w:t>
      </w:r>
      <w:r>
        <w:t xml:space="preserve"> </w:t>
      </w:r>
      <w:r>
        <w:t xml:space="preserve">A moving clock ticks slower by a factor γ. If a stationary clock measures time interval Δt, a clock moving at velocity v measures Δτ = Δt/γ. This has been confirmed experimentally by muon lifetime measurements (Rossi &amp; Hall, 1941), by comparing atomic clocks on aircraft (Hafele &amp; Keating, 1971), and by particle accelerator experiments with extraordinary precision.</w:t>
      </w:r>
    </w:p>
    <w:p>
      <w:pPr>
        <w:pStyle w:val="BodyText"/>
      </w:pPr>
      <w:r>
        <w:rPr>
          <w:b/>
          <w:bCs/>
        </w:rPr>
        <w:t xml:space="preserve">Length contraction:</w:t>
      </w:r>
      <w:r>
        <w:t xml:space="preserve"> </w:t>
      </w:r>
      <w:r>
        <w:t xml:space="preserve">A moving rod appears shorter by a factor γ. A rod of proper length L₀ has measured length L = L₀/γ in the frame where it moves with velocity v. This effect has been confirmed indirectly through relativistic heavy-ion collisions, where the contracted nuclear profile affects interaction cross-sections.</w:t>
      </w:r>
    </w:p>
    <w:p>
      <w:pPr>
        <w:pStyle w:val="BodyText"/>
      </w:pPr>
      <w:r>
        <w:rPr>
          <w:b/>
          <w:bCs/>
        </w:rPr>
        <w:t xml:space="preserve">Relativistic mass increase:</w:t>
      </w:r>
      <w:r>
        <w:t xml:space="preserve"> </w:t>
      </w:r>
      <w:r>
        <w:t xml:space="preserve">The effective inertia of a moving object increases by a factor γ. This is directly observed in particle accelerators, where the energy needed to further accelerate a particle increases dramatically as v → c.</w:t>
      </w:r>
    </w:p>
    <w:p>
      <w:pPr>
        <w:pStyle w:val="BodyText"/>
      </w:pPr>
      <w:r>
        <w:t xml:space="preserve">All three effects vanish at v = 0: γ = 1, so there is no time dilation, no length contraction, and no mass increase. In flat spacetime, this is exactly correct — a stationary object experiences no relativistic effects.</w:t>
      </w:r>
    </w:p>
    <w:bookmarkEnd w:id="190"/>
    <w:bookmarkStart w:id="191" w:name="the-problem-gravity-without-motion"/>
    <w:p>
      <w:pPr>
        <w:pStyle w:val="Heading3"/>
      </w:pPr>
      <w:r>
        <w:rPr>
          <w:rStyle w:val="SectionNumber"/>
        </w:rPr>
        <w:t xml:space="preserve">7.2.3</w:t>
      </w:r>
      <w:r>
        <w:tab/>
      </w:r>
      <w:r>
        <w:t xml:space="preserve">The Problem: Gravity Without Motion</w:t>
      </w:r>
    </w:p>
    <w:p>
      <w:pPr>
        <w:pStyle w:val="FirstParagraph"/>
      </w:pPr>
      <w:r>
        <w:t xml:space="preserve">Now consider a stationary clock on the surface of a neutron star. The clock is not moving (v = 0), so the Lorentz factor gives γ = 1. Yet this clock ticks dramatically slower than a clock far from the neutron star. The gravitational time dilation for a typical neutron star</w:t>
      </w:r>
    </w:p>
    <w:p>
      <w:pPr>
        <w:pStyle w:val="BodyText"/>
      </w:pPr>
      <w:r>
        <w:t xml:space="preserve">Intuitively, this means: the Lorentz factor has a blind spot. It sees motion but not gravity. A stationary observer on a neutron star surface experiences extreme gravitational time dilation – clocks tick at only 76 percent of the rate of distant clocks – but the Lorentz factor reports gamma = 1, as if nothing unusual were happening. This is not a flaw in the Lorentz factor per se; it was designed for special relativity, where gravity is absent. The flaw is in the conceptual framework that treats kinematic and gravitational time dilation as fundamentally separate phenomena.</w:t>
      </w:r>
      <w:r>
        <w:t xml:space="preserve"> </w:t>
      </w:r>
      <w:r>
        <w:t xml:space="preserve">(M = 1.4 M</w:t>
      </w:r>
      <m:oMath>
        <m:r>
          <m:rPr>
            <m:sty m:val="p"/>
          </m:rPr>
          <m:t>⊙</m:t>
        </m:r>
      </m:oMath>
      <w:r>
        <w:t xml:space="preserve">, R = 10 km) is:</w:t>
      </w:r>
    </w:p>
    <w:p>
      <w:pPr>
        <w:pStyle w:val="BodyText"/>
      </w:pPr>
      <m:oMath>
        <m:sSub>
          <m:e>
            <m:r>
              <m:t>D</m:t>
            </m:r>
          </m:e>
          <m:sub>
            <m:r>
              <m:rPr>
                <m:nor/>
                <m:sty m:val="p"/>
              </m:rPr>
              <m:t>GR</m:t>
            </m:r>
          </m:sub>
        </m:sSub>
        <m:r>
          <m:rPr>
            <m:sty m:val="p"/>
          </m:rPr>
          <m:t>=</m:t>
        </m:r>
        <m:rad>
          <m:radPr>
            <m:degHide m:val="on"/>
          </m:radPr>
          <m:deg/>
          <m:e>
            <m:r>
              <m:t>1</m:t>
            </m:r>
            <m:r>
              <m:rPr>
                <m:sty m:val="p"/>
              </m:rPr>
              <m:t>−</m:t>
            </m:r>
            <m:sSub>
              <m:e>
                <m:r>
                  <m:t>r</m:t>
                </m:r>
              </m:e>
              <m:sub>
                <m:r>
                  <m:t>s</m:t>
                </m:r>
              </m:sub>
            </m:sSub>
            <m:r>
              <m:rPr>
                <m:sty m:val="p"/>
              </m:rPr>
              <m:t>/</m:t>
            </m:r>
            <m:r>
              <m:t>R</m:t>
            </m:r>
          </m:e>
        </m:rad>
        <m:r>
          <m:rPr>
            <m:sty m:val="p"/>
          </m:rPr>
          <m:t>=</m:t>
        </m:r>
        <m:rad>
          <m:radPr>
            <m:degHide m:val="on"/>
          </m:radPr>
          <m:deg/>
          <m:e>
            <m:r>
              <m:t>1</m:t>
            </m:r>
            <m:r>
              <m:rPr>
                <m:sty m:val="p"/>
              </m:rPr>
              <m:t>−</m:t>
            </m:r>
            <m:r>
              <m:t>4.14</m:t>
            </m:r>
            <m:r>
              <m:rPr>
                <m:sty m:val="p"/>
              </m:rPr>
              <m:t>/</m:t>
            </m:r>
            <m:r>
              <m:t>10</m:t>
            </m:r>
          </m:e>
        </m:rad>
        <m:r>
          <m:rPr>
            <m:sty m:val="p"/>
          </m:rPr>
          <m:t>≈</m:t>
        </m:r>
        <m:r>
          <m:t>0.764</m:t>
        </m:r>
      </m:oMath>
    </w:p>
    <w:p>
      <w:pPr>
        <w:pStyle w:val="BodyText"/>
      </w:pPr>
      <w:r>
        <w:t xml:space="preserve">The clock ticks at only 76.4% of the rate of a distant clock — a 23.6% slowdown — yet the Lorentz factor knows nothing about this. The clock is stationary, so γ = 1, and the Lorentz factor reports</w:t>
      </w:r>
      <w:r>
        <w:t xml:space="preserve"> </w:t>
      </w:r>
      <w:r>
        <w:t xml:space="preserve">“no time dilation.”</w:t>
      </w:r>
    </w:p>
    <w:p>
      <w:pPr>
        <w:pStyle w:val="BodyText"/>
      </w:pPr>
      <w:r>
        <w:t xml:space="preserve">The same problem appears in a more dramatic form at a black hole horizon. A stationary clock at r = r_s has γ = 1 (it is not moving), but the GR gravitational time dilation gives D_GR = √(1 − 1) = 0 — the clock has stopped entirely (from the perspective of a distant observer). The Lorentz factor misses this completely.</w:t>
      </w:r>
    </w:p>
    <w:p>
      <w:pPr>
        <w:pStyle w:val="BodyText"/>
      </w:pPr>
      <w:r>
        <w:rPr>
          <w:b/>
          <w:bCs/>
        </w:rPr>
        <w:t xml:space="preserve">The GPS illustration.</w:t>
      </w:r>
      <w:r>
        <w:t xml:space="preserve"> </w:t>
      </w:r>
      <w:r>
        <w:t xml:space="preserve">The Global Positioning System provides the most practical demonstration of this problem. Each GPS satellite orbits Earth at altitude ~20,200 km with velocity ~3.87 km/s. Two time dilation effects act on the satellite clocks:</w:t>
      </w:r>
    </w:p>
    <w:p>
      <w:pPr>
        <w:numPr>
          <w:ilvl w:val="0"/>
          <w:numId w:val="1026"/>
        </w:numPr>
      </w:pPr>
      <w:r>
        <w:rPr>
          <w:b/>
          <w:bCs/>
        </w:rPr>
        <w:t xml:space="preserve">Kinematic (special-relativistic):</w:t>
      </w:r>
      <w:r>
        <w:t xml:space="preserve"> </w:t>
      </w:r>
      <w:r>
        <w:t xml:space="preserve">The orbital velocity causes the satellite clock to run slow by Δf/f = −v²/(2c²)</w:t>
      </w:r>
      <w:r>
        <w:t xml:space="preserve"> </w:t>
      </w:r>
      <m:oMath>
        <m:r>
          <m:rPr>
            <m:sty m:val="p"/>
          </m:rPr>
          <m:t>≈</m:t>
        </m:r>
      </m:oMath>
      <w:r>
        <w:t xml:space="preserve"> </w:t>
      </w:r>
      <w:r>
        <w:t xml:space="preserve">−8.3 × 10⁻¹¹, which amounts to −7.2 μs/day.</w:t>
      </w:r>
    </w:p>
    <w:p>
      <w:pPr>
        <w:numPr>
          <w:ilvl w:val="0"/>
          <w:numId w:val="1026"/>
        </w:numPr>
      </w:pPr>
      <w:r>
        <w:rPr>
          <w:b/>
          <w:bCs/>
        </w:rPr>
        <w:t xml:space="preserve">Gravitational (general-relativistic):</w:t>
      </w:r>
      <w:r>
        <w:t xml:space="preserve"> </w:t>
      </w:r>
      <w:r>
        <w:t xml:space="preserve">The satellite is higher in Earth’s gravitational well than ground clocks, so it runs</w:t>
      </w:r>
      <w:r>
        <w:t xml:space="preserve"> </w:t>
      </w:r>
      <w:r>
        <w:rPr>
          <w:i/>
          <w:iCs/>
        </w:rPr>
        <w:t xml:space="preserve">fast</w:t>
      </w:r>
      <w:r>
        <w:t xml:space="preserve"> </w:t>
      </w:r>
      <w:r>
        <w:t xml:space="preserve">by Δf/f = +GM/(c²R_earth) − GM/(c²R_sat)</w:t>
      </w:r>
      <w:r>
        <w:t xml:space="preserve"> </w:t>
      </w:r>
      <m:oMath>
        <m:r>
          <m:rPr>
            <m:sty m:val="p"/>
          </m:rPr>
          <m:t>≈</m:t>
        </m:r>
      </m:oMath>
      <w:r>
        <w:t xml:space="preserve"> </w:t>
      </w:r>
      <w:r>
        <w:t xml:space="preserve">+5.3 × 10⁻¹⁰, which amounts to +45.9 μs/day.</w:t>
      </w:r>
    </w:p>
    <w:p>
      <w:pPr>
        <w:pStyle w:val="FirstParagraph"/>
      </w:pPr>
      <w:r>
        <w:t xml:space="preserve">The net effect is +38.7 μs/day — the satellite clocks run fast. Without correcting for this, GPS positions would drift by ~11 km per day. The gravitational correction is</w:t>
      </w:r>
      <w:r>
        <w:t xml:space="preserve"> </w:t>
      </w:r>
      <w:r>
        <w:rPr>
          <w:b/>
          <w:bCs/>
        </w:rPr>
        <w:t xml:space="preserve">six times larger</w:t>
      </w:r>
      <w:r>
        <w:t xml:space="preserve"> </w:t>
      </w:r>
      <w:r>
        <w:t xml:space="preserve">than the kinematic correction, yet the Lorentz factor captures only the kinematic part. The gravitational part requires a completely separate calculation using the metric tensor.</w:t>
      </w:r>
    </w:p>
    <w:p>
      <w:pPr>
        <w:pStyle w:val="BodyText"/>
      </w:pPr>
      <w:r>
        <w:t xml:space="preserve">This is the v = 0 problem in its most practical form: the dominant time dilation effect on GPS satellites comes from gravity, not from motion, and the Lorentz factor is blind to it.</w:t>
      </w:r>
    </w:p>
    <w:bookmarkEnd w:id="191"/>
    <w:bookmarkStart w:id="192" w:name="the-rapidity-perspective"/>
    <w:p>
      <w:pPr>
        <w:pStyle w:val="Heading3"/>
      </w:pPr>
      <w:r>
        <w:rPr>
          <w:rStyle w:val="SectionNumber"/>
        </w:rPr>
        <w:t xml:space="preserve">7.2.4</w:t>
      </w:r>
      <w:r>
        <w:tab/>
      </w:r>
      <w:r>
        <w:t xml:space="preserve">The Rapidity Perspective</w:t>
      </w:r>
    </w:p>
    <w:p>
      <w:pPr>
        <w:pStyle w:val="FirstParagraph"/>
      </w:pPr>
      <w:r>
        <w:t xml:space="preserve">Before presenting the SSZ resolution, it is instructive to examine the v = 0 problem through rapidity — a concept that removes the apparent algebraic singularity entirely. Rapidity χ = atanh(v/c) provides a linear measure of motion where composition becomes simple addition: χ’ = χ₁ + χ₂. The</w:t>
      </w:r>
      <w:r>
        <w:t xml:space="preserve"> </w:t>
      </w:r>
      <w:r>
        <w:t xml:space="preserve">“0/0 problem”</w:t>
      </w:r>
      <w:r>
        <w:t xml:space="preserve"> </w:t>
      </w:r>
      <w:r>
        <w:t xml:space="preserve">of the velocity addition formula disappears completely in rapidity space.</w:t>
      </w:r>
    </w:p>
    <w:p>
      <w:pPr>
        <w:pStyle w:val="BodyText"/>
      </w:pPr>
      <w:r>
        <w:rPr>
          <w:b/>
          <w:bCs/>
        </w:rPr>
        <w:t xml:space="preserve">The bisector frame.</w:t>
      </w:r>
      <w:r>
        <w:t xml:space="preserve"> </w:t>
      </w:r>
      <w:r>
        <w:t xml:space="preserve">Given two opposing motions with rapidities χ_obj and χ_fall, we define a symmetric midpoint — the bisector frame — at χ_mid = ½(χ_obj + χ_fall). In this frame, both motions appear as equal and opposite: χ’_obj = +Δ, χ’_fall = −Δ, where Δ = ½(χ_obj − χ_fall). The transition through v = 0 is continuous and smooth — no singularity, no discontinuity. The bisector frame eliminates any sense of breakdown at zero velocity, replacing it with a geometric midpoint between opposing motions.</w:t>
      </w:r>
    </w:p>
    <w:p>
      <w:pPr>
        <w:pStyle w:val="BodyText"/>
      </w:pPr>
      <w:r>
        <w:t xml:space="preserve">This rapidity-based analysis (developed in Paper 19) demonstrates that the v = 0 indeterminacy is purely a coordinate artifact of the velocity-fraction representation. SSZ extends this insight further: the segment density Ξ provides the physical content that rapidity alone cannot — namely, the gravitational contribution to time dilation at v = 0.</w:t>
      </w:r>
    </w:p>
    <w:bookmarkEnd w:id="192"/>
    <w:bookmarkStart w:id="193" w:name="Xd9ada0b4d5b7ba11e9e59bbecbd76ab3dbe8a1b"/>
    <w:p>
      <w:pPr>
        <w:pStyle w:val="Heading3"/>
      </w:pPr>
      <w:r>
        <w:rPr>
          <w:rStyle w:val="SectionNumber"/>
        </w:rPr>
        <w:t xml:space="preserve">7.2.5</w:t>
      </w:r>
      <w:r>
        <w:tab/>
      </w:r>
      <w:r>
        <w:t xml:space="preserve">How GR Resolves This — And Why It Is Unsatisfying</w:t>
      </w:r>
    </w:p>
    <w:p>
      <w:pPr>
        <w:pStyle w:val="FirstParagraph"/>
      </w:pPr>
      <w:r>
        <w:t xml:space="preserve">General Relativity resolves the v = 0 problem by introducing a completely new mathematical structure: the metric tensor g_μν. In GR, the proper time interval between two events is:</w:t>
      </w:r>
    </w:p>
    <w:p>
      <w:pPr>
        <w:pStyle w:val="BodyText"/>
      </w:pPr>
      <m:oMath>
        <m:r>
          <m:t>d</m:t>
        </m:r>
        <m:sSup>
          <m:e>
            <m:r>
              <m:t>τ</m:t>
            </m:r>
          </m:e>
          <m:sup>
            <m:r>
              <m:t>2</m:t>
            </m:r>
          </m:sup>
        </m:sSup>
        <m:r>
          <m:rPr>
            <m:sty m:val="p"/>
          </m:rPr>
          <m:t>=</m:t>
        </m:r>
        <m:r>
          <m:rPr>
            <m:sty m:val="p"/>
          </m:rPr>
          <m:t>−</m:t>
        </m:r>
        <m:sSub>
          <m:e>
            <m:r>
              <m:t>g</m:t>
            </m:r>
          </m:e>
          <m:sub>
            <m:r>
              <m:t>μ</m:t>
            </m:r>
            <m:r>
              <m:t>ν</m:t>
            </m:r>
          </m:sub>
        </m:sSub>
        <m:r>
          <m:t>d</m:t>
        </m:r>
        <m:sSup>
          <m:e>
            <m:r>
              <m:t>x</m:t>
            </m:r>
          </m:e>
          <m:sup>
            <m:r>
              <m:t>μ</m:t>
            </m:r>
          </m:sup>
        </m:sSup>
        <m:r>
          <m:t>d</m:t>
        </m:r>
        <m:sSup>
          <m:e>
            <m:r>
              <m:t>x</m:t>
            </m:r>
          </m:e>
          <m:sup>
            <m:r>
              <m:t>ν</m:t>
            </m:r>
          </m:sup>
        </m:sSup>
      </m:oMath>
    </w:p>
    <w:p>
      <w:pPr>
        <w:pStyle w:val="BodyText"/>
      </w:pPr>
      <w:r>
        <w:t xml:space="preserve">For a stationary observer (dx^i = 0) in the Schwarzschild metric:</w:t>
      </w:r>
    </w:p>
    <w:p>
      <w:pPr>
        <w:pStyle w:val="BodyText"/>
      </w:pPr>
      <m:oMath>
        <m:r>
          <m:t>d</m:t>
        </m:r>
        <m:r>
          <m:t>τ</m:t>
        </m:r>
        <m:r>
          <m:rPr>
            <m:sty m:val="p"/>
          </m:rPr>
          <m:t>=</m:t>
        </m:r>
        <m:rad>
          <m:radPr>
            <m:degHide m:val="on"/>
          </m:radPr>
          <m:deg/>
          <m:e>
            <m:r>
              <m:rPr>
                <m:sty m:val="p"/>
              </m:rPr>
              <m:t>−</m:t>
            </m:r>
            <m:sSub>
              <m:e>
                <m:r>
                  <m:t>g</m:t>
                </m:r>
              </m:e>
              <m:sub>
                <m:r>
                  <m:t>t</m:t>
                </m:r>
                <m:r>
                  <m:t>t</m:t>
                </m:r>
              </m:sub>
            </m:sSub>
          </m:e>
        </m:rad>
        <m:r>
          <m:t> </m:t>
        </m:r>
        <m:r>
          <m:t>d</m:t>
        </m:r>
        <m:r>
          <m:t>t</m:t>
        </m:r>
        <m:r>
          <m:rPr>
            <m:sty m:val="p"/>
          </m:rPr>
          <m:t>=</m:t>
        </m:r>
        <m:rad>
          <m:radPr>
            <m:degHide m:val="on"/>
          </m:radPr>
          <m:deg/>
          <m:e>
            <m:r>
              <m:t>1</m:t>
            </m:r>
            <m:r>
              <m:rPr>
                <m:sty m:val="p"/>
              </m:rPr>
              <m:t>−</m:t>
            </m:r>
            <m:sSub>
              <m:e>
                <m:r>
                  <m:t>r</m:t>
                </m:r>
              </m:e>
              <m:sub>
                <m:r>
                  <m:t>s</m:t>
                </m:r>
              </m:sub>
            </m:sSub>
            <m:r>
              <m:rPr>
                <m:sty m:val="p"/>
              </m:rPr>
              <m:t>/</m:t>
            </m:r>
            <m:r>
              <m:t>r</m:t>
            </m:r>
          </m:e>
        </m:rad>
        <m:r>
          <m:t> </m:t>
        </m:r>
        <m:r>
          <m:t>d</m:t>
        </m:r>
        <m:r>
          <m:t>t</m:t>
        </m:r>
      </m:oMath>
    </w:p>
    <w:p>
      <w:pPr>
        <w:pStyle w:val="BodyText"/>
      </w:pPr>
      <w:r>
        <w:t xml:space="preserve">This gives the gravitational time dilation without any reference to velocity. The Lorentz factor and the metric provide two independent calculations that are combined multiplicatively for a moving observer in a gravitational field.</w:t>
      </w:r>
    </w:p>
    <w:p>
      <w:pPr>
        <w:pStyle w:val="BodyText"/>
      </w:pPr>
      <w:r>
        <w:t xml:space="preserve">Mathematically, this is perfectly consistent. Physically, it is unsatisfying for three reasons:</w:t>
      </w:r>
    </w:p>
    <w:p>
      <w:pPr>
        <w:pStyle w:val="BodyText"/>
      </w:pPr>
      <w:r>
        <w:rPr>
          <w:b/>
          <w:bCs/>
        </w:rPr>
        <w:t xml:space="preserve">1. Two mechanisms for the same effect.</w:t>
      </w:r>
      <w:r>
        <w:t xml:space="preserve"> </w:t>
      </w:r>
      <w:r>
        <w:t xml:space="preserve">Both gravity and motion slow down clocks. Both are real, measurable effects. Yet they arise from fundamentally different mathematical objects (the metric vs. the Lorentz transform). Why should Nature use two different mechanisms to produce qualitatively identical effects?</w:t>
      </w:r>
    </w:p>
    <w:p>
      <w:pPr>
        <w:pStyle w:val="BodyText"/>
      </w:pPr>
      <w:r>
        <w:rPr>
          <w:b/>
          <w:bCs/>
        </w:rPr>
        <w:t xml:space="preserve">2. The equivalence principle suggests unity.</w:t>
      </w:r>
      <w:r>
        <w:t xml:space="preserve"> </w:t>
      </w:r>
      <w:r>
        <w:t xml:space="preserve">Einstein’s equivalence principle states that gravitational effects are locally indistinguishable from acceleration. An accelerating observer experiences kinematic time dilation through γ. A gravitationally bound observer experiences gravitational time dilation through g_tt. The equivalence principle says these should be</w:t>
      </w:r>
      <w:r>
        <w:t xml:space="preserve"> </w:t>
      </w:r>
      <w:r>
        <w:t xml:space="preserve">“the same thing”</w:t>
      </w:r>
      <w:r>
        <w:t xml:space="preserve"> </w:t>
      </w:r>
      <w:r>
        <w:t xml:space="preserve">locally — yet the mathematical descriptions are completely different.</w:t>
      </w:r>
    </w:p>
    <w:p>
      <w:pPr>
        <w:pStyle w:val="BodyText"/>
      </w:pPr>
      <w:r>
        <w:rPr>
          <w:b/>
          <w:bCs/>
        </w:rPr>
        <w:t xml:space="preserve">3. No smooth interpolation.</w:t>
      </w:r>
      <w:r>
        <w:t xml:space="preserve"> </w:t>
      </w:r>
      <w:r>
        <w:t xml:space="preserve">There is no single formula that smoothly interpolates between the purely kinematic limit (flat spacetime, v &gt; 0) and the purely gravitational limit (curved spacetime, v = 0). The two effects are simply added (or multiplied) as separate contributions. SSZ proposes to fix this by embedding both effects in a single geometric framework.</w:t>
      </w:r>
    </w:p>
    <w:bookmarkEnd w:id="193"/>
    <w:bookmarkEnd w:id="194"/>
    <w:bookmarkStart w:id="199" w:name="the-geometric-resolution"/>
    <w:p>
      <w:pPr>
        <w:pStyle w:val="Heading2"/>
      </w:pPr>
      <w:r>
        <w:rPr>
          <w:rStyle w:val="SectionNumber"/>
        </w:rPr>
        <w:t xml:space="preserve">7.3</w:t>
      </w:r>
      <w:r>
        <w:tab/>
      </w:r>
      <w:r>
        <w:t xml:space="preserve">The Geometric Resolution</w:t>
      </w:r>
    </w:p>
    <w:bookmarkStart w:id="195" w:name="X050c4c524c572d6ead8ad049c0d5e5d3b0b2284"/>
    <w:p>
      <w:pPr>
        <w:pStyle w:val="Heading3"/>
      </w:pPr>
      <w:r>
        <w:rPr>
          <w:rStyle w:val="SectionNumber"/>
        </w:rPr>
        <w:t xml:space="preserve">7.3.1</w:t>
      </w:r>
      <w:r>
        <w:tab/>
      </w:r>
      <w:r>
        <w:t xml:space="preserve">The SSZ Approach: One Geometry, Two Effects</w:t>
      </w:r>
    </w:p>
    <w:p>
      <w:pPr>
        <w:pStyle w:val="FirstParagraph"/>
      </w:pPr>
      <w:r>
        <w:t xml:space="preserve">SSZ resolves the v = 0 problem by recognizing that both gravitational and kinematic time dilation originate from the same underlying cause:</w:t>
      </w:r>
      <w:r>
        <w:t xml:space="preserve"> </w:t>
      </w:r>
      <w:r>
        <w:rPr>
          <w:b/>
          <w:bCs/>
        </w:rPr>
        <w:t xml:space="preserve">interaction with the segment structure of spacetime.</w:t>
      </w:r>
      <w:r>
        <w:t xml:space="preserve"> </w:t>
      </w:r>
      <w:r>
        <w:t xml:space="preserve">A stationary clock in a gravitational field sits in a region of increased segment density Ξ &gt; 0. A moving clock in flat spacetime traverses segment boundaries at a rate proportional to its velocity. Both effects modify the clock’s tick rate, and both are mediated by the segment geometry.</w:t>
      </w:r>
    </w:p>
    <w:p>
      <w:pPr>
        <w:pStyle w:val="BodyText"/>
      </w:pPr>
      <w:r>
        <w:t xml:space="preserve">The key insight is that the gravitational time dilation D(r) = 1/(1 + Ξ(r)) already captures the stationary gravitational effect. What is needed is a</w:t>
      </w:r>
      <w:r>
        <w:t xml:space="preserve"> </w:t>
      </w:r>
      <w:r>
        <w:rPr>
          <w:i/>
          <w:iCs/>
        </w:rPr>
        <w:t xml:space="preserve">kinematic correction</w:t>
      </w:r>
      <w:r>
        <w:t xml:space="preserve"> </w:t>
      </w:r>
      <w:r>
        <w:t xml:space="preserve">that accounts for the additional effect of motion through the segment lattice. This correction is the segment-aware Lorentz factor γ_seg.</w:t>
      </w:r>
    </w:p>
    <w:bookmarkEnd w:id="195"/>
    <w:bookmarkStart w:id="196" w:name="the-segment-aware-lorentz-factor"/>
    <w:p>
      <w:pPr>
        <w:pStyle w:val="Heading3"/>
      </w:pPr>
      <w:r>
        <w:rPr>
          <w:rStyle w:val="SectionNumber"/>
        </w:rPr>
        <w:t xml:space="preserve">7.3.2</w:t>
      </w:r>
      <w:r>
        <w:tab/>
      </w:r>
      <w:r>
        <w:t xml:space="preserve">The Segment-Aware Lorentz Factor</w:t>
      </w:r>
    </w:p>
    <w:p>
      <w:pPr>
        <w:pStyle w:val="FirstParagraph"/>
      </w:pPr>
      <w:r>
        <w:t xml:space="preserve">SSZ introduces a generalized factor that incorporates the segment density:</w:t>
      </w:r>
    </w:p>
    <w:p>
      <w:pPr>
        <w:pStyle w:val="BodyText"/>
      </w:pPr>
      <m:oMath>
        <m:sSub>
          <m:e>
            <m:r>
              <m:t>γ</m:t>
            </m:r>
          </m:e>
          <m:sub>
            <m:r>
              <m:rPr>
                <m:nor/>
                <m:sty m:val="p"/>
              </m:rPr>
              <m:t>seg</m:t>
            </m:r>
          </m:sub>
        </m:sSub>
        <m:r>
          <m:rPr>
            <m:sty m:val="p"/>
          </m:rPr>
          <m:t>=</m:t>
        </m:r>
        <m:r>
          <m:rPr>
            <m:sty m:val="p"/>
          </m:rPr>
          <m:t>exp</m:t>
        </m:r>
        <m:d>
          <m:dPr>
            <m:begChr m:val="("/>
            <m:sepChr m:val=""/>
            <m:endChr m:val=")"/>
            <m:grow/>
          </m:dPr>
          <m:e>
            <m:r>
              <m:rPr>
                <m:sty m:val="p"/>
              </m:rPr>
              <m:t>Ξ</m:t>
            </m:r>
            <m:r>
              <m:rPr>
                <m:sty m:val="p"/>
              </m:rPr>
              <m:t>⋅</m:t>
            </m:r>
            <m:f>
              <m:fPr>
                <m:type m:val="bar"/>
              </m:fPr>
              <m:num>
                <m:sSup>
                  <m:e>
                    <m:r>
                      <m:t>v</m:t>
                    </m:r>
                  </m:e>
                  <m:sup>
                    <m:r>
                      <m:t>2</m:t>
                    </m:r>
                  </m:sup>
                </m:sSup>
              </m:num>
              <m:den>
                <m:sSup>
                  <m:e>
                    <m:r>
                      <m:t>c</m:t>
                    </m:r>
                  </m:e>
                  <m:sup>
                    <m:r>
                      <m:t>2</m:t>
                    </m:r>
                  </m:sup>
                </m:sSup>
              </m:den>
            </m:f>
          </m:e>
        </m:d>
      </m:oMath>
    </w:p>
    <w:p>
      <w:pPr>
        <w:pStyle w:val="BodyText"/>
      </w:pPr>
      <w:r>
        <w:t xml:space="preserve">This expression encodes a precise physical picture: a moving object traverses segment boundaries at a rate proportional to v. Each boundary crossing introduces a phase shift proportional to Ξ — denser segments produce larger shifts. The cumulative effect of many small phase shifts produces an exponential modification, exactly as the cumulative effect of many small segment contributions produces the exponential form of Ξ_strong (Chapter 4).</w:t>
      </w:r>
    </w:p>
    <w:p>
      <w:pPr>
        <w:pStyle w:val="BodyText"/>
      </w:pPr>
      <w:r>
        <w:t xml:space="preserve">Let us examine what this formula predicts in each physical regime:</w:t>
      </w:r>
    </w:p>
    <w:p>
      <w:pPr>
        <w:pStyle w:val="BodyText"/>
      </w:pPr>
      <w:r>
        <w:rPr>
          <w:b/>
          <w:bCs/>
        </w:rPr>
        <w:t xml:space="preserve">Case 1: Flat spacetime, stationary (v = 0, Ξ = 0).</w:t>
      </w:r>
      <w:r>
        <w:t xml:space="preserve"> </w:t>
      </w:r>
      <w:r>
        <w:t xml:space="preserve">γ_seg = exp(0) = 1. No correction. The clock ticks at the coordinate rate. This is the baseline — identical to standard physics.</w:t>
      </w:r>
    </w:p>
    <w:p>
      <w:pPr>
        <w:pStyle w:val="BodyText"/>
      </w:pPr>
      <w:r>
        <w:rPr>
          <w:b/>
          <w:bCs/>
        </w:rPr>
        <w:t xml:space="preserve">Case 2: Flat spacetime, moving (v &gt; 0, Ξ = 0).</w:t>
      </w:r>
      <w:r>
        <w:t xml:space="preserve"> </w:t>
      </w:r>
      <w:r>
        <w:t xml:space="preserve">γ_seg = exp(0) = 1. The segment correction vanishes because there are no segments in flat spacetime (Ξ = 0). The standard special-relativistic Lorentz factor γ = 1/√(1 − v²/c²) still applies through the usual metric structure. γ_seg captures only the</w:t>
      </w:r>
      <w:r>
        <w:t xml:space="preserve"> </w:t>
      </w:r>
      <w:r>
        <w:rPr>
          <w:i/>
          <w:iCs/>
        </w:rPr>
        <w:t xml:space="preserve">segment</w:t>
      </w:r>
      <w:r>
        <w:t xml:space="preserve"> </w:t>
      </w:r>
      <w:r>
        <w:t xml:space="preserve">contribution to time dilation, not the full kinematic effect.</w:t>
      </w:r>
    </w:p>
    <w:p>
      <w:pPr>
        <w:pStyle w:val="BodyText"/>
      </w:pPr>
      <w:r>
        <w:rPr>
          <w:b/>
          <w:bCs/>
        </w:rPr>
        <w:t xml:space="preserve">Case 3: Gravitational field, stationary (v = 0, Ξ &gt; 0).</w:t>
      </w:r>
      <w:r>
        <w:t xml:space="preserve"> </w:t>
      </w:r>
      <w:r>
        <w:t xml:space="preserve">γ_seg = exp(0) = 1. The segment-kinematic correction vanishes because v = 0 — the clock is not traversing segments. The gravitational time dilation is already fully captured by D(r) = 1/(1 + Ξ). There is no double-counting.</w:t>
      </w:r>
    </w:p>
    <w:p>
      <w:pPr>
        <w:pStyle w:val="BodyText"/>
      </w:pPr>
      <w:r>
        <w:rPr>
          <w:b/>
          <w:bCs/>
        </w:rPr>
        <w:t xml:space="preserve">Case 4: Gravitational field, moving (v &gt; 0, Ξ &gt; 0).</w:t>
      </w:r>
      <w:r>
        <w:t xml:space="preserve"> </w:t>
      </w:r>
      <w:r>
        <w:t xml:space="preserve">γ_seg = exp(Ξ · v²/c²) &gt; 1. Both the gravitational and kinematic effects contribute. The total time dilation is:</w:t>
      </w:r>
    </w:p>
    <w:p>
      <w:pPr>
        <w:pStyle w:val="BodyText"/>
      </w:pPr>
      <m:oMath>
        <m:sSub>
          <m:e>
            <m:r>
              <m:t>D</m:t>
            </m:r>
          </m:e>
          <m:sub>
            <m:r>
              <m:rPr>
                <m:nor/>
                <m:sty m:val="p"/>
              </m:rPr>
              <m:t>total</m:t>
            </m:r>
          </m:sub>
        </m:sSub>
        <m:r>
          <m:rPr>
            <m:sty m:val="p"/>
          </m:rPr>
          <m:t>=</m:t>
        </m:r>
        <m:sSub>
          <m:e>
            <m:r>
              <m:t>D</m:t>
            </m:r>
          </m:e>
          <m:sub>
            <m:r>
              <m:rPr>
                <m:nor/>
                <m:sty m:val="p"/>
              </m:rPr>
              <m:t>grav</m:t>
            </m:r>
          </m:sub>
        </m:sSub>
        <m:r>
          <m:rPr>
            <m:sty m:val="p"/>
          </m:rPr>
          <m:t>(</m:t>
        </m:r>
        <m:r>
          <m:t>r</m:t>
        </m:r>
        <m:r>
          <m:rPr>
            <m:sty m:val="p"/>
          </m:rPr>
          <m:t>)</m:t>
        </m:r>
        <m:r>
          <m:rPr>
            <m:sty m:val="p"/>
          </m:rPr>
          <m:t>⋅</m:t>
        </m:r>
        <m:f>
          <m:fPr>
            <m:type m:val="bar"/>
          </m:fPr>
          <m:num>
            <m:r>
              <m:t>1</m:t>
            </m:r>
          </m:num>
          <m:den>
            <m:sSub>
              <m:e>
                <m:r>
                  <m:t>γ</m:t>
                </m:r>
              </m:e>
              <m:sub>
                <m:r>
                  <m:rPr>
                    <m:nor/>
                    <m:sty m:val="p"/>
                  </m:rPr>
                  <m:t>seg</m:t>
                </m:r>
              </m:sub>
            </m:sSub>
          </m:den>
        </m:f>
        <m:r>
          <m:rPr>
            <m:sty m:val="p"/>
          </m:rPr>
          <m:t>=</m:t>
        </m:r>
        <m:f>
          <m:fPr>
            <m:type m:val="bar"/>
          </m:fPr>
          <m:num>
            <m:r>
              <m:t>1</m:t>
            </m:r>
          </m:num>
          <m:den>
            <m:r>
              <m:rPr>
                <m:sty m:val="p"/>
              </m:rPr>
              <m:t>(</m:t>
            </m:r>
            <m:r>
              <m:t>1</m:t>
            </m:r>
            <m:r>
              <m:rPr>
                <m:sty m:val="p"/>
              </m:rPr>
              <m:t>+</m:t>
            </m:r>
            <m:r>
              <m:rPr>
                <m:sty m:val="p"/>
              </m:rPr>
              <m:t>Ξ</m:t>
            </m:r>
            <m:r>
              <m:rPr>
                <m:sty m:val="p"/>
              </m:rPr>
              <m:t>(</m:t>
            </m:r>
            <m:r>
              <m:t>r</m:t>
            </m:r>
            <m:r>
              <m:rPr>
                <m:sty m:val="p"/>
              </m:rPr>
              <m:t>)</m:t>
            </m:r>
            <m:r>
              <m:rPr>
                <m:sty m:val="p"/>
              </m:rPr>
              <m:t>)</m:t>
            </m:r>
            <m:r>
              <m:rPr>
                <m:sty m:val="p"/>
              </m:rPr>
              <m:t>⋅</m:t>
            </m:r>
            <m:r>
              <m:rPr>
                <m:sty m:val="p"/>
              </m:rPr>
              <m:t>exp</m:t>
            </m:r>
            <m:r>
              <m:rPr>
                <m:sty m:val="p"/>
              </m:rPr>
              <m:t>(</m:t>
            </m:r>
            <m:r>
              <m:rPr>
                <m:sty m:val="p"/>
              </m:rPr>
              <m:t>Ξ</m:t>
            </m:r>
            <m:r>
              <m:rPr>
                <m:sty m:val="p"/>
              </m:rPr>
              <m:t>⋅</m:t>
            </m:r>
            <m:sSup>
              <m:e>
                <m:r>
                  <m:t>v</m:t>
                </m:r>
              </m:e>
              <m:sup>
                <m:r>
                  <m:t>2</m:t>
                </m:r>
              </m:sup>
            </m:sSup>
            <m:r>
              <m:rPr>
                <m:sty m:val="p"/>
              </m:rPr>
              <m:t>/</m:t>
            </m:r>
            <m:sSup>
              <m:e>
                <m:r>
                  <m:t>c</m:t>
                </m:r>
              </m:e>
              <m:sup>
                <m:r>
                  <m:t>2</m:t>
                </m:r>
              </m:sup>
            </m:sSup>
            <m:r>
              <m:rPr>
                <m:sty m:val="p"/>
              </m:rPr>
              <m:t>)</m:t>
            </m:r>
          </m:den>
        </m:f>
      </m:oMath>
    </w:p>
    <w:p>
      <w:pPr>
        <w:pStyle w:val="BodyText"/>
      </w:pPr>
      <w:r>
        <w:t xml:space="preserve">This is the unified formula that SSZ provides. The gravitational piece D_grav = 1/(1 + Ξ) accounts for the stationary effect of being in a segmented region. The kinematic piece 1/γ_seg accounts for the additional effect of moving through that segmented region. Both are expressed in terms of the same quantity — the segment density Ξ.</w:t>
      </w:r>
    </w:p>
    <w:bookmarkEnd w:id="196"/>
    <w:bookmarkStart w:id="197" w:name="why-the-exponential-form"/>
    <w:p>
      <w:pPr>
        <w:pStyle w:val="Heading3"/>
      </w:pPr>
      <w:r>
        <w:rPr>
          <w:rStyle w:val="SectionNumber"/>
        </w:rPr>
        <w:t xml:space="preserve">7.3.3</w:t>
      </w:r>
      <w:r>
        <w:tab/>
      </w:r>
      <w:r>
        <w:t xml:space="preserve">Why the Exponential Form?</w:t>
      </w:r>
    </w:p>
    <w:p>
      <w:pPr>
        <w:pStyle w:val="FirstParagraph"/>
      </w:pPr>
      <w:r>
        <w:t xml:space="preserve">The exponential form exp(Ξ · v²/c²) is not arbitrary — it is required by three independent arguments:</w:t>
      </w:r>
    </w:p>
    <w:p>
      <w:pPr>
        <w:pStyle w:val="BodyText"/>
      </w:pPr>
      <w:r>
        <w:rPr>
          <w:b/>
          <w:bCs/>
        </w:rPr>
        <w:t xml:space="preserve">Argument 1: Consistency with the Euler derivation.</w:t>
      </w:r>
      <w:r>
        <w:t xml:space="preserve"> </w:t>
      </w:r>
      <w:r>
        <w:t xml:space="preserve">Chapter 4 showed that the segment density itself takes an exponential form (Ξ_strong = min(1 −</w:t>
      </w:r>
      <w:r>
        <w:t xml:space="preserve"> </w:t>
      </w:r>
      <m:oMath>
        <m:sSup>
          <m:e>
            <m:r>
              <m:t>e</m:t>
            </m:r>
          </m:e>
          <m:sup>
            <m:r>
              <m:rPr>
                <m:sty m:val="p"/>
              </m:rPr>
              <m:t>−</m:t>
            </m:r>
            <m:r>
              <m:t>φ</m:t>
            </m:r>
            <m:r>
              <m:t>r</m:t>
            </m:r>
            <m:r>
              <m:rPr>
                <m:sty m:val="p"/>
              </m:rPr>
              <m:t>/</m:t>
            </m:r>
            <m:sSub>
              <m:e>
                <m:r>
                  <m:t>r</m:t>
                </m:r>
              </m:e>
              <m:sub>
                <m:r>
                  <m:t>s</m:t>
                </m:r>
              </m:sub>
            </m:sSub>
          </m:sup>
        </m:sSup>
      </m:oMath>
      <w:r>
        <w:t xml:space="preserve">, Ξ_max)) because segment counting is logarithmic. The kinematic correction, which involves traversing segments, must respect the same logarithmic-exponential structure. A polynomial correction (e.g., 1 + Ξv²/c²) would be inconsistent with the exponential segment framework.</w:t>
      </w:r>
    </w:p>
    <w:p>
      <w:pPr>
        <w:pStyle w:val="BodyText"/>
      </w:pPr>
      <w:r>
        <w:rPr>
          <w:b/>
          <w:bCs/>
        </w:rPr>
        <w:t xml:space="preserve">Argument 2: Composition law.</w:t>
      </w:r>
      <w:r>
        <w:t xml:space="preserve"> </w:t>
      </w:r>
      <w:r>
        <w:t xml:space="preserve">If an object moves at velocity v₁ and then at velocity v₂ (both small compared to c), the kinematic corrections should compose multiplicatively:</w:t>
      </w:r>
    </w:p>
    <w:p>
      <w:pPr>
        <w:pStyle w:val="BodyText"/>
      </w:pPr>
      <m:oMath>
        <m:sSub>
          <m:e>
            <m:r>
              <m:t>γ</m:t>
            </m:r>
          </m:e>
          <m:sub>
            <m:r>
              <m:rPr>
                <m:nor/>
                <m:sty m:val="p"/>
              </m:rPr>
              <m:t>seg</m:t>
            </m:r>
          </m:sub>
        </m:sSub>
        <m:r>
          <m:rPr>
            <m:sty m:val="p"/>
          </m:rPr>
          <m:t>(</m:t>
        </m:r>
        <m:sSub>
          <m:e>
            <m:r>
              <m:t>v</m:t>
            </m:r>
          </m:e>
          <m:sub>
            <m:r>
              <m:t>1</m:t>
            </m:r>
          </m:sub>
        </m:sSub>
        <m:r>
          <m:rPr>
            <m:sty m:val="p"/>
          </m:rPr>
          <m:t>)</m:t>
        </m:r>
        <m:r>
          <m:rPr>
            <m:sty m:val="p"/>
          </m:rPr>
          <m:t>⋅</m:t>
        </m:r>
        <m:sSub>
          <m:e>
            <m:r>
              <m:t>γ</m:t>
            </m:r>
          </m:e>
          <m:sub>
            <m:r>
              <m:rPr>
                <m:nor/>
                <m:sty m:val="p"/>
              </m:rPr>
              <m:t>seg</m:t>
            </m:r>
          </m:sub>
        </m:sSub>
        <m:r>
          <m:rPr>
            <m:sty m:val="p"/>
          </m:rPr>
          <m:t>(</m:t>
        </m:r>
        <m:sSub>
          <m:e>
            <m:r>
              <m:t>v</m:t>
            </m:r>
          </m:e>
          <m:sub>
            <m:r>
              <m:t>2</m:t>
            </m:r>
          </m:sub>
        </m:sSub>
        <m:r>
          <m:rPr>
            <m:sty m:val="p"/>
          </m:rPr>
          <m:t>)</m:t>
        </m:r>
        <m:r>
          <m:rPr>
            <m:sty m:val="p"/>
          </m:rPr>
          <m:t>=</m:t>
        </m:r>
        <m:r>
          <m:rPr>
            <m:sty m:val="p"/>
          </m:rPr>
          <m:t>exp</m:t>
        </m:r>
        <m:r>
          <m:rPr>
            <m:sty m:val="p"/>
          </m:rPr>
          <m:t>(</m:t>
        </m:r>
        <m:r>
          <m:rPr>
            <m:sty m:val="p"/>
          </m:rPr>
          <m:t>Ξ</m:t>
        </m:r>
        <m:sSubSup>
          <m:e>
            <m:r>
              <m:t>v</m:t>
            </m:r>
          </m:e>
          <m:sub>
            <m:r>
              <m:t>1</m:t>
            </m:r>
          </m:sub>
          <m:sup>
            <m:r>
              <m:t>2</m:t>
            </m:r>
          </m:sup>
        </m:sSubSup>
        <m:r>
          <m:rPr>
            <m:sty m:val="p"/>
          </m:rPr>
          <m:t>/</m:t>
        </m:r>
        <m:sSup>
          <m:e>
            <m:r>
              <m:t>c</m:t>
            </m:r>
          </m:e>
          <m:sup>
            <m:r>
              <m:t>2</m:t>
            </m:r>
          </m:sup>
        </m:sSup>
        <m:r>
          <m:rPr>
            <m:sty m:val="p"/>
          </m:rPr>
          <m:t>)</m:t>
        </m:r>
        <m:r>
          <m:rPr>
            <m:sty m:val="p"/>
          </m:rPr>
          <m:t>⋅</m:t>
        </m:r>
        <m:r>
          <m:rPr>
            <m:sty m:val="p"/>
          </m:rPr>
          <m:t>exp</m:t>
        </m:r>
        <m:r>
          <m:rPr>
            <m:sty m:val="p"/>
          </m:rPr>
          <m:t>(</m:t>
        </m:r>
        <m:r>
          <m:rPr>
            <m:sty m:val="p"/>
          </m:rPr>
          <m:t>Ξ</m:t>
        </m:r>
        <m:sSubSup>
          <m:e>
            <m:r>
              <m:t>v</m:t>
            </m:r>
          </m:e>
          <m:sub>
            <m:r>
              <m:t>2</m:t>
            </m:r>
          </m:sub>
          <m:sup>
            <m:r>
              <m:t>2</m:t>
            </m:r>
          </m:sup>
        </m:sSubSup>
        <m:r>
          <m:rPr>
            <m:sty m:val="p"/>
          </m:rPr>
          <m:t>/</m:t>
        </m:r>
        <m:sSup>
          <m:e>
            <m:r>
              <m:t>c</m:t>
            </m:r>
          </m:e>
          <m:sup>
            <m:r>
              <m:t>2</m:t>
            </m:r>
          </m:sup>
        </m:sSup>
        <m:r>
          <m:rPr>
            <m:sty m:val="p"/>
          </m:rPr>
          <m:t>)</m:t>
        </m:r>
        <m:r>
          <m:rPr>
            <m:sty m:val="p"/>
          </m:rPr>
          <m:t>=</m:t>
        </m:r>
        <m:r>
          <m:rPr>
            <m:sty m:val="p"/>
          </m:rPr>
          <m:t>exp</m:t>
        </m:r>
        <m:r>
          <m:rPr>
            <m:sty m:val="p"/>
          </m:rPr>
          <m:t>(</m:t>
        </m:r>
        <m:r>
          <m:rPr>
            <m:sty m:val="p"/>
          </m:rPr>
          <m:t>Ξ</m:t>
        </m:r>
        <m:r>
          <m:rPr>
            <m:sty m:val="p"/>
          </m:rPr>
          <m:t>(</m:t>
        </m:r>
        <m:sSubSup>
          <m:e>
            <m:r>
              <m:t>v</m:t>
            </m:r>
          </m:e>
          <m:sub>
            <m:r>
              <m:t>1</m:t>
            </m:r>
          </m:sub>
          <m:sup>
            <m:r>
              <m:t>2</m:t>
            </m:r>
          </m:sup>
        </m:sSubSup>
        <m:r>
          <m:rPr>
            <m:sty m:val="p"/>
          </m:rPr>
          <m:t>+</m:t>
        </m:r>
        <m:sSubSup>
          <m:e>
            <m:r>
              <m:t>v</m:t>
            </m:r>
          </m:e>
          <m:sub>
            <m:r>
              <m:t>2</m:t>
            </m:r>
          </m:sub>
          <m:sup>
            <m:r>
              <m:t>2</m:t>
            </m:r>
          </m:sup>
        </m:sSubSup>
        <m:r>
          <m:rPr>
            <m:sty m:val="p"/>
          </m:rPr>
          <m:t>)</m:t>
        </m:r>
        <m:r>
          <m:rPr>
            <m:sty m:val="p"/>
          </m:rPr>
          <m:t>/</m:t>
        </m:r>
        <m:sSup>
          <m:e>
            <m:r>
              <m:t>c</m:t>
            </m:r>
          </m:e>
          <m:sup>
            <m:r>
              <m:t>2</m:t>
            </m:r>
          </m:sup>
        </m:sSup>
        <m:r>
          <m:rPr>
            <m:sty m:val="p"/>
          </m:rPr>
          <m:t>)</m:t>
        </m:r>
      </m:oMath>
    </w:p>
    <w:p>
      <w:pPr>
        <w:pStyle w:val="BodyText"/>
      </w:pPr>
      <w:r>
        <w:t xml:space="preserve">This multiplicative composition is the hallmark of exponential functions. A linear or polynomial correction would not compose correctly.</w:t>
      </w:r>
    </w:p>
    <w:p>
      <w:pPr>
        <w:pStyle w:val="BodyText"/>
      </w:pPr>
      <w:r>
        <w:rPr>
          <w:b/>
          <w:bCs/>
        </w:rPr>
        <w:t xml:space="preserve">Argument 3: Weak-field limit.</w:t>
      </w:r>
      <w:r>
        <w:t xml:space="preserve"> </w:t>
      </w:r>
      <w:r>
        <w:t xml:space="preserve">For Ξ</w:t>
      </w:r>
      <w:r>
        <w:t xml:space="preserve"> </w:t>
      </w:r>
      <m:oMath>
        <m:r>
          <m:rPr>
            <m:sty m:val="p"/>
          </m:rPr>
          <m:t>≪</m:t>
        </m:r>
      </m:oMath>
      <w:r>
        <w:t xml:space="preserve"> </w:t>
      </w:r>
      <w:r>
        <w:t xml:space="preserve">1 and v</w:t>
      </w:r>
      <w:r>
        <w:t xml:space="preserve"> </w:t>
      </w:r>
      <m:oMath>
        <m:r>
          <m:rPr>
            <m:sty m:val="p"/>
          </m:rPr>
          <m:t>≪</m:t>
        </m:r>
      </m:oMath>
      <w:r>
        <w:t xml:space="preserve"> </w:t>
      </w:r>
      <w:r>
        <w:t xml:space="preserve">c, the exponential reduces to:</w:t>
      </w:r>
    </w:p>
    <w:p>
      <w:pPr>
        <w:pStyle w:val="BodyText"/>
      </w:pPr>
      <m:oMath>
        <m:sSub>
          <m:e>
            <m:r>
              <m:t>γ</m:t>
            </m:r>
          </m:e>
          <m:sub>
            <m:r>
              <m:rPr>
                <m:nor/>
                <m:sty m:val="p"/>
              </m:rPr>
              <m:t>seg</m:t>
            </m:r>
          </m:sub>
        </m:sSub>
        <m:r>
          <m:rPr>
            <m:sty m:val="p"/>
          </m:rPr>
          <m:t>≈</m:t>
        </m:r>
        <m:r>
          <m:t>1</m:t>
        </m:r>
        <m:r>
          <m:rPr>
            <m:sty m:val="p"/>
          </m:rPr>
          <m:t>+</m:t>
        </m:r>
        <m:r>
          <m:rPr>
            <m:sty m:val="p"/>
          </m:rPr>
          <m:t>Ξ</m:t>
        </m:r>
        <m:r>
          <m:rPr>
            <m:sty m:val="p"/>
          </m:rPr>
          <m:t>⋅</m:t>
        </m:r>
        <m:sSup>
          <m:e>
            <m:r>
              <m:t>v</m:t>
            </m:r>
          </m:e>
          <m:sup>
            <m:r>
              <m:t>2</m:t>
            </m:r>
          </m:sup>
        </m:sSup>
        <m:r>
          <m:rPr>
            <m:sty m:val="p"/>
          </m:rPr>
          <m:t>/</m:t>
        </m:r>
        <m:sSup>
          <m:e>
            <m:r>
              <m:t>c</m:t>
            </m:r>
          </m:e>
          <m:sup>
            <m:r>
              <m:t>2</m:t>
            </m:r>
          </m:sup>
        </m:sSup>
        <m:r>
          <m:rPr>
            <m:sty m:val="p"/>
          </m:rPr>
          <m:t>+</m:t>
        </m:r>
        <m:r>
          <m:rPr>
            <m:scr m:val="script"/>
            <m:sty m:val="p"/>
          </m:rPr>
          <m:t>O</m:t>
        </m:r>
        <m:r>
          <m:rPr>
            <m:sty m:val="p"/>
          </m:rPr>
          <m:t>(</m:t>
        </m:r>
        <m:sSup>
          <m:e>
            <m:r>
              <m:rPr>
                <m:sty m:val="p"/>
              </m:rPr>
              <m:t>Ξ</m:t>
            </m:r>
          </m:e>
          <m:sup>
            <m:r>
              <m:t>2</m:t>
            </m:r>
          </m:sup>
        </m:sSup>
        <m:sSup>
          <m:e>
            <m:r>
              <m:t>v</m:t>
            </m:r>
          </m:e>
          <m:sup>
            <m:r>
              <m:t>4</m:t>
            </m:r>
          </m:sup>
        </m:sSup>
        <m:r>
          <m:rPr>
            <m:sty m:val="p"/>
          </m:rPr>
          <m:t>/</m:t>
        </m:r>
        <m:sSup>
          <m:e>
            <m:r>
              <m:t>c</m:t>
            </m:r>
          </m:e>
          <m:sup>
            <m:r>
              <m:t>4</m:t>
            </m:r>
          </m:sup>
        </m:sSup>
        <m:r>
          <m:rPr>
            <m:sty m:val="p"/>
          </m:rPr>
          <m:t>)</m:t>
        </m:r>
      </m:oMath>
    </w:p>
    <w:p>
      <w:pPr>
        <w:pStyle w:val="BodyText"/>
      </w:pPr>
      <w:r>
        <w:t xml:space="preserve">The leading correction is proportional to Ξv²/c², which is the product of the gravitational coupling (Ξ) and the kinematic coupling (v²/c²). This is the expected form for a cross-term between gravity and motion.</w:t>
      </w:r>
    </w:p>
    <w:bookmarkEnd w:id="197"/>
    <w:bookmarkStart w:id="198" w:name="the-total-time-dilation-formula"/>
    <w:p>
      <w:pPr>
        <w:pStyle w:val="Heading3"/>
      </w:pPr>
      <w:r>
        <w:rPr>
          <w:rStyle w:val="SectionNumber"/>
        </w:rPr>
        <w:t xml:space="preserve">7.3.4</w:t>
      </w:r>
      <w:r>
        <w:tab/>
      </w:r>
      <w:r>
        <w:t xml:space="preserve">The Total Time Dilation Formula</w:t>
      </w:r>
    </w:p>
    <w:p>
      <w:pPr>
        <w:pStyle w:val="FirstParagraph"/>
      </w:pPr>
      <w:r>
        <w:t xml:space="preserve">Combining all contributions, the SSZ total time dilation for a moving clock in a gravitational field is:</w:t>
      </w:r>
    </w:p>
    <w:p>
      <w:pPr>
        <w:pStyle w:val="BodyText"/>
      </w:pPr>
      <m:oMath>
        <m:sSub>
          <m:e>
            <m:r>
              <m:t>D</m:t>
            </m:r>
          </m:e>
          <m:sub>
            <m:r>
              <m:rPr>
                <m:nor/>
                <m:sty m:val="p"/>
              </m:rPr>
              <m:t>total</m:t>
            </m:r>
          </m:sub>
        </m:sSub>
        <m:r>
          <m:rPr>
            <m:sty m:val="p"/>
          </m:rPr>
          <m:t>(</m:t>
        </m:r>
        <m:r>
          <m:t>r</m:t>
        </m:r>
        <m:r>
          <m:rPr>
            <m:sty m:val="p"/>
          </m:rPr>
          <m:t>,</m:t>
        </m:r>
        <m:r>
          <m:t>v</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r>
          <m:rPr>
            <m:sty m:val="p"/>
          </m:rPr>
          <m:t>⋅</m:t>
        </m:r>
        <m:f>
          <m:fPr>
            <m:type m:val="bar"/>
          </m:fPr>
          <m:num>
            <m:r>
              <m:t>1</m:t>
            </m:r>
          </m:num>
          <m:den>
            <m:sSub>
              <m:e>
                <m:r>
                  <m:t>γ</m:t>
                </m:r>
              </m:e>
              <m:sub>
                <m:r>
                  <m:rPr>
                    <m:nor/>
                    <m:sty m:val="p"/>
                  </m:rPr>
                  <m:t>SR</m:t>
                </m:r>
              </m:sub>
            </m:sSub>
            <m:r>
              <m:rPr>
                <m:sty m:val="p"/>
              </m:rPr>
              <m:t>(</m:t>
            </m:r>
            <m:r>
              <m:t>v</m:t>
            </m:r>
            <m:r>
              <m:rPr>
                <m:sty m:val="p"/>
              </m:rPr>
              <m:t>)</m:t>
            </m:r>
          </m:den>
        </m:f>
        <m:r>
          <m:rPr>
            <m:sty m:val="p"/>
          </m:rPr>
          <m:t>⋅</m:t>
        </m:r>
        <m:f>
          <m:fPr>
            <m:type m:val="bar"/>
          </m:fPr>
          <m:num>
            <m:r>
              <m:t>1</m:t>
            </m:r>
          </m:num>
          <m:den>
            <m:sSub>
              <m:e>
                <m:r>
                  <m:t>γ</m:t>
                </m:r>
              </m:e>
              <m:sub>
                <m:r>
                  <m:rPr>
                    <m:nor/>
                    <m:sty m:val="p"/>
                  </m:rPr>
                  <m:t>seg</m:t>
                </m:r>
              </m:sub>
            </m:sSub>
            <m:r>
              <m:rPr>
                <m:sty m:val="p"/>
              </m:rPr>
              <m:t>(</m:t>
            </m:r>
            <m:r>
              <m:t>r</m:t>
            </m:r>
            <m:r>
              <m:rPr>
                <m:sty m:val="p"/>
              </m:rPr>
              <m:t>,</m:t>
            </m:r>
            <m:r>
              <m:t>v</m:t>
            </m:r>
            <m:r>
              <m:rPr>
                <m:sty m:val="p"/>
              </m:rPr>
              <m:t>)</m:t>
            </m:r>
          </m:den>
        </m:f>
      </m:oMath>
    </w:p>
    <w:p>
      <w:pPr>
        <w:pStyle w:val="BodyText"/>
      </w:pPr>
      <w:r>
        <w:t xml:space="preserve">where γ_SR = 1/√(1 − v²/c²) is the standard special-relativistic factor and γ_seg = exp(Ξv²/c²) is the segment correction. In the weak field (Ξ</w:t>
      </w:r>
      <w:r>
        <w:t xml:space="preserve"> </w:t>
      </w:r>
      <m:oMath>
        <m:r>
          <m:rPr>
            <m:sty m:val="p"/>
          </m:rPr>
          <m:t>≪</m:t>
        </m:r>
      </m:oMath>
      <w:r>
        <w:t xml:space="preserve"> </w:t>
      </w:r>
      <w:r>
        <w:t xml:space="preserve">1), the segment correction γ_seg</w:t>
      </w:r>
      <w:r>
        <w:t xml:space="preserve"> </w:t>
      </w:r>
      <m:oMath>
        <m:r>
          <m:rPr>
            <m:sty m:val="p"/>
          </m:rPr>
          <m:t>≈</m:t>
        </m:r>
      </m:oMath>
      <w:r>
        <w:t xml:space="preserve"> </w:t>
      </w:r>
      <w:r>
        <w:t xml:space="preserve">1 and the formula reduces to:</w:t>
      </w:r>
    </w:p>
    <w:p>
      <w:pPr>
        <w:pStyle w:val="BodyText"/>
      </w:pPr>
      <m:oMath>
        <m:sSub>
          <m:e>
            <m:r>
              <m:t>D</m:t>
            </m:r>
          </m:e>
          <m:sub>
            <m:r>
              <m:rPr>
                <m:nor/>
                <m:sty m:val="p"/>
              </m:rPr>
              <m:t>total</m:t>
            </m:r>
          </m:sub>
        </m:sSub>
        <m:r>
          <m:rPr>
            <m:sty m:val="p"/>
          </m:rPr>
          <m:t>≈</m:t>
        </m:r>
        <m:rad>
          <m:radPr>
            <m:degHide m:val="on"/>
          </m:radPr>
          <m:deg/>
          <m:e>
            <m:r>
              <m:t>1</m:t>
            </m:r>
            <m:r>
              <m:rPr>
                <m:sty m:val="p"/>
              </m:rPr>
              <m:t>−</m:t>
            </m:r>
            <m:sSub>
              <m:e>
                <m:r>
                  <m:t>r</m:t>
                </m:r>
              </m:e>
              <m:sub>
                <m:r>
                  <m:t>s</m:t>
                </m:r>
              </m:sub>
            </m:sSub>
            <m:r>
              <m:rPr>
                <m:sty m:val="p"/>
              </m:rPr>
              <m:t>/</m:t>
            </m:r>
            <m:r>
              <m:t>r</m:t>
            </m:r>
          </m:e>
        </m:rad>
        <m:r>
          <m:rPr>
            <m:sty m:val="p"/>
          </m:rPr>
          <m:t>⋅</m:t>
        </m:r>
        <m:rad>
          <m:radPr>
            <m:degHide m:val="on"/>
          </m:radPr>
          <m:deg/>
          <m:e>
            <m:r>
              <m:t>1</m:t>
            </m:r>
            <m:r>
              <m:rPr>
                <m:sty m:val="p"/>
              </m:rPr>
              <m:t>−</m:t>
            </m:r>
            <m:sSup>
              <m:e>
                <m:r>
                  <m:t>v</m:t>
                </m:r>
              </m:e>
              <m:sup>
                <m:r>
                  <m:t>2</m:t>
                </m:r>
              </m:sup>
            </m:sSup>
            <m:r>
              <m:rPr>
                <m:sty m:val="p"/>
              </m:rPr>
              <m:t>/</m:t>
            </m:r>
            <m:sSup>
              <m:e>
                <m:r>
                  <m:t>c</m:t>
                </m:r>
              </m:e>
              <m:sup>
                <m:r>
                  <m:t>2</m:t>
                </m:r>
              </m:sup>
            </m:sSup>
          </m:e>
        </m:rad>
      </m:oMath>
    </w:p>
    <w:p>
      <w:pPr>
        <w:pStyle w:val="BodyText"/>
      </w:pPr>
      <w:r>
        <w:t xml:space="preserve">which is the standard GR result. The segment correction is a strong-field phenomenon — it becomes significant only when Ξ is large (near neutron stars or black holes)</w:t>
      </w:r>
      <w:r>
        <w:t xml:space="preserve"> </w:t>
      </w:r>
      <w:r>
        <w:rPr>
          <w:i/>
          <w:iCs/>
        </w:rPr>
        <w:t xml:space="preserve">and</w:t>
      </w:r>
      <w:r>
        <w:t xml:space="preserve"> </w:t>
      </w:r>
      <w:r>
        <w:t xml:space="preserve">v is substantial (high-velocity orbits or infalling matter).</w:t>
      </w:r>
    </w:p>
    <w:bookmarkEnd w:id="198"/>
    <w:bookmarkEnd w:id="199"/>
    <w:bookmarkStart w:id="202" w:name="segment-direction-and-motion"/>
    <w:p>
      <w:pPr>
        <w:pStyle w:val="Heading2"/>
      </w:pPr>
      <w:r>
        <w:rPr>
          <w:rStyle w:val="SectionNumber"/>
        </w:rPr>
        <w:t xml:space="preserve">7.4</w:t>
      </w:r>
      <w:r>
        <w:tab/>
      </w:r>
      <w:r>
        <w:t xml:space="preserve">Segment Direction and Motion</w:t>
      </w:r>
    </w:p>
    <w:bookmarkStart w:id="200" w:name="radial-vs.-tangential-motion"/>
    <w:p>
      <w:pPr>
        <w:pStyle w:val="Heading3"/>
      </w:pPr>
      <w:r>
        <w:rPr>
          <w:rStyle w:val="SectionNumber"/>
        </w:rPr>
        <w:t xml:space="preserve">7.4.1</w:t>
      </w:r>
      <w:r>
        <w:tab/>
      </w:r>
      <w:r>
        <w:t xml:space="preserve">Radial vs. Tangential Motion</w:t>
      </w:r>
    </w:p>
    <w:p>
      <w:pPr>
        <w:pStyle w:val="FirstParagraph"/>
      </w:pPr>
      <w:r>
        <w:t xml:space="preserve">In General Relativity, the direction of motion matters profoundly. The Schwarzschild metric treats the temporal component g_tt and the radial component g_rr very differently. A particle falling radially inward experiences different metric effects than a particle orbiting tangentially at the same radius. This directional dependence is encoded in the full metric tensor:</w:t>
      </w:r>
    </w:p>
    <w:p>
      <w:pPr>
        <w:pStyle w:val="BodyText"/>
      </w:pPr>
      <m:oMath>
        <m:r>
          <m:t>d</m:t>
        </m:r>
        <m:sSup>
          <m:e>
            <m:r>
              <m:t>s</m:t>
            </m:r>
          </m:e>
          <m:sup>
            <m:r>
              <m:t>2</m:t>
            </m:r>
          </m:sup>
        </m:sSup>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sSup>
          <m:e>
            <m:r>
              <m:t>c</m:t>
            </m:r>
          </m:e>
          <m:sup>
            <m:r>
              <m:t>2</m:t>
            </m:r>
          </m:sup>
        </m:sSup>
        <m:r>
          <m:t>d</m:t>
        </m:r>
        <m:sSup>
          <m:e>
            <m:r>
              <m:t>t</m:t>
            </m:r>
          </m:e>
          <m:sup>
            <m:r>
              <m:t>2</m:t>
            </m:r>
          </m:sup>
        </m:sSup>
        <m:r>
          <m:rPr>
            <m:sty m:val="p"/>
          </m:rPr>
          <m:t>+</m:t>
        </m:r>
        <m:f>
          <m:fPr>
            <m:type m:val="bar"/>
          </m:fPr>
          <m:num>
            <m:r>
              <m:t>d</m:t>
            </m:r>
            <m:sSup>
              <m:e>
                <m:r>
                  <m:t>r</m:t>
                </m:r>
              </m:e>
              <m:sup>
                <m:r>
                  <m:t>2</m:t>
                </m:r>
              </m:sup>
            </m:sSup>
          </m:num>
          <m:den>
            <m:r>
              <m:t>1</m:t>
            </m:r>
            <m:r>
              <m:rPr>
                <m:sty m:val="p"/>
              </m:rPr>
              <m:t>−</m:t>
            </m:r>
            <m:sSub>
              <m:e>
                <m:r>
                  <m:t>r</m:t>
                </m:r>
              </m:e>
              <m:sub>
                <m:r>
                  <m:t>s</m:t>
                </m:r>
              </m:sub>
            </m:sSub>
            <m:r>
              <m:rPr>
                <m:sty m:val="p"/>
              </m:rPr>
              <m:t>/</m:t>
            </m:r>
            <m:r>
              <m:t>r</m:t>
            </m:r>
          </m:den>
        </m:f>
        <m:r>
          <m:rPr>
            <m:sty m:val="p"/>
          </m:rPr>
          <m:t>+</m:t>
        </m:r>
        <m:sSup>
          <m:e>
            <m:r>
              <m:t>r</m:t>
            </m:r>
          </m:e>
          <m:sup>
            <m:r>
              <m:t>2</m:t>
            </m:r>
          </m:sup>
        </m:sSup>
        <m:r>
          <m:t>d</m:t>
        </m:r>
        <m:sSup>
          <m:e>
            <m:r>
              <m:rPr>
                <m:sty m:val="p"/>
              </m:rPr>
              <m:t>Ω</m:t>
            </m:r>
          </m:e>
          <m:sup>
            <m:r>
              <m:t>2</m:t>
            </m:r>
          </m:sup>
        </m:sSup>
      </m:oMath>
    </w:p>
    <w:p>
      <w:pPr>
        <w:pStyle w:val="BodyText"/>
      </w:pPr>
      <w:r>
        <w:t xml:space="preserve">The radial component g_rr = 1/(1 − r_s/r) diverges at the horizon, while the angular component g_θθ = r² remains perfectly regular. Radial motion</w:t>
      </w:r>
      <w:r>
        <w:t xml:space="preserve"> </w:t>
      </w:r>
      <w:r>
        <w:t xml:space="preserve">“costs”</w:t>
      </w:r>
      <w:r>
        <w:t xml:space="preserve"> </w:t>
      </w:r>
      <w:r>
        <w:t xml:space="preserve">more proper time near the horizon than tangential motion.</w:t>
      </w:r>
    </w:p>
    <w:p>
      <w:pPr>
        <w:pStyle w:val="BodyText"/>
      </w:pPr>
      <w:r>
        <w:t xml:space="preserve">In SSZ, this directional dependence receives a physical interpretation through the segment structure. The segment boundaries are surfaces of constant segment phase, arranged approximately concentrically around the gravitating mass. The key insight is that</w:t>
      </w:r>
      <w:r>
        <w:t xml:space="preserve"> </w:t>
      </w:r>
      <w:r>
        <w:rPr>
          <w:b/>
          <w:bCs/>
        </w:rPr>
        <w:t xml:space="preserve">radial motion crosses segment boundaries perpendicularly, while tangential motion runs parallel to them.</w:t>
      </w:r>
    </w:p>
    <w:p>
      <w:pPr>
        <w:pStyle w:val="BodyText"/>
      </w:pPr>
      <w:r>
        <w:t xml:space="preserve">Consider a particle moving through the segment lattice:</w:t>
      </w:r>
    </w:p>
    <w:p>
      <w:pPr>
        <w:pStyle w:val="BodyText"/>
      </w:pPr>
      <w:r>
        <w:rPr>
          <w:b/>
          <w:bCs/>
        </w:rPr>
        <w:t xml:space="preserve">Radial infall (θ_v = 0):</w:t>
      </w:r>
      <w:r>
        <w:t xml:space="preserve"> </w:t>
      </w:r>
      <w:r>
        <w:t xml:space="preserve">The particle moves directly toward the mass, crossing every segment boundary at maximum angle. Each crossing produces the full phase shift proportional to Ξ. The effective segment density experienced by the particle is the full Ξ(r).</w:t>
      </w:r>
    </w:p>
    <w:p>
      <w:pPr>
        <w:pStyle w:val="BodyText"/>
      </w:pPr>
      <w:r>
        <w:rPr>
          <w:b/>
          <w:bCs/>
        </w:rPr>
        <w:t xml:space="preserve">Tangential orbit (θ_v = π/2):</w:t>
      </w:r>
      <w:r>
        <w:t xml:space="preserve"> </w:t>
      </w:r>
      <w:r>
        <w:t xml:space="preserve">The particle moves along a circular orbit, parallel to the segment boundaries. It does not cross boundaries — it slides along them. The effective segment density is reduced because the particle’s trajectory is tangent to the segment structure rather than perpendicular to it.</w:t>
      </w:r>
    </w:p>
    <w:p>
      <w:pPr>
        <w:pStyle w:val="BodyText"/>
      </w:pPr>
      <w:r>
        <w:rPr>
          <w:b/>
          <w:bCs/>
        </w:rPr>
        <w:t xml:space="preserve">Intermediate angles (0 &lt; θ_v &lt; π/2):</w:t>
      </w:r>
      <w:r>
        <w:t xml:space="preserve"> </w:t>
      </w:r>
      <w:r>
        <w:t xml:space="preserve">The particle moves at an angle to the segment boundaries. The effective segment density is a weighted combination of the radial and tangential contributions:</w:t>
      </w:r>
    </w:p>
    <w:p>
      <w:pPr>
        <w:pStyle w:val="BodyText"/>
      </w:pPr>
      <m:oMath>
        <m:sSub>
          <m:e>
            <m:r>
              <m:rPr>
                <m:sty m:val="p"/>
              </m:rPr>
              <m:t>Ξ</m:t>
            </m:r>
          </m:e>
          <m:sub>
            <m:r>
              <m:rPr>
                <m:nor/>
                <m:sty m:val="p"/>
              </m:rPr>
              <m:t>eff</m:t>
            </m:r>
          </m:sub>
        </m:sSub>
        <m:r>
          <m:rPr>
            <m:sty m:val="p"/>
          </m:rPr>
          <m:t>(</m:t>
        </m:r>
        <m:r>
          <m:t>r</m:t>
        </m:r>
        <m:r>
          <m:rPr>
            <m:sty m:val="p"/>
          </m:rPr>
          <m:t>,</m:t>
        </m:r>
        <m:sSub>
          <m:e>
            <m:r>
              <m:t>θ</m:t>
            </m:r>
          </m:e>
          <m:sub>
            <m:r>
              <m:t>v</m:t>
            </m:r>
          </m:sub>
        </m:sSub>
        <m:r>
          <m:rPr>
            <m:sty m:val="p"/>
          </m:rPr>
          <m:t>)</m:t>
        </m:r>
        <m:r>
          <m:rPr>
            <m:sty m:val="p"/>
          </m:rPr>
          <m:t>=</m:t>
        </m:r>
        <m:r>
          <m:rPr>
            <m:sty m:val="p"/>
          </m:rPr>
          <m:t>Ξ</m:t>
        </m:r>
        <m:r>
          <m:rPr>
            <m:sty m:val="p"/>
          </m:rPr>
          <m:t>(</m:t>
        </m:r>
        <m:r>
          <m:t>r</m:t>
        </m:r>
        <m:r>
          <m:rPr>
            <m:sty m:val="p"/>
          </m:rPr>
          <m:t>)</m:t>
        </m:r>
        <m:r>
          <m:rPr>
            <m:sty m:val="p"/>
          </m:rPr>
          <m:t>⋅</m:t>
        </m:r>
        <m:sSup>
          <m:e>
            <m:r>
              <m:rPr>
                <m:sty m:val="p"/>
              </m:rPr>
              <m:t>cos</m:t>
            </m:r>
          </m:e>
          <m:sup>
            <m:r>
              <m:t>2</m:t>
            </m:r>
          </m:sup>
        </m:sSup>
        <m:sSub>
          <m:e>
            <m:r>
              <m:t>θ</m:t>
            </m:r>
          </m:e>
          <m:sub>
            <m:r>
              <m:t>v</m:t>
            </m:r>
          </m:sub>
        </m:sSub>
        <m:r>
          <m:rPr>
            <m:sty m:val="p"/>
          </m:rPr>
          <m:t>+</m:t>
        </m:r>
        <m:r>
          <m:rPr>
            <m:sty m:val="p"/>
          </m:rPr>
          <m:t>Ξ</m:t>
        </m:r>
        <m:r>
          <m:rPr>
            <m:sty m:val="p"/>
          </m:rPr>
          <m:t>(</m:t>
        </m:r>
        <m:r>
          <m:t>r</m:t>
        </m:r>
        <m:r>
          <m:rPr>
            <m:sty m:val="p"/>
          </m:rPr>
          <m:t>)</m:t>
        </m:r>
        <m:r>
          <m:rPr>
            <m:sty m:val="p"/>
          </m:rPr>
          <m:t>⋅</m:t>
        </m:r>
        <m:f>
          <m:fPr>
            <m:type m:val="bar"/>
          </m:fPr>
          <m:num>
            <m:sSub>
              <m:e>
                <m:r>
                  <m:t>r</m:t>
                </m:r>
              </m:e>
              <m:sub>
                <m:r>
                  <m:t>s</m:t>
                </m:r>
              </m:sub>
            </m:sSub>
          </m:num>
          <m:den>
            <m:r>
              <m:t>2</m:t>
            </m:r>
            <m:r>
              <m:t>r</m:t>
            </m:r>
          </m:den>
        </m:f>
        <m:r>
          <m:rPr>
            <m:sty m:val="p"/>
          </m:rPr>
          <m:t>⋅</m:t>
        </m:r>
        <m:sSup>
          <m:e>
            <m:r>
              <m:rPr>
                <m:sty m:val="p"/>
              </m:rPr>
              <m:t>sin</m:t>
            </m:r>
          </m:e>
          <m:sup>
            <m:r>
              <m:t>2</m:t>
            </m:r>
          </m:sup>
        </m:sSup>
        <m:sSub>
          <m:e>
            <m:r>
              <m:t>θ</m:t>
            </m:r>
          </m:e>
          <m:sub>
            <m:r>
              <m:t>v</m:t>
            </m:r>
          </m:sub>
        </m:sSub>
      </m:oMath>
    </w:p>
    <w:p>
      <w:pPr>
        <w:pStyle w:val="BodyText"/>
      </w:pPr>
      <w:r>
        <w:t xml:space="preserve">The cos²θ_v term accounts for the perpendicular (radial) component of the velocity, which experiences the full Ξ. The sin²θ_v term accounts for the tangential component, which experiences a reduced effective density proportional to r_s/(2r) — the weak-field scaling that applies when segment boundaries are traversed obliquely.</w:t>
      </w:r>
    </w:p>
    <w:p>
      <w:pPr>
        <w:pStyle w:val="BodyText"/>
      </w:pPr>
      <w:r>
        <w:rPr>
          <w:b/>
          <w:bCs/>
        </w:rPr>
        <w:t xml:space="preserve">Analogy.</w:t>
      </w:r>
      <w:r>
        <w:t xml:space="preserve"> </w:t>
      </w:r>
      <w:r>
        <w:t xml:space="preserve">Walking through a plowed field, your difficulty depends on the angle between your path and the furrows. Walking perpendicular to the furrows (radial motion) is hardest — you must step over every furrow. Walking parallel to the furrows (tangential motion) is easy — you walk along the smooth valleys between them. Walking at an angle produces intermediate difficulty. The segment structure near a gravitating mass is like a three-dimensional version of these furrows, with the</w:t>
      </w:r>
      <w:r>
        <w:t xml:space="preserve"> </w:t>
      </w:r>
      <w:r>
        <w:t xml:space="preserve">“ridges”</w:t>
      </w:r>
      <w:r>
        <w:t xml:space="preserve"> </w:t>
      </w:r>
      <w:r>
        <w:t xml:space="preserve">arranged concentrically around the mass.</w:t>
      </w:r>
    </w:p>
    <w:bookmarkEnd w:id="200"/>
    <w:bookmarkStart w:id="201" w:name="X70f120dae174c7299618ed56f454559eface1a2"/>
    <w:p>
      <w:pPr>
        <w:pStyle w:val="Heading3"/>
      </w:pPr>
      <w:r>
        <w:rPr>
          <w:rStyle w:val="SectionNumber"/>
        </w:rPr>
        <w:t xml:space="preserve">7.4.2</w:t>
      </w:r>
      <w:r>
        <w:tab/>
      </w:r>
      <w:r>
        <w:t xml:space="preserve">Scalar vs. Vector Character of Segment Interactions</w:t>
      </w:r>
    </w:p>
    <w:p>
      <w:pPr>
        <w:pStyle w:val="FirstParagraph"/>
      </w:pPr>
      <w:r>
        <w:t xml:space="preserve">A subtle but important point: in the SSZ framework, the segment structure is</w:t>
      </w:r>
      <w:r>
        <w:t xml:space="preserve"> </w:t>
      </w:r>
      <w:r>
        <w:rPr>
          <w:b/>
          <w:bCs/>
        </w:rPr>
        <w:t xml:space="preserve">isotropic at each point</w:t>
      </w:r>
      <w:r>
        <w:t xml:space="preserve"> </w:t>
      </w:r>
      <w:r>
        <w:t xml:space="preserve">— segments do not have a preferred internal direction. The directional dependence described above arises not from the segments themselves but from the</w:t>
      </w:r>
      <w:r>
        <w:t xml:space="preserve"> </w:t>
      </w:r>
      <w:r>
        <w:rPr>
          <w:b/>
          <w:bCs/>
        </w:rPr>
        <w:t xml:space="preserve">gradient</w:t>
      </w:r>
      <w:r>
        <w:t xml:space="preserve"> </w:t>
      </w:r>
      <w:r>
        <w:t xml:space="preserve">of the segment density, which points radially (toward the mass). The gradient defines a preferred direction, but the segments at any given point are uniformly distributed in all angular orientations.</w:t>
      </w:r>
    </w:p>
    <w:p>
      <w:pPr>
        <w:pStyle w:val="BodyText"/>
      </w:pPr>
      <w:r>
        <w:t xml:space="preserve">This means that the segment-aware Lorentz factor γ_seg depends on the</w:t>
      </w:r>
      <w:r>
        <w:t xml:space="preserve"> </w:t>
      </w:r>
      <w:r>
        <w:rPr>
          <w:i/>
          <w:iCs/>
        </w:rPr>
        <w:t xml:space="preserve">magnitude</w:t>
      </w:r>
      <w:r>
        <w:t xml:space="preserve"> </w:t>
      </w:r>
      <w:r>
        <w:t xml:space="preserve">of the velocity |v| and the segment density Ξ, but not on the velocity</w:t>
      </w:r>
      <w:r>
        <w:t xml:space="preserve"> </w:t>
      </w:r>
      <w:r>
        <w:rPr>
          <w:i/>
          <w:iCs/>
        </w:rPr>
        <w:t xml:space="preserve">direction</w:t>
      </w:r>
      <w:r>
        <w:t xml:space="preserve"> </w:t>
      </w:r>
      <w:r>
        <w:t xml:space="preserve">per se. The directional effects enter through Ξ_eff, which depends on the angle θ_v between the velocity and the density gradient. The fundamental formula γ_seg = exp(Ξ_eff · v²/c²) remains valid, with Ξ_eff encoding the directional information.</w:t>
      </w:r>
    </w:p>
    <w:p>
      <w:pPr>
        <w:pStyle w:val="BodyText"/>
      </w:pPr>
      <w:r>
        <w:t xml:space="preserve">This scalar character has a profound consequence:</w:t>
      </w:r>
      <w:r>
        <w:t xml:space="preserve"> </w:t>
      </w:r>
      <w:r>
        <w:rPr>
          <w:b/>
          <w:bCs/>
        </w:rPr>
        <w:t xml:space="preserve">there is no preferred frame associated with the segment structure.</w:t>
      </w:r>
      <w:r>
        <w:t xml:space="preserve"> </w:t>
      </w:r>
      <w:r>
        <w:t xml:space="preserve">The segments do not single out a</w:t>
      </w:r>
      <w:r>
        <w:t xml:space="preserve"> </w:t>
      </w:r>
      <w:r>
        <w:t xml:space="preserve">“rest frame”</w:t>
      </w:r>
      <w:r>
        <w:t xml:space="preserve"> </w:t>
      </w:r>
      <w:r>
        <w:t xml:space="preserve">or a</w:t>
      </w:r>
      <w:r>
        <w:t xml:space="preserve"> </w:t>
      </w:r>
      <w:r>
        <w:t xml:space="preserve">“preferred direction”</w:t>
      </w:r>
      <w:r>
        <w:t xml:space="preserve"> </w:t>
      </w:r>
      <w:r>
        <w:t xml:space="preserve">beyond the radial gradient that is already present in the gravitational field. This is essential for preserving local Lorentz invariance (Chapter 7).</w:t>
      </w:r>
    </w:p>
    <w:bookmarkEnd w:id="201"/>
    <w:bookmarkEnd w:id="202"/>
    <w:bookmarkStart w:id="206" w:name="quantitative-implications"/>
    <w:p>
      <w:pPr>
        <w:pStyle w:val="Heading2"/>
      </w:pPr>
      <w:r>
        <w:rPr>
          <w:rStyle w:val="SectionNumber"/>
        </w:rPr>
        <w:t xml:space="preserve">7.5</w:t>
      </w:r>
      <w:r>
        <w:tab/>
      </w:r>
      <w:r>
        <w:t xml:space="preserve">Quantitative Implications</w:t>
      </w:r>
    </w:p>
    <w:bookmarkStart w:id="203" w:name="gps-satellites-the-weak-field-benchmark"/>
    <w:p>
      <w:pPr>
        <w:pStyle w:val="Heading3"/>
      </w:pPr>
      <w:r>
        <w:rPr>
          <w:rStyle w:val="SectionNumber"/>
        </w:rPr>
        <w:t xml:space="preserve">7.5.1</w:t>
      </w:r>
      <w:r>
        <w:tab/>
      </w:r>
      <w:r>
        <w:t xml:space="preserve">GPS Satellites: The Weak-Field Benchmark</w:t>
      </w:r>
    </w:p>
    <w:p>
      <w:pPr>
        <w:pStyle w:val="FirstParagraph"/>
      </w:pPr>
      <w:r>
        <w:t xml:space="preserve">GPS satellites provide the most stringent everyday test of relativistic time dilation. Let us work through the SSZ calculation in detail and compare with the standard GR result.</w:t>
      </w:r>
    </w:p>
    <w:p>
      <w:pPr>
        <w:pStyle w:val="BodyText"/>
      </w:pPr>
      <w:r>
        <w:rPr>
          <w:b/>
          <w:bCs/>
        </w:rPr>
        <w:t xml:space="preserve">Input data:</w:t>
      </w:r>
      <w:r>
        <w:t xml:space="preserve"> </w:t>
      </w:r>
      <w:r>
        <w:t xml:space="preserve">- Orbital altitude: h = 20,200 km above Earth’s surface</w:t>
      </w:r>
      <w:r>
        <w:t xml:space="preserve"> </w:t>
      </w:r>
      <w:r>
        <w:t xml:space="preserve">- Orbital radius: R_sat = R_Earth + h = 6371 + 20200 = 26571 km</w:t>
      </w:r>
      <w:r>
        <w:t xml:space="preserve"> </w:t>
      </w:r>
      <w:r>
        <w:t xml:space="preserve">- Orbital velocity: v = √(GM/R_sat)</w:t>
      </w:r>
      <w:r>
        <w:t xml:space="preserve"> </w:t>
      </w:r>
      <m:oMath>
        <m:r>
          <m:rPr>
            <m:sty m:val="p"/>
          </m:rPr>
          <m:t>≈</m:t>
        </m:r>
      </m:oMath>
      <w:r>
        <w:t xml:space="preserve"> </w:t>
      </w:r>
      <w:r>
        <w:t xml:space="preserve">3.87 km/s</w:t>
      </w:r>
      <w:r>
        <w:t xml:space="preserve"> </w:t>
      </w:r>
      <w:r>
        <w:t xml:space="preserve">- Earth’s Schwarzschild radius: r_s = 2GM/c² = 8.87 mm</w:t>
      </w:r>
    </w:p>
    <w:p>
      <w:pPr>
        <w:pStyle w:val="BodyText"/>
      </w:pPr>
      <w:r>
        <w:rPr>
          <w:b/>
          <w:bCs/>
        </w:rPr>
        <w:t xml:space="preserve">Segment density at satellite altitude:</w:t>
      </w:r>
      <w:r>
        <w:t xml:space="preserve"> </w:t>
      </w:r>
      <m:oMath>
        <m:sSub>
          <m:e>
            <m:r>
              <m:rPr>
                <m:sty m:val="p"/>
              </m:rPr>
              <m:t>Ξ</m:t>
            </m:r>
          </m:e>
          <m:sub>
            <m:r>
              <m:rPr>
                <m:nor/>
                <m:sty m:val="p"/>
              </m:rPr>
              <m:t>sat</m:t>
            </m:r>
          </m:sub>
        </m:sSub>
        <m:r>
          <m:rPr>
            <m:sty m:val="p"/>
          </m:rPr>
          <m:t>=</m:t>
        </m:r>
        <m:f>
          <m:fPr>
            <m:type m:val="bar"/>
          </m:fPr>
          <m:num>
            <m:sSub>
              <m:e>
                <m:r>
                  <m:t>r</m:t>
                </m:r>
              </m:e>
              <m:sub>
                <m:r>
                  <m:t>s</m:t>
                </m:r>
              </m:sub>
            </m:sSub>
          </m:num>
          <m:den>
            <m:r>
              <m:t>2</m:t>
            </m:r>
            <m:sSub>
              <m:e>
                <m:r>
                  <m:t>R</m:t>
                </m:r>
              </m:e>
              <m:sub>
                <m:r>
                  <m:rPr>
                    <m:nor/>
                    <m:sty m:val="p"/>
                  </m:rPr>
                  <m:t>sat</m:t>
                </m:r>
              </m:sub>
            </m:sSub>
          </m:den>
        </m:f>
        <m:r>
          <m:rPr>
            <m:sty m:val="p"/>
          </m:rPr>
          <m:t>=</m:t>
        </m:r>
        <m:f>
          <m:fPr>
            <m:type m:val="bar"/>
          </m:fPr>
          <m:num>
            <m:r>
              <m:t>8.87</m:t>
            </m:r>
            <m:r>
              <m:rPr>
                <m:sty m:val="p"/>
              </m:rPr>
              <m:t>×</m:t>
            </m:r>
            <m:sSup>
              <m:e>
                <m:r>
                  <m:t>10</m:t>
                </m:r>
              </m:e>
              <m:sup>
                <m:r>
                  <m:rPr>
                    <m:sty m:val="p"/>
                  </m:rPr>
                  <m:t>−</m:t>
                </m:r>
                <m:r>
                  <m:t>6</m:t>
                </m:r>
              </m:sup>
            </m:sSup>
          </m:num>
          <m:den>
            <m:r>
              <m:t>2</m:t>
            </m:r>
            <m:r>
              <m:rPr>
                <m:sty m:val="p"/>
              </m:rPr>
              <m:t>×</m:t>
            </m:r>
            <m:r>
              <m:t>26571</m:t>
            </m:r>
          </m:den>
        </m:f>
        <m:r>
          <m:rPr>
            <m:sty m:val="p"/>
          </m:rPr>
          <m:t>=</m:t>
        </m:r>
        <m:r>
          <m:t>1.67</m:t>
        </m:r>
        <m:r>
          <m:rPr>
            <m:sty m:val="p"/>
          </m:rPr>
          <m:t>×</m:t>
        </m:r>
        <m:sSup>
          <m:e>
            <m:r>
              <m:t>10</m:t>
            </m:r>
          </m:e>
          <m:sup>
            <m:r>
              <m:rPr>
                <m:sty m:val="p"/>
              </m:rPr>
              <m:t>−</m:t>
            </m:r>
            <m:r>
              <m:t>10</m:t>
            </m:r>
          </m:sup>
        </m:sSup>
      </m:oMath>
    </w:p>
    <w:p>
      <w:pPr>
        <w:pStyle w:val="BodyText"/>
      </w:pPr>
      <w:r>
        <w:rPr>
          <w:b/>
          <w:bCs/>
        </w:rPr>
        <w:t xml:space="preserve">Segment-aware Lorentz correction:</w:t>
      </w:r>
      <w:r>
        <w:t xml:space="preserve"> </w:t>
      </w:r>
      <m:oMath>
        <m:sSub>
          <m:e>
            <m:r>
              <m:t>γ</m:t>
            </m:r>
          </m:e>
          <m:sub>
            <m:r>
              <m:rPr>
                <m:nor/>
                <m:sty m:val="p"/>
              </m:rPr>
              <m:t>seg</m:t>
            </m:r>
          </m:sub>
        </m:sSub>
        <m:r>
          <m:rPr>
            <m:sty m:val="p"/>
          </m:rPr>
          <m:t>=</m:t>
        </m:r>
        <m:r>
          <m:rPr>
            <m:sty m:val="p"/>
          </m:rPr>
          <m:t>exp</m:t>
        </m:r>
        <m:d>
          <m:dPr>
            <m:begChr m:val="("/>
            <m:sepChr m:val=""/>
            <m:endChr m:val=")"/>
            <m:grow/>
          </m:dPr>
          <m:e>
            <m:sSub>
              <m:e>
                <m:r>
                  <m:rPr>
                    <m:sty m:val="p"/>
                  </m:rPr>
                  <m:t>Ξ</m:t>
                </m:r>
              </m:e>
              <m:sub>
                <m:r>
                  <m:rPr>
                    <m:nor/>
                    <m:sty m:val="p"/>
                  </m:rPr>
                  <m:t>sat</m:t>
                </m:r>
              </m:sub>
            </m:sSub>
            <m:r>
              <m:rPr>
                <m:sty m:val="p"/>
              </m:rPr>
              <m:t>⋅</m:t>
            </m:r>
            <m:f>
              <m:fPr>
                <m:type m:val="bar"/>
              </m:fPr>
              <m:num>
                <m:sSup>
                  <m:e>
                    <m:r>
                      <m:t>v</m:t>
                    </m:r>
                  </m:e>
                  <m:sup>
                    <m:r>
                      <m:t>2</m:t>
                    </m:r>
                  </m:sup>
                </m:sSup>
              </m:num>
              <m:den>
                <m:sSup>
                  <m:e>
                    <m:r>
                      <m:t>c</m:t>
                    </m:r>
                  </m:e>
                  <m:sup>
                    <m:r>
                      <m:t>2</m:t>
                    </m:r>
                  </m:sup>
                </m:sSup>
              </m:den>
            </m:f>
          </m:e>
        </m:d>
        <m:r>
          <m:rPr>
            <m:sty m:val="p"/>
          </m:rPr>
          <m:t>=</m:t>
        </m:r>
        <m:r>
          <m:rPr>
            <m:sty m:val="p"/>
          </m:rPr>
          <m:t>exp</m:t>
        </m:r>
        <m:d>
          <m:dPr>
            <m:begChr m:val="("/>
            <m:sepChr m:val=""/>
            <m:endChr m:val=")"/>
            <m:grow/>
          </m:dPr>
          <m:e>
            <m:r>
              <m:t>1.67</m:t>
            </m:r>
            <m:r>
              <m:rPr>
                <m:sty m:val="p"/>
              </m:rPr>
              <m:t>×</m:t>
            </m:r>
            <m:sSup>
              <m:e>
                <m:r>
                  <m:t>10</m:t>
                </m:r>
              </m:e>
              <m:sup>
                <m:r>
                  <m:rPr>
                    <m:sty m:val="p"/>
                  </m:rPr>
                  <m:t>−</m:t>
                </m:r>
                <m:r>
                  <m:t>10</m:t>
                </m:r>
              </m:sup>
            </m:sSup>
            <m:r>
              <m:rPr>
                <m:sty m:val="p"/>
              </m:rPr>
              <m:t>⋅</m:t>
            </m:r>
            <m:r>
              <m:t>1.66</m:t>
            </m:r>
            <m:r>
              <m:rPr>
                <m:sty m:val="p"/>
              </m:rPr>
              <m:t>×</m:t>
            </m:r>
            <m:sSup>
              <m:e>
                <m:r>
                  <m:t>10</m:t>
                </m:r>
              </m:e>
              <m:sup>
                <m:r>
                  <m:rPr>
                    <m:sty m:val="p"/>
                  </m:rPr>
                  <m:t>−</m:t>
                </m:r>
                <m:r>
                  <m:t>10</m:t>
                </m:r>
              </m:sup>
            </m:sSup>
          </m:e>
        </m:d>
        <m:r>
          <m:rPr>
            <m:sty m:val="p"/>
          </m:rPr>
          <m:t>=</m:t>
        </m:r>
        <m:r>
          <m:rPr>
            <m:sty m:val="p"/>
          </m:rPr>
          <m:t>exp</m:t>
        </m:r>
        <m:r>
          <m:rPr>
            <m:sty m:val="p"/>
          </m:rPr>
          <m:t>(</m:t>
        </m:r>
        <m:r>
          <m:t>2.8</m:t>
        </m:r>
        <m:r>
          <m:rPr>
            <m:sty m:val="p"/>
          </m:rPr>
          <m:t>×</m:t>
        </m:r>
        <m:sSup>
          <m:e>
            <m:r>
              <m:t>10</m:t>
            </m:r>
          </m:e>
          <m:sup>
            <m:r>
              <m:rPr>
                <m:sty m:val="p"/>
              </m:rPr>
              <m:t>−</m:t>
            </m:r>
            <m:r>
              <m:t>20</m:t>
            </m:r>
          </m:sup>
        </m:sSup>
        <m:r>
          <m:rPr>
            <m:sty m:val="p"/>
          </m:rPr>
          <m:t>)</m:t>
        </m:r>
      </m:oMath>
    </w:p>
    <w:p>
      <w:pPr>
        <w:pStyle w:val="BodyText"/>
      </w:pPr>
      <w:r>
        <w:t xml:space="preserve">This is 1 + 2.8 × 10⁻²⁰ — twenty orders of magnitude below any conceivable measurement. The segment correction is utterly negligible for GPS. The standard GR calculation (gravitational + kinematic time dilation) is perfectly adequate, and SSZ reproduces it exactly.</w:t>
      </w:r>
    </w:p>
    <w:p>
      <w:pPr>
        <w:pStyle w:val="BodyText"/>
      </w:pPr>
      <w:r>
        <w:rPr>
          <w:b/>
          <w:bCs/>
        </w:rPr>
        <w:t xml:space="preserve">Verification:</w:t>
      </w:r>
      <w:r>
        <w:t xml:space="preserve"> </w:t>
      </w:r>
      <w:r>
        <w:t xml:space="preserve">The GPS time correction of +38.7 μs/day arises from the</w:t>
      </w:r>
      <w:r>
        <w:t xml:space="preserve"> </w:t>
      </w:r>
      <w:r>
        <w:rPr>
          <w:i/>
          <w:iCs/>
        </w:rPr>
        <w:t xml:space="preserve">difference</w:t>
      </w:r>
      <w:r>
        <w:t xml:space="preserve"> </w:t>
      </w:r>
      <w:r>
        <w:t xml:space="preserve">in gravitational time dilation between satellite and ground:</w:t>
      </w:r>
    </w:p>
    <w:p>
      <w:pPr>
        <w:pStyle w:val="BodyText"/>
      </w:pPr>
      <m:oMath>
        <m:r>
          <m:rPr>
            <m:sty m:val="p"/>
          </m:rPr>
          <m:t>Δ</m:t>
        </m:r>
        <m:r>
          <m:t>D</m:t>
        </m:r>
        <m:r>
          <m:rPr>
            <m:sty m:val="p"/>
          </m:rPr>
          <m:t>=</m:t>
        </m:r>
        <m:r>
          <m:t>D</m:t>
        </m:r>
        <m:r>
          <m:rPr>
            <m:sty m:val="p"/>
          </m:rPr>
          <m:t>(</m:t>
        </m:r>
        <m:sSub>
          <m:e>
            <m:r>
              <m:t>R</m:t>
            </m:r>
          </m:e>
          <m:sub>
            <m:r>
              <m:rPr>
                <m:nor/>
                <m:sty m:val="p"/>
              </m:rPr>
              <m:t>sat</m:t>
            </m:r>
          </m:sub>
        </m:sSub>
        <m:r>
          <m:rPr>
            <m:sty m:val="p"/>
          </m:rPr>
          <m:t>)</m:t>
        </m:r>
        <m:r>
          <m:rPr>
            <m:sty m:val="p"/>
          </m:rPr>
          <m:t>−</m:t>
        </m:r>
        <m:r>
          <m:t>D</m:t>
        </m:r>
        <m:r>
          <m:rPr>
            <m:sty m:val="p"/>
          </m:rPr>
          <m:t>(</m:t>
        </m:r>
        <m:sSub>
          <m:e>
            <m:r>
              <m:t>R</m:t>
            </m:r>
          </m:e>
          <m:sub>
            <m:r>
              <m:rPr>
                <m:nor/>
                <m:sty m:val="p"/>
              </m:rPr>
              <m:t>Earth</m:t>
            </m:r>
          </m:sub>
        </m:sSub>
        <m:r>
          <m:rPr>
            <m:sty m:val="p"/>
          </m:rPr>
          <m:t>)</m:t>
        </m:r>
        <m:r>
          <m:rPr>
            <m:sty m:val="p"/>
          </m:rPr>
          <m:t>=</m:t>
        </m:r>
        <m:f>
          <m:fPr>
            <m:type m:val="bar"/>
          </m:fPr>
          <m:num>
            <m:r>
              <m:t>1</m:t>
            </m:r>
          </m:num>
          <m:den>
            <m:r>
              <m:t>1</m:t>
            </m:r>
            <m:r>
              <m:rPr>
                <m:sty m:val="p"/>
              </m:rPr>
              <m:t>+</m:t>
            </m:r>
            <m:sSub>
              <m:e>
                <m:r>
                  <m:rPr>
                    <m:sty m:val="p"/>
                  </m:rPr>
                  <m:t>Ξ</m:t>
                </m:r>
              </m:e>
              <m:sub>
                <m:r>
                  <m:rPr>
                    <m:nor/>
                    <m:sty m:val="p"/>
                  </m:rPr>
                  <m:t>sat</m:t>
                </m:r>
              </m:sub>
            </m:sSub>
          </m:den>
        </m:f>
        <m:r>
          <m:rPr>
            <m:sty m:val="p"/>
          </m:rPr>
          <m:t>−</m:t>
        </m:r>
        <m:f>
          <m:fPr>
            <m:type m:val="bar"/>
          </m:fPr>
          <m:num>
            <m:r>
              <m:t>1</m:t>
            </m:r>
          </m:num>
          <m:den>
            <m:r>
              <m:t>1</m:t>
            </m:r>
            <m:r>
              <m:rPr>
                <m:sty m:val="p"/>
              </m:rPr>
              <m:t>+</m:t>
            </m:r>
            <m:sSub>
              <m:e>
                <m:r>
                  <m:rPr>
                    <m:sty m:val="p"/>
                  </m:rPr>
                  <m:t>Ξ</m:t>
                </m:r>
              </m:e>
              <m:sub>
                <m:r>
                  <m:rPr>
                    <m:nor/>
                    <m:sty m:val="p"/>
                  </m:rPr>
                  <m:t>Earth</m:t>
                </m:r>
              </m:sub>
            </m:sSub>
          </m:den>
        </m:f>
      </m:oMath>
    </w:p>
    <w:p>
      <w:pPr>
        <w:pStyle w:val="BodyText"/>
      </w:pPr>
      <w:r>
        <w:t xml:space="preserve">With Ξ_Earth = r_s/(2R_Earth) = 6.96 × 10⁻¹⁰ and Ξ_sat = 1.67 × 10⁻¹⁰, the gravitational part gives +45.9 μs/day. The kinematic correction from v²/(2c²) gives −7.2 μs/day. Net: +38.7 μs/day, matching the standard result.</w:t>
      </w:r>
    </w:p>
    <w:bookmarkEnd w:id="203"/>
    <w:bookmarkStart w:id="204" w:name="Xc2c8a7637b06d0afd1ed1d3328d4ab94683ff4b"/>
    <w:p>
      <w:pPr>
        <w:pStyle w:val="Heading3"/>
      </w:pPr>
      <w:r>
        <w:rPr>
          <w:rStyle w:val="SectionNumber"/>
        </w:rPr>
        <w:t xml:space="preserve">7.5.2</w:t>
      </w:r>
      <w:r>
        <w:tab/>
      </w:r>
      <w:r>
        <w:t xml:space="preserve">Neutron Star Surfaces: The Strong-Field Frontier</w:t>
      </w:r>
    </w:p>
    <w:p>
      <w:pPr>
        <w:pStyle w:val="FirstParagraph"/>
      </w:pPr>
      <w:r>
        <w:t xml:space="preserve">For a neutron star with M = 1.4 M</w:t>
      </w:r>
      <m:oMath>
        <m:r>
          <m:rPr>
            <m:sty m:val="p"/>
          </m:rPr>
          <m:t>⊙</m:t>
        </m:r>
      </m:oMath>
      <w:r>
        <w:t xml:space="preserve"> </w:t>
      </w:r>
      <w:r>
        <w:t xml:space="preserve">and R = 10 km, the gravitational environment is far more extreme:</w:t>
      </w:r>
    </w:p>
    <w:p>
      <w:pPr>
        <w:pStyle w:val="BodyText"/>
      </w:pPr>
      <w:r>
        <w:rPr>
          <w:b/>
          <w:bCs/>
        </w:rPr>
        <w:t xml:space="preserve">Segment density at the surface:</w:t>
      </w:r>
      <w:r>
        <w:t xml:space="preserve"> </w:t>
      </w:r>
      <m:oMath>
        <m:sSub>
          <m:e>
            <m:r>
              <m:rPr>
                <m:sty m:val="p"/>
              </m:rPr>
              <m:t>Ξ</m:t>
            </m:r>
          </m:e>
          <m:sub>
            <m:r>
              <m:rPr>
                <m:nor/>
                <m:sty m:val="p"/>
              </m:rPr>
              <m:t>NS</m:t>
            </m:r>
          </m:sub>
        </m:sSub>
        <m:r>
          <m:rPr>
            <m:sty m:val="p"/>
          </m:rPr>
          <m:t>=</m:t>
        </m:r>
        <m:f>
          <m:fPr>
            <m:type m:val="bar"/>
          </m:fPr>
          <m:num>
            <m:sSub>
              <m:e>
                <m:r>
                  <m:t>r</m:t>
                </m:r>
              </m:e>
              <m:sub>
                <m:r>
                  <m:t>s</m:t>
                </m:r>
              </m:sub>
            </m:sSub>
          </m:num>
          <m:den>
            <m:r>
              <m:t>2</m:t>
            </m:r>
            <m:r>
              <m:t>R</m:t>
            </m:r>
          </m:den>
        </m:f>
        <m:r>
          <m:rPr>
            <m:sty m:val="p"/>
          </m:rPr>
          <m:t>=</m:t>
        </m:r>
        <m:f>
          <m:fPr>
            <m:type m:val="bar"/>
          </m:fPr>
          <m:num>
            <m:r>
              <m:t>4.14</m:t>
            </m:r>
          </m:num>
          <m:den>
            <m:r>
              <m:t>20</m:t>
            </m:r>
          </m:den>
        </m:f>
        <m:r>
          <m:rPr>
            <m:sty m:val="p"/>
          </m:rPr>
          <m:t>=</m:t>
        </m:r>
        <m:r>
          <m:t>0.207</m:t>
        </m:r>
      </m:oMath>
    </w:p>
    <w:p>
      <w:pPr>
        <w:pStyle w:val="BodyText"/>
      </w:pPr>
      <w:r>
        <w:t xml:space="preserve">This is 300 million times larger than the GPS value. A particle moving at v = 0.1c on the neutron star surface experiences:</w:t>
      </w:r>
    </w:p>
    <w:p>
      <w:pPr>
        <w:pStyle w:val="BodyText"/>
      </w:pPr>
      <m:oMath>
        <m:sSub>
          <m:e>
            <m:r>
              <m:t>γ</m:t>
            </m:r>
          </m:e>
          <m:sub>
            <m:r>
              <m:rPr>
                <m:nor/>
                <m:sty m:val="p"/>
              </m:rPr>
              <m:t>seg</m:t>
            </m:r>
          </m:sub>
        </m:sSub>
        <m:r>
          <m:rPr>
            <m:sty m:val="p"/>
          </m:rPr>
          <m:t>=</m:t>
        </m:r>
        <m:r>
          <m:rPr>
            <m:sty m:val="p"/>
          </m:rPr>
          <m:t>exp</m:t>
        </m:r>
        <m:r>
          <m:rPr>
            <m:sty m:val="p"/>
          </m:rPr>
          <m:t>(</m:t>
        </m:r>
        <m:r>
          <m:t>0.207</m:t>
        </m:r>
        <m:r>
          <m:rPr>
            <m:sty m:val="p"/>
          </m:rPr>
          <m:t>×</m:t>
        </m:r>
        <m:r>
          <m:t>0.01</m:t>
        </m:r>
        <m:r>
          <m:rPr>
            <m:sty m:val="p"/>
          </m:rPr>
          <m:t>)</m:t>
        </m:r>
        <m:r>
          <m:rPr>
            <m:sty m:val="p"/>
          </m:rPr>
          <m:t>=</m:t>
        </m:r>
        <m:r>
          <m:rPr>
            <m:sty m:val="p"/>
          </m:rPr>
          <m:t>exp</m:t>
        </m:r>
        <m:r>
          <m:rPr>
            <m:sty m:val="p"/>
          </m:rPr>
          <m:t>(</m:t>
        </m:r>
        <m:r>
          <m:t>2.07</m:t>
        </m:r>
        <m:r>
          <m:rPr>
            <m:sty m:val="p"/>
          </m:rPr>
          <m:t>×</m:t>
        </m:r>
        <m:sSup>
          <m:e>
            <m:r>
              <m:t>10</m:t>
            </m:r>
          </m:e>
          <m:sup>
            <m:r>
              <m:rPr>
                <m:sty m:val="p"/>
              </m:rPr>
              <m:t>−</m:t>
            </m:r>
            <m:r>
              <m:t>3</m:t>
            </m:r>
          </m:sup>
        </m:sSup>
        <m:r>
          <m:rPr>
            <m:sty m:val="p"/>
          </m:rPr>
          <m:t>)</m:t>
        </m:r>
        <m:r>
          <m:rPr>
            <m:sty m:val="p"/>
          </m:rPr>
          <m:t>≈</m:t>
        </m:r>
        <m:r>
          <m:t>1.00207</m:t>
        </m:r>
      </m:oMath>
    </w:p>
    <w:p>
      <w:pPr>
        <w:pStyle w:val="BodyText"/>
      </w:pPr>
      <w:r>
        <w:t xml:space="preserve">This is a 0.2% correction — small but potentially measurable with future X-ray timing instruments. NICER on the ISS currently measures neutron star pulse profiles with ~1% precision; next-generation instruments (STROBE-X, eXTP) aim for 0.1% precision, which would be sensitive to this correction.</w:t>
      </w:r>
    </w:p>
    <w:p>
      <w:pPr>
        <w:pStyle w:val="BodyText"/>
      </w:pPr>
      <w:r>
        <w:t xml:space="preserve">The total time dilation for such a surface particle is:</w:t>
      </w:r>
    </w:p>
    <w:p>
      <w:pPr>
        <w:pStyle w:val="BodyText"/>
      </w:pPr>
      <m:oMath>
        <m:sSub>
          <m:e>
            <m:r>
              <m:t>D</m:t>
            </m:r>
          </m:e>
          <m:sub>
            <m:r>
              <m:rPr>
                <m:nor/>
                <m:sty m:val="p"/>
              </m:rPr>
              <m:t>total</m:t>
            </m:r>
          </m:sub>
        </m:sSub>
        <m:r>
          <m:rPr>
            <m:sty m:val="p"/>
          </m:rPr>
          <m:t>=</m:t>
        </m:r>
        <m:f>
          <m:fPr>
            <m:type m:val="bar"/>
          </m:fPr>
          <m:num>
            <m:r>
              <m:t>1</m:t>
            </m:r>
          </m:num>
          <m:den>
            <m:r>
              <m:t>1.207</m:t>
            </m:r>
          </m:den>
        </m:f>
        <m:r>
          <m:rPr>
            <m:sty m:val="p"/>
          </m:rPr>
          <m:t>⋅</m:t>
        </m:r>
        <m:f>
          <m:fPr>
            <m:type m:val="bar"/>
          </m:fPr>
          <m:num>
            <m:r>
              <m:t>1</m:t>
            </m:r>
          </m:num>
          <m:den>
            <m:r>
              <m:t>1.005</m:t>
            </m:r>
          </m:den>
        </m:f>
        <m:r>
          <m:rPr>
            <m:sty m:val="p"/>
          </m:rPr>
          <m:t>⋅</m:t>
        </m:r>
        <m:f>
          <m:fPr>
            <m:type m:val="bar"/>
          </m:fPr>
          <m:num>
            <m:r>
              <m:t>1</m:t>
            </m:r>
          </m:num>
          <m:den>
            <m:r>
              <m:t>1.00207</m:t>
            </m:r>
          </m:den>
        </m:f>
        <m:r>
          <m:rPr>
            <m:sty m:val="p"/>
          </m:rPr>
          <m:t>≈</m:t>
        </m:r>
        <m:r>
          <m:t>0.820</m:t>
        </m:r>
      </m:oMath>
    </w:p>
    <w:p>
      <w:pPr>
        <w:pStyle w:val="BodyText"/>
      </w:pPr>
      <w:r>
        <w:t xml:space="preserve">Compared with the GR prediction D_GR</w:t>
      </w:r>
      <w:r>
        <w:t xml:space="preserve"> </w:t>
      </w:r>
      <m:oMath>
        <m:r>
          <m:rPr>
            <m:sty m:val="p"/>
          </m:rPr>
          <m:t>≈</m:t>
        </m:r>
      </m:oMath>
      <w:r>
        <w:t xml:space="preserve"> </w:t>
      </w:r>
      <w:r>
        <w:t xml:space="preserve">0.764 × 0.995</w:t>
      </w:r>
      <w:r>
        <w:t xml:space="preserve"> </w:t>
      </w:r>
      <m:oMath>
        <m:r>
          <m:rPr>
            <m:sty m:val="p"/>
          </m:rPr>
          <m:t>≈</m:t>
        </m:r>
      </m:oMath>
      <w:r>
        <w:t xml:space="preserve"> </w:t>
      </w:r>
      <w:r>
        <w:t xml:space="preserve">0.760, SSZ predicts a 7.9% different total time dilation at this radius and velocity. This is a genuine, testable prediction.</w:t>
      </w:r>
    </w:p>
    <w:bookmarkEnd w:id="204"/>
    <w:bookmarkStart w:id="205" w:name="black-hole-horizons-the-extreme-limit"/>
    <w:p>
      <w:pPr>
        <w:pStyle w:val="Heading3"/>
      </w:pPr>
      <w:r>
        <w:rPr>
          <w:rStyle w:val="SectionNumber"/>
        </w:rPr>
        <w:t xml:space="preserve">7.5.3</w:t>
      </w:r>
      <w:r>
        <w:tab/>
      </w:r>
      <w:r>
        <w:t xml:space="preserve">Black Hole Horizons: The Extreme Limit</w:t>
      </w:r>
    </w:p>
    <w:p>
      <w:pPr>
        <w:pStyle w:val="FirstParagraph"/>
      </w:pPr>
      <w:r>
        <w:t xml:space="preserve">At the Schwarzschild radius (r = r_s), the segment density reaches Ξ = 0.802 (strong-field value). For infalling matter approaching the speed of light (v → c):</w:t>
      </w:r>
    </w:p>
    <w:p>
      <w:pPr>
        <w:pStyle w:val="BodyText"/>
      </w:pPr>
      <m:oMath>
        <m:sSub>
          <m:e>
            <m:r>
              <m:t>γ</m:t>
            </m:r>
          </m:e>
          <m:sub>
            <m:r>
              <m:rPr>
                <m:nor/>
                <m:sty m:val="p"/>
              </m:rPr>
              <m:t>seg</m:t>
            </m:r>
          </m:sub>
        </m:sSub>
        <m:r>
          <m:rPr>
            <m:sty m:val="p"/>
          </m:rPr>
          <m:t>=</m:t>
        </m:r>
        <m:r>
          <m:rPr>
            <m:sty m:val="p"/>
          </m:rPr>
          <m:t>exp</m:t>
        </m:r>
        <m:r>
          <m:rPr>
            <m:sty m:val="p"/>
          </m:rPr>
          <m:t>(</m:t>
        </m:r>
        <m:r>
          <m:t>0.802</m:t>
        </m:r>
        <m:r>
          <m:rPr>
            <m:sty m:val="p"/>
          </m:rPr>
          <m:t>×</m:t>
        </m:r>
        <m:r>
          <m:t>1</m:t>
        </m:r>
        <m:r>
          <m:rPr>
            <m:sty m:val="p"/>
          </m:rPr>
          <m:t>)</m:t>
        </m:r>
        <m:r>
          <m:rPr>
            <m:sty m:val="p"/>
          </m:rPr>
          <m:t>=</m:t>
        </m:r>
        <m:sSup>
          <m:e>
            <m:r>
              <m:t>e</m:t>
            </m:r>
          </m:e>
          <m:sup>
            <m:r>
              <m:t>0.802</m:t>
            </m:r>
          </m:sup>
        </m:sSup>
        <m:r>
          <m:rPr>
            <m:sty m:val="p"/>
          </m:rPr>
          <m:t>≈</m:t>
        </m:r>
        <m:r>
          <m:t>2.230</m:t>
        </m:r>
      </m:oMath>
    </w:p>
    <w:p>
      <w:pPr>
        <w:pStyle w:val="BodyText"/>
      </w:pPr>
      <w:r>
        <w:t xml:space="preserve">The total time dilation is:</w:t>
      </w:r>
    </w:p>
    <w:p>
      <w:pPr>
        <w:pStyle w:val="BodyText"/>
      </w:pPr>
      <m:oMath>
        <m:sSub>
          <m:e>
            <m:r>
              <m:t>D</m:t>
            </m:r>
          </m:e>
          <m:sub>
            <m:r>
              <m:rPr>
                <m:nor/>
                <m:sty m:val="p"/>
              </m:rPr>
              <m:t>total</m:t>
            </m:r>
          </m:sub>
        </m:sSub>
        <m:r>
          <m:rPr>
            <m:sty m:val="p"/>
          </m:rPr>
          <m:t>=</m:t>
        </m:r>
        <m:f>
          <m:fPr>
            <m:type m:val="bar"/>
          </m:fPr>
          <m:num>
            <m:r>
              <m:t>1</m:t>
            </m:r>
          </m:num>
          <m:den>
            <m:r>
              <m:t>1.802</m:t>
            </m:r>
          </m:den>
        </m:f>
        <m:r>
          <m:rPr>
            <m:sty m:val="p"/>
          </m:rPr>
          <m:t>⋅</m:t>
        </m:r>
        <m:f>
          <m:fPr>
            <m:type m:val="bar"/>
          </m:fPr>
          <m:num>
            <m:r>
              <m:t>1</m:t>
            </m:r>
          </m:num>
          <m:den>
            <m:sSub>
              <m:e>
                <m:r>
                  <m:t>γ</m:t>
                </m:r>
              </m:e>
              <m:sub>
                <m:r>
                  <m:rPr>
                    <m:nor/>
                    <m:sty m:val="p"/>
                  </m:rPr>
                  <m:t>SR</m:t>
                </m:r>
              </m:sub>
            </m:sSub>
          </m:den>
        </m:f>
        <m:r>
          <m:rPr>
            <m:sty m:val="p"/>
          </m:rPr>
          <m:t>⋅</m:t>
        </m:r>
        <m:f>
          <m:fPr>
            <m:type m:val="bar"/>
          </m:fPr>
          <m:num>
            <m:r>
              <m:t>1</m:t>
            </m:r>
          </m:num>
          <m:den>
            <m:r>
              <m:t>2.230</m:t>
            </m:r>
          </m:den>
        </m:f>
      </m:oMath>
    </w:p>
    <w:p>
      <w:pPr>
        <w:pStyle w:val="BodyText"/>
      </w:pPr>
      <w:r>
        <w:t xml:space="preserve">As v → c, γ_SR → ∞, but the product D_grav · γ_seg produces a finite combined result. The critical difference from GR: in GR, both D_grav → 0 and γ_SR → ∞ at the horizon, producing an indeterminate 0 × ∞ form. In SSZ, D_grav = 0.555 (finite), so the combined effect is always well-defined.</w:t>
      </w:r>
    </w:p>
    <w:p>
      <w:pPr>
        <w:pStyle w:val="BodyText"/>
      </w:pPr>
      <w:r>
        <w:t xml:space="preserve">This finiteness at the horizon is a central prediction of SSZ. It means that</w:t>
      </w:r>
      <w:r>
        <w:t xml:space="preserve"> </w:t>
      </w:r>
      <w:r>
        <w:rPr>
          <w:b/>
          <w:bCs/>
        </w:rPr>
        <w:t xml:space="preserve">infalling matter crosses the horizon in finite coordinate time as measured by a distant observer</w:t>
      </w:r>
      <w:r>
        <w:t xml:space="preserve"> </w:t>
      </w:r>
      <w:r>
        <w:t xml:space="preserve">— a qualitative departure from the GR prediction that infall takes infinite coordinate time. Chapter 19 explores this difference in detail.</w:t>
      </w:r>
    </w:p>
    <w:bookmarkEnd w:id="205"/>
    <w:bookmarkEnd w:id="206"/>
    <w:bookmarkStart w:id="207" w:name="validation-and-consistency-5"/>
    <w:p>
      <w:pPr>
        <w:pStyle w:val="Heading2"/>
      </w:pPr>
      <w:r>
        <w:rPr>
          <w:rStyle w:val="SectionNumber"/>
        </w:rPr>
        <w:t xml:space="preserve">7.6</w:t>
      </w:r>
      <w:r>
        <w:tab/>
      </w:r>
      <w:r>
        <w:t xml:space="preserve">Validation and Consistency</w:t>
      </w:r>
    </w:p>
    <w:p>
      <w:pPr>
        <w:pStyle w:val="FirstParagraph"/>
      </w:pPr>
      <w:r>
        <w:rPr>
          <w:b/>
          <w:bCs/>
        </w:rPr>
        <w:t xml:space="preserve">Test Files:</w:t>
      </w:r>
      <w:r>
        <w:t xml:space="preserve"> </w:t>
      </w:r>
      <w:r>
        <w:rPr>
          <w:rStyle w:val="VerbatimChar"/>
        </w:rPr>
        <w:t xml:space="preserve">test_lorentz_limit</w:t>
      </w:r>
      <w:r>
        <w:t xml:space="preserve">,</w:t>
      </w:r>
      <w:r>
        <w:t xml:space="preserve"> </w:t>
      </w:r>
      <w:r>
        <w:rPr>
          <w:rStyle w:val="VerbatimChar"/>
        </w:rPr>
        <w:t xml:space="preserve">test_gamma_seg</w:t>
      </w:r>
    </w:p>
    <w:p>
      <w:pPr>
        <w:pStyle w:val="BodyText"/>
      </w:pPr>
      <w:r>
        <w:rPr>
          <w:b/>
          <w:bCs/>
        </w:rPr>
        <w:t xml:space="preserve">What tests prove:</w:t>
      </w:r>
      <w:r>
        <w:t xml:space="preserve"> </w:t>
      </w:r>
      <w:r>
        <w:t xml:space="preserve">γ_seg reduces to 1 in flat spacetime (Ξ = 0) for all velocities; the weak-field GPS prediction matches GR to machine precision; the exponential form is consistent with the Euler derivation chain; γ_seg composes multiplicatively under velocity changes; the total time dilation formula reproduces the standard GR result in the weak field to leading order in r_s/r and v²/c².</w:t>
      </w:r>
    </w:p>
    <w:p>
      <w:pPr>
        <w:pStyle w:val="BodyText"/>
      </w:pPr>
      <w:r>
        <w:rPr>
          <w:b/>
          <w:bCs/>
        </w:rPr>
        <w:t xml:space="preserve">What tests do NOT prove:</w:t>
      </w:r>
      <w:r>
        <w:t xml:space="preserve"> </w:t>
      </w:r>
      <w:r>
        <w:t xml:space="preserve">The physical correctness of γ_seg in strong gravitational fields. The formula is a theoretical prediction of SSZ that requires observational confirmation in extreme environments (neutron stars, black hole accretion disks). No current experiment probes the regime where Ξ · v²/c² is measurably different from zero.</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test_lorentz_limit.py</w:t>
      </w:r>
      <w:r>
        <w:t xml:space="preserve">,</w:t>
      </w:r>
      <w:r>
        <w:t xml:space="preserve"> </w:t>
      </w:r>
      <w:r>
        <w:rPr>
          <w:rStyle w:val="VerbatimChar"/>
        </w:rPr>
        <w:t xml:space="preserve">test_gamma_seg.py</w:t>
      </w:r>
      <w:r>
        <w:t xml:space="preserve">. All tests pass.</w:t>
      </w:r>
    </w:p>
    <w:p>
      <w:r>
        <w:pict>
          <v:rect style="width:0;height:1.5pt" o:hralign="center" o:hrstd="t" o:hr="t"/>
        </w:pict>
      </w:r>
    </w:p>
    <w:bookmarkEnd w:id="207"/>
    <w:bookmarkStart w:id="208" w:name="key-formulas-5"/>
    <w:p>
      <w:pPr>
        <w:pStyle w:val="Heading2"/>
      </w:pPr>
      <w:r>
        <w:rPr>
          <w:rStyle w:val="SectionNumber"/>
        </w:rPr>
        <w:t xml:space="preserve">7.7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γ = 1/√(1 − v²/c²)</w:t>
            </w:r>
          </w:p>
        </w:tc>
        <w:tc>
          <w:tcPr/>
          <w:p>
            <w:pPr>
              <w:pStyle w:val="Compact"/>
            </w:pPr>
            <w:r>
              <w:t xml:space="preserve">standard Lorentz</w:t>
            </w:r>
          </w:p>
        </w:tc>
      </w:tr>
      <w:tr>
        <w:tc>
          <w:tcPr/>
          <w:p>
            <w:pPr>
              <w:pStyle w:val="Compact"/>
            </w:pPr>
            <w:r>
              <w:t xml:space="preserve">2</w:t>
            </w:r>
          </w:p>
        </w:tc>
        <w:tc>
          <w:tcPr/>
          <w:p>
            <w:pPr>
              <w:pStyle w:val="Compact"/>
            </w:pPr>
            <w:r>
              <w:t xml:space="preserve">γ_seg = exp(Ξ · v²/c²)</w:t>
            </w:r>
          </w:p>
        </w:tc>
        <w:tc>
          <w:tcPr/>
          <w:p>
            <w:pPr>
              <w:pStyle w:val="Compact"/>
            </w:pPr>
            <w:r>
              <w:t xml:space="preserve">SSZ segment correction</w:t>
            </w:r>
          </w:p>
        </w:tc>
      </w:tr>
      <w:tr>
        <w:tc>
          <w:tcPr/>
          <w:p>
            <w:pPr>
              <w:pStyle w:val="Compact"/>
            </w:pPr>
            <w:r>
              <w:t xml:space="preserve">3</w:t>
            </w:r>
          </w:p>
        </w:tc>
        <w:tc>
          <w:tcPr/>
          <w:p>
            <w:pPr>
              <w:pStyle w:val="Compact"/>
            </w:pPr>
            <w:r>
              <w:t xml:space="preserve">D_total = D_grav / (γ_SR · γ_seg)</w:t>
            </w:r>
          </w:p>
        </w:tc>
        <w:tc>
          <w:tcPr/>
          <w:p>
            <w:pPr>
              <w:pStyle w:val="Compact"/>
            </w:pPr>
            <w:r>
              <w:t xml:space="preserve">combined time dilation</w:t>
            </w:r>
          </w:p>
        </w:tc>
      </w:tr>
      <w:tr>
        <w:tc>
          <w:tcPr/>
          <w:p>
            <w:pPr>
              <w:pStyle w:val="Compact"/>
            </w:pPr>
            <w:r>
              <w:t xml:space="preserve">4</w:t>
            </w:r>
          </w:p>
        </w:tc>
        <w:tc>
          <w:tcPr/>
          <w:p>
            <w:pPr>
              <w:pStyle w:val="Compact"/>
            </w:pPr>
            <w:r>
              <w:t xml:space="preserve">Ξ_eff = Ξ·cos²θ_v + Ξ·(r_s/2r)·sin²θ_v</w:t>
            </w:r>
          </w:p>
        </w:tc>
        <w:tc>
          <w:tcPr/>
          <w:p>
            <w:pPr>
              <w:pStyle w:val="Compact"/>
            </w:pPr>
            <w:r>
              <w:t xml:space="preserve">directional density</w:t>
            </w:r>
          </w:p>
        </w:tc>
      </w:tr>
    </w:tbl>
    <w:p>
      <w:r>
        <w:pict>
          <v:rect style="width:0;height:1.5pt" o:hralign="center" o:hrstd="t" o:hr="t"/>
        </w:pict>
      </w:r>
    </w:p>
    <w:bookmarkEnd w:id="208"/>
    <w:bookmarkStart w:id="211" w:name="figures-planned-5"/>
    <w:p>
      <w:pPr>
        <w:pStyle w:val="Heading2"/>
      </w:pPr>
      <w:r>
        <w:rPr>
          <w:rStyle w:val="SectionNumber"/>
        </w:rPr>
        <w:t xml:space="preserve">7.8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γ_seg vs. standard γ at different Ξ values</w:t>
            </w:r>
          </w:p>
        </w:tc>
      </w:tr>
      <w:tr>
        <w:tc>
          <w:tcPr/>
          <w:p>
            <w:pPr>
              <w:pStyle w:val="Compact"/>
            </w:pPr>
            <w:r>
              <w:t xml:space="preserve">2</w:t>
            </w:r>
          </w:p>
        </w:tc>
        <w:tc>
          <w:tcPr/>
          <w:p>
            <w:pPr>
              <w:pStyle w:val="Compact"/>
            </w:pPr>
            <w:r>
              <w:t xml:space="preserve">GPS satellite: SSZ vs. GR time corrections (bar chart)</w:t>
            </w:r>
          </w:p>
        </w:tc>
      </w:tr>
      <w:tr>
        <w:tc>
          <w:tcPr/>
          <w:p>
            <w:pPr>
              <w:pStyle w:val="Compact"/>
            </w:pPr>
            <w:r>
              <w:t xml:space="preserve">3</w:t>
            </w:r>
          </w:p>
        </w:tc>
        <w:tc>
          <w:tcPr/>
          <w:p>
            <w:pPr>
              <w:pStyle w:val="Compact"/>
            </w:pPr>
            <w:r>
              <w:t xml:space="preserve">Neutron star surface: D_total vs. v/c for SSZ and GR</w:t>
            </w:r>
          </w:p>
        </w:tc>
      </w:tr>
      <w:tr>
        <w:tc>
          <w:tcPr/>
          <w:p>
            <w:pPr>
              <w:pStyle w:val="Compact"/>
            </w:pPr>
            <w:r>
              <w:t xml:space="preserve">4</w:t>
            </w:r>
          </w:p>
        </w:tc>
        <w:tc>
          <w:tcPr/>
          <w:p>
            <w:pPr>
              <w:pStyle w:val="Compact"/>
            </w:pPr>
            <w:r>
              <w:t xml:space="preserve">Segment traversal diagram: radial vs. tangential motion</w:t>
            </w:r>
          </w:p>
        </w:tc>
      </w:tr>
    </w:tbl>
    <w:p>
      <w:r>
        <w:pict>
          <v:rect style="width:0;height:1.5pt" o:hralign="center" o:hrstd="t" o:hr="t"/>
        </w:pict>
      </w:r>
    </w:p>
    <w:bookmarkStart w:id="209" w:name="chapter-summary-and-bridge-3"/>
    <w:p>
      <w:pPr>
        <w:pStyle w:val="Heading3"/>
      </w:pPr>
      <w:r>
        <w:rPr>
          <w:rStyle w:val="SectionNumber"/>
        </w:rPr>
        <w:t xml:space="preserve">7.8.1</w:t>
      </w:r>
      <w:r>
        <w:tab/>
      </w:r>
      <w:r>
        <w:t xml:space="preserve">Chapter Summary and Bridge</w:t>
      </w:r>
    </w:p>
    <w:p>
      <w:pPr>
        <w:pStyle w:val="FirstParagraph"/>
      </w:pPr>
      <w:r>
        <w:t xml:space="preserve">This chapter has developed the core concepts of lorentz indeterminacy at v = 0.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209"/>
    <w:bookmarkStart w:id="210" w:name="X57d8367dc6fb66b679a6ee994d8494eb4a9ef37"/>
    <w:p>
      <w:pPr>
        <w:pStyle w:val="Heading3"/>
      </w:pPr>
      <w:r>
        <w:rPr>
          <w:rStyle w:val="SectionNumber"/>
        </w:rPr>
        <w:t xml:space="preserve">7.8.2</w:t>
      </w:r>
      <w:r>
        <w:tab/>
      </w:r>
      <w:r>
        <w:t xml:space="preserve">Worked Example: gamma_seg for a Neutron Star Surface</w:t>
      </w:r>
    </w:p>
    <w:p>
      <w:pPr>
        <w:pStyle w:val="FirstParagraph"/>
      </w:pPr>
      <w:r>
        <w:t xml:space="preserve">Consider a neutron star with M = 1.4 M_sun and R = 12 km. The Schwarzschild radius is r_s = 4.13 km, so r/r_s = 12/4.13 = 2.91. This is in the weak field regime, where Xi = r_s/(2r) = 4.13/(2 times 12) = 0.172. The SSZ time dilation factor is D = 1/(1 + 0.172) = 0.853. A clock on the neutron star surface ticks at 85.3 percent of the rate of a clock at infinity.</w:t>
      </w:r>
    </w:p>
    <w:p>
      <w:pPr>
        <w:pStyle w:val="BodyText"/>
      </w:pPr>
      <w:r>
        <w:t xml:space="preserve">For comparison, the GR prediction is D_GR = sqrt(1 - r_s/r) = sqrt(1 - 4.13/12) = sqrt(0.656) = 0.810. The SSZ prediction is 5.3 percent higher than GR – this is the +13 percent correction mentioned in Chapter 1 (applied to the redshift z, not to D itself). The difference is z_SSZ = 0.172 versus z_GR = 0.235, a relative difference of (0.235 - 0.172)/0.235 = 27 percent in the redshift.</w:t>
      </w:r>
    </w:p>
    <w:p>
      <w:pPr>
        <w:pStyle w:val="BodyText"/>
      </w:pPr>
      <w:r>
        <w:t xml:space="preserve">This example illustrates why neutron stars are the most promising test of SSZ versus GR: the gravitational field is strong enough for the predictions to differ significantly, but the object has a surface (unlike a black hole) from which spectral lines can be observed.</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Local Lorentz Invariance and Frame Dragging,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210"/>
    <w:bookmarkEnd w:id="211"/>
    <w:bookmarkStart w:id="217" w:name="cross-references-5"/>
    <w:p>
      <w:pPr>
        <w:pStyle w:val="Heading2"/>
      </w:pPr>
      <w:r>
        <w:rPr>
          <w:rStyle w:val="SectionNumber"/>
        </w:rPr>
        <w:t xml:space="preserve">7.9</w:t>
      </w:r>
      <w:r>
        <w:tab/>
      </w:r>
      <w:r>
        <w:t xml:space="preserve">Cross-References</w:t>
      </w:r>
    </w:p>
    <w:bookmarkStart w:id="212" w:name="summary-and-bridge-to-chapter-7"/>
    <w:p>
      <w:pPr>
        <w:pStyle w:val="Heading3"/>
      </w:pPr>
      <w:r>
        <w:rPr>
          <w:rStyle w:val="SectionNumber"/>
        </w:rPr>
        <w:t xml:space="preserve">7.9.1</w:t>
      </w:r>
      <w:r>
        <w:tab/>
      </w:r>
      <w:r>
        <w:t xml:space="preserve">Summary and Bridge to Chapter 7</w:t>
      </w:r>
    </w:p>
    <w:p>
      <w:pPr>
        <w:pStyle w:val="FirstParagraph"/>
      </w:pPr>
      <w:r>
        <w:t xml:space="preserve">This chapter showed that the standard Lorentz factor has a blind spot at v = 0: it cannot distinguish between flat space and a deep gravitational well. The SSZ solution is gamma_seg, a modified Lorentz factor that includes the segment density Xi and reduces to the standard Lorentz factor in flat space. The GPS example demonstrated that gamma_seg reproduces all known precision measurements while providing a unified treatment of kinematic and gravitational time dilation.</w:t>
      </w:r>
    </w:p>
    <w:p>
      <w:pPr>
        <w:pStyle w:val="BodyText"/>
      </w:pPr>
      <w:r>
        <w:t xml:space="preserve">The next chapter addresses an immediate concern: does gamma_seg violate local Lorentz invariance? Since gamma_seg depends on the segment density (a scalar field), one might worry that it introduces a preferred frame. Chapter 7 proves that this worry is unfounded – Xi transforms as a scalar under local Lorentz transformations, and all local physics remains frame-independent.</w:t>
      </w:r>
    </w:p>
    <w:bookmarkEnd w:id="212"/>
    <w:bookmarkStart w:id="213" w:name="X77979889517b49b2db2083cebd58a352882ee8d"/>
    <w:p>
      <w:pPr>
        <w:pStyle w:val="Heading3"/>
      </w:pPr>
      <w:r>
        <w:rPr>
          <w:rStyle w:val="SectionNumber"/>
        </w:rPr>
        <w:t xml:space="preserve">7.9.2</w:t>
      </w:r>
      <w:r>
        <w:tab/>
      </w:r>
      <w:r>
        <w:t xml:space="preserve">Why the Standard Lorentz Factor is Insufficient</w:t>
      </w:r>
    </w:p>
    <w:p>
      <w:pPr>
        <w:pStyle w:val="FirstParagraph"/>
      </w:pPr>
      <w:r>
        <w:t xml:space="preserve">The standard Lorentz factor gamma = 1/sqrt(1 - v</w:t>
      </w:r>
      <w:r>
        <w:rPr>
          <w:vertAlign w:val="superscript"/>
        </w:rPr>
        <w:t xml:space="preserve">2/c</w:t>
      </w:r>
      <w:r>
        <w:t xml:space="preserve">2) is one of the most successful formulas in physics. It correctly predicts time dilation in particle accelerators, the lifetime of cosmic ray muons, and the relativistic mass increase measured in cathode ray experiments. It is tested to precisions of</w:t>
      </w:r>
      <w:r>
        <w:t xml:space="preserve"> </w:t>
      </w:r>
      <m:oMath>
        <m:sSup>
          <m:e>
            <m:r>
              <m:t>10</m:t>
            </m:r>
          </m:e>
          <m:sup>
            <m:r>
              <m:rPr>
                <m:sty m:val="p"/>
              </m:rPr>
              <m:t>−</m:t>
            </m:r>
            <m:r>
              <m:t>8</m:t>
            </m:r>
          </m:sup>
        </m:sSup>
      </m:oMath>
      <w:r>
        <w:t xml:space="preserve"> </w:t>
      </w:r>
      <w:r>
        <w:t xml:space="preserve">or better.</w:t>
      </w:r>
    </w:p>
    <w:p>
      <w:pPr>
        <w:pStyle w:val="BodyText"/>
      </w:pPr>
      <w:r>
        <w:t xml:space="preserve">But gamma has a structural limitation: it depends only on velocity. At v = 0, gamma = 1 regardless of the gravitational environment. A clock at rest in flat space and a clock at rest on the surface of a neutron star both have gamma = 1, even though the neutron star clock ticks 15 percent slower than the flat-space clock. The standard approach handles this by adding gravitational time dilation as a separate effect (the Schwarzschild factor sqrt(1 - r_s/r)), but this creates a conceptual split between kinematic and gravitational time dilation that has no fundamental justification.</w:t>
      </w:r>
    </w:p>
    <w:p>
      <w:pPr>
        <w:pStyle w:val="BodyText"/>
      </w:pPr>
      <w:r>
        <w:t xml:space="preserve">gamma_seg unifies these two effects into a single expression. It reduces to the standard Lorentz factor in flat space (where Xi = 0) and to the gravitational time dilation factor at v = 0 (where the kinematic part is trivial). The unification is not merely aesthetic – it ensures that the transition between kinematic and gravitational regimes is smooth and that no observable falls in the gap between the two descriptions.</w:t>
      </w:r>
    </w:p>
    <w:bookmarkEnd w:id="213"/>
    <w:bookmarkStart w:id="214" w:name="the-gps-verification-in-detail"/>
    <w:p>
      <w:pPr>
        <w:pStyle w:val="Heading3"/>
      </w:pPr>
      <w:r>
        <w:rPr>
          <w:rStyle w:val="SectionNumber"/>
        </w:rPr>
        <w:t xml:space="preserve">7.9.3</w:t>
      </w:r>
      <w:r>
        <w:tab/>
      </w:r>
      <w:r>
        <w:t xml:space="preserve">The GPS Verification in Detail</w:t>
      </w:r>
    </w:p>
    <w:p>
      <w:pPr>
        <w:pStyle w:val="FirstParagraph"/>
      </w:pPr>
      <w:r>
        <w:t xml:space="preserve">The Global Positioning System provides the most precise everyday verification of relativistic time dilation. Each GPS satellite carries an atomic clock that must be corrected for two competing effects: special relativistic time dilation (the satellite moves at v = 3.87 km/s, so its clock runs slower by gamma - 1 = v</w:t>
      </w:r>
      <w:r>
        <w:rPr>
          <w:vertAlign w:val="superscript"/>
        </w:rPr>
        <w:t xml:space="preserve">2/(2c</w:t>
      </w:r>
      <w:r>
        <w:t xml:space="preserve">2) = 8.35 times</w:t>
      </w:r>
      <w:r>
        <w:t xml:space="preserve"> </w:t>
      </w:r>
      <m:oMath>
        <m:sSup>
          <m:e>
            <m:r>
              <m:t>10</m:t>
            </m:r>
          </m:e>
          <m:sup>
            <m:r>
              <m:rPr>
                <m:sty m:val="p"/>
              </m:rPr>
              <m:t>−</m:t>
            </m:r>
            <m:r>
              <m:t>11</m:t>
            </m:r>
          </m:sup>
        </m:sSup>
      </m:oMath>
      <w:r>
        <w:t xml:space="preserve">, or -7.2 microseconds per day) and gravitational time dilation (the satellite is at a higher gravitational potential than the ground, so its clock runs faster by Delta Xi = Xi_ground - Xi_GPS = 5.29 times</w:t>
      </w:r>
      <w:r>
        <w:t xml:space="preserve"> </w:t>
      </w:r>
      <m:oMath>
        <m:sSup>
          <m:e>
            <m:r>
              <m:t>10</m:t>
            </m:r>
          </m:e>
          <m:sup>
            <m:r>
              <m:rPr>
                <m:sty m:val="p"/>
              </m:rPr>
              <m:t>−</m:t>
            </m:r>
            <m:r>
              <m:t>10</m:t>
            </m:r>
          </m:sup>
        </m:sSup>
      </m:oMath>
      <w:r>
        <w:t xml:space="preserve">, or +45.7 microseconds per day).</w:t>
      </w:r>
    </w:p>
    <w:p>
      <w:pPr>
        <w:pStyle w:val="BodyText"/>
      </w:pPr>
      <w:r>
        <w:t xml:space="preserve">The net effect is +38.5 microseconds per day (the gravitational effect dominates). This correction is applied to the satellite clocks before launch by offsetting their frequency by -4.465 parts in</w:t>
      </w:r>
      <w:r>
        <w:t xml:space="preserve"> </w:t>
      </w:r>
      <m:oMath>
        <m:sSup>
          <m:e>
            <m:r>
              <m:t>10</m:t>
            </m:r>
          </m:e>
          <m:sup>
            <m:r>
              <m:t>10</m:t>
            </m:r>
          </m:sup>
        </m:sSup>
      </m:oMath>
      <w:r>
        <w:t xml:space="preserve">. Without this correction, GPS positions would drift by approximately 10 km per day.</w:t>
      </w:r>
    </w:p>
    <w:p>
      <w:pPr>
        <w:pStyle w:val="BodyText"/>
      </w:pPr>
      <w:r>
        <w:t xml:space="preserve">In standard physics, the kinematic and gravitational corrections are computed separately using different formulas (the Lorentz factor for kinematics, the Schwarzschild metric for gravity). In SSZ, both corrections emerge from a single expression: gamma_seg = gamma(v) times (1 + Xi). The kinematic part gamma(v) gives the -7.2 microseconds per day, and the gravitational part (1 + Xi) gives the +45.7 microseconds per day. The numerical results are identical to the standard calculation because Xi_weak = r_s/(2r) reproduces the weak-field Schwarzschild metric to the required precision.</w:t>
      </w:r>
    </w:p>
    <w:p>
      <w:pPr>
        <w:pStyle w:val="BodyText"/>
      </w:pPr>
      <w:r>
        <w:t xml:space="preserve">The advantage of the unified treatment is not numerical but conceptual. In the standard approach, a student must learn two separate formalisms (special relativity and general relativity) and combine them ad hoc for the GPS calculation. In SSZ, a single formula handles both effects, and the student needs only to evaluate gamma_seg at the appropriate velocity and radius. This pedagogical simplification extends to more complex scenarios (e.g., clocks on accelerating spacecraft in gravitational fields) where the standard approach requires careful matching between SR and GR domains.</w:t>
      </w:r>
    </w:p>
    <w:p>
      <w:pPr>
        <w:pStyle w:val="BodyText"/>
      </w:pPr>
      <w:r>
        <w:t xml:space="preserve">A common objection is that the unification is trivial – just multiply the two corrections. But this objection misses the point. The question is not how to combine the corrections but why they can be combined. In the standard approach, the kinematic and gravitational corrections come from different theories (SR and GR) and their combination is justified post hoc by the equivalence principle. In SSZ, both corrections come from the same quantity (gamma_seg), and their combination is automatic. The equivalence principle is not an additional postulate – it follows from the structure of gamma_seg.</w:t>
      </w:r>
    </w:p>
    <w:bookmarkEnd w:id="214"/>
    <w:bookmarkStart w:id="215" w:name="gamma_seg-and-the-equivalence-principle"/>
    <w:p>
      <w:pPr>
        <w:pStyle w:val="Heading3"/>
      </w:pPr>
      <w:r>
        <w:rPr>
          <w:rStyle w:val="SectionNumber"/>
        </w:rPr>
        <w:t xml:space="preserve">7.9.4</w:t>
      </w:r>
      <w:r>
        <w:tab/>
      </w:r>
      <w:r>
        <w:t xml:space="preserve">Gamma_seg and the Equivalence Principle</w:t>
      </w:r>
    </w:p>
    <w:p>
      <w:pPr>
        <w:pStyle w:val="FirstParagraph"/>
      </w:pPr>
      <w:r>
        <w:t xml:space="preserve">The Einstein equivalence principle (EEP) states that in a sufficiently small region of spacetime, the laws of physics are those of special relativity. This principle is the foundation of general relativity and has been verified to extraordinary precision by experiments ranging from Eotvos-type torsion balance tests (testing the weak equivalence principle to</w:t>
      </w:r>
      <w:r>
        <w:t xml:space="preserve"> </w:t>
      </w:r>
      <m:oMath>
        <m:sSup>
          <m:e>
            <m:r>
              <m:t>10</m:t>
            </m:r>
          </m:e>
          <m:sup>
            <m:r>
              <m:rPr>
                <m:sty m:val="p"/>
              </m:rPr>
              <m:t>−</m:t>
            </m:r>
            <m:r>
              <m:t>15</m:t>
            </m:r>
          </m:sup>
        </m:sSup>
      </m:oMath>
      <w:r>
        <w:t xml:space="preserve">) to gravitational redshift measurements (testing the local position invariance to</w:t>
      </w:r>
      <w:r>
        <w:t xml:space="preserve"> </w:t>
      </w:r>
      <m:oMath>
        <m:sSup>
          <m:e>
            <m:r>
              <m:t>10</m:t>
            </m:r>
          </m:e>
          <m:sup>
            <m:r>
              <m:rPr>
                <m:sty m:val="p"/>
              </m:rPr>
              <m:t>−</m:t>
            </m:r>
            <m:r>
              <m:t>4</m:t>
            </m:r>
          </m:sup>
        </m:sSup>
      </m:oMath>
      <w:r>
        <w:t xml:space="preserve">).</w:t>
      </w:r>
    </w:p>
    <w:p>
      <w:pPr>
        <w:pStyle w:val="BodyText"/>
      </w:pPr>
      <w:r>
        <w:t xml:space="preserve">SSZ is fully consistent with the EEP. In a local frame (a frame that is freely falling and non-rotating), the segment density Xi is constant (to first order in the size of the frame), and gamma_seg reduces to the standard Lorentz factor gamma(v). The equivalence principle is respected because Xi is a scalar: it has the same value in all local frames, and it affects all particles and fields equally (universality of free fall).</w:t>
      </w:r>
    </w:p>
    <w:p>
      <w:pPr>
        <w:pStyle w:val="BodyText"/>
      </w:pPr>
      <w:r>
        <w:t xml:space="preserve">The gamma_seg formulation actually makes the EEP more transparent than the standard GR formulation. In GR, the EEP is implemented through the metric tensor, which is a complicated object with ten independent components. In SSZ, the EEP is implemented through a single scalar field Xi, which has one component. The reduction from ten to one is possible because SSZ restricts itself to spherically symmetric fields (where the metric is determined by a single function of r), but within this restriction, the scalar implementation is simpler, more transparent, and less prone to error.</w:t>
      </w:r>
    </w:p>
    <w:p>
      <w:pPr>
        <w:pStyle w:val="BodyText"/>
      </w:pPr>
      <w:r>
        <w:t xml:space="preserve">A subtle but important point: the EEP applies to local experiments, not to experiments that span a significant fraction of the curvature radius. An experiment that measures the gravitational redshift between two clocks separated by a large distance is not a local experiment – it probes the variation of Xi between the two clock locations. Such experiments can distinguish between different theories of gravity (SSZ vs GR) precisely because they are not local. The EEP guarantees only that any single clock, at any single location, ticks at a rate determined by the local Xi and the local velocity, consistent with the gamma_seg formula.</w:t>
      </w:r>
    </w:p>
    <w:bookmarkEnd w:id="215"/>
    <w:bookmarkStart w:id="216" w:name="X528426946dc09581b2f0a4cbe116db59da8e8c7"/>
    <w:p>
      <w:pPr>
        <w:pStyle w:val="Heading3"/>
      </w:pPr>
      <w:r>
        <w:rPr>
          <w:rStyle w:val="SectionNumber"/>
        </w:rPr>
        <w:t xml:space="preserve">7.9.5</w:t>
      </w:r>
      <w:r>
        <w:tab/>
      </w:r>
      <w:r>
        <w:t xml:space="preserve">Experimental Proposals for Testing gamma_seg</w:t>
      </w:r>
    </w:p>
    <w:p>
      <w:pPr>
        <w:pStyle w:val="FirstParagraph"/>
      </w:pPr>
      <w:r>
        <w:t xml:space="preserve">While current experiments cannot distinguish gamma_seg from the standard Lorentz factor (the difference is too small in the weak field), several proposed experiments could test the SSZ predictions in the strong-field regime:</w:t>
      </w:r>
    </w:p>
    <w:p>
      <w:pPr>
        <w:pStyle w:val="BodyText"/>
      </w:pPr>
      <w:r>
        <w:t xml:space="preserve">Atomic clocks on the solar probe: The Parker Solar Probe approaches the Sun to within 9.86 solar radii (6.86 million km), where Xi = 2.95/(2 times 6.86 times 10^6) = 2.15 times</w:t>
      </w:r>
      <w:r>
        <w:t xml:space="preserve"> </w:t>
      </w:r>
      <m:oMath>
        <m:sSup>
          <m:e>
            <m:r>
              <m:t>10</m:t>
            </m:r>
          </m:e>
          <m:sup>
            <m:r>
              <m:rPr>
                <m:sty m:val="p"/>
              </m:rPr>
              <m:t>−</m:t>
            </m:r>
            <m:r>
              <m:t>7</m:t>
            </m:r>
          </m:sup>
        </m:sSup>
      </m:oMath>
      <w:r>
        <w:t xml:space="preserve">. The SSZ correction to the clock rate at this distance is 2.15 times</w:t>
      </w:r>
      <w:r>
        <w:t xml:space="preserve"> </w:t>
      </w:r>
      <m:oMath>
        <m:sSup>
          <m:e>
            <m:r>
              <m:t>10</m:t>
            </m:r>
          </m:e>
          <m:sup>
            <m:r>
              <m:rPr>
                <m:sty m:val="p"/>
              </m:rPr>
              <m:t>−</m:t>
            </m:r>
            <m:r>
              <m:t>7</m:t>
            </m:r>
          </m:sup>
        </m:sSup>
      </m:oMath>
      <w:r>
        <w:t xml:space="preserve">, measurable with a space-qualified optical clock at the</w:t>
      </w:r>
      <w:r>
        <w:t xml:space="preserve"> </w:t>
      </w:r>
      <m:oMath>
        <m:sSup>
          <m:e>
            <m:r>
              <m:t>10</m:t>
            </m:r>
          </m:e>
          <m:sup>
            <m:r>
              <m:rPr>
                <m:sty m:val="p"/>
              </m:rPr>
              <m:t>−</m:t>
            </m:r>
            <m:r>
              <m:t>17</m:t>
            </m:r>
          </m:sup>
        </m:sSup>
      </m:oMath>
      <w:r>
        <w:t xml:space="preserve"> </w:t>
      </w:r>
      <w:r>
        <w:t xml:space="preserve">level. The mission would need to carry an atomic clock (which it currently does not), but future solar probe missions could include this capability.</w:t>
      </w:r>
    </w:p>
    <w:p>
      <w:pPr>
        <w:pStyle w:val="BodyText"/>
      </w:pPr>
      <w:r>
        <w:t xml:space="preserve">Pulsar timing near Sgr A*: A pulsar orbiting the Milky Way’s central black hole at a distance of a few Schwarzschild radii would experience Xi of order 0.1, producing measurable deviations from the standard timing model. The discovery of such a pulsar is a high-priority goal for radio astronomy (using the Square Kilometre Array, SKA), and the timing analysis would provide a direct measurement of gamma_seg in the strong-field regime.</w:t>
      </w:r>
    </w:p>
    <w:p>
      <w:pPr>
        <w:pStyle w:val="BodyText"/>
      </w:pPr>
      <w:r>
        <w:t xml:space="preserve">Binary pulsar geodetic precession: The geodetic precession of the pulsar spin axis in a compact binary system depends on the gravitational time dilation factor at the pulsar’s orbital radius. For the most compact known binary (the double pulsar PSR J0737-3039), the orbital radius is approximately 900,000 km and Xi approximately 3 times</w:t>
      </w:r>
      <w:r>
        <w:t xml:space="preserve"> </w:t>
      </w:r>
      <m:oMath>
        <m:sSup>
          <m:e>
            <m:r>
              <m:t>10</m:t>
            </m:r>
          </m:e>
          <m:sup>
            <m:r>
              <m:rPr>
                <m:sty m:val="p"/>
              </m:rPr>
              <m:t>−</m:t>
            </m:r>
            <m:r>
              <m:t>6</m:t>
            </m:r>
          </m:sup>
        </m:sSup>
      </m:oMath>
      <w:r>
        <w:t xml:space="preserve">. The SSZ correction to the geodetic precession rate is of order Xi, which is measurable with approximately 30 years of continued timing observations.</w:t>
      </w:r>
    </w:p>
    <w:p>
      <w:pPr>
        <w:pStyle w:val="Compact"/>
        <w:numPr>
          <w:ilvl w:val="0"/>
          <w:numId w:val="1027"/>
        </w:numPr>
      </w:pPr>
      <w:r>
        <w:rPr>
          <w:b/>
          <w:bCs/>
        </w:rPr>
        <w:t xml:space="preserve">Prerequisites:</w:t>
      </w:r>
      <w:r>
        <w:t xml:space="preserve"> </w:t>
      </w:r>
      <w:r>
        <w:t xml:space="preserve">Ch 1 (SSZ overview), Ch 2 (structural constants), Ch 4 (Euler derivation)</w:t>
      </w:r>
    </w:p>
    <w:p>
      <w:pPr>
        <w:pStyle w:val="Compact"/>
        <w:numPr>
          <w:ilvl w:val="0"/>
          <w:numId w:val="1027"/>
        </w:numPr>
      </w:pPr>
      <w:r>
        <w:rPr>
          <w:b/>
          <w:bCs/>
        </w:rPr>
        <w:t xml:space="preserve">Referenced by:</w:t>
      </w:r>
      <w:r>
        <w:t xml:space="preserve"> </w:t>
      </w:r>
      <w:r>
        <w:t xml:space="preserve">Ch 7 (LLI), Ch 8 (dual velocities), Ch 18 (BH metric)</w:t>
      </w:r>
    </w:p>
    <w:p>
      <w:pPr>
        <w:pStyle w:val="Compact"/>
        <w:numPr>
          <w:ilvl w:val="0"/>
          <w:numId w:val="1027"/>
        </w:numPr>
      </w:pPr>
      <w:r>
        <w:rPr>
          <w:b/>
          <w:bCs/>
        </w:rPr>
        <w:t xml:space="preserve">Appendix:</w:t>
      </w:r>
      <w:r>
        <w:t xml:space="preserve"> </w:t>
      </w:r>
      <w:r>
        <w:t xml:space="preserve">App. B (Kinematics B.3)</w:t>
      </w:r>
    </w:p>
    <w:bookmarkEnd w:id="216"/>
    <w:bookmarkEnd w:id="217"/>
    <w:bookmarkEnd w:id="218"/>
    <w:bookmarkStart w:id="250" w:name="X180edcb642948819dd769efa7797e1e6f0ddd79"/>
    <w:p>
      <w:pPr>
        <w:pStyle w:val="Heading1"/>
      </w:pPr>
      <w:r>
        <w:rPr>
          <w:rStyle w:val="SectionNumber"/>
        </w:rPr>
        <w:t xml:space="preserve">8</w:t>
      </w:r>
      <w:r>
        <w:tab/>
      </w:r>
      <w:r>
        <w:t xml:space="preserve">Local Lorentz Invariance and Frame Dragging</w:t>
      </w:r>
    </w:p>
    <w:p>
      <w:pPr>
        <w:pStyle w:val="CaptionedFigure"/>
      </w:pPr>
      <w:r>
        <w:drawing>
          <wp:inline>
            <wp:extent cx="5334000" cy="2512852"/>
            <wp:effectExtent b="0" l="0" r="0" t="0"/>
            <wp:docPr descr="Fig 7.1" title="" id="220" name="Picture"/>
            <a:graphic>
              <a:graphicData uri="http://schemas.openxmlformats.org/drawingml/2006/picture">
                <pic:pic>
                  <pic:nvPicPr>
                    <pic:cNvPr descr="figures/ch07_frame_dragging/fig_07_01_dilation_comparison.png" id="221" name="Picture"/>
                    <pic:cNvPicPr>
                      <a:picLocks noChangeArrowheads="1" noChangeAspect="1"/>
                    </pic:cNvPicPr>
                  </pic:nvPicPr>
                  <pic:blipFill>
                    <a:blip r:embed="rId219"/>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7.1</w:t>
      </w:r>
    </w:p>
    <w:p>
      <w:r>
        <w:pict>
          <v:rect style="width:0;height:1.5pt" o:hralign="center" o:hrstd="t" o:hr="t"/>
        </w:pict>
      </w:r>
    </w:p>
    <w:bookmarkStart w:id="222" w:name="summary-6"/>
    <w:p>
      <w:pPr>
        <w:pStyle w:val="Heading2"/>
      </w:pPr>
      <w:r>
        <w:rPr>
          <w:rStyle w:val="SectionNumber"/>
        </w:rPr>
        <w:t xml:space="preserve">8.1</w:t>
      </w:r>
      <w:r>
        <w:tab/>
      </w:r>
      <w:r>
        <w:t xml:space="preserve">Summary</w:t>
      </w:r>
    </w:p>
    <w:p>
      <w:pPr>
        <w:pStyle w:val="FirstParagraph"/>
      </w:pPr>
      <w:r>
        <w:t xml:space="preserve">Local Lorentz invariance (LLI) is the single most precisely tested principle in all of physics. It states that the outcome of any local, non-gravitational experiment is independent of the velocity and orientation of the freely falling reference frame in which it is performed. Violations of LLI have been searched for in hundreds of experiments over more than a century — from the original Michelson-Morley experiment (1887) to modern atomic clock comparisons on the International Space Station — and none have ever been found. The constraints are extraordinary: certain LLI-violating parameters are bounded at parts in 10²¹.</w:t>
      </w:r>
    </w:p>
    <w:p>
      <w:pPr>
        <w:pStyle w:val="BodyText"/>
      </w:pPr>
      <w:r>
        <w:t xml:space="preserve">Any new gravitational framework that introduces additional fields must demonstrate that these fields do not break LLI. SSZ introduces the segment density Ξ(r) as a scalar field pervading spacetime. This chapter proves that Ξ preserves LLI, derives the PPN parameters γ = β = 1 (identical to GR), and shows how frame dragging — the dragging of spacetime by rotating masses — arises naturally from differential segment advection.</w:t>
      </w:r>
    </w:p>
    <w:p>
      <w:pPr>
        <w:pStyle w:val="BodyText"/>
      </w:pPr>
      <w:r>
        <w:rPr>
          <w:b/>
          <w:bCs/>
        </w:rPr>
        <w:t xml:space="preserve">Reader’s guide.</w:t>
      </w:r>
      <w:r>
        <w:t xml:space="preserve"> </w:t>
      </w:r>
      <w:r>
        <w:t xml:space="preserve">Section 7.1 explains why LLI matters and what would happen if it were violated. Section 7.2 proves that SSZ preserves LLI through the scalar nature of Ξ. Section 7.3 derives the PPN parameters with a step-by-step expansion. Section 7.4 develops the frame-dragging picture. Section 7.5 identifies where SSZ and GR diverge. Section 7.6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Local Lorentz Invariance and Frame Dragging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222"/>
    <w:bookmarkStart w:id="227" w:name="section-4"/>
    <w:p>
      <w:pPr>
        <w:pStyle w:val="Heading2"/>
      </w:pPr>
      <w:r>
        <w:rPr>
          <w:rStyle w:val="SectionNumber"/>
        </w:rPr>
        <w:t xml:space="preserve">8.2</w:t>
      </w:r>
      <w:r>
        <w:tab/>
      </w:r>
      <w:r>
        <w:t xml:space="preserve">7</w:t>
      </w:r>
    </w:p>
    <w:bookmarkStart w:id="223" w:name="pedagogical-overview-4"/>
    <w:p>
      <w:pPr>
        <w:pStyle w:val="Heading3"/>
      </w:pPr>
      <w:r>
        <w:rPr>
          <w:rStyle w:val="SectionNumber"/>
        </w:rPr>
        <w:t xml:space="preserve">8.2.1</w:t>
      </w:r>
      <w:r>
        <w:tab/>
      </w:r>
      <w:r>
        <w:t xml:space="preserve">Pedagogical Overview</w:t>
      </w:r>
    </w:p>
    <w:p>
      <w:pPr>
        <w:pStyle w:val="FirstParagraph"/>
      </w:pPr>
      <w:r>
        <w:t xml:space="preserve">Local Lorentz invariance (LLI) is the requirement that the laws of physics look the same in all local inertial frames. It is one of the two pillars of general relativity (the other being the equivalence principle) and is tested to extraordinary precision – current bounds on LLI violations are at the level of</w:t>
      </w:r>
      <w:r>
        <w:t xml:space="preserve"> </w:t>
      </w:r>
      <m:oMath>
        <m:sSup>
          <m:e>
            <m:r>
              <m:t>10</m:t>
            </m:r>
          </m:e>
          <m:sup>
            <m:r>
              <m:rPr>
                <m:sty m:val="p"/>
              </m:rPr>
              <m:t>−</m:t>
            </m:r>
            <m:r>
              <m:t>22</m:t>
            </m:r>
          </m:sup>
        </m:sSup>
      </m:oMath>
      <w:r>
        <w:t xml:space="preserve"> </w:t>
      </w:r>
      <w:r>
        <w:t xml:space="preserve">or better.</w:t>
      </w:r>
    </w:p>
    <w:p>
      <w:pPr>
        <w:pStyle w:val="BodyText"/>
      </w:pPr>
      <w:r>
        <w:t xml:space="preserve">Any modification of GR must confront LLI head-on. If SSZ introduced a preferred frame or broke local Lorentz symmetry, it would be immediately falsified by existing experiments. This chapter proves that SSZ preserves LLI exactly. The proof proceeds in three steps: first, we show that the segment density Xi transforms as a scalar under local Lorentz transformations</w:t>
      </w:r>
    </w:p>
    <w:p>
      <w:pPr>
        <w:pStyle w:val="BodyText"/>
      </w:pPr>
      <w:r>
        <w:t xml:space="preserve">To make this concrete: consider two observers at the same spacetime point, one moving at velocity v relative to the other. Both measure the segment density Xi at their shared location. Because Xi is a scalar, they obtain the same value. Both compute D = 1/(1 + Xi) and obtain the same time dilation factor. The relative motion between the observers is captured by the standard Lorentz factor gamma(v), not by any modification of Xi. The total time dilation experienced by the moving observer relative to infinity is gamma(v) times D, which factorizes cleanly into a kinematic part and a gravitational part – just as in standard physics. The segment density does not mix with the kinematic Lorentz factor; it adds to it multiplicatively. This factorization is the mathematical content of LLI preservation in SSZ.</w:t>
      </w:r>
    </w:p>
    <w:p>
      <w:pPr>
        <w:pStyle w:val="BodyText"/>
      </w:pPr>
      <w:r>
        <w:t xml:space="preserve">; second, we show that the modified time dilation factor D = 1/(1 + Xi) respects local frame independence; third, we verify consistency with experimental bounds.</w:t>
      </w:r>
    </w:p>
    <w:p>
      <w:pPr>
        <w:pStyle w:val="BodyText"/>
      </w:pPr>
      <w:r>
        <w:t xml:space="preserve">Intuitively, this means: the segment density is like temperature in a room. Temperature is a scalar – it has the same value regardless of which direction you face or how fast you walk through the room. Similarly, Xi has the same value at a given spacetime point regardless of the local frame of the observer. The time dilation D depends only on Xi, which depends only on position, not on the observer’s velocity or orientation. This is sufficient to guarantee LLI.</w:t>
      </w:r>
    </w:p>
    <w:p>
      <w:pPr>
        <w:pStyle w:val="BodyText"/>
      </w:pPr>
      <w:r>
        <w:t xml:space="preserve">Why is this necessary? Without this proof, every prediction in subsequent chapters would be suspect. A theory that violates LLI at any level would produce frame-dependent observables that contradict decades of precision measurements. By establishing LLI preservation at the outset of Part II, we ensure that the kinematic framework is built on solid ground.</w:t>
      </w:r>
    </w:p>
    <w:p>
      <w:pPr>
        <w:pStyle w:val="BodyText"/>
      </w:pPr>
      <w:r>
        <w:t xml:space="preserve">The frame-dragging discussion in Section 7.3 extends this analysis to rotating sources. In GR, a rotating mass drags the local inertial frames around it (the Lense-Thirring effect). In SSZ, the segment density acquires an angular component near rotating sources, but the LLI property is maintained because the angular dependence enters only through the metric, not through a violation of local frame independence.</w:t>
      </w:r>
      <w:r>
        <w:t xml:space="preserve"> </w:t>
      </w:r>
      <w:r>
        <w:t xml:space="preserve">.1 Why Local Lorentz Invariance Matters</w:t>
      </w:r>
    </w:p>
    <w:bookmarkEnd w:id="223"/>
    <w:bookmarkStart w:id="224" w:name="the-foundation-of-modern-physics"/>
    <w:p>
      <w:pPr>
        <w:pStyle w:val="Heading3"/>
      </w:pPr>
      <w:r>
        <w:rPr>
          <w:rStyle w:val="SectionNumber"/>
        </w:rPr>
        <w:t xml:space="preserve">8.2.2</w:t>
      </w:r>
      <w:r>
        <w:tab/>
      </w:r>
      <w:r>
        <w:t xml:space="preserve">The Foundation of Modern Physics</w:t>
      </w:r>
    </w:p>
    <w:p>
      <w:pPr>
        <w:pStyle w:val="FirstParagraph"/>
      </w:pPr>
      <w:r>
        <w:t xml:space="preserve">Local Lorentz invariance is not just one principle among many — it is the foundation upon which both special relativity and general relativity are built. Every equation in the Standard Model of particle physics, every prediction of quantum electrodynamics, every calculation in metric perturbation astronomy assumes LLI. If LLI were violated even slightly, the consequences would be catastrophic for our understanding of nature.</w:t>
      </w:r>
    </w:p>
    <w:p>
      <w:pPr>
        <w:pStyle w:val="BodyText"/>
      </w:pPr>
      <w:r>
        <w:t xml:space="preserve">To appreciate this, consider what LLI actually says. In precise language:</w:t>
      </w:r>
      <w:r>
        <w:t xml:space="preserve"> </w:t>
      </w:r>
      <w:r>
        <w:rPr>
          <w:b/>
          <w:bCs/>
        </w:rPr>
        <w:t xml:space="preserve">the laws of physics take the same form in every local inertial (freely falling) reference frame, regardless of the frame’s velocity or orientation.</w:t>
      </w:r>
      <w:r>
        <w:t xml:space="preserve"> </w:t>
      </w:r>
      <w:r>
        <w:t xml:space="preserve">This means:</w:t>
      </w:r>
    </w:p>
    <w:p>
      <w:pPr>
        <w:numPr>
          <w:ilvl w:val="0"/>
          <w:numId w:val="1028"/>
        </w:numPr>
      </w:pPr>
      <w:r>
        <w:t xml:space="preserve">A physicist in a closed laboratory cannot determine the laboratory’s velocity by any internal experiment. Whether the lab moves at 0 km/s or 200,000 km/s relative to Earth, all experiments inside give identical results.</w:t>
      </w:r>
    </w:p>
    <w:p>
      <w:pPr>
        <w:numPr>
          <w:ilvl w:val="0"/>
          <w:numId w:val="1028"/>
        </w:numPr>
      </w:pPr>
      <w:r>
        <w:t xml:space="preserve">The speed of light is the same in all directions, in all frames, at all times. This is the most precisely tested prediction of LLI: the isotropy of light propagation has been confirmed to parts in 10¹⁸.</w:t>
      </w:r>
    </w:p>
    <w:p>
      <w:pPr>
        <w:numPr>
          <w:ilvl w:val="0"/>
          <w:numId w:val="1028"/>
        </w:numPr>
      </w:pPr>
      <w:r>
        <w:t xml:space="preserve">The laws of electrodynamics, quantum mechanics, and thermodynamics are all Lorentz-covariant — they transform correctly under Lorentz boosts and rotations.</w:t>
      </w:r>
    </w:p>
    <w:bookmarkEnd w:id="224"/>
    <w:bookmarkStart w:id="225" w:name="what-would-happen-if-lli-were-violated"/>
    <w:p>
      <w:pPr>
        <w:pStyle w:val="Heading3"/>
      </w:pPr>
      <w:r>
        <w:rPr>
          <w:rStyle w:val="SectionNumber"/>
        </w:rPr>
        <w:t xml:space="preserve">8.2.3</w:t>
      </w:r>
      <w:r>
        <w:tab/>
      </w:r>
      <w:r>
        <w:t xml:space="preserve">What Would Happen If LLI Were Violated?</w:t>
      </w:r>
    </w:p>
    <w:p>
      <w:pPr>
        <w:pStyle w:val="FirstParagraph"/>
      </w:pPr>
      <w:r>
        <w:t xml:space="preserve">If LLI were violated, specific observable consequences would follow, depending on the type of violation:</w:t>
      </w:r>
    </w:p>
    <w:p>
      <w:pPr>
        <w:pStyle w:val="BodyText"/>
      </w:pPr>
      <w:r>
        <w:rPr>
          <w:b/>
          <w:bCs/>
        </w:rPr>
        <w:t xml:space="preserve">Preferred-frame effects.</w:t>
      </w:r>
      <w:r>
        <w:t xml:space="preserve"> </w:t>
      </w:r>
      <w:r>
        <w:t xml:space="preserve">If spacetime had a preferred rest frame (like the old</w:t>
      </w:r>
      <w:r>
        <w:t xml:space="preserve"> </w:t>
      </w:r>
      <w:r>
        <w:t xml:space="preserve">“luminiferous ether”</w:t>
      </w:r>
      <w:r>
        <w:t xml:space="preserve">), clocks oriented in different directions would tick at slightly different rates. The Hughes-Drever experiment (1960) tested this by looking for anisotropy in the energy levels of atomic nuclei. The result was null to extraordinary precision: no preferred frame exists at the level of 10⁻²⁷ GeV.</w:t>
      </w:r>
    </w:p>
    <w:p>
      <w:pPr>
        <w:pStyle w:val="BodyText"/>
      </w:pPr>
      <w:r>
        <w:rPr>
          <w:b/>
          <w:bCs/>
        </w:rPr>
        <w:t xml:space="preserve">Direction-dependent light speed.</w:t>
      </w:r>
      <w:r>
        <w:t xml:space="preserve"> </w:t>
      </w:r>
      <w:r>
        <w:t xml:space="preserve">If the speed of light depended on the direction of propagation, interferometers would show fringe shifts when rotated. Modern versions of the Michelson-Morley experiment, using cryogenic optical resonators, constrain the anisotropy of light speed to Δc/c &lt; 10⁻¹⁸. This is the most precise null measurement in all of experimental physics.</w:t>
      </w:r>
    </w:p>
    <w:p>
      <w:pPr>
        <w:pStyle w:val="BodyText"/>
      </w:pPr>
      <w:r>
        <w:rPr>
          <w:b/>
          <w:bCs/>
        </w:rPr>
        <w:t xml:space="preserve">CPT violation.</w:t>
      </w:r>
      <w:r>
        <w:t xml:space="preserve"> </w:t>
      </w:r>
      <w:r>
        <w:t xml:space="preserve">The CPT theorem (charge-parity-time reversal symmetry) is a consequence of LLI and quantum field theory. If LLI were broken, CPT could be violated, leading to differences between the properties of particles and their antiparticles. Experiments comparing electrons and positrons, protons and antiprotons, and neutral kaon oscillations constrain CPT violation to extraordinary precision.</w:t>
      </w:r>
    </w:p>
    <w:bookmarkEnd w:id="225"/>
    <w:bookmarkStart w:id="226" w:name="the-challenge-for-new-theories"/>
    <w:p>
      <w:pPr>
        <w:pStyle w:val="Heading3"/>
      </w:pPr>
      <w:r>
        <w:rPr>
          <w:rStyle w:val="SectionNumber"/>
        </w:rPr>
        <w:t xml:space="preserve">8.2.4</w:t>
      </w:r>
      <w:r>
        <w:tab/>
      </w:r>
      <w:r>
        <w:t xml:space="preserve">The Challenge for New Theories</w:t>
      </w:r>
    </w:p>
    <w:p>
      <w:pPr>
        <w:pStyle w:val="FirstParagraph"/>
      </w:pPr>
      <w:r>
        <w:t xml:space="preserve">Any new gravitational theory that introduces additional fields faces a critical challenge: these fields must not break LLI. Historically, many proposed modifications of gravity have been ruled out precisely because they introduced preferred-frame effects. For example:</w:t>
      </w:r>
    </w:p>
    <w:p>
      <w:pPr>
        <w:numPr>
          <w:ilvl w:val="0"/>
          <w:numId w:val="1029"/>
        </w:numPr>
      </w:pPr>
      <w:r>
        <w:rPr>
          <w:b/>
          <w:bCs/>
        </w:rPr>
        <w:t xml:space="preserve">Whitehead’s theory of gravity (1922):</w:t>
      </w:r>
      <w:r>
        <w:t xml:space="preserve"> </w:t>
      </w:r>
      <w:r>
        <w:t xml:space="preserve">Introduced a flat background metric alongside the physical metric. This produced preferred-frame effects that disagree with lunar laser ranging by ~200 meters/year. Ruled out.</w:t>
      </w:r>
    </w:p>
    <w:p>
      <w:pPr>
        <w:numPr>
          <w:ilvl w:val="0"/>
          <w:numId w:val="1029"/>
        </w:numPr>
      </w:pPr>
      <w:r>
        <w:rPr>
          <w:b/>
          <w:bCs/>
        </w:rPr>
        <w:t xml:space="preserve">Rosen’s bimetric theory (1973):</w:t>
      </w:r>
      <w:r>
        <w:t xml:space="preserve"> </w:t>
      </w:r>
      <w:r>
        <w:t xml:space="preserve">Introduced a second metric tensor. This produced preferred-frame effects with PPN parameter α₁</w:t>
      </w:r>
      <w:r>
        <w:t xml:space="preserve"> </w:t>
      </w:r>
      <m:oMath>
        <m:r>
          <m:rPr>
            <m:sty m:val="p"/>
          </m:rPr>
          <m:t>≠</m:t>
        </m:r>
      </m:oMath>
      <w:r>
        <w:t xml:space="preserve"> </w:t>
      </w:r>
      <w:r>
        <w:t xml:space="preserve">0. Ruled out by binary pulsar observations.</w:t>
      </w:r>
    </w:p>
    <w:p>
      <w:pPr>
        <w:numPr>
          <w:ilvl w:val="0"/>
          <w:numId w:val="1029"/>
        </w:numPr>
      </w:pPr>
      <w:r>
        <w:rPr>
          <w:b/>
          <w:bCs/>
        </w:rPr>
        <w:t xml:space="preserve">Einstein-Aether theory:</w:t>
      </w:r>
      <w:r>
        <w:t xml:space="preserve"> </w:t>
      </w:r>
      <w:r>
        <w:t xml:space="preserve">Introduces a unit timelike vector field. This</w:t>
      </w:r>
      <w:r>
        <w:t xml:space="preserve"> </w:t>
      </w:r>
      <w:r>
        <w:rPr>
          <w:i/>
          <w:iCs/>
        </w:rPr>
        <w:t xml:space="preserve">can</w:t>
      </w:r>
      <w:r>
        <w:t xml:space="preserve"> </w:t>
      </w:r>
      <w:r>
        <w:t xml:space="preserve">be compatible with LLI if the vector field aligns with the local four-velocity, but requires careful construction. Constrained by metric perturbation speed measurements (GW170817: |c_gw/c − 1| &lt; 10⁻¹⁵).</w:t>
      </w:r>
    </w:p>
    <w:p>
      <w:pPr>
        <w:pStyle w:val="FirstParagraph"/>
      </w:pPr>
      <w:r>
        <w:t xml:space="preserve">SSZ introduces the segment density Ξ(r) as an additional scalar field. The critical question is: does</w:t>
      </w:r>
    </w:p>
    <w:p>
      <w:pPr>
        <w:pStyle w:val="BodyText"/>
      </w:pPr>
      <w:r>
        <w:t xml:space="preserve">This is not a theoretical exercise. If SSZ violated LLI, the framework would be immediately falsified by existing experimental data. The precision of LLI tests is so extraordinary that even a tiny violation – at the level of one part in 10 to the 21 – would have been detected. The proof that follows is therefore not optional; it is an existential requirement for SSZ.</w:t>
      </w:r>
      <w:r>
        <w:t xml:space="preserve"> </w:t>
      </w:r>
      <w:r>
        <w:t xml:space="preserve">Ξ break LLI? The next section proves that it does not.</w:t>
      </w:r>
    </w:p>
    <w:bookmarkEnd w:id="226"/>
    <w:bookmarkEnd w:id="227"/>
    <w:bookmarkStart w:id="231" w:name="ssz-preserves-local-lorentz-invariance"/>
    <w:p>
      <w:pPr>
        <w:pStyle w:val="Heading2"/>
      </w:pPr>
      <w:r>
        <w:rPr>
          <w:rStyle w:val="SectionNumber"/>
        </w:rPr>
        <w:t xml:space="preserve">8.3</w:t>
      </w:r>
      <w:r>
        <w:tab/>
      </w:r>
      <w:r>
        <w:t xml:space="preserve">SSZ Preserves Local Lorentz Invariance</w:t>
      </w:r>
    </w:p>
    <w:bookmarkStart w:id="228" w:name="ξ-as-a-lorentz-scalar"/>
    <w:p>
      <w:pPr>
        <w:pStyle w:val="Heading3"/>
      </w:pPr>
      <w:r>
        <w:rPr>
          <w:rStyle w:val="SectionNumber"/>
        </w:rPr>
        <w:t xml:space="preserve">8.3.1</w:t>
      </w:r>
      <w:r>
        <w:tab/>
      </w:r>
      <w:r>
        <w:t xml:space="preserve">Ξ as a Lorentz Scalar</w:t>
      </w:r>
    </w:p>
    <w:p>
      <w:pPr>
        <w:pStyle w:val="FirstParagraph"/>
      </w:pPr>
      <w:r>
        <w:t xml:space="preserve">The segment density Ξ(r) is a</w:t>
      </w:r>
      <w:r>
        <w:t xml:space="preserve"> </w:t>
      </w:r>
      <w:r>
        <w:rPr>
          <w:b/>
          <w:bCs/>
        </w:rPr>
        <w:t xml:space="preserve">Lorentz scalar</w:t>
      </w:r>
      <w:r>
        <w:t xml:space="preserve"> </w:t>
      </w:r>
      <w:r>
        <w:t xml:space="preserve">— it depends only on the invariant radial distance r from the gravitating mass, not on the observer’s velocity or orientation. Under a Lorentz transformation (a boost or rotation of the local reference frame), Ξ transforms trivially:</w:t>
      </w:r>
    </w:p>
    <w:p>
      <w:pPr>
        <w:pStyle w:val="BodyText"/>
      </w:pPr>
      <m:oMath>
        <m:sSup>
          <m:e>
            <m:r>
              <m:rPr>
                <m:sty m:val="p"/>
              </m:rPr>
              <m:t>Ξ</m:t>
            </m:r>
          </m:e>
          <m:sup>
            <m:r>
              <m:rPr>
                <m:sty m:val="p"/>
              </m:rPr>
              <m:t>′</m:t>
            </m:r>
          </m:sup>
        </m:sSup>
        <m:r>
          <m:rPr>
            <m:sty m:val="p"/>
          </m:rPr>
          <m:t>(</m:t>
        </m:r>
        <m:r>
          <m:t>r</m:t>
        </m:r>
        <m:r>
          <m:rPr>
            <m:sty m:val="p"/>
          </m:rPr>
          <m:t>)</m:t>
        </m:r>
        <m:r>
          <m:rPr>
            <m:sty m:val="p"/>
          </m:rPr>
          <m:t>=</m:t>
        </m:r>
        <m:r>
          <m:rPr>
            <m:sty m:val="p"/>
          </m:rPr>
          <m:t>Ξ</m:t>
        </m:r>
        <m:r>
          <m:rPr>
            <m:sty m:val="p"/>
          </m:rPr>
          <m:t>(</m:t>
        </m:r>
        <m:r>
          <m:t>r</m:t>
        </m:r>
        <m:r>
          <m:rPr>
            <m:sty m:val="p"/>
          </m:rPr>
          <m:t>)</m:t>
        </m:r>
      </m:oMath>
    </w:p>
    <w:p>
      <w:pPr>
        <w:pStyle w:val="BodyText"/>
      </w:pPr>
      <w:r>
        <w:t xml:space="preserve">The value of Ξ is the same for all observers at the same spacetime point, regardless of their state of motion. This is precisely the same transformation behavior as the Newtonian gravitational potential Φ(r) = −GM/r, which is also a Lorentz scalar. Just as Φ does not break LLI despite defining a radial direction through its gradient, Ξ does not break LLI despite having a radial gradient ∂Ξ/∂r.</w:t>
      </w:r>
    </w:p>
    <w:p>
      <w:pPr>
        <w:pStyle w:val="BodyText"/>
      </w:pPr>
      <w:r>
        <w:t xml:space="preserve">The mathematical reason is straightforward. Ξ is constructed from two ingredients: the Schwarzschild radius r_s = 2GM/c² (a Lorentz invariant characterizing the mass) and the coordinate radius r (a Lorentz scalar in the Schwarzschild coordinate system). Both ingredients are scalars, so any function of them — including Ξ_weak = r_s/(2r) and Ξ_strong = 1 −</w:t>
      </w:r>
      <w:r>
        <w:t xml:space="preserve"> </w:t>
      </w:r>
      <m:oMath>
        <m:sSup>
          <m:e>
            <m:r>
              <m:t>e</m:t>
            </m:r>
          </m:e>
          <m:sup>
            <m:r>
              <m:rPr>
                <m:sty m:val="p"/>
              </m:rPr>
              <m:t>−</m:t>
            </m:r>
            <m:r>
              <m:t>φ</m:t>
            </m:r>
            <m:sSub>
              <m:e>
                <m:r>
                  <m:t>r</m:t>
                </m:r>
              </m:e>
              <m:sub>
                <m:r>
                  <m:t>s</m:t>
                </m:r>
              </m:sub>
            </m:sSub>
            <m:r>
              <m:rPr>
                <m:sty m:val="p"/>
              </m:rPr>
              <m:t>/</m:t>
            </m:r>
            <m:r>
              <m:t>r</m:t>
            </m:r>
          </m:sup>
        </m:sSup>
      </m:oMath>
      <w:r>
        <w:t xml:space="preserve"> </w:t>
      </w:r>
      <w:r>
        <w:t xml:space="preserve">— is automatically a scalar.</w:t>
      </w:r>
    </w:p>
    <w:bookmarkEnd w:id="228"/>
    <w:bookmarkStart w:id="229" w:name="the-equivalence-principle-argument"/>
    <w:p>
      <w:pPr>
        <w:pStyle w:val="Heading3"/>
      </w:pPr>
      <w:r>
        <w:rPr>
          <w:rStyle w:val="SectionNumber"/>
        </w:rPr>
        <w:t xml:space="preserve">8.3.2</w:t>
      </w:r>
      <w:r>
        <w:tab/>
      </w:r>
      <w:r>
        <w:t xml:space="preserve">The Equivalence Principle Argument</w:t>
      </w:r>
    </w:p>
    <w:p>
      <w:pPr>
        <w:pStyle w:val="FirstParagraph"/>
      </w:pPr>
      <w:r>
        <w:t xml:space="preserve">The equivalence principle provides a second, independent argument for LLI preservation. In a freely falling frame at position r, the segment density Ξ(r) is constant to first order (by the equivalence principle — locally, gravity</w:t>
      </w:r>
      <w:r>
        <w:t xml:space="preserve"> </w:t>
      </w:r>
      <w:r>
        <w:t xml:space="preserve">“disappears”</w:t>
      </w:r>
      <w:r>
        <w:t xml:space="preserve">). Therefore:</w:t>
      </w:r>
    </w:p>
    <w:p>
      <w:pPr>
        <w:pStyle w:val="Compact"/>
        <w:numPr>
          <w:ilvl w:val="0"/>
          <w:numId w:val="1030"/>
        </w:numPr>
      </w:pPr>
      <w:r>
        <w:t xml:space="preserve">All local experiments yield standard special-relativistic results.</w:t>
      </w:r>
    </w:p>
    <w:p>
      <w:pPr>
        <w:pStyle w:val="Compact"/>
        <w:numPr>
          <w:ilvl w:val="0"/>
          <w:numId w:val="1030"/>
        </w:numPr>
      </w:pPr>
      <w:r>
        <w:t xml:space="preserve">The speed of light is locally c in all directions.</w:t>
      </w:r>
    </w:p>
    <w:p>
      <w:pPr>
        <w:pStyle w:val="Compact"/>
        <w:numPr>
          <w:ilvl w:val="0"/>
          <w:numId w:val="1030"/>
        </w:numPr>
      </w:pPr>
      <w:r>
        <w:t xml:space="preserve">Segments have no preferred angular orientation at any point.</w:t>
      </w:r>
    </w:p>
    <w:p>
      <w:pPr>
        <w:pStyle w:val="FirstParagraph"/>
      </w:pPr>
      <w:r>
        <w:t xml:space="preserve">The gradient ∂Ξ/∂r introduces a radial direction, but this is exactly equivalent to the gravitational field direction in GR. The Christoffel symbols Γ^</w:t>
      </w:r>
      <m:oMath>
        <m:sSub>
          <m:e>
            <m:r>
              <m:t>μ</m:t>
            </m:r>
          </m:e>
          <m:sub>
            <m:r>
              <m:t>ν</m:t>
            </m:r>
            <m:r>
              <m:t>ρ</m:t>
            </m:r>
          </m:sub>
        </m:sSub>
      </m:oMath>
      <w:r>
        <w:t xml:space="preserve"> </w:t>
      </w:r>
      <w:r>
        <w:t xml:space="preserve">also define a direction (the local acceleration of gravity), yet no one claims that Christoffel symbols break LLI. They are coordinate artifacts that vanish in a freely falling frame. Similarly, the gradient of Ξ is a tidal effect that vanishes to first order in a local inertial frame.</w:t>
      </w:r>
    </w:p>
    <w:bookmarkEnd w:id="229"/>
    <w:bookmarkStart w:id="230" w:name="formal-proof-no-preferred-frame"/>
    <w:p>
      <w:pPr>
        <w:pStyle w:val="Heading3"/>
      </w:pPr>
      <w:r>
        <w:rPr>
          <w:rStyle w:val="SectionNumber"/>
        </w:rPr>
        <w:t xml:space="preserve">8.3.3</w:t>
      </w:r>
      <w:r>
        <w:tab/>
      </w:r>
      <w:r>
        <w:t xml:space="preserve">Formal Proof: No Preferred Frame</w:t>
      </w:r>
    </w:p>
    <w:p>
      <w:pPr>
        <w:pStyle w:val="FirstParagraph"/>
      </w:pPr>
      <w:r>
        <w:t xml:space="preserve">To make this rigorous, we must show that the SSZ field equations do not single out a preferred four-velocity. The argument has three steps:</w:t>
      </w:r>
    </w:p>
    <w:p>
      <w:pPr>
        <w:pStyle w:val="BodyText"/>
      </w:pPr>
      <w:r>
        <w:rPr>
          <w:b/>
          <w:bCs/>
        </w:rPr>
        <w:t xml:space="preserve">Step 1:</w:t>
      </w:r>
      <w:r>
        <w:t xml:space="preserve"> </w:t>
      </w:r>
      <w:r>
        <w:t xml:space="preserve">Ξ is a scalar field — it has no vector or tensor indices. A scalar field cannot define a preferred direction by itself (unlike a vector field, which points somewhere, or a tensor field, which can have a preferred eigenvector).</w:t>
      </w:r>
    </w:p>
    <w:p>
      <w:pPr>
        <w:pStyle w:val="BodyText"/>
      </w:pPr>
      <w:r>
        <w:rPr>
          <w:b/>
          <w:bCs/>
        </w:rPr>
        <w:t xml:space="preserve">Step 2:</w:t>
      </w:r>
      <w:r>
        <w:t xml:space="preserve"> </w:t>
      </w:r>
      <w:r>
        <w:t xml:space="preserve">The SSZ observables (D, time dilation, redshift) depend on Ξ only through the combination D = 1/(1 + Ξ). Since Ξ is a scalar, D is also a scalar. Scalars are Lorentz-invariant by definition.</w:t>
      </w:r>
    </w:p>
    <w:p>
      <w:pPr>
        <w:pStyle w:val="BodyText"/>
      </w:pPr>
      <w:r>
        <w:rPr>
          <w:b/>
          <w:bCs/>
        </w:rPr>
        <w:t xml:space="preserve">Step 3:</w:t>
      </w:r>
      <w:r>
        <w:t xml:space="preserve"> </w:t>
      </w:r>
      <w:r>
        <w:t xml:space="preserve">The kinematic extension γ_seg = exp(Ξv²/c²) depends on v² = v_μv^μ, which is a Lorentz scalar (the square of the four-velocity). Therefore γ_seg is also Lorentz-invariant.</w:t>
      </w:r>
    </w:p>
    <w:p>
      <w:pPr>
        <w:pStyle w:val="BodyText"/>
      </w:pPr>
      <w:r>
        <w:rPr>
          <w:b/>
          <w:bCs/>
        </w:rPr>
        <w:t xml:space="preserve">Conclusion:</w:t>
      </w:r>
      <w:r>
        <w:t xml:space="preserve"> </w:t>
      </w:r>
      <w:r>
        <w:t xml:space="preserve">All SSZ observables are constructed from Lorentz scalars. No preferred frame is introduced. LLI is preserved.</w:t>
      </w:r>
    </w:p>
    <w:bookmarkEnd w:id="230"/>
    <w:bookmarkEnd w:id="231"/>
    <w:bookmarkStart w:id="235" w:name="ppn-parameters-γ-β-1"/>
    <w:p>
      <w:pPr>
        <w:pStyle w:val="Heading2"/>
      </w:pPr>
      <w:r>
        <w:rPr>
          <w:rStyle w:val="SectionNumber"/>
        </w:rPr>
        <w:t xml:space="preserve">8.4</w:t>
      </w:r>
      <w:r>
        <w:tab/>
      </w:r>
      <w:r>
        <w:t xml:space="preserve">PPN Parameters: γ = β = 1</w:t>
      </w:r>
    </w:p>
    <w:bookmarkStart w:id="232" w:name="X7c378d1fc580b7a821b8c8934b892e422bf6dad"/>
    <w:p>
      <w:pPr>
        <w:pStyle w:val="Heading3"/>
      </w:pPr>
      <w:r>
        <w:rPr>
          <w:rStyle w:val="SectionNumber"/>
        </w:rPr>
        <w:t xml:space="preserve">8.4.1</w:t>
      </w:r>
      <w:r>
        <w:tab/>
      </w:r>
      <w:r>
        <w:t xml:space="preserve">The PPN Framework — A Detailed Introduction</w:t>
      </w:r>
    </w:p>
    <w:p>
      <w:pPr>
        <w:pStyle w:val="FirstParagraph"/>
      </w:pPr>
      <w:r>
        <w:t xml:space="preserve">The Parameterized Post-Newtonian (PPN) framework, developed by Kenneth Nordtvedt (1968) and Clifford Will (1971), provides the standard language for testing gravity theories in the solar system. The idea is simple but powerful: expand the metric of any gravity theory in powers of the Newtonian potential U = GM/(c²r), keeping terms up to second order. The coefficients of these terms define ten PPN parameters, each measuring a specific aspect of gravitational physics.</w:t>
      </w:r>
    </w:p>
    <w:p>
      <w:pPr>
        <w:pStyle w:val="BodyText"/>
      </w:pPr>
      <w:r>
        <w:t xml:space="preserve">The two most important PPN parameters are:</w:t>
      </w:r>
    </w:p>
    <w:p>
      <w:pPr>
        <w:pStyle w:val="BodyText"/>
      </w:pPr>
      <w:r>
        <w:rPr>
          <w:b/>
          <w:bCs/>
        </w:rPr>
        <w:t xml:space="preserve">γ (gamma):</w:t>
      </w:r>
      <w:r>
        <w:t xml:space="preserve"> </w:t>
      </w:r>
      <w:r>
        <w:t xml:space="preserve">Measures how much</w:t>
      </w:r>
      <w:r>
        <w:t xml:space="preserve"> </w:t>
      </w:r>
      <w:r>
        <w:rPr>
          <w:i/>
          <w:iCs/>
        </w:rPr>
        <w:t xml:space="preserve">spatial curvature</w:t>
      </w:r>
      <w:r>
        <w:t xml:space="preserve"> </w:t>
      </w:r>
      <w:r>
        <w:t xml:space="preserve">is produced per unit mass. In GR, γ = 1. A value γ</w:t>
      </w:r>
      <w:r>
        <w:t xml:space="preserve"> </w:t>
      </w:r>
      <m:oMath>
        <m:r>
          <m:rPr>
            <m:sty m:val="p"/>
          </m:rPr>
          <m:t>≠</m:t>
        </m:r>
      </m:oMath>
      <w:r>
        <w:t xml:space="preserve"> </w:t>
      </w:r>
      <w:r>
        <w:t xml:space="preserve">1 would mean that the spatial metric near a mass differs from the GR prediction. The best measurement comes from the Cassini spacecraft’s superior solar conjunction experiment (2003): γ = 1.000021 ± 0.000023. This is one part in 50,000.</w:t>
      </w:r>
    </w:p>
    <w:p>
      <w:pPr>
        <w:pStyle w:val="BodyText"/>
      </w:pPr>
      <w:r>
        <w:rPr>
          <w:b/>
          <w:bCs/>
        </w:rPr>
        <w:t xml:space="preserve">β (beta):</w:t>
      </w:r>
      <w:r>
        <w:t xml:space="preserve"> </w:t>
      </w:r>
      <w:r>
        <w:t xml:space="preserve">Measures the</w:t>
      </w:r>
      <w:r>
        <w:t xml:space="preserve"> </w:t>
      </w:r>
      <w:r>
        <w:rPr>
          <w:i/>
          <w:iCs/>
        </w:rPr>
        <w:t xml:space="preserve">nonlinearity</w:t>
      </w:r>
      <w:r>
        <w:t xml:space="preserve"> </w:t>
      </w:r>
      <w:r>
        <w:t xml:space="preserve">of gravity — how the gravitational field of two masses differs from the simple sum of their individual fields. In GR, β = 1. The best constraint comes from Mercury’s perihelion precession and lunar laser ranging: |β − 1| &lt; 3 × 10⁻⁴.</w:t>
      </w:r>
    </w:p>
    <w:bookmarkEnd w:id="232"/>
    <w:bookmarkStart w:id="233" w:name="step-by-step-ppn-extraction-for-ssz"/>
    <w:p>
      <w:pPr>
        <w:pStyle w:val="Heading3"/>
      </w:pPr>
      <w:r>
        <w:rPr>
          <w:rStyle w:val="SectionNumber"/>
        </w:rPr>
        <w:t xml:space="preserve">8.4.2</w:t>
      </w:r>
      <w:r>
        <w:tab/>
      </w:r>
      <w:r>
        <w:t xml:space="preserve">Step-by-Step PPN Extraction for SSZ</w:t>
      </w:r>
    </w:p>
    <w:p>
      <w:pPr>
        <w:pStyle w:val="FirstParagraph"/>
      </w:pPr>
      <w:r>
        <w:t xml:space="preserve">To extract SSZ’s PPN parameters, we perform a systematic weak-field expansion. Starting from D(r) = 1/(1 + Ξ_weak) with Ξ_weak = r_s/(2r), and defining U = r_s/(2r) = GM/(c²r):</w:t>
      </w:r>
    </w:p>
    <w:p>
      <w:pPr>
        <w:pStyle w:val="BodyText"/>
      </w:pPr>
      <w:r>
        <w:rPr>
          <w:b/>
          <w:bCs/>
        </w:rPr>
        <w:t xml:space="preserve">Step 1: Expand D²(r) in powers of U.</w:t>
      </w:r>
    </w:p>
    <w:p>
      <w:pPr>
        <w:pStyle w:val="BodyText"/>
      </w:pPr>
      <m:oMath>
        <m:sSup>
          <m:e>
            <m:r>
              <m:t>D</m:t>
            </m:r>
          </m:e>
          <m:sup>
            <m:r>
              <m:t>2</m:t>
            </m:r>
          </m:sup>
        </m:sSup>
        <m:r>
          <m:rPr>
            <m:sty m:val="p"/>
          </m:rPr>
          <m:t>(</m:t>
        </m:r>
        <m:r>
          <m:t>r</m:t>
        </m:r>
        <m:r>
          <m:rPr>
            <m:sty m:val="p"/>
          </m:rPr>
          <m:t>)</m:t>
        </m:r>
        <m:r>
          <m:rPr>
            <m:sty m:val="p"/>
          </m:rPr>
          <m:t>=</m:t>
        </m:r>
        <m:f>
          <m:fPr>
            <m:type m:val="bar"/>
          </m:fPr>
          <m:num>
            <m:r>
              <m:t>1</m:t>
            </m:r>
          </m:num>
          <m:den>
            <m:r>
              <m:rPr>
                <m:sty m:val="p"/>
              </m:rPr>
              <m:t>(</m:t>
            </m:r>
            <m:r>
              <m:t>1</m:t>
            </m:r>
            <m:r>
              <m:rPr>
                <m:sty m:val="p"/>
              </m:rPr>
              <m:t>+</m:t>
            </m:r>
            <m:r>
              <m:t>U</m:t>
            </m:r>
            <m:sSup>
              <m:e>
                <m:r>
                  <m:rPr>
                    <m:sty m:val="p"/>
                  </m:rPr>
                  <m:t>)</m:t>
                </m:r>
              </m:e>
              <m:sup>
                <m:r>
                  <m:t>2</m:t>
                </m:r>
              </m:sup>
            </m:sSup>
          </m:den>
        </m:f>
        <m:r>
          <m:rPr>
            <m:sty m:val="p"/>
          </m:rPr>
          <m:t>=</m:t>
        </m:r>
        <m:r>
          <m:t>1</m:t>
        </m:r>
        <m:r>
          <m:rPr>
            <m:sty m:val="p"/>
          </m:rPr>
          <m:t>−</m:t>
        </m:r>
        <m:r>
          <m:t>2</m:t>
        </m:r>
        <m:r>
          <m:t>U</m:t>
        </m:r>
        <m:r>
          <m:rPr>
            <m:sty m:val="p"/>
          </m:rPr>
          <m:t>+</m:t>
        </m:r>
        <m:r>
          <m:t>3</m:t>
        </m:r>
        <m:sSup>
          <m:e>
            <m:r>
              <m:t>U</m:t>
            </m:r>
          </m:e>
          <m:sup>
            <m:r>
              <m:t>2</m:t>
            </m:r>
          </m:sup>
        </m:sSup>
        <m:r>
          <m:rPr>
            <m:sty m:val="p"/>
          </m:rPr>
          <m:t>−</m:t>
        </m:r>
        <m:r>
          <m:t>4</m:t>
        </m:r>
        <m:sSup>
          <m:e>
            <m:r>
              <m:t>U</m:t>
            </m:r>
          </m:e>
          <m:sup>
            <m:r>
              <m:t>3</m:t>
            </m:r>
          </m:sup>
        </m:sSup>
        <m:r>
          <m:rPr>
            <m:sty m:val="p"/>
          </m:rPr>
          <m:t>+</m:t>
        </m:r>
        <m:r>
          <m:rPr>
            <m:sty m:val="p"/>
          </m:rPr>
          <m:t>…</m:t>
        </m:r>
      </m:oMath>
    </w:p>
    <w:p>
      <w:pPr>
        <w:pStyle w:val="BodyText"/>
      </w:pPr>
      <w:r>
        <w:t xml:space="preserve">This is the standard geometric series expansion of 1/(1+x)².</w:t>
      </w:r>
    </w:p>
    <w:p>
      <w:pPr>
        <w:pStyle w:val="BodyText"/>
      </w:pPr>
      <w:r>
        <w:rPr>
          <w:b/>
          <w:bCs/>
        </w:rPr>
        <w:t xml:space="preserve">Step 2: Identify the metric components.</w:t>
      </w:r>
    </w:p>
    <w:p>
      <w:pPr>
        <w:pStyle w:val="BodyText"/>
      </w:pPr>
      <w:r>
        <w:t xml:space="preserve">The SSZ metric in Schwarzschild-like coordinates takes the form:</w:t>
      </w:r>
    </w:p>
    <w:p>
      <w:pPr>
        <w:pStyle w:val="BodyText"/>
      </w:pPr>
      <m:oMath>
        <m:sSub>
          <m:e>
            <m:r>
              <m:t>g</m:t>
            </m:r>
          </m:e>
          <m:sub>
            <m:r>
              <m:t>t</m:t>
            </m:r>
            <m:r>
              <m:t>t</m:t>
            </m:r>
          </m:sub>
        </m:sSub>
      </m:oMath>
      <w:r>
        <w:t xml:space="preserve"> </w:t>
      </w:r>
      <w:r>
        <w:t xml:space="preserve">= -D^2 = -(1 - 2U + 3U^2 -</w:t>
      </w:r>
      <w:r>
        <w:t xml:space="preserve"> </w:t>
      </w:r>
      <w:r>
        <w:t xml:space="preserve">)</w:t>
      </w:r>
      <w:r>
        <w:t xml:space="preserve"> </w:t>
      </w:r>
      <m:oMath>
        <m:sSub>
          <m:e>
            <m:r>
              <m:t>g</m:t>
            </m:r>
          </m:e>
          <m:sub>
            <m:r>
              <m:t>r</m:t>
            </m:r>
            <m:r>
              <m:t>r</m:t>
            </m:r>
          </m:sub>
        </m:sSub>
      </m:oMath>
      <w:r>
        <w:t xml:space="preserve"> </w:t>
      </w:r>
      <w:r>
        <w:t xml:space="preserve">= 1/D^2 = (1 + U)^2 = 1 + 2U + U^2 +</w:t>
      </w:r>
      <w:r>
        <w:t xml:space="preserve"> </w:t>
      </w:r>
    </w:p>
    <w:p>
      <w:pPr>
        <w:pStyle w:val="BodyText"/>
      </w:pPr>
      <w:r>
        <w:rPr>
          <w:b/>
          <w:bCs/>
        </w:rPr>
        <w:t xml:space="preserve">Step 3: Compare with the standard PPN metric.</w:t>
      </w:r>
    </w:p>
    <w:p>
      <w:pPr>
        <w:pStyle w:val="BodyText"/>
      </w:pPr>
      <w:r>
        <w:t xml:space="preserve">The PPN metric to second order is:</w:t>
      </w:r>
    </w:p>
    <w:p>
      <w:pPr>
        <w:pStyle w:val="BodyText"/>
      </w:pPr>
      <m:oMath>
        <m:sSubSup>
          <m:e>
            <m:r>
              <m:t>g</m:t>
            </m:r>
          </m:e>
          <m:sub>
            <m:r>
              <m:t>t</m:t>
            </m:r>
            <m:r>
              <m:t>t</m:t>
            </m:r>
          </m:sub>
          <m:sup>
            <m:r>
              <m:rPr>
                <m:nor/>
                <m:sty m:val="p"/>
              </m:rPr>
              <m:t>PPN</m:t>
            </m:r>
          </m:sup>
        </m:sSubSup>
        <m:r>
          <m:rPr>
            <m:sty m:val="p"/>
          </m:rPr>
          <m:t>=</m:t>
        </m:r>
        <m:r>
          <m:rPr>
            <m:sty m:val="p"/>
          </m:rPr>
          <m:t>−</m:t>
        </m:r>
        <m:r>
          <m:rPr>
            <m:sty m:val="p"/>
          </m:rPr>
          <m:t>(</m:t>
        </m:r>
        <m:r>
          <m:t>1</m:t>
        </m:r>
        <m:r>
          <m:rPr>
            <m:sty m:val="p"/>
          </m:rPr>
          <m:t>−</m:t>
        </m:r>
        <m:r>
          <m:t>2</m:t>
        </m:r>
        <m:r>
          <m:t>U</m:t>
        </m:r>
        <m:r>
          <m:rPr>
            <m:sty m:val="p"/>
          </m:rPr>
          <m:t>+</m:t>
        </m:r>
        <m:r>
          <m:t>2</m:t>
        </m:r>
        <m:r>
          <m:t>β</m:t>
        </m:r>
        <m:sSup>
          <m:e>
            <m:r>
              <m:t>U</m:t>
            </m:r>
          </m:e>
          <m:sup>
            <m:r>
              <m:t>2</m:t>
            </m:r>
          </m:sup>
        </m:sSup>
        <m:r>
          <m:rPr>
            <m:sty m:val="p"/>
          </m:rPr>
          <m:t>+</m:t>
        </m:r>
        <m:r>
          <m:rPr>
            <m:sty m:val="p"/>
          </m:rPr>
          <m:t>…</m:t>
        </m:r>
        <m:r>
          <m:rPr>
            <m:sty m:val="p"/>
          </m:rPr>
          <m:t>)</m:t>
        </m:r>
        <m:sSubSup>
          <m:e>
            <m:r>
              <m:t>g</m:t>
            </m:r>
          </m:e>
          <m:sub>
            <m:r>
              <m:t>r</m:t>
            </m:r>
            <m:r>
              <m:t>r</m:t>
            </m:r>
          </m:sub>
          <m:sup>
            <m:r>
              <m:rPr>
                <m:nor/>
                <m:sty m:val="p"/>
              </m:rPr>
              <m:t>PPN</m:t>
            </m:r>
          </m:sup>
        </m:sSubSup>
        <m:r>
          <m:rPr>
            <m:sty m:val="p"/>
          </m:rPr>
          <m:t>=</m:t>
        </m:r>
        <m:r>
          <m:t>1</m:t>
        </m:r>
        <m:r>
          <m:rPr>
            <m:sty m:val="p"/>
          </m:rPr>
          <m:t>+</m:t>
        </m:r>
        <m:r>
          <m:t>2</m:t>
        </m:r>
        <m:r>
          <m:t>γ</m:t>
        </m:r>
        <m:r>
          <m:t>U</m:t>
        </m:r>
        <m:r>
          <m:rPr>
            <m:sty m:val="p"/>
          </m:rPr>
          <m:t>+</m:t>
        </m:r>
        <m:r>
          <m:rPr>
            <m:sty m:val="p"/>
          </m:rPr>
          <m:t>…</m:t>
        </m:r>
      </m:oMath>
    </w:p>
    <w:p>
      <w:pPr>
        <w:pStyle w:val="BodyText"/>
      </w:pPr>
      <w:r>
        <w:rPr>
          <w:b/>
          <w:bCs/>
        </w:rPr>
        <w:t xml:space="preserve">Step 4: Read off γ.</w:t>
      </w:r>
    </w:p>
    <w:p>
      <w:pPr>
        <w:pStyle w:val="BodyText"/>
      </w:pPr>
      <w:r>
        <w:t xml:space="preserve">Comparing g_rr: the SSZ coefficient of U is 2 (from the expansion of (1+U)²), which matches the PPN form 2γU. Therefore</w:t>
      </w:r>
      <w:r>
        <w:t xml:space="preserve"> </w:t>
      </w:r>
      <w:r>
        <w:rPr>
          <w:b/>
          <w:bCs/>
        </w:rPr>
        <w:t xml:space="preserve">γ = 1</w:t>
      </w:r>
      <w:r>
        <w:t xml:space="preserve">.</w:t>
      </w:r>
    </w:p>
    <w:p>
      <w:pPr>
        <w:pStyle w:val="BodyText"/>
      </w:pPr>
      <w:r>
        <w:rPr>
          <w:b/>
          <w:bCs/>
        </w:rPr>
        <w:t xml:space="preserve">Step 5: Read off β.</w:t>
      </w:r>
    </w:p>
    <w:p>
      <w:pPr>
        <w:pStyle w:val="BodyText"/>
      </w:pPr>
      <w:r>
        <w:t xml:space="preserve">Comparing g_tt: the SSZ coefficient of U² is 3, while the PPN form has 2β. However, this comparison must be done in</w:t>
      </w:r>
      <w:r>
        <w:t xml:space="preserve"> </w:t>
      </w:r>
      <w:r>
        <w:rPr>
          <w:i/>
          <w:iCs/>
        </w:rPr>
        <w:t xml:space="preserve">isotropic</w:t>
      </w:r>
      <w:r>
        <w:t xml:space="preserve"> </w:t>
      </w:r>
      <w:r>
        <w:t xml:space="preserve">coordinates, not in the Schwarzschild-like coordinates used above. The coordinate transformation from Schwarzschild radius r to isotropic radius ρ introduces additional terms at second order. When the full transformation is performed correctly (see Appendix B.3 for details), the matching yields</w:t>
      </w:r>
      <w:r>
        <w:t xml:space="preserve"> </w:t>
      </w:r>
      <w:r>
        <w:rPr>
          <w:b/>
          <w:bCs/>
        </w:rPr>
        <w:t xml:space="preserve">β = 1</w:t>
      </w:r>
      <w:r>
        <w:t xml:space="preserve">.</w:t>
      </w:r>
    </w:p>
    <w:p>
      <w:pPr>
        <w:pStyle w:val="BodyText"/>
      </w:pPr>
      <w:r>
        <w:rPr>
          <w:b/>
          <w:bCs/>
        </w:rPr>
        <w:t xml:space="preserve">Step 6: Higher-order terms.</w:t>
      </w:r>
    </w:p>
    <w:p>
      <w:pPr>
        <w:pStyle w:val="BodyText"/>
      </w:pPr>
      <w:r>
        <w:t xml:space="preserve">The SSZ expansion differs from GR at order U³ and beyond. The GR coefficient of U³ in g_tt is 0 (in Schwarzschild coordinates), while the SSZ coefficient is −4 (from the geometric series). This produces a tiny difference:</w:t>
      </w:r>
    </w:p>
    <w:p>
      <w:pPr>
        <w:pStyle w:val="BodyText"/>
      </w:pPr>
      <m:oMath>
        <m:r>
          <m:rPr>
            <m:sty m:val="p"/>
          </m:rPr>
          <m:t>Δ</m:t>
        </m:r>
        <m:sSub>
          <m:e>
            <m:r>
              <m:t>g</m:t>
            </m:r>
          </m:e>
          <m:sub>
            <m:r>
              <m:t>t</m:t>
            </m:r>
            <m:r>
              <m:t>t</m:t>
            </m:r>
          </m:sub>
        </m:sSub>
        <m:r>
          <m:rPr>
            <m:sty m:val="p"/>
          </m:rPr>
          <m:t>∼</m:t>
        </m:r>
        <m:r>
          <m:t>4</m:t>
        </m:r>
        <m:sSup>
          <m:e>
            <m:r>
              <m:t>U</m:t>
            </m:r>
          </m:e>
          <m:sup>
            <m:r>
              <m:t>3</m:t>
            </m:r>
          </m:sup>
        </m:sSup>
        <m:r>
          <m:rPr>
            <m:sty m:val="p"/>
          </m:rPr>
          <m:t>=</m:t>
        </m:r>
        <m:r>
          <m:t>4</m:t>
        </m:r>
        <m:sSup>
          <m:e>
            <m:d>
              <m:dPr>
                <m:begChr m:val="("/>
                <m:sepChr m:val=""/>
                <m:endChr m:val=")"/>
                <m:grow/>
              </m:dPr>
              <m:e>
                <m:f>
                  <m:fPr>
                    <m:type m:val="bar"/>
                  </m:fPr>
                  <m:num>
                    <m:r>
                      <m:t>G</m:t>
                    </m:r>
                    <m:r>
                      <m:t>M</m:t>
                    </m:r>
                  </m:num>
                  <m:den>
                    <m:sSup>
                      <m:e>
                        <m:r>
                          <m:t>c</m:t>
                        </m:r>
                      </m:e>
                      <m:sup>
                        <m:r>
                          <m:t>2</m:t>
                        </m:r>
                      </m:sup>
                    </m:sSup>
                    <m:r>
                      <m:t>r</m:t>
                    </m:r>
                  </m:den>
                </m:f>
              </m:e>
            </m:d>
          </m:e>
          <m:sup>
            <m:r>
              <m:t>3</m:t>
            </m:r>
          </m:sup>
        </m:sSup>
      </m:oMath>
    </w:p>
    <w:p>
      <w:pPr>
        <w:pStyle w:val="BodyText"/>
      </w:pPr>
      <w:r>
        <w:t xml:space="preserve">For the Sun at Earth’s distance: U = GM/(c²r)</w:t>
      </w:r>
      <w:r>
        <w:t xml:space="preserve"> </w:t>
      </w:r>
      <m:oMath>
        <m:r>
          <m:rPr>
            <m:sty m:val="p"/>
          </m:rPr>
          <m:t>≈</m:t>
        </m:r>
      </m:oMath>
      <w:r>
        <w:t xml:space="preserve"> </w:t>
      </w:r>
      <w:r>
        <w:t xml:space="preserve">10⁻⁸, so ΔG_tt ~ 4 × 10⁻²⁴. This is 19 orders of magnitude below the Cassini precision. No current or planned solar-system experiment can detect this difference.</w:t>
      </w:r>
    </w:p>
    <w:bookmarkEnd w:id="233"/>
    <w:bookmarkStart w:id="234" w:name="experimental-constraints-all-satisfied"/>
    <w:p>
      <w:pPr>
        <w:pStyle w:val="Heading3"/>
      </w:pPr>
      <w:r>
        <w:rPr>
          <w:rStyle w:val="SectionNumber"/>
        </w:rPr>
        <w:t xml:space="preserve">8.4.3</w:t>
      </w:r>
      <w:r>
        <w:tab/>
      </w:r>
      <w:r>
        <w:t xml:space="preserve">Experimental Constraints — All Satisfied</w:t>
      </w:r>
    </w:p>
    <w:tbl>
      <w:tblPr>
        <w:tblStyle w:val="Table"/>
        <w:tblW w:type="pct" w:w="5000"/>
        <w:tblLayout w:type="fixed"/>
        <w:tblLook w:firstRow="1" w:lastRow="0" w:firstColumn="0" w:lastColumn="0" w:noHBand="0" w:noVBand="0" w:val="0020"/>
      </w:tblPr>
      <w:tblGrid>
        <w:gridCol w:w="1080"/>
        <w:gridCol w:w="1980"/>
        <w:gridCol w:w="1980"/>
        <w:gridCol w:w="2880"/>
      </w:tblGrid>
      <w:tr>
        <w:trPr>
          <w:tblHeader w:val="on"/>
        </w:trPr>
        <w:tc>
          <w:tcPr/>
          <w:p>
            <w:pPr>
              <w:pStyle w:val="Compact"/>
            </w:pPr>
            <w:r>
              <w:t xml:space="preserve">Test</w:t>
            </w:r>
          </w:p>
        </w:tc>
        <w:tc>
          <w:tcPr/>
          <w:p>
            <w:pPr>
              <w:pStyle w:val="Compact"/>
            </w:pPr>
            <w:r>
              <w:t xml:space="preserve">Observable</w:t>
            </w:r>
          </w:p>
        </w:tc>
        <w:tc>
          <w:tcPr/>
          <w:p>
            <w:pPr>
              <w:pStyle w:val="Compact"/>
            </w:pPr>
            <w:r>
              <w:t xml:space="preserve">Precision</w:t>
            </w:r>
          </w:p>
        </w:tc>
        <w:tc>
          <w:tcPr/>
          <w:p>
            <w:pPr>
              <w:pStyle w:val="Compact"/>
            </w:pPr>
            <w:r>
              <w:t xml:space="preserve">SSZ prediction</w:t>
            </w:r>
          </w:p>
        </w:tc>
      </w:tr>
      <w:tr>
        <w:tc>
          <w:tcPr/>
          <w:p>
            <w:pPr>
              <w:pStyle w:val="Compact"/>
            </w:pPr>
            <w:r>
              <w:t xml:space="preserve">Cassini (2003)</w:t>
            </w:r>
          </w:p>
        </w:tc>
        <w:tc>
          <w:tcPr/>
          <w:p>
            <w:pPr>
              <w:pStyle w:val="Compact"/>
            </w:pPr>
            <w:r>
              <w:t xml:space="preserve">γ</w:t>
            </w:r>
          </w:p>
        </w:tc>
        <w:tc>
          <w:tcPr/>
          <w:p>
            <w:pPr>
              <w:pStyle w:val="Compact"/>
            </w:pPr>
            <w:r>
              <w:t xml:space="preserve">±2.3 × 10⁻⁵</w:t>
            </w:r>
          </w:p>
        </w:tc>
        <w:tc>
          <w:tcPr/>
          <w:p>
            <w:pPr>
              <w:pStyle w:val="Compact"/>
            </w:pPr>
            <w:r>
              <w:t xml:space="preserve">γ = 1 exact</w:t>
            </w:r>
          </w:p>
        </w:tc>
      </w:tr>
      <w:tr>
        <w:tc>
          <w:tcPr/>
          <w:p>
            <w:pPr>
              <w:pStyle w:val="Compact"/>
            </w:pPr>
            <w:r>
              <w:t xml:space="preserve">Mercury perihelion</w:t>
            </w:r>
          </w:p>
        </w:tc>
        <w:tc>
          <w:tcPr/>
          <w:p>
            <w:pPr>
              <w:pStyle w:val="Compact"/>
            </w:pPr>
            <w:r>
              <w:t xml:space="preserve">β, γ</w:t>
            </w:r>
          </w:p>
        </w:tc>
        <w:tc>
          <w:tcPr/>
          <w:p>
            <w:pPr>
              <w:pStyle w:val="Compact"/>
            </w:pPr>
            <w:r>
              <w:t xml:space="preserve">±0.1%</w:t>
            </w:r>
          </w:p>
        </w:tc>
        <w:tc>
          <w:tcPr/>
          <w:p>
            <w:pPr>
              <w:pStyle w:val="Compact"/>
            </w:pPr>
            <w:r>
              <w:t xml:space="preserve">β = γ = 1 exact</w:t>
            </w:r>
          </w:p>
        </w:tc>
      </w:tr>
      <w:tr>
        <w:tc>
          <w:tcPr/>
          <w:p>
            <w:pPr>
              <w:pStyle w:val="Compact"/>
            </w:pPr>
            <w:r>
              <w:t xml:space="preserve">Lunar laser ranging</w:t>
            </w:r>
          </w:p>
        </w:tc>
        <w:tc>
          <w:tcPr/>
          <w:p>
            <w:pPr>
              <w:pStyle w:val="Compact"/>
            </w:pPr>
            <w:r>
              <w:t xml:space="preserve">Nordtvedt η</w:t>
            </w:r>
          </w:p>
        </w:tc>
        <w:tc>
          <w:tcPr/>
          <w:p>
            <w:pPr>
              <w:pStyle w:val="Compact"/>
            </w:pPr>
            <w:r>
              <w:t xml:space="preserve">±10⁻⁴</w:t>
            </w:r>
          </w:p>
        </w:tc>
        <w:tc>
          <w:tcPr/>
          <w:p>
            <w:pPr>
              <w:pStyle w:val="Compact"/>
            </w:pPr>
            <w:r>
              <w:t xml:space="preserve">η = 4β − γ − 3 = 0 exact</w:t>
            </w:r>
          </w:p>
        </w:tc>
      </w:tr>
      <w:tr>
        <w:tc>
          <w:tcPr/>
          <w:p>
            <w:pPr>
              <w:pStyle w:val="Compact"/>
            </w:pPr>
            <w:r>
              <w:t xml:space="preserve">Shapiro delay (Viking)</w:t>
            </w:r>
          </w:p>
        </w:tc>
        <w:tc>
          <w:tcPr/>
          <w:p>
            <w:pPr>
              <w:pStyle w:val="Compact"/>
            </w:pPr>
            <w:r>
              <w:t xml:space="preserve">(1+γ)/2</w:t>
            </w:r>
          </w:p>
        </w:tc>
        <w:tc>
          <w:tcPr/>
          <w:p>
            <w:pPr>
              <w:pStyle w:val="Compact"/>
            </w:pPr>
            <w:r>
              <w:t xml:space="preserve">±0.002</w:t>
            </w:r>
          </w:p>
        </w:tc>
        <w:tc>
          <w:tcPr/>
          <w:p>
            <w:pPr>
              <w:pStyle w:val="Compact"/>
            </w:pPr>
            <w:r>
              <w:t xml:space="preserve">1 exact</w:t>
            </w:r>
          </w:p>
        </w:tc>
      </w:tr>
      <w:tr>
        <w:tc>
          <w:tcPr/>
          <w:p>
            <w:pPr>
              <w:pStyle w:val="Compact"/>
            </w:pPr>
            <w:r>
              <w:t xml:space="preserve">Light deflection (VLBI)</w:t>
            </w:r>
          </w:p>
        </w:tc>
        <w:tc>
          <w:tcPr/>
          <w:p>
            <w:pPr>
              <w:pStyle w:val="Compact"/>
            </w:pPr>
            <w:r>
              <w:t xml:space="preserve">(1+γ)/2</w:t>
            </w:r>
          </w:p>
        </w:tc>
        <w:tc>
          <w:tcPr/>
          <w:p>
            <w:pPr>
              <w:pStyle w:val="Compact"/>
            </w:pPr>
            <w:r>
              <w:t xml:space="preserve">±10⁻⁴</w:t>
            </w:r>
          </w:p>
        </w:tc>
        <w:tc>
          <w:tcPr/>
          <w:p>
            <w:pPr>
              <w:pStyle w:val="Compact"/>
            </w:pPr>
            <w:r>
              <w:t xml:space="preserve">1 exact</w:t>
            </w:r>
          </w:p>
        </w:tc>
      </w:tr>
      <w:tr>
        <w:tc>
          <w:tcPr/>
          <w:p>
            <w:pPr>
              <w:pStyle w:val="Compact"/>
            </w:pPr>
            <w:r>
              <w:t xml:space="preserve">Gravitational redshift (GP-A)</w:t>
            </w:r>
          </w:p>
        </w:tc>
        <w:tc>
          <w:tcPr/>
          <w:p>
            <w:pPr>
              <w:pStyle w:val="Compact"/>
            </w:pPr>
            <w:r>
              <w:t xml:space="preserve">D(r)</w:t>
            </w:r>
          </w:p>
        </w:tc>
        <w:tc>
          <w:tcPr/>
          <w:p>
            <w:pPr>
              <w:pStyle w:val="Compact"/>
            </w:pPr>
            <w:r>
              <w:t xml:space="preserve">±7 × 10⁻⁵</w:t>
            </w:r>
          </w:p>
        </w:tc>
        <w:tc>
          <w:tcPr/>
          <w:p>
            <w:pPr>
              <w:pStyle w:val="Compact"/>
            </w:pPr>
            <w:r>
              <w:t xml:space="preserve">matches GR exact</w:t>
            </w:r>
          </w:p>
        </w:tc>
      </w:tr>
      <w:tr>
        <w:tc>
          <w:tcPr/>
          <w:p>
            <w:pPr>
              <w:pStyle w:val="Compact"/>
            </w:pPr>
            <w:r>
              <w:t xml:space="preserve">Binary pulsar (PSR 1913+16)</w:t>
            </w:r>
          </w:p>
        </w:tc>
        <w:tc>
          <w:tcPr/>
          <w:p>
            <w:pPr>
              <w:pStyle w:val="Compact"/>
            </w:pPr>
            <w:r>
              <w:t xml:space="preserve">orbital decay</w:t>
            </w:r>
          </w:p>
        </w:tc>
        <w:tc>
          <w:tcPr/>
          <w:p>
            <w:pPr>
              <w:pStyle w:val="Compact"/>
            </w:pPr>
            <w:r>
              <w:t xml:space="preserve">±0.2%</w:t>
            </w:r>
          </w:p>
        </w:tc>
        <w:tc>
          <w:tcPr/>
          <w:p>
            <w:pPr>
              <w:pStyle w:val="Compact"/>
            </w:pPr>
            <w:r>
              <w:t xml:space="preserve">matches GR exact</w:t>
            </w:r>
          </w:p>
        </w:tc>
      </w:tr>
    </w:tbl>
    <w:p>
      <w:pPr>
        <w:pStyle w:val="BodyText"/>
      </w:pPr>
      <w:r>
        <w:t xml:space="preserve">Every solar-system and binary-pulsar test that constrains γ and β is passed identically by SSZ and GR. The theories are indistinguishable in the weak field.</w:t>
      </w:r>
    </w:p>
    <w:bookmarkEnd w:id="234"/>
    <w:bookmarkEnd w:id="235"/>
    <w:bookmarkStart w:id="238" w:name="frame-dragging-as-segment-advection"/>
    <w:p>
      <w:pPr>
        <w:pStyle w:val="Heading2"/>
      </w:pPr>
      <w:r>
        <w:rPr>
          <w:rStyle w:val="SectionNumber"/>
        </w:rPr>
        <w:t xml:space="preserve">8.5</w:t>
      </w:r>
      <w:r>
        <w:tab/>
      </w:r>
      <w:r>
        <w:t xml:space="preserve">Frame Dragging as Segment Advection</w:t>
      </w:r>
    </w:p>
    <w:bookmarkStart w:id="236" w:name="frame-dragging-in-gr-physical-background"/>
    <w:p>
      <w:pPr>
        <w:pStyle w:val="Heading3"/>
      </w:pPr>
      <w:r>
        <w:rPr>
          <w:rStyle w:val="SectionNumber"/>
        </w:rPr>
        <w:t xml:space="preserve">8.5.1</w:t>
      </w:r>
      <w:r>
        <w:tab/>
      </w:r>
      <w:r>
        <w:t xml:space="preserve">Frame Dragging in GR — Physical Background</w:t>
      </w:r>
    </w:p>
    <w:p>
      <w:pPr>
        <w:pStyle w:val="FirstParagraph"/>
      </w:pPr>
      <w:r>
        <w:t xml:space="preserve">Frame dragging is one of the most dramatic predictions of general relativity: a rotating mass literally drags the surrounding spacetime, forcing nearby objects to co-rotate. The effect was predicted by Josef Lense and Hans Thirring in 1918, barely three years after Einstein published GR.</w:t>
      </w:r>
    </w:p>
    <w:p>
      <w:pPr>
        <w:pStyle w:val="BodyText"/>
      </w:pPr>
      <w:r>
        <w:t xml:space="preserve">The physical picture is vivid: imagine spacetime as a viscous fluid. A rotating mass is like a spinning ball immersed in this fluid — it drags the fluid along, creating a vortex-like flow pattern. Objects near the spinning mass are carried along by this flow, even if they are trying to remain stationary. The effect is called</w:t>
      </w:r>
      <w:r>
        <w:t xml:space="preserve"> </w:t>
      </w:r>
      <w:r>
        <w:t xml:space="preserve">“gravitomagnetism”</w:t>
      </w:r>
      <w:r>
        <w:t xml:space="preserve"> </w:t>
      </w:r>
      <w:r>
        <w:t xml:space="preserve">because it is analogous to the magnetic field produced by a moving charge.</w:t>
      </w:r>
    </w:p>
    <w:p>
      <w:pPr>
        <w:pStyle w:val="BodyText"/>
      </w:pPr>
      <w:r>
        <w:t xml:space="preserve">In GR, frame dragging appears through the off-diagonal g_tφ component of the Kerr metric (the metric for rotating black holes):</w:t>
      </w:r>
    </w:p>
    <w:p>
      <w:pPr>
        <w:pStyle w:val="BodyText"/>
      </w:pPr>
      <m:oMath>
        <m:sSub>
          <m:e>
            <m:r>
              <m:t>g</m:t>
            </m:r>
          </m:e>
          <m:sub>
            <m:r>
              <m:t>t</m:t>
            </m:r>
            <m:r>
              <m:t>ϕ</m:t>
            </m:r>
          </m:sub>
        </m:sSub>
        <m:r>
          <m:rPr>
            <m:sty m:val="p"/>
          </m:rPr>
          <m:t>=</m:t>
        </m:r>
        <m:r>
          <m:rPr>
            <m:sty m:val="p"/>
          </m:rPr>
          <m:t>−</m:t>
        </m:r>
        <m:f>
          <m:fPr>
            <m:type m:val="bar"/>
          </m:fPr>
          <m:num>
            <m:sSub>
              <m:e>
                <m:r>
                  <m:t>r</m:t>
                </m:r>
              </m:e>
              <m:sub>
                <m:r>
                  <m:t>s</m:t>
                </m:r>
              </m:sub>
            </m:sSub>
            <m:r>
              <m:t>a</m:t>
            </m:r>
            <m:sSup>
              <m:e>
                <m:r>
                  <m:rPr>
                    <m:sty m:val="p"/>
                  </m:rPr>
                  <m:t>sin</m:t>
                </m:r>
              </m:e>
              <m:sup>
                <m:r>
                  <m:t>2</m:t>
                </m:r>
              </m:sup>
            </m:sSup>
            <m:r>
              <m:t>θ</m:t>
            </m:r>
          </m:num>
          <m:den>
            <m:r>
              <m:t>r</m:t>
            </m:r>
          </m:den>
        </m:f>
      </m:oMath>
    </w:p>
    <w:p>
      <w:pPr>
        <w:pStyle w:val="BodyText"/>
      </w:pPr>
      <w:r>
        <w:t xml:space="preserve">where a = J/(Mc) is the spin parameter (angular momentum per unit mass per speed of light) and θ is the polar angle measured from the rotation axis. This metric component mixes time and angular coordinates — it means that</w:t>
      </w:r>
      <w:r>
        <w:t xml:space="preserve"> </w:t>
      </w:r>
      <w:r>
        <w:t xml:space="preserve">“moving forward in time”</w:t>
      </w:r>
      <w:r>
        <w:t xml:space="preserve"> </w:t>
      </w:r>
      <w:r>
        <w:t xml:space="preserve">inevitably involves</w:t>
      </w:r>
      <w:r>
        <w:t xml:space="preserve"> </w:t>
      </w:r>
      <w:r>
        <w:t xml:space="preserve">“moving in the angular direction”</w:t>
      </w:r>
      <w:r>
        <w:t xml:space="preserve"> </w:t>
      </w:r>
      <w:r>
        <w:t xml:space="preserve">near a spinning mass.</w:t>
      </w:r>
    </w:p>
    <w:p>
      <w:pPr>
        <w:pStyle w:val="BodyText"/>
      </w:pPr>
      <w:r>
        <w:t xml:space="preserve">The Lense-Thirring precession rate for an orbiting gyroscope is:</w:t>
      </w:r>
    </w:p>
    <w:p>
      <w:pPr>
        <w:pStyle w:val="BodyText"/>
      </w:pPr>
      <m:oMath>
        <m:sSub>
          <m:e>
            <m:r>
              <m:rPr>
                <m:sty m:val="p"/>
              </m:rPr>
              <m:t>Ω</m:t>
            </m:r>
          </m:e>
          <m:sub>
            <m:r>
              <m:rPr>
                <m:nor/>
                <m:sty m:val="p"/>
              </m:rPr>
              <m:t>LT</m:t>
            </m:r>
          </m:sub>
        </m:sSub>
        <m:r>
          <m:rPr>
            <m:sty m:val="p"/>
          </m:rPr>
          <m:t>=</m:t>
        </m:r>
        <m:f>
          <m:fPr>
            <m:type m:val="bar"/>
          </m:fPr>
          <m:num>
            <m:r>
              <m:t>2</m:t>
            </m:r>
            <m:r>
              <m:t>G</m:t>
            </m:r>
            <m:r>
              <m:t>J</m:t>
            </m:r>
          </m:num>
          <m:den>
            <m:sSup>
              <m:e>
                <m:r>
                  <m:t>c</m:t>
                </m:r>
              </m:e>
              <m:sup>
                <m:r>
                  <m:t>2</m:t>
                </m:r>
              </m:sup>
            </m:sSup>
            <m:sSup>
              <m:e>
                <m:r>
                  <m:t>r</m:t>
                </m:r>
              </m:e>
              <m:sup>
                <m:r>
                  <m:t>3</m:t>
                </m:r>
              </m:sup>
            </m:sSup>
          </m:den>
        </m:f>
      </m:oMath>
    </w:p>
    <w:p>
      <w:pPr>
        <w:pStyle w:val="BodyText"/>
      </w:pPr>
      <w:r>
        <w:t xml:space="preserve">This was confirmed experimentally by two landmark measurements:</w:t>
      </w:r>
    </w:p>
    <w:p>
      <w:pPr>
        <w:pStyle w:val="BodyText"/>
      </w:pPr>
      <w:r>
        <w:rPr>
          <w:b/>
          <w:bCs/>
        </w:rPr>
        <w:t xml:space="preserve">Gravity Probe B (2011):</w:t>
      </w:r>
      <w:r>
        <w:t xml:space="preserve"> </w:t>
      </w:r>
      <w:r>
        <w:t xml:space="preserve">A satellite carrying four ultra-precise gyroscopes in polar orbit around Earth. The measured Lense-Thirring precession was −37.2 ± 7.2 mas/yr, consistent with the GR prediction of −39.2 mas/yr.</w:t>
      </w:r>
    </w:p>
    <w:p>
      <w:pPr>
        <w:pStyle w:val="BodyText"/>
      </w:pPr>
      <w:r>
        <w:rPr>
          <w:b/>
          <w:bCs/>
        </w:rPr>
        <w:t xml:space="preserve">LAGEOS satellites (2004-2012):</w:t>
      </w:r>
      <w:r>
        <w:t xml:space="preserve"> </w:t>
      </w:r>
      <w:r>
        <w:t xml:space="preserve">Two laser-ranged geodetic satellites in complementary orbits. By tracking their orbital precession with centimeter precision, the Lense-Thirring effect was confirmed to ±10%.</w:t>
      </w:r>
    </w:p>
    <w:bookmarkEnd w:id="236"/>
    <w:bookmarkStart w:id="237" w:name="frame-dragging-in-ssz-segment-advection"/>
    <w:p>
      <w:pPr>
        <w:pStyle w:val="Heading3"/>
      </w:pPr>
      <w:r>
        <w:rPr>
          <w:rStyle w:val="SectionNumber"/>
        </w:rPr>
        <w:t xml:space="preserve">8.5.2</w:t>
      </w:r>
      <w:r>
        <w:tab/>
      </w:r>
      <w:r>
        <w:t xml:space="preserve">Frame Dragging in SSZ: Segment Advection</w:t>
      </w:r>
    </w:p>
    <w:p>
      <w:pPr>
        <w:pStyle w:val="FirstParagraph"/>
      </w:pPr>
      <w:r>
        <w:t xml:space="preserve">In SSZ, frame dragging receives a physical interpretation through the segment structure. A rotating mass</w:t>
      </w:r>
      <w:r>
        <w:t xml:space="preserve"> </w:t>
      </w:r>
      <w:r>
        <w:rPr>
          <w:b/>
          <w:bCs/>
        </w:rPr>
        <w:t xml:space="preserve">advects</w:t>
      </w:r>
      <w:r>
        <w:t xml:space="preserve"> </w:t>
      </w:r>
      <w:r>
        <w:t xml:space="preserve">(carries along) the segment boundaries in its vicinity. Segments near the equatorial plane of a spinning body acquire a tangential displacement proportional to the spin parameter a.</w:t>
      </w:r>
    </w:p>
    <w:p>
      <w:pPr>
        <w:pStyle w:val="BodyText"/>
      </w:pPr>
      <w:r>
        <w:t xml:space="preserve">The physical picture: imagine the segment lattice as a structured medium surrounding the mass. When the mass is stationary, the segments are arranged in concentric spherical shells. When the mass rotates, it drags the nearest segments tangentially. The segments further away are dragged less, creating a differential rotation pattern — a</w:t>
      </w:r>
      <w:r>
        <w:t xml:space="preserve"> </w:t>
      </w:r>
      <w:r>
        <w:t xml:space="preserve">“segment vortex”</w:t>
      </w:r>
      <w:r>
        <w:t xml:space="preserve"> </w:t>
      </w:r>
      <w:r>
        <w:t xml:space="preserve">analogous to the gravitomagnetic vortex of GR.</w:t>
      </w:r>
    </w:p>
    <w:p>
      <w:pPr>
        <w:pStyle w:val="BodyText"/>
      </w:pPr>
      <w:r>
        <w:t xml:space="preserve">The advected segment density is:</w:t>
      </w:r>
    </w:p>
    <w:p>
      <w:pPr>
        <w:pStyle w:val="BodyText"/>
      </w:pPr>
      <m:oMath>
        <m:sSub>
          <m:e>
            <m:r>
              <m:rPr>
                <m:sty m:val="p"/>
              </m:rPr>
              <m:t>Ξ</m:t>
            </m:r>
          </m:e>
          <m:sub>
            <m:r>
              <m:rPr>
                <m:nor/>
                <m:sty m:val="p"/>
              </m:rPr>
              <m:t>rot</m:t>
            </m:r>
          </m:sub>
        </m:sSub>
        <m:r>
          <m:rPr>
            <m:sty m:val="p"/>
          </m:rPr>
          <m:t>(</m:t>
        </m:r>
        <m:r>
          <m:t>r</m:t>
        </m:r>
        <m:r>
          <m:rPr>
            <m:sty m:val="p"/>
          </m:rPr>
          <m:t>,</m:t>
        </m:r>
        <m:r>
          <m:t>θ</m:t>
        </m:r>
        <m:r>
          <m:rPr>
            <m:sty m:val="p"/>
          </m:rPr>
          <m:t>)</m:t>
        </m:r>
        <m:r>
          <m:rPr>
            <m:sty m:val="p"/>
          </m:rPr>
          <m:t>=</m:t>
        </m:r>
        <m:r>
          <m:rPr>
            <m:sty m:val="p"/>
          </m:rPr>
          <m:t>min</m:t>
        </m:r>
        <m:r>
          <m:t>​</m:t>
        </m:r>
        <m:d>
          <m:dPr>
            <m:begChr m:val="["/>
            <m:sepChr m:val=""/>
            <m:endChr m:val="]"/>
            <m:grow/>
          </m:dPr>
          <m:e>
            <m:r>
              <m:t> </m:t>
            </m:r>
            <m:r>
              <m:rPr>
                <m:sty m:val="p"/>
              </m:rPr>
              <m:t>Ξ</m:t>
            </m:r>
            <m:r>
              <m:rPr>
                <m:sty m:val="p"/>
              </m:rPr>
              <m:t>(</m:t>
            </m:r>
            <m:r>
              <m:t>r</m:t>
            </m:r>
            <m:r>
              <m:rPr>
                <m:sty m:val="p"/>
              </m:rPr>
              <m:t>)</m:t>
            </m:r>
            <m:r>
              <m:rPr>
                <m:sty m:val="p"/>
              </m:rPr>
              <m:t>⋅</m:t>
            </m:r>
            <m:d>
              <m:dPr>
                <m:begChr m:val="("/>
                <m:sepChr m:val=""/>
                <m:endChr m:val=")"/>
                <m:grow/>
              </m:dPr>
              <m:e>
                <m:r>
                  <m:t>1</m:t>
                </m:r>
                <m:r>
                  <m:rPr>
                    <m:sty m:val="p"/>
                  </m:rPr>
                  <m:t>+</m:t>
                </m:r>
                <m:f>
                  <m:fPr>
                    <m:type m:val="bar"/>
                  </m:fPr>
                  <m:num>
                    <m:r>
                      <m:t>a</m:t>
                    </m:r>
                  </m:num>
                  <m:den>
                    <m:r>
                      <m:t>r</m:t>
                    </m:r>
                  </m:den>
                </m:f>
                <m:sSup>
                  <m:e>
                    <m:r>
                      <m:rPr>
                        <m:sty m:val="p"/>
                      </m:rPr>
                      <m:t>sin</m:t>
                    </m:r>
                  </m:e>
                  <m:sup>
                    <m:r>
                      <m:t>2</m:t>
                    </m:r>
                  </m:sup>
                </m:sSup>
                <m:r>
                  <m:t>θ</m:t>
                </m:r>
              </m:e>
            </m:d>
            <m:r>
              <m:rPr>
                <m:sty m:val="p"/>
              </m:rPr>
              <m:t>,</m:t>
            </m:r>
            <m:r>
              <m:t> </m:t>
            </m:r>
            <m:r>
              <m:t>1</m:t>
            </m:r>
            <m:r>
              <m:t> </m:t>
            </m:r>
          </m:e>
        </m:d>
      </m:oMath>
    </w:p>
    <w:p>
      <w:pPr>
        <w:pStyle w:val="BodyText"/>
      </w:pPr>
      <w:r>
        <w:t xml:space="preserve">This formula encodes three physical effects:</w:t>
      </w:r>
    </w:p>
    <w:p>
      <w:pPr>
        <w:pStyle w:val="BodyText"/>
      </w:pPr>
      <w:r>
        <w:rPr>
          <w:b/>
          <w:bCs/>
        </w:rPr>
        <w:t xml:space="preserve">1. Equatorial enhancement:</w:t>
      </w:r>
      <w:r>
        <w:t xml:space="preserve"> </w:t>
      </w:r>
      <w:r>
        <w:t xml:space="preserve">The sin²θ factor means the advection is strongest at the equator (θ = π/2) and zero at the poles (θ = 0, π). This matches the GR prediction: frame dragging is an equatorial effect because the angular momentum vector points along the rotation axis.</w:t>
      </w:r>
    </w:p>
    <w:p>
      <w:pPr>
        <w:pStyle w:val="BodyText"/>
      </w:pPr>
      <w:r>
        <w:rPr>
          <w:b/>
          <w:bCs/>
        </w:rPr>
        <w:t xml:space="preserve">2. Radial falloff:</w:t>
      </w:r>
      <w:r>
        <w:t xml:space="preserve"> </w:t>
      </w:r>
      <w:r>
        <w:t xml:space="preserve">The a/r factor means the advection decreases with distance, consistent with the 1/r³ falloff of the Lense-Thirring rate.</w:t>
      </w:r>
    </w:p>
    <w:p>
      <w:pPr>
        <w:pStyle w:val="BodyText"/>
      </w:pPr>
      <w:r>
        <w:rPr>
          <w:b/>
          <w:bCs/>
        </w:rPr>
        <w:t xml:space="preserve">3. Saturation clamp:</w:t>
      </w:r>
      <w:r>
        <w:t xml:space="preserve"> </w:t>
      </w:r>
      <w:r>
        <w:t xml:space="preserve">The min(·, 1) ensures Ξ_rot ≤ 1 — segment density cannot exceed full saturation. For all known astrophysical objects (including rapidly spinning stellar-mass black holes with a/r_s ~ 0.5), this clamp is never reached in the exterior spacetime. It becomes relevant only for hypothetical maximally spinning black holes (a → r_s/2) at the equatorial horizon.</w:t>
      </w:r>
    </w:p>
    <w:p>
      <w:pPr>
        <w:pStyle w:val="BodyText"/>
      </w:pPr>
      <w:r>
        <w:rPr>
          <w:b/>
          <w:bCs/>
        </w:rPr>
        <w:t xml:space="preserve">Worked example — Earth:</w:t>
      </w:r>
      <w:r>
        <w:t xml:space="preserve"> </w:t>
      </w:r>
      <w:r>
        <w:t xml:space="preserve">For Earth, J</w:t>
      </w:r>
      <w:r>
        <w:t xml:space="preserve"> </w:t>
      </w:r>
      <m:oMath>
        <m:r>
          <m:rPr>
            <m:sty m:val="p"/>
          </m:rPr>
          <m:t>≈</m:t>
        </m:r>
      </m:oMath>
      <w:r>
        <w:t xml:space="preserve"> </w:t>
      </w:r>
      <w:r>
        <w:t xml:space="preserve">5.86 × 10³³ kg·m²/s and a = J/(Mc) = 3.3 mm. At the orbital radius of Gravity Probe B (r</w:t>
      </w:r>
      <w:r>
        <w:t xml:space="preserve"> </w:t>
      </w:r>
      <m:oMath>
        <m:r>
          <m:rPr>
            <m:sty m:val="p"/>
          </m:rPr>
          <m:t>≈</m:t>
        </m:r>
      </m:oMath>
      <w:r>
        <w:t xml:space="preserve"> </w:t>
      </w:r>
      <w:r>
        <w:t xml:space="preserve">7000 km):</w:t>
      </w:r>
    </w:p>
    <w:p>
      <w:pPr>
        <w:pStyle w:val="BodyText"/>
      </w:pPr>
      <m:oMath>
        <m:f>
          <m:fPr>
            <m:type m:val="bar"/>
          </m:fPr>
          <m:num>
            <m:r>
              <m:t>a</m:t>
            </m:r>
          </m:num>
          <m:den>
            <m:r>
              <m:t>r</m:t>
            </m:r>
          </m:den>
        </m:f>
        <m:r>
          <m:rPr>
            <m:sty m:val="p"/>
          </m:rPr>
          <m:t>=</m:t>
        </m:r>
        <m:f>
          <m:fPr>
            <m:type m:val="bar"/>
          </m:fPr>
          <m:num>
            <m:r>
              <m:t>3.3</m:t>
            </m:r>
            <m:r>
              <m:rPr>
                <m:sty m:val="p"/>
              </m:rPr>
              <m:t>×</m:t>
            </m:r>
            <m:sSup>
              <m:e>
                <m:r>
                  <m:t>10</m:t>
                </m:r>
              </m:e>
              <m:sup>
                <m:r>
                  <m:rPr>
                    <m:sty m:val="p"/>
                  </m:rPr>
                  <m:t>−</m:t>
                </m:r>
                <m:r>
                  <m:t>3</m:t>
                </m:r>
              </m:sup>
            </m:sSup>
          </m:num>
          <m:den>
            <m:r>
              <m:t>7</m:t>
            </m:r>
            <m:r>
              <m:rPr>
                <m:sty m:val="p"/>
              </m:rPr>
              <m:t>×</m:t>
            </m:r>
            <m:sSup>
              <m:e>
                <m:r>
                  <m:t>10</m:t>
                </m:r>
              </m:e>
              <m:sup>
                <m:r>
                  <m:t>6</m:t>
                </m:r>
              </m:sup>
            </m:sSup>
          </m:den>
        </m:f>
        <m:r>
          <m:rPr>
            <m:sty m:val="p"/>
          </m:rPr>
          <m:t>≈</m:t>
        </m:r>
        <m:r>
          <m:t>4.7</m:t>
        </m:r>
        <m:r>
          <m:rPr>
            <m:sty m:val="p"/>
          </m:rPr>
          <m:t>×</m:t>
        </m:r>
        <m:sSup>
          <m:e>
            <m:r>
              <m:t>10</m:t>
            </m:r>
          </m:e>
          <m:sup>
            <m:r>
              <m:rPr>
                <m:sty m:val="p"/>
              </m:rPr>
              <m:t>−</m:t>
            </m:r>
            <m:r>
              <m:t>10</m:t>
            </m:r>
          </m:sup>
        </m:sSup>
      </m:oMath>
    </w:p>
    <w:p>
      <w:pPr>
        <w:pStyle w:val="BodyText"/>
      </w:pPr>
      <w:r>
        <w:t xml:space="preserve">The Lense-Thirring precession from the SSZ advected density reproduces the GR result:</w:t>
      </w:r>
    </w:p>
    <w:p>
      <w:pPr>
        <w:pStyle w:val="BodyText"/>
      </w:pPr>
      <m:oMath>
        <m:sSub>
          <m:e>
            <m:r>
              <m:rPr>
                <m:sty m:val="p"/>
              </m:rPr>
              <m:t>Ω</m:t>
            </m:r>
          </m:e>
          <m:sub>
            <m:r>
              <m:rPr>
                <m:nor/>
                <m:sty m:val="p"/>
              </m:rPr>
              <m:t>LT</m:t>
            </m:r>
          </m:sub>
        </m:sSub>
        <m:r>
          <m:rPr>
            <m:sty m:val="p"/>
          </m:rPr>
          <m:t>=</m:t>
        </m:r>
        <m:f>
          <m:fPr>
            <m:type m:val="bar"/>
          </m:fPr>
          <m:num>
            <m:r>
              <m:t>2</m:t>
            </m:r>
            <m:r>
              <m:t>G</m:t>
            </m:r>
            <m:r>
              <m:t>J</m:t>
            </m:r>
          </m:num>
          <m:den>
            <m:sSup>
              <m:e>
                <m:r>
                  <m:t>c</m:t>
                </m:r>
              </m:e>
              <m:sup>
                <m:r>
                  <m:t>2</m:t>
                </m:r>
              </m:sup>
            </m:sSup>
            <m:sSup>
              <m:e>
                <m:r>
                  <m:t>r</m:t>
                </m:r>
              </m:e>
              <m:sup>
                <m:r>
                  <m:t>3</m:t>
                </m:r>
              </m:sup>
            </m:sSup>
          </m:den>
        </m:f>
        <m:r>
          <m:rPr>
            <m:sty m:val="p"/>
          </m:rPr>
          <m:t>≈</m:t>
        </m:r>
        <m:r>
          <m:t>39.2</m:t>
        </m:r>
        <m:r>
          <m:rPr>
            <m:nor/>
            <m:sty m:val="p"/>
          </m:rPr>
          <m:t> mas/yr</m:t>
        </m:r>
      </m:oMath>
    </w:p>
    <w:p>
      <w:pPr>
        <w:pStyle w:val="BodyText"/>
      </w:pPr>
      <w:r>
        <w:t xml:space="preserve">This matches the Gravity Probe B measurement within experimental uncertainty. In the weak field, SSZ and GR give identical frame-dragging predictions.</w:t>
      </w:r>
    </w:p>
    <w:bookmarkEnd w:id="237"/>
    <w:bookmarkEnd w:id="238"/>
    <w:bookmarkStart w:id="239" w:name="where-ssz-and-gr-diverge"/>
    <w:p>
      <w:pPr>
        <w:pStyle w:val="Heading2"/>
      </w:pPr>
      <w:r>
        <w:rPr>
          <w:rStyle w:val="SectionNumber"/>
        </w:rPr>
        <w:t xml:space="preserve">8.6</w:t>
      </w:r>
      <w:r>
        <w:tab/>
      </w:r>
      <w:r>
        <w:t xml:space="preserve">Where SSZ and GR Diverge</w:t>
      </w:r>
    </w:p>
    <w:p>
      <w:pPr>
        <w:pStyle w:val="FirstParagraph"/>
      </w:pPr>
      <w:r>
        <w:t xml:space="preserve">SSZ reproduces every confirmed GR prediction in the weak field. The critical question is: where do the theories make</w:t>
      </w:r>
      <w:r>
        <w:t xml:space="preserve"> </w:t>
      </w:r>
      <w:r>
        <w:rPr>
          <w:i/>
          <w:iCs/>
        </w:rPr>
        <w:t xml:space="preserve">different</w:t>
      </w:r>
      <w:r>
        <w:t xml:space="preserve"> </w:t>
      </w:r>
      <w:r>
        <w:t xml:space="preserve">predictions? The answer is: only in the strong field, where GR has not yet been precisely tested.</w:t>
      </w:r>
    </w:p>
    <w:tbl>
      <w:tblPr>
        <w:tblStyle w:val="Table"/>
        <w:tblW w:type="pct" w:w="5000"/>
        <w:tblLayout w:type="fixed"/>
        <w:tblLook w:firstRow="1" w:lastRow="0" w:firstColumn="0" w:lastColumn="0" w:noHBand="0" w:noVBand="0" w:val="0020"/>
      </w:tblPr>
      <w:tblGrid>
        <w:gridCol w:w="1584"/>
        <w:gridCol w:w="1386"/>
        <w:gridCol w:w="2376"/>
        <w:gridCol w:w="2574"/>
      </w:tblGrid>
      <w:tr>
        <w:trPr>
          <w:tblHeader w:val="on"/>
        </w:trPr>
        <w:tc>
          <w:tcPr/>
          <w:p>
            <w:pPr>
              <w:pStyle w:val="Compact"/>
            </w:pPr>
            <w:r>
              <w:t xml:space="preserve">Regime</w:t>
            </w:r>
          </w:p>
        </w:tc>
        <w:tc>
          <w:tcPr/>
          <w:p>
            <w:pPr>
              <w:pStyle w:val="Compact"/>
            </w:pPr>
            <w:r>
              <w:t xml:space="preserve">r/r_s</w:t>
            </w:r>
          </w:p>
        </w:tc>
        <w:tc>
          <w:tcPr/>
          <w:p>
            <w:pPr>
              <w:pStyle w:val="Compact"/>
            </w:pPr>
            <w:r>
              <w:t xml:space="preserve">SSZ vs. GR</w:t>
            </w:r>
          </w:p>
        </w:tc>
        <w:tc>
          <w:tcPr/>
          <w:p>
            <w:pPr>
              <w:pStyle w:val="Compact"/>
            </w:pPr>
            <w:r>
              <w:t xml:space="preserve">Testability</w:t>
            </w:r>
          </w:p>
        </w:tc>
      </w:tr>
      <w:tr>
        <w:tc>
          <w:tcPr/>
          <w:p>
            <w:pPr>
              <w:pStyle w:val="Compact"/>
            </w:pPr>
            <w:r>
              <w:t xml:space="preserve">Weak field</w:t>
            </w:r>
          </w:p>
        </w:tc>
        <w:tc>
          <w:tcPr/>
          <w:p>
            <w:pPr>
              <w:pStyle w:val="Compact"/>
            </w:pPr>
            <w:r>
              <w:t xml:space="preserve">&gt; 10</w:t>
            </w:r>
          </w:p>
        </w:tc>
        <w:tc>
          <w:tcPr/>
          <w:p>
            <w:pPr>
              <w:pStyle w:val="Compact"/>
            </w:pPr>
            <w:r>
              <w:t xml:space="preserve">Identical (γ = β = 1)</w:t>
            </w:r>
          </w:p>
        </w:tc>
        <w:tc>
          <w:tcPr/>
          <w:p>
            <w:pPr>
              <w:pStyle w:val="Compact"/>
            </w:pPr>
            <w:r>
              <w:t xml:space="preserve">All solar-system tests passed</w:t>
            </w:r>
          </w:p>
        </w:tc>
      </w:tr>
      <w:tr>
        <w:tc>
          <w:tcPr/>
          <w:p>
            <w:pPr>
              <w:pStyle w:val="Compact"/>
            </w:pPr>
            <w:r>
              <w:t xml:space="preserve">Moderate field</w:t>
            </w:r>
          </w:p>
        </w:tc>
        <w:tc>
          <w:tcPr/>
          <w:p>
            <w:pPr>
              <w:pStyle w:val="Compact"/>
            </w:pPr>
            <w:r>
              <w:t xml:space="preserve">3–10</w:t>
            </w:r>
          </w:p>
        </w:tc>
        <w:tc>
          <w:tcPr/>
          <w:p>
            <w:pPr>
              <w:pStyle w:val="Compact"/>
            </w:pPr>
            <w:r>
              <w:t xml:space="preserve">Tiny deviations (~U³)</w:t>
            </w:r>
          </w:p>
        </w:tc>
        <w:tc>
          <w:tcPr/>
          <w:p>
            <w:pPr>
              <w:pStyle w:val="Compact"/>
            </w:pPr>
            <w:r>
              <w:t xml:space="preserve">NICER, GRAVITY/VLTI</w:t>
            </w:r>
          </w:p>
        </w:tc>
      </w:tr>
      <w:tr>
        <w:tc>
          <w:tcPr/>
          <w:p>
            <w:pPr>
              <w:pStyle w:val="Compact"/>
            </w:pPr>
            <w:r>
              <w:t xml:space="preserve">Strong field</w:t>
            </w:r>
          </w:p>
        </w:tc>
        <w:tc>
          <w:tcPr/>
          <w:p>
            <w:pPr>
              <w:pStyle w:val="Compact"/>
            </w:pPr>
            <w:r>
              <w:t xml:space="preserve">1–3</w:t>
            </w:r>
          </w:p>
        </w:tc>
        <w:tc>
          <w:tcPr/>
          <w:p>
            <w:pPr>
              <w:pStyle w:val="Compact"/>
            </w:pPr>
            <w:r>
              <w:t xml:space="preserve">D(r_s) = 0.555 vs. D → 0</w:t>
            </w:r>
          </w:p>
        </w:tc>
        <w:tc>
          <w:tcPr/>
          <w:p>
            <w:pPr>
              <w:pStyle w:val="Compact"/>
            </w:pPr>
            <w:r>
              <w:t xml:space="preserve">EHT, ngEHT, LISA</w:t>
            </w:r>
          </w:p>
        </w:tc>
      </w:tr>
      <w:tr>
        <w:tc>
          <w:tcPr/>
          <w:p>
            <w:pPr>
              <w:pStyle w:val="Compact"/>
            </w:pPr>
            <w:r>
              <w:t xml:space="preserve">Frame dragging (strong)</w:t>
            </w:r>
          </w:p>
        </w:tc>
        <w:tc>
          <w:tcPr/>
          <w:p>
            <w:pPr>
              <w:pStyle w:val="Compact"/>
            </w:pPr>
            <w:r>
              <w:t xml:space="preserve">1–3, spinning</w:t>
            </w:r>
          </w:p>
        </w:tc>
        <w:tc>
          <w:tcPr/>
          <w:p>
            <w:pPr>
              <w:pStyle w:val="Compact"/>
            </w:pPr>
            <w:r>
              <w:t xml:space="preserve">Ξ_rot ≤ 1 vs. ergoregion</w:t>
            </w:r>
          </w:p>
        </w:tc>
        <w:tc>
          <w:tcPr/>
          <w:p>
            <w:pPr>
              <w:pStyle w:val="Compact"/>
            </w:pPr>
            <w:r>
              <w:t xml:space="preserve">XRISM, Athena</w:t>
            </w:r>
          </w:p>
        </w:tc>
      </w:tr>
    </w:tbl>
    <w:p>
      <w:pPr>
        <w:pStyle w:val="BodyText"/>
      </w:pPr>
      <w:r>
        <w:t xml:space="preserve">The most promising tests are:</w:t>
      </w:r>
    </w:p>
    <w:p>
      <w:pPr>
        <w:pStyle w:val="Compact"/>
        <w:numPr>
          <w:ilvl w:val="0"/>
          <w:numId w:val="1031"/>
        </w:numPr>
      </w:pPr>
      <w:r>
        <w:rPr>
          <w:b/>
          <w:bCs/>
        </w:rPr>
        <w:t xml:space="preserve">Neutron star redshift:</w:t>
      </w:r>
      <w:r>
        <w:t xml:space="preserve"> </w:t>
      </w:r>
      <w:r>
        <w:t xml:space="preserve">SSZ predicts ~13% more redshift at compactness r/r_s ~ 2–4. NICER can potentially distinguish this.</w:t>
      </w:r>
    </w:p>
    <w:p>
      <w:pPr>
        <w:pStyle w:val="Compact"/>
        <w:numPr>
          <w:ilvl w:val="0"/>
          <w:numId w:val="1031"/>
        </w:numPr>
      </w:pPr>
      <w:r>
        <w:rPr>
          <w:b/>
          <w:bCs/>
        </w:rPr>
        <w:t xml:space="preserve">Black hole shadow:</w:t>
      </w:r>
      <w:r>
        <w:t xml:space="preserve"> </w:t>
      </w:r>
      <w:r>
        <w:t xml:space="preserve">SSZ predicts ~1.3% smaller shadow diameter. ngEHT (2027–2030) aims for sub-percent precision.</w:t>
      </w:r>
    </w:p>
    <w:p>
      <w:pPr>
        <w:pStyle w:val="Compact"/>
        <w:numPr>
          <w:ilvl w:val="0"/>
          <w:numId w:val="1031"/>
        </w:numPr>
      </w:pPr>
      <w:r>
        <w:rPr>
          <w:b/>
          <w:bCs/>
        </w:rPr>
        <w:t xml:space="preserve">Frame dragging near BHs:</w:t>
      </w:r>
      <w:r>
        <w:t xml:space="preserve"> </w:t>
      </w:r>
      <w:r>
        <w:t xml:space="preserve">SSZ’s clamped Ξ_rot prevents the divergences that appear in the Kerr ergoregion. X-ray reflection spectroscopy with XRISM and Athena can probe this.</w:t>
      </w:r>
    </w:p>
    <w:bookmarkEnd w:id="239"/>
    <w:bookmarkStart w:id="240" w:name="validation-and-consistency-6"/>
    <w:p>
      <w:pPr>
        <w:pStyle w:val="Heading2"/>
      </w:pPr>
      <w:r>
        <w:rPr>
          <w:rStyle w:val="SectionNumber"/>
        </w:rPr>
        <w:t xml:space="preserve">8.7</w:t>
      </w:r>
      <w:r>
        <w:tab/>
      </w:r>
      <w:r>
        <w:t xml:space="preserve">Validation and Consistency</w:t>
      </w:r>
    </w:p>
    <w:p>
      <w:pPr>
        <w:pStyle w:val="FirstParagraph"/>
      </w:pPr>
      <w:r>
        <w:rPr>
          <w:b/>
          <w:bCs/>
        </w:rPr>
        <w:t xml:space="preserve">Test Files:</w:t>
      </w:r>
      <w:r>
        <w:t xml:space="preserve"> </w:t>
      </w:r>
      <w:r>
        <w:rPr>
          <w:rStyle w:val="VerbatimChar"/>
        </w:rPr>
        <w:t xml:space="preserve">test_local_invariance</w:t>
      </w:r>
      <w:r>
        <w:t xml:space="preserve">,</w:t>
      </w:r>
      <w:r>
        <w:t xml:space="preserve"> </w:t>
      </w:r>
      <w:r>
        <w:rPr>
          <w:rStyle w:val="VerbatimChar"/>
        </w:rPr>
        <w:t xml:space="preserve">test_ppn_exact</w:t>
      </w:r>
      <w:r>
        <w:t xml:space="preserve">,</w:t>
      </w:r>
      <w:r>
        <w:t xml:space="preserve"> </w:t>
      </w:r>
      <w:r>
        <w:rPr>
          <w:rStyle w:val="VerbatimChar"/>
        </w:rPr>
        <w:t xml:space="preserve">test_frame_dragging</w:t>
      </w:r>
    </w:p>
    <w:p>
      <w:pPr>
        <w:pStyle w:val="BodyText"/>
      </w:pPr>
      <w:r>
        <w:rPr>
          <w:b/>
          <w:bCs/>
        </w:rPr>
        <w:t xml:space="preserve">What tests prove:</w:t>
      </w:r>
      <w:r>
        <w:t xml:space="preserve"> </w:t>
      </w:r>
      <w:r>
        <w:t xml:space="preserve">PPN parameters γ = β = 1 exactly to machine precision; Ξ transforms as a scalar under Lorentz boosts; frame dragging rate matches GR in weak field; the Nordtvedt parameter η = 4β − γ − 3 = 0 exactly; Ξ_rot ≤ 1 for all physical spin parameters.</w:t>
      </w:r>
    </w:p>
    <w:p>
      <w:pPr>
        <w:pStyle w:val="BodyText"/>
      </w:pPr>
      <w:r>
        <w:rPr>
          <w:b/>
          <w:bCs/>
        </w:rPr>
        <w:t xml:space="preserve">What tests do NOT prove:</w:t>
      </w:r>
      <w:r>
        <w:t xml:space="preserve"> </w:t>
      </w:r>
      <w:r>
        <w:t xml:space="preserve">LLI in the strong-field regime. No current experiment probes LLI near black holes or neutron star surfaces. The formal proof of Section 7.2 applies to the mathematical structure of Ξ, not to experimental confirmation in extreme environments.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all tests pass.</w:t>
      </w:r>
    </w:p>
    <w:p>
      <w:r>
        <w:pict>
          <v:rect style="width:0;height:1.5pt" o:hralign="center" o:hrstd="t" o:hr="t"/>
        </w:pict>
      </w:r>
    </w:p>
    <w:bookmarkEnd w:id="240"/>
    <w:bookmarkStart w:id="241" w:name="key-formulas-6"/>
    <w:p>
      <w:pPr>
        <w:pStyle w:val="Heading2"/>
      </w:pPr>
      <w:r>
        <w:rPr>
          <w:rStyle w:val="SectionNumber"/>
        </w:rPr>
        <w:t xml:space="preserve">8.8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γ_PPN = 1, β_PPN = 1</w:t>
            </w:r>
          </w:p>
        </w:tc>
        <w:tc>
          <w:tcPr/>
          <w:p>
            <w:pPr>
              <w:pStyle w:val="Compact"/>
            </w:pPr>
            <w:r>
              <w:t xml:space="preserve">PPN parameters (exact)</w:t>
            </w:r>
          </w:p>
        </w:tc>
      </w:tr>
      <w:tr>
        <w:tc>
          <w:tcPr/>
          <w:p>
            <w:pPr>
              <w:pStyle w:val="Compact"/>
            </w:pPr>
            <w:r>
              <w:t xml:space="preserve">2</w:t>
            </w:r>
          </w:p>
        </w:tc>
        <w:tc>
          <w:tcPr/>
          <w:p>
            <w:pPr>
              <w:pStyle w:val="Compact"/>
            </w:pPr>
            <w:r>
              <w:t xml:space="preserve">η = 4β − γ − 3 = 0</w:t>
            </w:r>
          </w:p>
        </w:tc>
        <w:tc>
          <w:tcPr/>
          <w:p>
            <w:pPr>
              <w:pStyle w:val="Compact"/>
            </w:pPr>
            <w:r>
              <w:t xml:space="preserve">Nordtvedt parameter</w:t>
            </w:r>
          </w:p>
        </w:tc>
      </w:tr>
      <w:tr>
        <w:tc>
          <w:tcPr/>
          <w:p>
            <w:pPr>
              <w:pStyle w:val="Compact"/>
            </w:pPr>
            <w:r>
              <w:t xml:space="preserve">3</w:t>
            </w:r>
          </w:p>
        </w:tc>
        <w:tc>
          <w:tcPr/>
          <w:p>
            <w:pPr>
              <w:pStyle w:val="Compact"/>
            </w:pPr>
            <w:r>
              <w:t xml:space="preserve">Ξ_rot = min[Ξ(r)·(1 + a/r·sin²θ), 1]</w:t>
            </w:r>
          </w:p>
        </w:tc>
        <w:tc>
          <w:tcPr/>
          <w:p>
            <w:pPr>
              <w:pStyle w:val="Compact"/>
            </w:pPr>
            <w:r>
              <w:t xml:space="preserve">advected density</w:t>
            </w:r>
          </w:p>
        </w:tc>
      </w:tr>
      <w:tr>
        <w:tc>
          <w:tcPr/>
          <w:p>
            <w:pPr>
              <w:pStyle w:val="Compact"/>
            </w:pPr>
            <w:r>
              <w:t xml:space="preserve">4</w:t>
            </w:r>
          </w:p>
        </w:tc>
        <w:tc>
          <w:tcPr/>
          <w:p>
            <w:pPr>
              <w:pStyle w:val="Compact"/>
            </w:pPr>
            <w:r>
              <w:t xml:space="preserve">Ω_LT = 2GJ/(c²r³)</w:t>
            </w:r>
          </w:p>
        </w:tc>
        <w:tc>
          <w:tcPr/>
          <w:p>
            <w:pPr>
              <w:pStyle w:val="Compact"/>
            </w:pPr>
            <w:r>
              <w:t xml:space="preserve">Lense-Thirring rate</w:t>
            </w:r>
          </w:p>
        </w:tc>
      </w:tr>
      <w:tr>
        <w:tc>
          <w:tcPr/>
          <w:p>
            <w:pPr>
              <w:pStyle w:val="Compact"/>
            </w:pPr>
            <w:r>
              <w:t xml:space="preserve">5</w:t>
            </w:r>
          </w:p>
        </w:tc>
        <w:tc>
          <w:tcPr/>
          <w:p>
            <w:pPr>
              <w:pStyle w:val="Compact"/>
            </w:pPr>
            <w:r>
              <w:t xml:space="preserve">Δg_tt ~ 4U³</w:t>
            </w:r>
          </w:p>
        </w:tc>
        <w:tc>
          <w:tcPr/>
          <w:p>
            <w:pPr>
              <w:pStyle w:val="Compact"/>
            </w:pPr>
            <w:r>
              <w:t xml:space="preserve">SSZ-GR difference (undetectable)</w:t>
            </w:r>
          </w:p>
        </w:tc>
      </w:tr>
    </w:tbl>
    <w:p>
      <w:r>
        <w:pict>
          <v:rect style="width:0;height:1.5pt" o:hralign="center" o:hrstd="t" o:hr="t"/>
        </w:pict>
      </w:r>
    </w:p>
    <w:bookmarkEnd w:id="241"/>
    <w:bookmarkStart w:id="247" w:name="figures-planned-6"/>
    <w:p>
      <w:pPr>
        <w:pStyle w:val="Heading2"/>
      </w:pPr>
      <w:r>
        <w:rPr>
          <w:rStyle w:val="SectionNumber"/>
        </w:rPr>
        <w:t xml:space="preserve">8.9</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PPN parameter space with SSZ point at (γ,β) = (1,1)</w:t>
            </w:r>
          </w:p>
        </w:tc>
      </w:tr>
      <w:tr>
        <w:tc>
          <w:tcPr/>
          <w:p>
            <w:pPr>
              <w:pStyle w:val="Compact"/>
            </w:pPr>
            <w:r>
              <w:t xml:space="preserve">2</w:t>
            </w:r>
          </w:p>
        </w:tc>
        <w:tc>
          <w:tcPr/>
          <w:p>
            <w:pPr>
              <w:pStyle w:val="Compact"/>
            </w:pPr>
            <w:r>
              <w:t xml:space="preserve">Segment advection near a spinning mass (cross-section)</w:t>
            </w:r>
          </w:p>
        </w:tc>
      </w:tr>
      <w:tr>
        <w:tc>
          <w:tcPr/>
          <w:p>
            <w:pPr>
              <w:pStyle w:val="Compact"/>
            </w:pPr>
            <w:r>
              <w:t xml:space="preserve">3</w:t>
            </w:r>
          </w:p>
        </w:tc>
        <w:tc>
          <w:tcPr/>
          <w:p>
            <w:pPr>
              <w:pStyle w:val="Compact"/>
            </w:pPr>
            <w:r>
              <w:t xml:space="preserve">Ξ_rot vs. θ for different spin parameters</w:t>
            </w:r>
          </w:p>
        </w:tc>
      </w:tr>
      <w:tr>
        <w:tc>
          <w:tcPr/>
          <w:p>
            <w:pPr>
              <w:pStyle w:val="Compact"/>
            </w:pPr>
            <w:r>
              <w:t xml:space="preserve">4</w:t>
            </w:r>
          </w:p>
        </w:tc>
        <w:tc>
          <w:tcPr/>
          <w:p>
            <w:pPr>
              <w:pStyle w:val="Compact"/>
            </w:pPr>
            <w:r>
              <w:t xml:space="preserve">GR vs. SSZ divergence as function of r/r_s</w:t>
            </w:r>
          </w:p>
        </w:tc>
      </w:tr>
    </w:tbl>
    <w:p>
      <w:r>
        <w:pict>
          <v:rect style="width:0;height:1.5pt" o:hralign="center" o:hrstd="t" o:hr="t"/>
        </w:pict>
      </w:r>
    </w:p>
    <w:bookmarkStart w:id="242" w:name="chapter-summary-and-bridge-4"/>
    <w:p>
      <w:pPr>
        <w:pStyle w:val="Heading3"/>
      </w:pPr>
      <w:r>
        <w:rPr>
          <w:rStyle w:val="SectionNumber"/>
        </w:rPr>
        <w:t xml:space="preserve">8.9.1</w:t>
      </w:r>
      <w:r>
        <w:tab/>
      </w:r>
      <w:r>
        <w:t xml:space="preserve">Chapter Summary and Bridge</w:t>
      </w:r>
    </w:p>
    <w:p>
      <w:pPr>
        <w:pStyle w:val="FirstParagraph"/>
      </w:pPr>
      <w:r>
        <w:t xml:space="preserve">This chapter has developed the core concepts of local lorentz invariance and frame dragging.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242"/>
    <w:bookmarkStart w:id="243" w:name="experimental-bounds-on-lli-violations"/>
    <w:p>
      <w:pPr>
        <w:pStyle w:val="Heading3"/>
      </w:pPr>
      <w:r>
        <w:rPr>
          <w:rStyle w:val="SectionNumber"/>
        </w:rPr>
        <w:t xml:space="preserve">8.9.2</w:t>
      </w:r>
      <w:r>
        <w:tab/>
      </w:r>
      <w:r>
        <w:t xml:space="preserve">Experimental Bounds on LLI Violations</w:t>
      </w:r>
    </w:p>
    <w:p>
      <w:pPr>
        <w:pStyle w:val="FirstParagraph"/>
      </w:pPr>
      <w:r>
        <w:t xml:space="preserve">The strongest current bounds on LLI violations come from the following experiments: Hughes-Drever experiments (using nuclear magnetic resonance) constrain anisotropy of inertia to</w:t>
      </w:r>
      <w:r>
        <w:t xml:space="preserve"> </w:t>
      </w:r>
      <m:oMath>
        <m:sSup>
          <m:e>
            <m:r>
              <m:t>10</m:t>
            </m:r>
          </m:e>
          <m:sup>
            <m:r>
              <m:rPr>
                <m:sty m:val="p"/>
              </m:rPr>
              <m:t>−</m:t>
            </m:r>
            <m:r>
              <m:t>24</m:t>
            </m:r>
          </m:sup>
        </m:sSup>
      </m:oMath>
      <w:r>
        <w:t xml:space="preserve"> </w:t>
      </w:r>
      <w:r>
        <w:t xml:space="preserve">GeV; Michelson-Morley type experiments (using rotating optical cavities) constrain the speed of light anisotropy to</w:t>
      </w:r>
      <w:r>
        <w:t xml:space="preserve"> </w:t>
      </w:r>
      <m:oMath>
        <m:sSup>
          <m:e>
            <m:r>
              <m:t>10</m:t>
            </m:r>
          </m:e>
          <m:sup>
            <m:r>
              <m:rPr>
                <m:sty m:val="p"/>
              </m:rPr>
              <m:t>−</m:t>
            </m:r>
            <m:r>
              <m:t>18</m:t>
            </m:r>
          </m:sup>
        </m:sSup>
      </m:oMath>
      <w:r>
        <w:t xml:space="preserve">; atomic clock comparisons on rotating platforms constrain time dilation anisotropy to</w:t>
      </w:r>
      <w:r>
        <w:t xml:space="preserve"> </w:t>
      </w:r>
      <m:oMath>
        <m:sSup>
          <m:e>
            <m:r>
              <m:t>10</m:t>
            </m:r>
          </m:e>
          <m:sup>
            <m:r>
              <m:rPr>
                <m:sty m:val="p"/>
              </m:rPr>
              <m:t>−</m:t>
            </m:r>
            <m:r>
              <m:t>22</m:t>
            </m:r>
          </m:sup>
        </m:sSup>
      </m:oMath>
      <w:r>
        <w:t xml:space="preserve">.</w:t>
      </w:r>
    </w:p>
    <w:p>
      <w:pPr>
        <w:pStyle w:val="BodyText"/>
      </w:pPr>
      <w:r>
        <w:t xml:space="preserve">SSZ respects all these bounds because Xi is a scalar field that does not introduce any preferred direction. The LLI preservation in SSZ is exact (not approximate), so no experiment at any precision can detect an LLI violation arising from the segment density. This is a crucial structural feature of the framework, not a fine-tuned property.</w:t>
      </w:r>
    </w:p>
    <w:bookmarkEnd w:id="243"/>
    <w:bookmarkStart w:id="244" w:name="X10146f2c8213e28d7661601f890df6eca262d10"/>
    <w:p>
      <w:pPr>
        <w:pStyle w:val="Heading3"/>
      </w:pPr>
      <w:r>
        <w:rPr>
          <w:rStyle w:val="SectionNumber"/>
        </w:rPr>
        <w:t xml:space="preserve">8.9.3</w:t>
      </w:r>
      <w:r>
        <w:tab/>
      </w:r>
      <w:r>
        <w:t xml:space="preserve">Frame Dragging: The Lense-Thirring Effect in SSZ</w:t>
      </w:r>
    </w:p>
    <w:p>
      <w:pPr>
        <w:pStyle w:val="FirstParagraph"/>
      </w:pPr>
      <w:r>
        <w:t xml:space="preserve">When a massive body rotates, it drags the local inertial frames around it. This effect, predicted by Lense and Thirring in 1918, has been confirmed by Gravity Probe B (2011) and by the LAGEOS satellite laser ranging experiments. The Lense-Thirring precession rate for an orbit around a body with angular momentum J is Omega_LT = 2GJ/(c^2 r^3), where r is the orbital radius.</w:t>
      </w:r>
    </w:p>
    <w:p>
      <w:pPr>
        <w:pStyle w:val="BodyText"/>
      </w:pPr>
      <w:r>
        <w:t xml:space="preserve">In SSZ, the frame-dragging effect is modified by the segment density. The rotation of the central body introduces an angular component to the segment structure, creating a helical distortion of the segment lattice. The SSZ prediction for the Lense-Thirring precession rate is Omega_LT_SSZ = 2GJ/(c^2 r^3) times (1 + Xi)</w:t>
      </w:r>
      <m:oMath>
        <m:sSup>
          <m:e>
            <m:r>
              <m:t>​</m:t>
            </m:r>
          </m:e>
          <m:sup>
            <m:r>
              <m:rPr>
                <m:sty m:val="p"/>
              </m:rPr>
              <m:t>−</m:t>
            </m:r>
            <m:r>
              <m:t>1</m:t>
            </m:r>
          </m:sup>
        </m:sSup>
      </m:oMath>
      <w:r>
        <w:t xml:space="preserve">, which reduces to the GR prediction in the weak field (where Xi is negligible) but predicts a suppression in the strong field.</w:t>
      </w:r>
    </w:p>
    <w:p>
      <w:pPr>
        <w:pStyle w:val="BodyText"/>
      </w:pPr>
      <w:r>
        <w:t xml:space="preserve">The suppression factor (1 + Xi)</w:t>
      </w:r>
      <m:oMath>
        <m:sSup>
          <m:e>
            <m:r>
              <m:t>​</m:t>
            </m:r>
          </m:e>
          <m:sup>
            <m:r>
              <m:rPr>
                <m:sty m:val="p"/>
              </m:rPr>
              <m:t>−</m:t>
            </m:r>
            <m:r>
              <m:t>1</m:t>
            </m:r>
          </m:sup>
        </m:sSup>
      </m:oMath>
      <w:r>
        <w:t xml:space="preserve"> </w:t>
      </w:r>
      <w:r>
        <w:t xml:space="preserve">= D has a clear physical interpretation: the frame-dragging effect is reduced in regions of high segment density because the segment lattice resists deformation. The denser the lattice, the more rigid it is, and the less effectively the rotating mass can drag it. This is analogous to the difference between stirring water (low viscosity, easy to drag) and stirring honey (high viscosity, hard to drag).</w:t>
      </w:r>
    </w:p>
    <w:p>
      <w:pPr>
        <w:pStyle w:val="BodyText"/>
      </w:pPr>
      <w:r>
        <w:t xml:space="preserve">For the Earth (Xi approximately 7 times</w:t>
      </w:r>
      <w:r>
        <w:t xml:space="preserve"> </w:t>
      </w:r>
      <m:oMath>
        <m:sSup>
          <m:e>
            <m:r>
              <m:t>10</m:t>
            </m:r>
          </m:e>
          <m:sup>
            <m:r>
              <m:rPr>
                <m:sty m:val="p"/>
              </m:rPr>
              <m:t>−</m:t>
            </m:r>
            <m:r>
              <m:t>10</m:t>
            </m:r>
          </m:sup>
        </m:sSup>
      </m:oMath>
      <w:r>
        <w:t xml:space="preserve">), the SSZ correction to the Lense-Thirring precession is less than</w:t>
      </w:r>
      <w:r>
        <w:t xml:space="preserve"> </w:t>
      </w:r>
      <m:oMath>
        <m:sSup>
          <m:e>
            <m:r>
              <m:t>10</m:t>
            </m:r>
          </m:e>
          <m:sup>
            <m:r>
              <m:rPr>
                <m:sty m:val="p"/>
              </m:rPr>
              <m:t>−</m:t>
            </m:r>
            <m:r>
              <m:t>9</m:t>
            </m:r>
          </m:sup>
        </m:sSup>
      </m:oMath>
      <w:r>
        <w:t xml:space="preserve">, far below the measurement precision of Gravity Probe B (approximately 19 percent). For a rapidly rotating neutron star (Xi approximately 0.1), the correction would be approximately 10 percent, potentially detectable with future pulsar timing arrays. For a near-extremal Kerr black hole, the correction could approach 50 percent, but measuring frame-dragging near a black hole requires technology not yet available.</w:t>
      </w:r>
    </w:p>
    <w:p>
      <w:pPr>
        <w:pStyle w:val="BodyText"/>
      </w:pPr>
      <w:r>
        <w:t xml:space="preserve">The key theoretical point is that SSZ preserves the qualitative prediction of frame-dragging (rotating masses drag local frames) while modifying the quantitative prediction in the strong field. This modification is small in the weak field (consistent with all current measurements) but potentially large in the strong field (providing a future test).</w:t>
      </w:r>
    </w:p>
    <w:bookmarkEnd w:id="244"/>
    <w:bookmarkStart w:id="245" w:name="the-dragging-of-gyroscope-precession"/>
    <w:p>
      <w:pPr>
        <w:pStyle w:val="Heading3"/>
      </w:pPr>
      <w:r>
        <w:rPr>
          <w:rStyle w:val="SectionNumber"/>
        </w:rPr>
        <w:t xml:space="preserve">8.9.4</w:t>
      </w:r>
      <w:r>
        <w:tab/>
      </w:r>
      <w:r>
        <w:t xml:space="preserve">The Dragging of Gyroscope Precession</w:t>
      </w:r>
    </w:p>
    <w:p>
      <w:pPr>
        <w:pStyle w:val="FirstParagraph"/>
      </w:pPr>
      <w:r>
        <w:t xml:space="preserve">Frame dragging has two observable manifestations: the Lense-Thirring precession of orbital planes (discussed above) and the geodetic precession of gyroscope spin axes. Gravity Probe B measured both effects for gyroscopes in orbit around the Earth.</w:t>
      </w:r>
    </w:p>
    <w:p>
      <w:pPr>
        <w:pStyle w:val="BodyText"/>
      </w:pPr>
      <w:r>
        <w:t xml:space="preserve">The geodetic precession (also called de Sitter precession) is a consequence of the curvature of spacetime around the Earth. It causes a gyroscope spin axis to precess by 6.6 arcseconds per year in the plane of the orbit. This effect is independent of the Earth’s rotation and depends only on the mass (through the Schwarzschild metric). In SSZ, the geodetic precession is modified by the segment density: Omega_geodetic_SSZ = Omega_geodetic_GR times (1 + correction of order Xi^2), where the correction is less than</w:t>
      </w:r>
      <w:r>
        <w:t xml:space="preserve"> </w:t>
      </w:r>
      <m:oMath>
        <m:sSup>
          <m:e>
            <m:r>
              <m:t>10</m:t>
            </m:r>
          </m:e>
          <m:sup>
            <m:r>
              <m:rPr>
                <m:sty m:val="p"/>
              </m:rPr>
              <m:t>−</m:t>
            </m:r>
            <m:r>
              <m:t>18</m:t>
            </m:r>
          </m:sup>
        </m:sSup>
      </m:oMath>
      <w:r>
        <w:t xml:space="preserve"> </w:t>
      </w:r>
      <w:r>
        <w:t xml:space="preserve">for the Earth. The SSZ prediction is indistinguishable from GR for this effect.</w:t>
      </w:r>
    </w:p>
    <w:p>
      <w:pPr>
        <w:pStyle w:val="BodyText"/>
      </w:pPr>
      <w:r>
        <w:t xml:space="preserve">The frame-dragging precession (Lense-Thirring) is caused by the rotation of the Earth and is much smaller: approximately 0.039 arcseconds per year. Gravity Probe B measured this effect with a precision of approximately 19 percent, confirming the GR prediction. The SSZ prediction differs from GR by a factor of D = 1/(1 + Xi) approximately 1 - 7 times</w:t>
      </w:r>
      <w:r>
        <w:t xml:space="preserve"> </w:t>
      </w:r>
      <m:oMath>
        <m:sSup>
          <m:e>
            <m:r>
              <m:t>10</m:t>
            </m:r>
          </m:e>
          <m:sup>
            <m:r>
              <m:rPr>
                <m:sty m:val="p"/>
              </m:rPr>
              <m:t>−</m:t>
            </m:r>
            <m:r>
              <m:t>10</m:t>
            </m:r>
          </m:sup>
        </m:sSup>
      </m:oMath>
      <w:r>
        <w:t xml:space="preserve">, which is completely unmeasurable with current technology.</w:t>
      </w:r>
    </w:p>
    <w:p>
      <w:pPr>
        <w:pStyle w:val="BodyText"/>
      </w:pPr>
      <w:r>
        <w:t xml:space="preserve">The importance of these measurements for SSZ is not in discriminating between SSZ and GR (the weak-field corrections are far too small) but in establishing the experimental framework for future tests. The techniques developed for Gravity Probe B (cryogenic gyroscopes, drag-free satellites, precision star trackers) will be essential for future strong-field tests of frame dragging around compact objects. The SSZ prediction for frame-dragging near a neutron star (Xi approximately 0.1) differs from GR by approximately 10 percent, which could be measured by future pulsar timing experiments that track the precession of pulsar spin axes in binary systems.</w:t>
      </w:r>
    </w:p>
    <w:p>
      <w:pPr>
        <w:pStyle w:val="BodyText"/>
      </w:pPr>
      <w:r>
        <w:t xml:space="preserve">The most promising system for testing SSZ frame-dragging predictions is the double pulsar PSR J0737-3039. This system consists of two pulsars orbiting each other with a period of 2.4 hours, with significant spin-orbit coupling. The geodetic precession of the pulsar spin axis has already been measured (by observing changes in the pulse profile as the spin axis precesses), and the frame-dragging contribution to this precession could potentially be extracted with sufficient timing precision.</w:t>
      </w:r>
    </w:p>
    <w:bookmarkEnd w:id="245"/>
    <w:bookmarkStart w:id="246" w:name="the-gravitomagnetic-field-in-ssz"/>
    <w:p>
      <w:pPr>
        <w:pStyle w:val="Heading3"/>
      </w:pPr>
      <w:r>
        <w:rPr>
          <w:rStyle w:val="SectionNumber"/>
        </w:rPr>
        <w:t xml:space="preserve">8.9.5</w:t>
      </w:r>
      <w:r>
        <w:tab/>
      </w:r>
      <w:r>
        <w:t xml:space="preserve">The Gravitomagnetic Field in SSZ</w:t>
      </w:r>
    </w:p>
    <w:p>
      <w:pPr>
        <w:pStyle w:val="FirstParagraph"/>
      </w:pPr>
      <w:r>
        <w:t xml:space="preserve">Frame dragging can be described in terms of a gravitomagnetic field B_g, analogous to the magnetic field in electromagnetism. Just as a moving electric charge creates a magnetic field, a moving (or rotating) mass creates a gravitomagnetic field. The gravitomagnetic field of a rotating body with angular momentum J is B_g = 2G/(c^2 r^3) times (3(J dot r_hat) r_hat - J), where r_hat is the unit radial vector.</w:t>
      </w:r>
    </w:p>
    <w:p>
      <w:pPr>
        <w:pStyle w:val="BodyText"/>
      </w:pPr>
      <w:r>
        <w:t xml:space="preserve">In SSZ, the gravitomagnetic field is modified by the segment density: B_g_SSZ = B_g_GR times D(r), where D = 1/(1+Xi) is the time dilation factor. The physical interpretation is that the gravitomagnetic field is weakened in regions of high segment density, because the segments resist being dragged by the rotating mass.</w:t>
      </w:r>
    </w:p>
    <w:p>
      <w:pPr>
        <w:pStyle w:val="BodyText"/>
      </w:pPr>
      <w:r>
        <w:t xml:space="preserve">The gravitomagnetic field has measurable effects on the motion of test particles. A gyroscope in a gravitomagnetic field precesses at a rate proportional to B_g (this is the Lense-Thirring precession). A free-falling particle in a gravitomagnetic field acquires a velocity component perpendicular to both its initial velocity and B_g (this is the gravitomagnetic deflection). Both effects are modified by the factor D(r) in SSZ.</w:t>
      </w:r>
    </w:p>
    <w:p>
      <w:pPr>
        <w:pStyle w:val="BodyText"/>
      </w:pPr>
      <w:r>
        <w:t xml:space="preserve">For Earth-based experiments, the gravitomagnetic field is approximately</w:t>
      </w:r>
      <w:r>
        <w:t xml:space="preserve"> </w:t>
      </w:r>
      <m:oMath>
        <m:sSup>
          <m:e>
            <m:r>
              <m:t>10</m:t>
            </m:r>
          </m:e>
          <m:sup>
            <m:r>
              <m:rPr>
                <m:sty m:val="p"/>
              </m:rPr>
              <m:t>−</m:t>
            </m:r>
            <m:r>
              <m:t>14</m:t>
            </m:r>
          </m:sup>
        </m:sSup>
      </m:oMath>
      <w:r>
        <w:t xml:space="preserve"> </w:t>
      </w:r>
      <w:r>
        <w:t xml:space="preserve">rad/s, corresponding to a gyroscope precession of 0.039 arcseconds per year. For a millisecond pulsar near a 10 solar mass black hole (at r = 10 r_s), the gravitomagnetic field is approximately 10^3 rad/s, and the SSZ correction (approximately 10 percent) would be measurable with pulsar timing.</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Dual Velocities — Escape, Fall, and Redshift,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246"/>
    <w:bookmarkEnd w:id="247"/>
    <w:bookmarkStart w:id="249" w:name="cross-references-6"/>
    <w:p>
      <w:pPr>
        <w:pStyle w:val="Heading2"/>
      </w:pPr>
      <w:r>
        <w:rPr>
          <w:rStyle w:val="SectionNumber"/>
        </w:rPr>
        <w:t xml:space="preserve">8.10</w:t>
      </w:r>
      <w:r>
        <w:tab/>
      </w:r>
      <w:r>
        <w:t xml:space="preserve">Cross-References</w:t>
      </w:r>
    </w:p>
    <w:bookmarkStart w:id="248" w:name="summary-and-bridge-to-chapter-8"/>
    <w:p>
      <w:pPr>
        <w:pStyle w:val="Heading3"/>
      </w:pPr>
      <w:r>
        <w:rPr>
          <w:rStyle w:val="SectionNumber"/>
        </w:rPr>
        <w:t xml:space="preserve">8.10.1</w:t>
      </w:r>
      <w:r>
        <w:tab/>
      </w:r>
      <w:r>
        <w:t xml:space="preserve">Summary and Bridge to Chapter 8</w:t>
      </w:r>
    </w:p>
    <w:p>
      <w:pPr>
        <w:pStyle w:val="FirstParagraph"/>
      </w:pPr>
      <w:r>
        <w:t xml:space="preserve">This chapter proved that SSZ preserves local Lorentz invariance exactly, removing the most serious potential objection to the framework. The proof relied on the scalar nature of Xi and the local constancy of D in any sufficiently small region. The frame-dragging analysis extended this result to rotating sources.</w:t>
      </w:r>
    </w:p>
    <w:p>
      <w:pPr>
        <w:pStyle w:val="BodyText"/>
      </w:pPr>
      <w:r>
        <w:t xml:space="preserve">Chapter 8 introduces the dual velocity concept (v_esc and v_fall), which is the first genuinely new kinematic prediction of SSZ. The LLI proof of this chapter ensures that the dual velocities are not artifacts of a preferred frame but genuine physical predictions that any observer can measure.</w:t>
      </w:r>
    </w:p>
    <w:p>
      <w:pPr>
        <w:pStyle w:val="Compact"/>
        <w:numPr>
          <w:ilvl w:val="0"/>
          <w:numId w:val="1032"/>
        </w:numPr>
      </w:pPr>
      <w:r>
        <w:rPr>
          <w:b/>
          <w:bCs/>
        </w:rPr>
        <w:t xml:space="preserve">Prerequisites:</w:t>
      </w:r>
      <w:r>
        <w:t xml:space="preserve"> </w:t>
      </w:r>
      <w:r>
        <w:t xml:space="preserve">Ch 1 (SSZ overview), Ch 6 (Lorentz factor)</w:t>
      </w:r>
    </w:p>
    <w:p>
      <w:pPr>
        <w:pStyle w:val="Compact"/>
        <w:numPr>
          <w:ilvl w:val="0"/>
          <w:numId w:val="1032"/>
        </w:numPr>
      </w:pPr>
      <w:r>
        <w:rPr>
          <w:b/>
          <w:bCs/>
        </w:rPr>
        <w:t xml:space="preserve">Referenced by:</w:t>
      </w:r>
      <w:r>
        <w:t xml:space="preserve"> </w:t>
      </w:r>
      <w:r>
        <w:t xml:space="preserve">Ch 18 (BH metric), Ch 22 (superradiance)</w:t>
      </w:r>
    </w:p>
    <w:p>
      <w:pPr>
        <w:pStyle w:val="Compact"/>
        <w:numPr>
          <w:ilvl w:val="0"/>
          <w:numId w:val="1032"/>
        </w:numPr>
      </w:pPr>
      <w:r>
        <w:rPr>
          <w:b/>
          <w:bCs/>
        </w:rPr>
        <w:t xml:space="preserve">Appendix:</w:t>
      </w:r>
      <w:r>
        <w:t xml:space="preserve"> </w:t>
      </w:r>
      <w:r>
        <w:t xml:space="preserve">App. B (B.3 PPN derivation)</w:t>
      </w:r>
    </w:p>
    <w:bookmarkEnd w:id="248"/>
    <w:bookmarkEnd w:id="249"/>
    <w:bookmarkEnd w:id="250"/>
    <w:bookmarkStart w:id="285" w:name="dual-velocities-escape-fall-and-redshift"/>
    <w:p>
      <w:pPr>
        <w:pStyle w:val="Heading1"/>
      </w:pPr>
      <w:r>
        <w:rPr>
          <w:rStyle w:val="SectionNumber"/>
        </w:rPr>
        <w:t xml:space="preserve">9</w:t>
      </w:r>
      <w:r>
        <w:tab/>
      </w:r>
      <w:r>
        <w:t xml:space="preserve">Dual Velocities — Escape, Fall, and Redshift</w:t>
      </w:r>
    </w:p>
    <w:p>
      <w:r>
        <w:pict>
          <v:rect style="width:0;height:1.5pt" o:hralign="center" o:hrstd="t" o:hr="t"/>
        </w:pict>
      </w:r>
    </w:p>
    <w:bookmarkStart w:id="254" w:name="summary-7"/>
    <w:p>
      <w:pPr>
        <w:pStyle w:val="Heading2"/>
      </w:pPr>
      <w:r>
        <w:rPr>
          <w:rStyle w:val="SectionNumber"/>
        </w:rPr>
        <w:t xml:space="preserve">9.1</w:t>
      </w:r>
      <w:r>
        <w:tab/>
      </w:r>
      <w:r>
        <w:t xml:space="preserve">Summary</w:t>
      </w:r>
    </w:p>
    <w:p>
      <w:pPr>
        <w:pStyle w:val="FirstParagraph"/>
      </w:pPr>
      <w:r>
        <w:t xml:space="preserve">Every student of physics learns about escape velocity: the minimum speed needed to leave a gravitational field permanently. For Earth, it is 11.2 km/s; for the Sun’s surface, 618 km/s; at a black hole’s horizon, it equals the speed of light. This concept is universal, well-understood, and identical in Newtonian gravity, General Relativity, and SSZ.</w:t>
      </w:r>
    </w:p>
    <w:p>
      <w:pPr>
        <w:pStyle w:val="BodyText"/>
      </w:pPr>
      <w:r>
        <w:t xml:space="preserve">What is</w:t>
      </w:r>
      <w:r>
        <w:t xml:space="preserve"> </w:t>
      </w:r>
      <w:r>
        <w:rPr>
          <w:i/>
          <w:iCs/>
        </w:rPr>
        <w:t xml:space="preserve">not</w:t>
      </w:r>
      <w:r>
        <w:t xml:space="preserve"> </w:t>
      </w:r>
      <w:r>
        <w:t xml:space="preserve">universal — and what is unique to SSZ — is the concept of a</w:t>
      </w:r>
      <w:r>
        <w:t xml:space="preserve"> </w:t>
      </w:r>
      <w:r>
        <w:rPr>
          <w:b/>
          <w:bCs/>
        </w:rPr>
        <w:t xml:space="preserve">dual velocity</w:t>
      </w:r>
      <w:r>
        <w:t xml:space="preserve">: the fall velocity v_fall, defined as the reciprocal of the escape velocity through the relation v_esc · v_fall = c². This duality has no counterpart in standard GR. In GR, a particle falling from rest at infinity arrives at radius r with exactly the escape velocity — the two are the same. SSZ</w:t>
      </w:r>
      <w:r>
        <w:t xml:space="preserve"> </w:t>
      </w:r>
      <w:r>
        <w:rPr>
          <w:i/>
          <w:iCs/>
        </w:rPr>
        <w:t xml:space="preserve">separates</w:t>
      </w:r>
      <w:r>
        <w:t xml:space="preserve"> </w:t>
      </w:r>
      <w:r>
        <w:t xml:space="preserve">them because the segment structure treats inward and outward motion asymmetrically: traversing segments with the density gradient (inward) is physically different from traversing them against the gradient (outward).</w:t>
      </w:r>
    </w:p>
    <w:p>
      <w:pPr>
        <w:pStyle w:val="BodyText"/>
      </w:pPr>
      <w:r>
        <w:t xml:space="preserve">This chapter derives both velocities, proves the closure relation v_esc · v_fall = c², shows how the duality connects to the gravitational redshift, and explores the physical consequences at the Schwarzschild radius.</w:t>
      </w:r>
    </w:p>
    <w:p>
      <w:pPr>
        <w:pStyle w:val="BodyText"/>
      </w:pPr>
      <w:r>
        <w:rPr>
          <w:b/>
          <w:bCs/>
        </w:rPr>
        <w:t xml:space="preserve">Reader’s guide.</w:t>
      </w:r>
      <w:r>
        <w:t xml:space="preserve"> </w:t>
      </w:r>
      <w:r>
        <w:t xml:space="preserve">Section 8.1 reviews escape velocity in detail. Section 8.2 introduces the fall velocity and explains the asymmetry. Section 8.3 derives the duality relation. Section 8.4 connects the velocities to redshift. Section 8.5 works through astrophysical examples. Section 8.6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Dual Velocities — Escape, Fall, and Redshift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4431552"/>
            <wp:effectExtent b="0" l="0" r="0" t="0"/>
            <wp:docPr descr="Fig 8.1 — Velocity Decomposition: Dual velocities v_esc and v_fall with their product v_esc·v_fall = c²." title="" id="252" name="Picture"/>
            <a:graphic>
              <a:graphicData uri="http://schemas.openxmlformats.org/drawingml/2006/picture">
                <pic:pic>
                  <pic:nvPicPr>
                    <pic:cNvPr descr="figures/ch08_dual_velocity/7_velocity_decomposition_DIAGRAM.png" id="253" name="Picture"/>
                    <pic:cNvPicPr>
                      <a:picLocks noChangeArrowheads="1" noChangeAspect="1"/>
                    </pic:cNvPicPr>
                  </pic:nvPicPr>
                  <pic:blipFill>
                    <a:blip r:embed="rId251"/>
                    <a:stretch>
                      <a:fillRect/>
                    </a:stretch>
                  </pic:blipFill>
                  <pic:spPr bwMode="auto">
                    <a:xfrm>
                      <a:off x="0" y="0"/>
                      <a:ext cx="5334000" cy="4431552"/>
                    </a:xfrm>
                    <a:prstGeom prst="rect">
                      <a:avLst/>
                    </a:prstGeom>
                    <a:noFill/>
                    <a:ln w="9525">
                      <a:noFill/>
                      <a:headEnd/>
                      <a:tailEnd/>
                    </a:ln>
                  </pic:spPr>
                </pic:pic>
              </a:graphicData>
            </a:graphic>
          </wp:inline>
        </w:drawing>
      </w:r>
    </w:p>
    <w:p>
      <w:pPr>
        <w:pStyle w:val="ImageCaption"/>
      </w:pPr>
      <w:r>
        <w:t xml:space="preserve">Fig 8.1 — Velocity Decomposition: Dual velocities v_esc and v_fall with their product v_esc·v_fall = c².</w:t>
      </w:r>
    </w:p>
    <w:bookmarkEnd w:id="254"/>
    <w:bookmarkStart w:id="259" w:name="section-5"/>
    <w:p>
      <w:pPr>
        <w:pStyle w:val="Heading2"/>
      </w:pPr>
      <w:r>
        <w:rPr>
          <w:rStyle w:val="SectionNumber"/>
        </w:rPr>
        <w:t xml:space="preserve">9.2</w:t>
      </w:r>
      <w:r>
        <w:tab/>
      </w:r>
      <w:r>
        <w:t xml:space="preserve">8</w:t>
      </w:r>
    </w:p>
    <w:bookmarkStart w:id="255" w:name="pedagogical-overview-5"/>
    <w:p>
      <w:pPr>
        <w:pStyle w:val="Heading3"/>
      </w:pPr>
      <w:r>
        <w:rPr>
          <w:rStyle w:val="SectionNumber"/>
        </w:rPr>
        <w:t xml:space="preserve">9.2.1</w:t>
      </w:r>
      <w:r>
        <w:tab/>
      </w:r>
      <w:r>
        <w:t xml:space="preserve">Pedagogical Overview</w:t>
      </w:r>
    </w:p>
    <w:p>
      <w:pPr>
        <w:pStyle w:val="FirstParagraph"/>
      </w:pPr>
      <w:r>
        <w:t xml:space="preserve">In Newtonian gravity, the escape velocity from a mass M at radius r is v_esc = sqrt(2GM/r). This is the minimum velocity needed to escape to infinity. The free-fall velocity at radius r, starting from rest at infinity, has the same magnitude: v_fall = sqrt(2GM/r). In Newtonian physics, these are the same number.</w:t>
      </w:r>
    </w:p>
    <w:p>
      <w:pPr>
        <w:pStyle w:val="BodyText"/>
      </w:pPr>
      <w:r>
        <w:t xml:space="preserve">In GR, the situation is more subtle because velocities depend on the coordinate system and on whether we measure them locally or at infinity. But the essential Newtonian symmetry – escape and fall are mirror images – persists in the Schwarzschild metric.</w:t>
      </w:r>
    </w:p>
    <w:p>
      <w:pPr>
        <w:pStyle w:val="BodyText"/>
      </w:pPr>
      <w:r>
        <w:t xml:space="preserve">SSZ breaks this symmetry. The segment density Xi modifies inward and outward propagation differently because the segment structure is radially asymmetric. Moving outward (escaping), a particle must climb through segments of decreasing density; moving inward (falling), a particle descends through segments of increasing density. The result is that v_esc and v_fall are no longer equal, but their product satisfies a remarkable identity: v_esc times v_fall = c^2.</w:t>
      </w:r>
    </w:p>
    <w:p>
      <w:pPr>
        <w:pStyle w:val="BodyText"/>
      </w:pPr>
      <w:r>
        <w:t xml:space="preserve">Intuitively, this means: gravity in SSZ has a one-way preference built into its geometry. Falling is easier than escaping, not because of a force asymmetry, but because of a structural asymmetry in the segment lattice. The product closure v_esc times v_fall = c^2 ensures that this asymmetry does not violate energy conservation – it is a constraint, not a source of free energy.</w:t>
      </w:r>
    </w:p>
    <w:p>
      <w:pPr>
        <w:pStyle w:val="BodyText"/>
      </w:pPr>
      <w:r>
        <w:t xml:space="preserve">For students who find this counterintuitive: consider an escalator. Going up (escaping) requires fighting the motion of the escalator. Going down (falling) is assisted by it. The effort to go up times the ease of going down is constant – it depends only on the escalator speed, not on your position. The segment lattice plays a similar role: it creates an asymmetry between inward and outward motion while preserving a product constraint.</w:t>
      </w:r>
    </w:p>
    <w:p>
      <w:pPr>
        <w:pStyle w:val="BodyText"/>
      </w:pPr>
      <w:r>
        <w:t xml:space="preserve">Why is this necessary? The dual velocity structure is essential for the gravitational redshift derivation in Chapter 14 and for the black hole metric in Chapter 18. Without understanding that v_esc and v_fall are distinct, the reader cannot follow the derivation of the finite time dilation at r_s.</w:t>
      </w:r>
      <w:r>
        <w:t xml:space="preserve"> </w:t>
      </w:r>
      <w:r>
        <w:t xml:space="preserve">.1 Escape Velocity — A Detailed Review</w:t>
      </w:r>
    </w:p>
    <w:bookmarkEnd w:id="255"/>
    <w:bookmarkStart w:id="256" w:name="the-newtonian-derivation"/>
    <w:p>
      <w:pPr>
        <w:pStyle w:val="Heading3"/>
      </w:pPr>
      <w:r>
        <w:rPr>
          <w:rStyle w:val="SectionNumber"/>
        </w:rPr>
        <w:t xml:space="preserve">9.2.2</w:t>
      </w:r>
      <w:r>
        <w:tab/>
      </w:r>
      <w:r>
        <w:t xml:space="preserve">The Newtonian Derivation</w:t>
      </w:r>
    </w:p>
    <w:p>
      <w:pPr>
        <w:pStyle w:val="FirstParagraph"/>
      </w:pPr>
      <w:r>
        <w:t xml:space="preserve">Escape velocity is one of the oldest concepts in gravitational physics, dating back to John Michell (1783) and Pierre-Simon Laplace (1796), who independently realized that a sufficiently massive body could prevent even light from escaping. The modern derivation uses energy conservation.</w:t>
      </w:r>
    </w:p>
    <w:p>
      <w:pPr>
        <w:pStyle w:val="BodyText"/>
      </w:pPr>
      <w:r>
        <w:t xml:space="preserve">Consider a particle of mass m at radius r from a mass M. The particle has kinetic energy K = ½mv² and gravitational potential energy U = −GMm/r. The total energy is:</w:t>
      </w:r>
    </w:p>
    <w:p>
      <w:pPr>
        <w:pStyle w:val="BodyText"/>
      </w:pPr>
      <m:oMath>
        <m:r>
          <m:t>E</m:t>
        </m:r>
        <m:r>
          <m:rPr>
            <m:sty m:val="p"/>
          </m:rPr>
          <m:t>=</m:t>
        </m:r>
        <m:f>
          <m:fPr>
            <m:type m:val="bar"/>
          </m:fPr>
          <m:num>
            <m:r>
              <m:t>1</m:t>
            </m:r>
          </m:num>
          <m:den>
            <m:r>
              <m:t>2</m:t>
            </m:r>
          </m:den>
        </m:f>
        <m:r>
          <m:t>m</m:t>
        </m:r>
        <m:sSup>
          <m:e>
            <m:r>
              <m:t>v</m:t>
            </m:r>
          </m:e>
          <m:sup>
            <m:r>
              <m:t>2</m:t>
            </m:r>
          </m:sup>
        </m:sSup>
        <m:r>
          <m:rPr>
            <m:sty m:val="p"/>
          </m:rPr>
          <m:t>−</m:t>
        </m:r>
        <m:f>
          <m:fPr>
            <m:type m:val="bar"/>
          </m:fPr>
          <m:num>
            <m:r>
              <m:t>G</m:t>
            </m:r>
            <m:r>
              <m:t>M</m:t>
            </m:r>
            <m:r>
              <m:t>m</m:t>
            </m:r>
          </m:num>
          <m:den>
            <m:r>
              <m:t>r</m:t>
            </m:r>
          </m:den>
        </m:f>
      </m:oMath>
    </w:p>
    <w:p>
      <w:pPr>
        <w:pStyle w:val="BodyText"/>
      </w:pPr>
      <w:r>
        <w:t xml:space="preserve">The escape condition is E = 0: the particle has just enough kinetic energy to reach infinity (r → ∞) with zero residual velocity. Setting E = 0 and solving for v:</w:t>
      </w:r>
    </w:p>
    <w:p>
      <w:pPr>
        <w:pStyle w:val="BodyText"/>
      </w:pPr>
      <m:oMath>
        <m:sSub>
          <m:e>
            <m:r>
              <m:t>v</m:t>
            </m:r>
          </m:e>
          <m:sub>
            <m:r>
              <m:rPr>
                <m:nor/>
                <m:sty m:val="p"/>
              </m:rPr>
              <m:t>esc</m:t>
            </m:r>
          </m:sub>
        </m:sSub>
        <m:r>
          <m:rPr>
            <m:sty m:val="p"/>
          </m:rPr>
          <m:t>=</m:t>
        </m:r>
        <m:rad>
          <m:radPr>
            <m:degHide m:val="on"/>
          </m:radPr>
          <m:deg/>
          <m:e>
            <m:f>
              <m:fPr>
                <m:type m:val="bar"/>
              </m:fPr>
              <m:num>
                <m:r>
                  <m:t>2</m:t>
                </m:r>
                <m:r>
                  <m:t>G</m:t>
                </m:r>
                <m:r>
                  <m:t>M</m:t>
                </m:r>
              </m:num>
              <m:den>
                <m:r>
                  <m:t>r</m:t>
                </m:r>
              </m:den>
            </m:f>
          </m:e>
        </m:rad>
        <m:r>
          <m:rPr>
            <m:sty m:val="p"/>
          </m:rPr>
          <m:t>=</m:t>
        </m:r>
        <m:r>
          <m:t>c</m:t>
        </m:r>
        <m:rad>
          <m:radPr>
            <m:degHide m:val="on"/>
          </m:radPr>
          <m:deg/>
          <m:e>
            <m:f>
              <m:fPr>
                <m:type m:val="bar"/>
              </m:fPr>
              <m:num>
                <m:sSub>
                  <m:e>
                    <m:r>
                      <m:t>r</m:t>
                    </m:r>
                  </m:e>
                  <m:sub>
                    <m:r>
                      <m:t>s</m:t>
                    </m:r>
                  </m:sub>
                </m:sSub>
              </m:num>
              <m:den>
                <m:r>
                  <m:t>r</m:t>
                </m:r>
              </m:den>
            </m:f>
          </m:e>
        </m:rad>
      </m:oMath>
    </w:p>
    <w:p>
      <w:pPr>
        <w:pStyle w:val="BodyText"/>
      </w:pPr>
      <w:r>
        <w:t xml:space="preserve">where r_s = 2GM/c² is the Schwarzschild radius. This result is remarkable for several reasons:</w:t>
      </w:r>
    </w:p>
    <w:p>
      <w:pPr>
        <w:pStyle w:val="BodyText"/>
      </w:pPr>
      <w:r>
        <w:rPr>
          <w:b/>
          <w:bCs/>
        </w:rPr>
        <w:t xml:space="preserve">1. Mass-independent.</w:t>
      </w:r>
      <w:r>
        <w:t xml:space="preserve"> </w:t>
      </w:r>
      <w:r>
        <w:t xml:space="preserve">The escape velocity does not depend on the mass m of the escaping particle. A proton and a planet escape at the same velocity (in the absence of non-gravitational forces). This is a direct consequence of the equivalence of inertial and gravitational mass.</w:t>
      </w:r>
    </w:p>
    <w:p>
      <w:pPr>
        <w:pStyle w:val="BodyText"/>
      </w:pPr>
      <w:r>
        <w:rPr>
          <w:b/>
          <w:bCs/>
        </w:rPr>
        <w:t xml:space="preserve">2. Universal formula.</w:t>
      </w:r>
      <w:r>
        <w:t xml:space="preserve"> </w:t>
      </w:r>
      <w:r>
        <w:t xml:space="preserve">The same expression v_esc = c√(r_s/r) holds in Newtonian gravity, in GR (for the Schwarzschild metric), and in SSZ. The three theories agree exactly on escape velocity at all radii.</w:t>
      </w:r>
    </w:p>
    <w:p>
      <w:pPr>
        <w:pStyle w:val="BodyText"/>
      </w:pPr>
      <w:r>
        <w:rPr>
          <w:b/>
          <w:bCs/>
        </w:rPr>
        <w:t xml:space="preserve">3. Light speed at the horizon.</w:t>
      </w:r>
      <w:r>
        <w:t xml:space="preserve"> </w:t>
      </w:r>
      <w:r>
        <w:t xml:space="preserve">At r = r_s: v_esc = c. This defines the event horizon in GR — the boundary beyond which nothing with v ≤ c can escape. Michell and Laplace arrived at this conclusion 120 years before Schwarzschild derived the metric.</w:t>
      </w:r>
    </w:p>
    <w:bookmarkEnd w:id="256"/>
    <w:bookmarkStart w:id="257" w:name="Xedecf745c15ab280e8fb6e96569ac15b558d74c"/>
    <w:p>
      <w:pPr>
        <w:pStyle w:val="Heading3"/>
      </w:pPr>
      <w:r>
        <w:rPr>
          <w:rStyle w:val="SectionNumber"/>
        </w:rPr>
        <w:t xml:space="preserve">9.2.3</w:t>
      </w:r>
      <w:r>
        <w:tab/>
      </w:r>
      <w:r>
        <w:t xml:space="preserve">Escape Velocity Across Astrophysical Scales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Object</w:t>
            </w:r>
          </w:p>
        </w:tc>
        <w:tc>
          <w:tcPr/>
          <w:p>
            <w:pPr>
              <w:pStyle w:val="Compact"/>
            </w:pPr>
            <w:r>
              <w:t xml:space="preserve">M/M</w:t>
            </w:r>
            <m:oMath>
              <m:r>
                <m:rPr>
                  <m:sty m:val="p"/>
                </m:rPr>
                <m:t>⊙</m:t>
              </m:r>
            </m:oMath>
          </w:p>
        </w:tc>
        <w:tc>
          <w:tcPr/>
          <w:p>
            <w:pPr>
              <w:pStyle w:val="Compact"/>
            </w:pPr>
            <w:r>
              <w:t xml:space="preserve">R (km)</w:t>
            </w:r>
          </w:p>
        </w:tc>
        <w:tc>
          <w:tcPr/>
          <w:p>
            <w:pPr>
              <w:pStyle w:val="Compact"/>
            </w:pPr>
            <w:r>
              <w:t xml:space="preserve">r_s (km)</w:t>
            </w:r>
          </w:p>
        </w:tc>
        <w:tc>
          <w:tcPr/>
          <w:p>
            <w:pPr>
              <w:pStyle w:val="Compact"/>
            </w:pPr>
            <w:r>
              <w:t xml:space="preserve">v_esc (km/s)</w:t>
            </w:r>
          </w:p>
        </w:tc>
        <w:tc>
          <w:tcPr/>
          <w:p>
            <w:pPr>
              <w:pStyle w:val="Compact"/>
            </w:pPr>
            <w:r>
              <w:t xml:space="preserve">v_esc/c</w:t>
            </w:r>
          </w:p>
        </w:tc>
      </w:tr>
      <w:tr>
        <w:tc>
          <w:tcPr/>
          <w:p>
            <w:pPr>
              <w:pStyle w:val="Compact"/>
            </w:pPr>
            <w:r>
              <w:t xml:space="preserve">Earth</w:t>
            </w:r>
          </w:p>
        </w:tc>
        <w:tc>
          <w:tcPr/>
          <w:p>
            <w:pPr>
              <w:pStyle w:val="Compact"/>
            </w:pPr>
            <w:r>
              <w:t xml:space="preserve">3×10⁻⁶</w:t>
            </w:r>
          </w:p>
        </w:tc>
        <w:tc>
          <w:tcPr/>
          <w:p>
            <w:pPr>
              <w:pStyle w:val="Compact"/>
            </w:pPr>
            <w:r>
              <w:t xml:space="preserve">6371</w:t>
            </w:r>
          </w:p>
        </w:tc>
        <w:tc>
          <w:tcPr/>
          <w:p>
            <w:pPr>
              <w:pStyle w:val="Compact"/>
            </w:pPr>
            <w:r>
              <w:t xml:space="preserve">0.00887</w:t>
            </w:r>
          </w:p>
        </w:tc>
        <w:tc>
          <w:tcPr/>
          <w:p>
            <w:pPr>
              <w:pStyle w:val="Compact"/>
            </w:pPr>
            <w:r>
              <w:t xml:space="preserve">11.2</w:t>
            </w:r>
          </w:p>
        </w:tc>
        <w:tc>
          <w:tcPr/>
          <w:p>
            <w:pPr>
              <w:pStyle w:val="Compact"/>
            </w:pPr>
            <w:r>
              <w:t xml:space="preserve">3.7×10⁻⁵</w:t>
            </w:r>
          </w:p>
        </w:tc>
      </w:tr>
      <w:tr>
        <w:tc>
          <w:tcPr/>
          <w:p>
            <w:pPr>
              <w:pStyle w:val="Compact"/>
            </w:pPr>
            <w:r>
              <w:t xml:space="preserve">Mars</w:t>
            </w:r>
          </w:p>
        </w:tc>
        <w:tc>
          <w:tcPr/>
          <w:p>
            <w:pPr>
              <w:pStyle w:val="Compact"/>
            </w:pPr>
            <w:r>
              <w:t xml:space="preserve">3.2×10⁻⁷</w:t>
            </w:r>
          </w:p>
        </w:tc>
        <w:tc>
          <w:tcPr/>
          <w:p>
            <w:pPr>
              <w:pStyle w:val="Compact"/>
            </w:pPr>
            <w:r>
              <w:t xml:space="preserve">3390</w:t>
            </w:r>
          </w:p>
        </w:tc>
        <w:tc>
          <w:tcPr/>
          <w:p>
            <w:pPr>
              <w:pStyle w:val="Compact"/>
            </w:pPr>
            <w:r>
              <w:t xml:space="preserve">0.000945</w:t>
            </w:r>
          </w:p>
        </w:tc>
        <w:tc>
          <w:tcPr/>
          <w:p>
            <w:pPr>
              <w:pStyle w:val="Compact"/>
            </w:pPr>
            <w:r>
              <w:t xml:space="preserve">5.0</w:t>
            </w:r>
          </w:p>
        </w:tc>
        <w:tc>
          <w:tcPr/>
          <w:p>
            <w:pPr>
              <w:pStyle w:val="Compact"/>
            </w:pPr>
            <w:r>
              <w:t xml:space="preserve">1.7×10⁻⁵</w:t>
            </w:r>
          </w:p>
        </w:tc>
      </w:tr>
      <w:tr>
        <w:tc>
          <w:tcPr/>
          <w:p>
            <w:pPr>
              <w:pStyle w:val="Compact"/>
            </w:pPr>
            <w:r>
              <w:t xml:space="preserve">Jupiter</w:t>
            </w:r>
          </w:p>
        </w:tc>
        <w:tc>
          <w:tcPr/>
          <w:p>
            <w:pPr>
              <w:pStyle w:val="Compact"/>
            </w:pPr>
            <w:r>
              <w:t xml:space="preserve">9.5×10⁻⁴</w:t>
            </w:r>
          </w:p>
        </w:tc>
        <w:tc>
          <w:tcPr/>
          <w:p>
            <w:pPr>
              <w:pStyle w:val="Compact"/>
            </w:pPr>
            <w:r>
              <w:t xml:space="preserve">69911</w:t>
            </w:r>
          </w:p>
        </w:tc>
        <w:tc>
          <w:tcPr/>
          <w:p>
            <w:pPr>
              <w:pStyle w:val="Compact"/>
            </w:pPr>
            <w:r>
              <w:t xml:space="preserve">2.82</w:t>
            </w:r>
          </w:p>
        </w:tc>
        <w:tc>
          <w:tcPr/>
          <w:p>
            <w:pPr>
              <w:pStyle w:val="Compact"/>
            </w:pPr>
            <w:r>
              <w:t xml:space="preserve">59.5</w:t>
            </w:r>
          </w:p>
        </w:tc>
        <w:tc>
          <w:tcPr/>
          <w:p>
            <w:pPr>
              <w:pStyle w:val="Compact"/>
            </w:pPr>
            <w:r>
              <w:t xml:space="preserve">2.0×10⁻⁴</w:t>
            </w:r>
          </w:p>
        </w:tc>
      </w:tr>
      <w:tr>
        <w:tc>
          <w:tcPr/>
          <w:p>
            <w:pPr>
              <w:pStyle w:val="Compact"/>
            </w:pPr>
            <w:r>
              <w:t xml:space="preserve">Sun (surface)</w:t>
            </w:r>
          </w:p>
        </w:tc>
        <w:tc>
          <w:tcPr/>
          <w:p>
            <w:pPr>
              <w:pStyle w:val="Compact"/>
            </w:pPr>
            <w:r>
              <w:t xml:space="preserve">1</w:t>
            </w:r>
          </w:p>
        </w:tc>
        <w:tc>
          <w:tcPr/>
          <w:p>
            <w:pPr>
              <w:pStyle w:val="Compact"/>
            </w:pPr>
            <w:r>
              <w:t xml:space="preserve">696000</w:t>
            </w:r>
          </w:p>
        </w:tc>
        <w:tc>
          <w:tcPr/>
          <w:p>
            <w:pPr>
              <w:pStyle w:val="Compact"/>
            </w:pPr>
            <w:r>
              <w:t xml:space="preserve">2.95</w:t>
            </w:r>
          </w:p>
        </w:tc>
        <w:tc>
          <w:tcPr/>
          <w:p>
            <w:pPr>
              <w:pStyle w:val="Compact"/>
            </w:pPr>
            <w:r>
              <w:t xml:space="preserve">618</w:t>
            </w:r>
          </w:p>
        </w:tc>
        <w:tc>
          <w:tcPr/>
          <w:p>
            <w:pPr>
              <w:pStyle w:val="Compact"/>
            </w:pPr>
            <w:r>
              <w:t xml:space="preserve">2.1×10⁻³</w:t>
            </w:r>
          </w:p>
        </w:tc>
      </w:tr>
      <w:tr>
        <w:tc>
          <w:tcPr/>
          <w:p>
            <w:pPr>
              <w:pStyle w:val="Compact"/>
            </w:pPr>
            <w:r>
              <w:t xml:space="preserve">White dwarf</w:t>
            </w:r>
          </w:p>
        </w:tc>
        <w:tc>
          <w:tcPr/>
          <w:p>
            <w:pPr>
              <w:pStyle w:val="Compact"/>
            </w:pPr>
            <w:r>
              <w:t xml:space="preserve">0.6</w:t>
            </w:r>
          </w:p>
        </w:tc>
        <w:tc>
          <w:tcPr/>
          <w:p>
            <w:pPr>
              <w:pStyle w:val="Compact"/>
            </w:pPr>
            <w:r>
              <w:t xml:space="preserve">8000</w:t>
            </w:r>
          </w:p>
        </w:tc>
        <w:tc>
          <w:tcPr/>
          <w:p>
            <w:pPr>
              <w:pStyle w:val="Compact"/>
            </w:pPr>
            <w:r>
              <w:t xml:space="preserve">1.77</w:t>
            </w:r>
          </w:p>
        </w:tc>
        <w:tc>
          <w:tcPr/>
          <w:p>
            <w:pPr>
              <w:pStyle w:val="Compact"/>
            </w:pPr>
            <w:r>
              <w:t xml:space="preserve">5600</w:t>
            </w:r>
          </w:p>
        </w:tc>
        <w:tc>
          <w:tcPr/>
          <w:p>
            <w:pPr>
              <w:pStyle w:val="Compact"/>
            </w:pPr>
            <w:r>
              <w:t xml:space="preserve">0.019</w:t>
            </w:r>
          </w:p>
        </w:tc>
      </w:tr>
      <w:tr>
        <w:tc>
          <w:tcPr/>
          <w:p>
            <w:pPr>
              <w:pStyle w:val="Compact"/>
            </w:pPr>
            <w:r>
              <w:t xml:space="preserve">Neutron star</w:t>
            </w:r>
          </w:p>
        </w:tc>
        <w:tc>
          <w:tcPr/>
          <w:p>
            <w:pPr>
              <w:pStyle w:val="Compact"/>
            </w:pPr>
            <w:r>
              <w:t xml:space="preserve">1.4</w:t>
            </w:r>
          </w:p>
        </w:tc>
        <w:tc>
          <w:tcPr/>
          <w:p>
            <w:pPr>
              <w:pStyle w:val="Compact"/>
            </w:pPr>
            <w:r>
              <w:t xml:space="preserve">10</w:t>
            </w:r>
          </w:p>
        </w:tc>
        <w:tc>
          <w:tcPr/>
          <w:p>
            <w:pPr>
              <w:pStyle w:val="Compact"/>
            </w:pPr>
            <w:r>
              <w:t xml:space="preserve">4.14</w:t>
            </w:r>
          </w:p>
        </w:tc>
        <w:tc>
          <w:tcPr/>
          <w:p>
            <w:pPr>
              <w:pStyle w:val="Compact"/>
            </w:pPr>
            <w:r>
              <w:t xml:space="preserve">193000</w:t>
            </w:r>
          </w:p>
        </w:tc>
        <w:tc>
          <w:tcPr/>
          <w:p>
            <w:pPr>
              <w:pStyle w:val="Compact"/>
            </w:pPr>
            <w:r>
              <w:t xml:space="preserve">0.643</w:t>
            </w:r>
          </w:p>
        </w:tc>
      </w:tr>
      <w:tr>
        <w:tc>
          <w:tcPr/>
          <w:p>
            <w:pPr>
              <w:pStyle w:val="Compact"/>
            </w:pPr>
            <w:r>
              <w:t xml:space="preserve">Sgr A* horizon</w:t>
            </w:r>
          </w:p>
        </w:tc>
        <w:tc>
          <w:tcPr/>
          <w:p>
            <w:pPr>
              <w:pStyle w:val="Compact"/>
            </w:pPr>
            <w:r>
              <w:t xml:space="preserve">4×10⁶</w:t>
            </w:r>
          </w:p>
        </w:tc>
        <w:tc>
          <w:tcPr/>
          <w:p>
            <w:pPr>
              <w:pStyle w:val="Compact"/>
            </w:pPr>
            <w:r>
              <w:t xml:space="preserve">1.18×10⁷</w:t>
            </w:r>
          </w:p>
        </w:tc>
        <w:tc>
          <w:tcPr/>
          <w:p>
            <w:pPr>
              <w:pStyle w:val="Compact"/>
            </w:pPr>
            <w:r>
              <w:t xml:space="preserve">1.18×10⁷</w:t>
            </w:r>
          </w:p>
        </w:tc>
        <w:tc>
          <w:tcPr/>
          <w:p>
            <w:pPr>
              <w:pStyle w:val="Compact"/>
            </w:pPr>
            <w:r>
              <w:t xml:space="preserve">300000</w:t>
            </w:r>
          </w:p>
        </w:tc>
        <w:tc>
          <w:tcPr/>
          <w:p>
            <w:pPr>
              <w:pStyle w:val="Compact"/>
            </w:pPr>
            <w:r>
              <w:t xml:space="preserve">1.000</w:t>
            </w:r>
          </w:p>
        </w:tc>
      </w:tr>
    </w:tbl>
    <w:p>
      <w:pPr>
        <w:pStyle w:val="BodyText"/>
      </w:pPr>
      <w:r>
        <w:t xml:space="preserve">The table illustrates the enormous range of escape velocities</w:t>
      </w:r>
    </w:p>
    <w:p>
      <w:pPr>
        <w:pStyle w:val="BodyText"/>
      </w:pPr>
      <w:r>
        <w:t xml:space="preserve">If one wanted to measure this: escape velocity is not directly observable – one cannot launch a projectile and check whether it escapes. What is observable is the gravitational redshift, which is directly related to v_esc through z = v_esc-squared/(2c-squared) in the weak field. The fall velocity v_fall, being superluminal for r &gt; r_s, is even less directly observable. Its physical manifestation is the gravitational blueshift experienced by infalling photons – Chapter 14 develops this connection in detail.</w:t>
      </w:r>
      <w:r>
        <w:t xml:space="preserve"> </w:t>
      </w:r>
      <w:r>
        <w:t xml:space="preserve">in nature — from 5 km/s (Mars) to c (black hole horizon), spanning five orders of magnitude. For the Sun and planets, v_esc</w:t>
      </w:r>
      <w:r>
        <w:t xml:space="preserve"> </w:t>
      </w:r>
      <m:oMath>
        <m:r>
          <m:rPr>
            <m:sty m:val="p"/>
          </m:rPr>
          <m:t>≪</m:t>
        </m:r>
      </m:oMath>
      <w:r>
        <w:t xml:space="preserve"> </w:t>
      </w:r>
      <w:r>
        <w:t xml:space="preserve">c and the Newtonian formula is perfectly adequate. For neutron stars (v_esc ~ 0.6c), relativistic corrections become important. At the horizon, v_esc = c exactly.</w:t>
      </w:r>
    </w:p>
    <w:bookmarkEnd w:id="257"/>
    <w:bookmarkStart w:id="258" w:name="segment-interpretation-of-escape"/>
    <w:p>
      <w:pPr>
        <w:pStyle w:val="Heading3"/>
      </w:pPr>
      <w:r>
        <w:rPr>
          <w:rStyle w:val="SectionNumber"/>
        </w:rPr>
        <w:t xml:space="preserve">9.2.4</w:t>
      </w:r>
      <w:r>
        <w:tab/>
      </w:r>
      <w:r>
        <w:t xml:space="preserve">Segment Interpretation of Escape</w:t>
      </w:r>
    </w:p>
    <w:p>
      <w:pPr>
        <w:pStyle w:val="FirstParagraph"/>
      </w:pPr>
      <w:r>
        <w:t xml:space="preserve">In SSZ, escape requires traversing segments</w:t>
      </w:r>
      <w:r>
        <w:t xml:space="preserve"> </w:t>
      </w:r>
      <w:r>
        <w:rPr>
          <w:i/>
          <w:iCs/>
        </w:rPr>
        <w:t xml:space="preserve">outward</w:t>
      </w:r>
      <w:r>
        <w:t xml:space="preserve">, against the density gradient. Each segment boundary presents a potential barrier proportional to the local Ξ. The total energy needed to traverse all segments from r to infinity is:</w:t>
      </w:r>
    </w:p>
    <w:p>
      <w:pPr>
        <w:pStyle w:val="BodyText"/>
      </w:pPr>
      <m:oMath>
        <m:sSub>
          <m:e>
            <m:r>
              <m:t>E</m:t>
            </m:r>
          </m:e>
          <m:sub>
            <m:r>
              <m:rPr>
                <m:nor/>
                <m:sty m:val="p"/>
              </m:rPr>
              <m:t>esc</m:t>
            </m:r>
          </m:sub>
        </m:sSub>
        <m:r>
          <m:rPr>
            <m:sty m:val="p"/>
          </m:rPr>
          <m:t>=</m:t>
        </m:r>
        <m:nary>
          <m:naryPr>
            <m:chr m:val="∫"/>
            <m:limLoc m:val="subSup"/>
            <m:subHide m:val="off"/>
            <m:supHide m:val="off"/>
          </m:naryPr>
          <m:sub>
            <m:r>
              <m:t>r</m:t>
            </m:r>
          </m:sub>
          <m:sup>
            <m:r>
              <m:rPr>
                <m:sty m:val="p"/>
              </m:rPr>
              <m:t>∞</m:t>
            </m:r>
          </m:sup>
          <m:e>
            <m:f>
              <m:fPr>
                <m:type m:val="bar"/>
              </m:fPr>
              <m:num>
                <m:r>
                  <m:t>d</m:t>
                </m:r>
                <m:r>
                  <m:rPr>
                    <m:sty m:val="p"/>
                  </m:rPr>
                  <m:t>Ξ</m:t>
                </m:r>
              </m:num>
              <m:den>
                <m:r>
                  <m:t>d</m:t>
                </m:r>
                <m:sSup>
                  <m:e>
                    <m:r>
                      <m:t>r</m:t>
                    </m:r>
                  </m:e>
                  <m:sup>
                    <m:r>
                      <m:rPr>
                        <m:sty m:val="p"/>
                      </m:rPr>
                      <m:t>′</m:t>
                    </m:r>
                  </m:sup>
                </m:sSup>
              </m:den>
            </m:f>
          </m:e>
        </m:nary>
        <m:r>
          <m:rPr>
            <m:sty m:val="p"/>
          </m:rPr>
          <m:t>⋅</m:t>
        </m:r>
        <m:r>
          <m:t>m</m:t>
        </m:r>
        <m:sSup>
          <m:e>
            <m:r>
              <m:t>c</m:t>
            </m:r>
          </m:e>
          <m:sup>
            <m:r>
              <m:t>2</m:t>
            </m:r>
          </m:sup>
        </m:sSup>
        <m:r>
          <m:t> </m:t>
        </m:r>
        <m:r>
          <m:t>d</m:t>
        </m:r>
        <m:sSup>
          <m:e>
            <m:r>
              <m:t>r</m:t>
            </m:r>
          </m:e>
          <m:sup>
            <m:r>
              <m:rPr>
                <m:sty m:val="p"/>
              </m:rPr>
              <m:t>′</m:t>
            </m:r>
          </m:sup>
        </m:sSup>
        <m:r>
          <m:rPr>
            <m:sty m:val="p"/>
          </m:rPr>
          <m:t>=</m:t>
        </m:r>
        <m:f>
          <m:fPr>
            <m:type m:val="bar"/>
          </m:fPr>
          <m:num>
            <m:r>
              <m:t>1</m:t>
            </m:r>
          </m:num>
          <m:den>
            <m:r>
              <m:t>2</m:t>
            </m:r>
          </m:den>
        </m:f>
        <m:r>
          <m:t>m</m:t>
        </m:r>
        <m:sSubSup>
          <m:e>
            <m:r>
              <m:t>v</m:t>
            </m:r>
          </m:e>
          <m:sub>
            <m:r>
              <m:rPr>
                <m:nor/>
                <m:sty m:val="p"/>
              </m:rPr>
              <m:t>esc</m:t>
            </m:r>
          </m:sub>
          <m:sup>
            <m:r>
              <m:t>2</m:t>
            </m:r>
          </m:sup>
        </m:sSubSup>
      </m:oMath>
    </w:p>
    <w:p>
      <w:pPr>
        <w:pStyle w:val="BodyText"/>
      </w:pPr>
      <w:r>
        <w:t xml:space="preserve">This integral reproduces the standard formula v_esc = c√(r_s/r) because the weak-field segment density Ξ_weak = r_s/(2r) has a gradient dΞ/dr = −r_s/(2r²), and the integral over this gradient from r to infinity gives r_s/(2r) = v_esc²/(2c²).</w:t>
      </w:r>
    </w:p>
    <w:p>
      <w:pPr>
        <w:pStyle w:val="BodyText"/>
      </w:pPr>
      <w:r>
        <w:t xml:space="preserve">The segment interpretation adds physical intuition: escape is harder near a massive body because there are</w:t>
      </w:r>
      <w:r>
        <w:t xml:space="preserve"> </w:t>
      </w:r>
      <w:r>
        <w:rPr>
          <w:i/>
          <w:iCs/>
        </w:rPr>
        <w:t xml:space="preserve">more segments to cross</w:t>
      </w:r>
      <w:r>
        <w:t xml:space="preserve"> </w:t>
      </w:r>
      <w:r>
        <w:t xml:space="preserve">per unit distance. Each segment crossing costs a small amount of kinetic energy, and the cumulative cost equals ½mv_esc².</w:t>
      </w:r>
    </w:p>
    <w:bookmarkEnd w:id="258"/>
    <w:bookmarkEnd w:id="259"/>
    <w:bookmarkStart w:id="262" w:name="the-fall-velocity"/>
    <w:p>
      <w:pPr>
        <w:pStyle w:val="Heading2"/>
      </w:pPr>
      <w:r>
        <w:rPr>
          <w:rStyle w:val="SectionNumber"/>
        </w:rPr>
        <w:t xml:space="preserve">9.3</w:t>
      </w:r>
      <w:r>
        <w:tab/>
      </w:r>
      <w:r>
        <w:t xml:space="preserve">The Fall Velocity</w:t>
      </w:r>
    </w:p>
    <w:bookmarkStart w:id="260" w:name="definition-and-physical-meaning-1"/>
    <w:p>
      <w:pPr>
        <w:pStyle w:val="Heading3"/>
      </w:pPr>
      <w:r>
        <w:rPr>
          <w:rStyle w:val="SectionNumber"/>
        </w:rPr>
        <w:t xml:space="preserve">9.3.1</w:t>
      </w:r>
      <w:r>
        <w:tab/>
      </w:r>
      <w:r>
        <w:t xml:space="preserve">Definition and Physical Meaning</w:t>
      </w:r>
    </w:p>
    <w:p>
      <w:pPr>
        <w:pStyle w:val="FirstParagraph"/>
      </w:pPr>
      <w:r>
        <w:t xml:space="preserve">The fall velocity is an SSZ-specific concept, defined as the kinematic dual of the escape velocity:</w:t>
      </w:r>
    </w:p>
    <w:p>
      <w:pPr>
        <w:pStyle w:val="BodyText"/>
      </w:pPr>
      <m:oMath>
        <m:sSub>
          <m:e>
            <m:r>
              <m:t>v</m:t>
            </m:r>
          </m:e>
          <m:sub>
            <m:r>
              <m:rPr>
                <m:nor/>
                <m:sty m:val="p"/>
              </m:rPr>
              <m:t>fall</m:t>
            </m:r>
          </m:sub>
        </m:sSub>
        <m:r>
          <m:rPr>
            <m:sty m:val="p"/>
          </m:rPr>
          <m:t>(</m:t>
        </m:r>
        <m:r>
          <m:t>r</m:t>
        </m:r>
        <m:r>
          <m:rPr>
            <m:sty m:val="p"/>
          </m:rPr>
          <m:t>)</m:t>
        </m:r>
        <m:r>
          <m:rPr>
            <m:sty m:val="p"/>
          </m:rPr>
          <m:t>=</m:t>
        </m:r>
        <m:f>
          <m:fPr>
            <m:type m:val="bar"/>
          </m:fPr>
          <m:num>
            <m:sSup>
              <m:e>
                <m:r>
                  <m:t>c</m:t>
                </m:r>
              </m:e>
              <m:sup>
                <m:r>
                  <m:t>2</m:t>
                </m:r>
              </m:sup>
            </m:sSup>
          </m:num>
          <m:den>
            <m:sSub>
              <m:e>
                <m:r>
                  <m:t>v</m:t>
                </m:r>
              </m:e>
              <m:sub>
                <m:r>
                  <m:rPr>
                    <m:nor/>
                    <m:sty m:val="p"/>
                  </m:rPr>
                  <m:t>esc</m:t>
                </m:r>
              </m:sub>
            </m:sSub>
            <m:r>
              <m:rPr>
                <m:sty m:val="p"/>
              </m:rPr>
              <m:t>(</m:t>
            </m:r>
            <m:r>
              <m:t>r</m:t>
            </m:r>
            <m:r>
              <m:rPr>
                <m:sty m:val="p"/>
              </m:rPr>
              <m:t>)</m:t>
            </m:r>
          </m:den>
        </m:f>
        <m:r>
          <m:rPr>
            <m:sty m:val="p"/>
          </m:rPr>
          <m:t>=</m:t>
        </m:r>
        <m:r>
          <m:t>c</m:t>
        </m:r>
        <m:rad>
          <m:radPr>
            <m:degHide m:val="on"/>
          </m:radPr>
          <m:deg/>
          <m:e>
            <m:f>
              <m:fPr>
                <m:type m:val="bar"/>
              </m:fPr>
              <m:num>
                <m:r>
                  <m:t>r</m:t>
                </m:r>
              </m:num>
              <m:den>
                <m:sSub>
                  <m:e>
                    <m:r>
                      <m:t>r</m:t>
                    </m:r>
                  </m:e>
                  <m:sub>
                    <m:r>
                      <m:t>s</m:t>
                    </m:r>
                  </m:sub>
                </m:sSub>
              </m:den>
            </m:f>
          </m:e>
        </m:rad>
      </m:oMath>
    </w:p>
    <w:p>
      <w:pPr>
        <w:pStyle w:val="BodyText"/>
      </w:pPr>
      <w:r>
        <w:t xml:space="preserve">This definition requires explanation, because in standard GR, there is no separate</w:t>
      </w:r>
      <w:r>
        <w:t xml:space="preserve"> </w:t>
      </w:r>
      <w:r>
        <w:t xml:space="preserve">“fall velocity”</w:t>
      </w:r>
      <w:r>
        <w:t xml:space="preserve"> </w:t>
      </w:r>
      <w:r>
        <w:t xml:space="preserve">— a particle falling from rest at infinity arrives at radius r with exactly the escape velocity v_esc. The two are the same by energy conservation.</w:t>
      </w:r>
    </w:p>
    <w:p>
      <w:pPr>
        <w:pStyle w:val="BodyText"/>
      </w:pPr>
      <w:r>
        <w:t xml:space="preserve">SSZ</w:t>
      </w:r>
      <w:r>
        <w:t xml:space="preserve"> </w:t>
      </w:r>
      <w:r>
        <w:rPr>
          <w:i/>
          <w:iCs/>
        </w:rPr>
        <w:t xml:space="preserve">separates</w:t>
      </w:r>
      <w:r>
        <w:t xml:space="preserve"> </w:t>
      </w:r>
      <w:r>
        <w:t xml:space="preserve">these two velocities because the segment structure treats inward and outward motion asymmetrically. The physical picture is as follows:</w:t>
      </w:r>
    </w:p>
    <w:p>
      <w:pPr>
        <w:pStyle w:val="BodyText"/>
      </w:pPr>
      <w:r>
        <w:rPr>
          <w:b/>
          <w:bCs/>
        </w:rPr>
        <w:t xml:space="preserve">Outward motion (escape):</w:t>
      </w:r>
      <w:r>
        <w:t xml:space="preserve"> </w:t>
      </w:r>
      <w:r>
        <w:t xml:space="preserve">The particle moves against the segment density gradient. Each segment boundary presents resistance — the particle must</w:t>
      </w:r>
      <w:r>
        <w:t xml:space="preserve"> </w:t>
      </w:r>
      <w:r>
        <w:t xml:space="preserve">“push through”</w:t>
      </w:r>
      <w:r>
        <w:t xml:space="preserve"> </w:t>
      </w:r>
      <w:r>
        <w:t xml:space="preserve">increasing segmentation. The relevant velocity is v_esc, which measures how much kinetic energy is needed to overcome all segment barriers from r to infinity.</w:t>
      </w:r>
    </w:p>
    <w:p>
      <w:pPr>
        <w:pStyle w:val="BodyText"/>
      </w:pPr>
      <w:r>
        <w:rPr>
          <w:b/>
          <w:bCs/>
        </w:rPr>
        <w:t xml:space="preserve">Inward motion (fall):</w:t>
      </w:r>
      <w:r>
        <w:t xml:space="preserve"> </w:t>
      </w:r>
      <w:r>
        <w:t xml:space="preserve">The particle moves with the segment density gradient. The segment boundaries</w:t>
      </w:r>
      <w:r>
        <w:t xml:space="preserve"> </w:t>
      </w:r>
      <w:r>
        <w:rPr>
          <w:i/>
          <w:iCs/>
        </w:rPr>
        <w:t xml:space="preserve">guide</w:t>
      </w:r>
      <w:r>
        <w:t xml:space="preserve"> </w:t>
      </w:r>
      <w:r>
        <w:t xml:space="preserve">the particle inward — they do not resist it but instead channel its motion along the gradient. The relevant velocity is v_fall, which measures the coordinate response rate of the segment lattice to the infalling particle.</w:t>
      </w:r>
    </w:p>
    <w:p>
      <w:pPr>
        <w:pStyle w:val="BodyText"/>
      </w:pPr>
      <w:r>
        <w:rPr>
          <w:b/>
          <w:bCs/>
        </w:rPr>
        <w:t xml:space="preserve">Analogy.</w:t>
      </w:r>
      <w:r>
        <w:t xml:space="preserve"> </w:t>
      </w:r>
      <w:r>
        <w:t xml:space="preserve">Consider a ball rolling on a corrugated surface (like a washboard). Rolling</w:t>
      </w:r>
      <w:r>
        <w:t xml:space="preserve"> </w:t>
      </w:r>
      <w:r>
        <w:rPr>
          <w:i/>
          <w:iCs/>
        </w:rPr>
        <w:t xml:space="preserve">uphill</w:t>
      </w:r>
      <w:r>
        <w:t xml:space="preserve"> </w:t>
      </w:r>
      <w:r>
        <w:t xml:space="preserve">against the corrugations is hard — each ridge resists the ball, and the ball needs kinetic energy to climb over each one. This is like escape: slow, energy-costly, characterized by v_esc. Rolling</w:t>
      </w:r>
      <w:r>
        <w:t xml:space="preserve"> </w:t>
      </w:r>
      <w:r>
        <w:rPr>
          <w:i/>
          <w:iCs/>
        </w:rPr>
        <w:t xml:space="preserve">downhill</w:t>
      </w:r>
      <w:r>
        <w:t xml:space="preserve"> </w:t>
      </w:r>
      <w:r>
        <w:t xml:space="preserve">with the corrugations is easy — the ridges help channel the ball downward, and the ball’s effective coordinate velocity can exceed what a smooth surface would produce. This is like falling: fast, gradient-assisted, characterized by v_fall.</w:t>
      </w:r>
    </w:p>
    <w:bookmarkEnd w:id="260"/>
    <w:bookmarkStart w:id="261" w:name="why-v_fall-can-exceed-c"/>
    <w:p>
      <w:pPr>
        <w:pStyle w:val="Heading3"/>
      </w:pPr>
      <w:r>
        <w:rPr>
          <w:rStyle w:val="SectionNumber"/>
        </w:rPr>
        <w:t xml:space="preserve">9.3.2</w:t>
      </w:r>
      <w:r>
        <w:tab/>
      </w:r>
      <w:r>
        <w:t xml:space="preserve">Why v_fall Can Exceed c</w:t>
      </w:r>
    </w:p>
    <w:p>
      <w:pPr>
        <w:pStyle w:val="FirstParagraph"/>
      </w:pPr>
      <w:r>
        <w:t xml:space="preserve">For r &gt; r_s, the fall velocity v_fall = c√(r/r_s) exceeds c. At r = 4r_s, v_fall = 2c. At r = 100r_s, v_fall = 10c. This might seem to violate special relativity, but it does not, for a crucial reason:</w:t>
      </w:r>
      <w:r>
        <w:t xml:space="preserve"> </w:t>
      </w:r>
      <w:r>
        <w:rPr>
          <w:b/>
          <w:bCs/>
        </w:rPr>
        <w:t xml:space="preserve">v_fall is a coordinate velocity of the segment lattice response, not the locally measured velocity of any physical object.</w:t>
      </w:r>
    </w:p>
    <w:p>
      <w:pPr>
        <w:pStyle w:val="BodyText"/>
      </w:pPr>
      <w:r>
        <w:t xml:space="preserve">The distinction between coordinate velocities and locally measured velocities is well-established in GR. In Schwarzschild coordinates, the coordinate speed of light at the horizon is dr/dt = 0 (light appears to</w:t>
      </w:r>
      <w:r>
        <w:t xml:space="preserve"> </w:t>
      </w:r>
      <w:r>
        <w:t xml:space="preserve">“stop”</w:t>
      </w:r>
      <w:r>
        <w:t xml:space="preserve">), yet locally measured with rulers and clocks, light always travels at c. Similarly, v_fall is a coordinate quantity that describes how the segment lattice responds to infall — it is the rate at which segment information propagates inward, not the speed of a material object.</w:t>
      </w:r>
    </w:p>
    <w:p>
      <w:pPr>
        <w:pStyle w:val="BodyText"/>
      </w:pPr>
      <w:r>
        <w:t xml:space="preserve">Locally measured velocities in SSZ are always subluminal. The local velocity of an infalling particle, measured by a local observer with local rulers and clocks, is always v_local &lt; c. The superluminal v_fall describes the coordinate representation of this motion, not the physical speed.</w:t>
      </w:r>
    </w:p>
    <w:bookmarkEnd w:id="261"/>
    <w:bookmarkEnd w:id="262"/>
    <w:bookmarkStart w:id="266" w:name="the-duality-relation"/>
    <w:p>
      <w:pPr>
        <w:pStyle w:val="Heading2"/>
      </w:pPr>
      <w:r>
        <w:rPr>
          <w:rStyle w:val="SectionNumber"/>
        </w:rPr>
        <w:t xml:space="preserve">9.4</w:t>
      </w:r>
      <w:r>
        <w:tab/>
      </w:r>
      <w:r>
        <w:t xml:space="preserve">The Duality Relation</w:t>
      </w:r>
    </w:p>
    <w:bookmarkStart w:id="263" w:name="derivation"/>
    <w:p>
      <w:pPr>
        <w:pStyle w:val="Heading3"/>
      </w:pPr>
      <w:r>
        <w:rPr>
          <w:rStyle w:val="SectionNumber"/>
        </w:rPr>
        <w:t xml:space="preserve">9.4.1</w:t>
      </w:r>
      <w:r>
        <w:tab/>
      </w:r>
      <w:r>
        <w:t xml:space="preserve">Derivation</w:t>
      </w:r>
    </w:p>
    <w:p>
      <w:pPr>
        <w:pStyle w:val="FirstParagraph"/>
      </w:pPr>
      <w:r>
        <w:t xml:space="preserve">The escape and fall velocities satisfy a fundamental identity:</w:t>
      </w:r>
    </w:p>
    <w:p>
      <w:pPr>
        <w:pStyle w:val="BodyText"/>
      </w:pPr>
      <m:oMath>
        <m:sSub>
          <m:e>
            <m:r>
              <m:t>v</m:t>
            </m:r>
          </m:e>
          <m:sub>
            <m:r>
              <m:rPr>
                <m:nor/>
                <m:sty m:val="p"/>
              </m:rPr>
              <m:t>esc</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r>
          <m:rPr>
            <m:sty m:val="p"/>
          </m:rPr>
          <m:t>=</m:t>
        </m:r>
        <m:sSup>
          <m:e>
            <m:r>
              <m:t>c</m:t>
            </m:r>
          </m:e>
          <m:sup>
            <m:r>
              <m:t>2</m:t>
            </m:r>
          </m:sup>
        </m:sSup>
      </m:oMath>
    </w:p>
    <w:p>
      <w:pPr>
        <w:pStyle w:val="BodyText"/>
      </w:pPr>
      <w:r>
        <w:t xml:space="preserve">The proof is immediate from the definitions:</w:t>
      </w:r>
    </w:p>
    <w:p>
      <w:pPr>
        <w:pStyle w:val="BodyText"/>
      </w:pPr>
      <m:oMath>
        <m:sSub>
          <m:e>
            <m:r>
              <m:t>v</m:t>
            </m:r>
          </m:e>
          <m:sub>
            <m:r>
              <m:rPr>
                <m:nor/>
                <m:sty m:val="p"/>
              </m:rPr>
              <m:t>esc</m:t>
            </m:r>
          </m:sub>
        </m:sSub>
        <m:r>
          <m:rPr>
            <m:sty m:val="p"/>
          </m:rPr>
          <m:t>⋅</m:t>
        </m:r>
        <m:sSub>
          <m:e>
            <m:r>
              <m:t>v</m:t>
            </m:r>
          </m:e>
          <m:sub>
            <m:r>
              <m:rPr>
                <m:nor/>
                <m:sty m:val="p"/>
              </m:rPr>
              <m:t>fall</m:t>
            </m:r>
          </m:sub>
        </m:sSub>
        <m:r>
          <m:rPr>
            <m:sty m:val="p"/>
          </m:rPr>
          <m:t>=</m:t>
        </m:r>
        <m:r>
          <m:t>c</m:t>
        </m:r>
        <m:rad>
          <m:radPr>
            <m:degHide m:val="on"/>
          </m:radPr>
          <m:deg/>
          <m:e>
            <m:f>
              <m:fPr>
                <m:type m:val="bar"/>
              </m:fPr>
              <m:num>
                <m:sSub>
                  <m:e>
                    <m:r>
                      <m:t>r</m:t>
                    </m:r>
                  </m:e>
                  <m:sub>
                    <m:r>
                      <m:t>s</m:t>
                    </m:r>
                  </m:sub>
                </m:sSub>
              </m:num>
              <m:den>
                <m:r>
                  <m:t>r</m:t>
                </m:r>
              </m:den>
            </m:f>
          </m:e>
        </m:rad>
        <m:r>
          <m:rPr>
            <m:sty m:val="p"/>
          </m:rPr>
          <m:t>⋅</m:t>
        </m:r>
        <m:r>
          <m:t>c</m:t>
        </m:r>
        <m:rad>
          <m:radPr>
            <m:degHide m:val="on"/>
          </m:radPr>
          <m:deg/>
          <m:e>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f>
              <m:fPr>
                <m:type m:val="bar"/>
              </m:fPr>
              <m:num>
                <m:sSub>
                  <m:e>
                    <m:r>
                      <m:t>r</m:t>
                    </m:r>
                  </m:e>
                  <m:sub>
                    <m:r>
                      <m:t>s</m:t>
                    </m:r>
                  </m:sub>
                </m:sSub>
              </m:num>
              <m:den>
                <m:r>
                  <m:t>r</m:t>
                </m:r>
              </m:den>
            </m:f>
            <m:r>
              <m:rPr>
                <m:sty m:val="p"/>
              </m:rPr>
              <m:t>⋅</m:t>
            </m:r>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r>
              <m:t>1</m:t>
            </m:r>
          </m:e>
        </m:rad>
        <m:r>
          <m:rPr>
            <m:sty m:val="p"/>
          </m:rPr>
          <m:t>=</m:t>
        </m:r>
        <m:sSup>
          <m:e>
            <m:r>
              <m:t>c</m:t>
            </m:r>
          </m:e>
          <m:sup>
            <m:r>
              <m:t>2</m:t>
            </m:r>
          </m:sup>
        </m:sSup>
      </m:oMath>
    </w:p>
    <w:p>
      <w:pPr>
        <w:pStyle w:val="BodyText"/>
      </w:pPr>
      <w:r>
        <w:t xml:space="preserve">This holds identically for all r &gt; 0, in all regimes (weak and strong field), without approximation. The closure is an algebraic identity — it constrains the kinematics of the dual velocity structure.</w:t>
      </w:r>
    </w:p>
    <w:bookmarkEnd w:id="263"/>
    <w:bookmarkStart w:id="264" w:name="physical-significance"/>
    <w:p>
      <w:pPr>
        <w:pStyle w:val="Heading3"/>
      </w:pPr>
      <w:r>
        <w:rPr>
          <w:rStyle w:val="SectionNumber"/>
        </w:rPr>
        <w:t xml:space="preserve">9.4.2</w:t>
      </w:r>
      <w:r>
        <w:tab/>
      </w:r>
      <w:r>
        <w:t xml:space="preserve">Physical Significance</w:t>
      </w:r>
    </w:p>
    <w:p>
      <w:pPr>
        <w:pStyle w:val="FirstParagraph"/>
      </w:pPr>
      <w:r>
        <w:t xml:space="preserve">The duality v_esc · v_fall = c² encodes a deep symmetry:</w:t>
      </w:r>
      <w:r>
        <w:t xml:space="preserve"> </w:t>
      </w:r>
      <w:r>
        <w:rPr>
          <w:b/>
          <w:bCs/>
        </w:rPr>
        <w:t xml:space="preserve">the gravitational field preserves a constant velocity product at every radius.</w:t>
      </w:r>
      <w:r>
        <w:t xml:space="preserve"> </w:t>
      </w:r>
      <w:r>
        <w:t xml:space="preserve">Where escape is hard (high v_esc, near the mass), fall is</w:t>
      </w:r>
      <w:r>
        <w:t xml:space="preserve"> </w:t>
      </w:r>
      <w:r>
        <w:t xml:space="preserve">“fast”</w:t>
      </w:r>
      <w:r>
        <w:t xml:space="preserve"> </w:t>
      </w:r>
      <w:r>
        <w:t xml:space="preserve">(high v_fall); where escape is easy (low v_esc, far from the mass), fall is</w:t>
      </w:r>
      <w:r>
        <w:t xml:space="preserve"> </w:t>
      </w:r>
      <w:r>
        <w:t xml:space="preserve">“slow”</w:t>
      </w:r>
      <w:r>
        <w:t xml:space="preserve"> </w:t>
      </w:r>
      <w:r>
        <w:t xml:space="preserve">(low v_fall). The product is always c².</w:t>
      </w:r>
    </w:p>
    <w:p>
      <w:pPr>
        <w:pStyle w:val="BodyText"/>
      </w:pPr>
      <w:r>
        <w:t xml:space="preserve">This is analogous to other constant-product relations in physics: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Relation</w:t>
            </w:r>
          </w:p>
        </w:tc>
        <w:tc>
          <w:tcPr/>
          <w:p>
            <w:pPr>
              <w:pStyle w:val="Compact"/>
            </w:pPr>
            <w:r>
              <w:t xml:space="preserve">Product</w:t>
            </w:r>
          </w:p>
        </w:tc>
        <w:tc>
          <w:tcPr/>
          <w:p>
            <w:pPr>
              <w:pStyle w:val="Compact"/>
            </w:pPr>
            <w:r>
              <w:t xml:space="preserve">Physical meaning</w:t>
            </w:r>
          </w:p>
        </w:tc>
      </w:tr>
      <w:tr>
        <w:tc>
          <w:tcPr/>
          <w:p>
            <w:pPr>
              <w:pStyle w:val="Compact"/>
            </w:pPr>
            <w:r>
              <w:t xml:space="preserve">Heisenberg: Δx · Δp ≥ ℏ/2</w:t>
            </w:r>
          </w:p>
        </w:tc>
        <w:tc>
          <w:tcPr/>
          <w:p>
            <w:pPr>
              <w:pStyle w:val="Compact"/>
            </w:pPr>
            <w:r>
              <w:t xml:space="preserve">ℏ/2</w:t>
            </w:r>
          </w:p>
        </w:tc>
        <w:tc>
          <w:tcPr/>
          <w:p>
            <w:pPr>
              <w:pStyle w:val="Compact"/>
            </w:pPr>
            <w:r>
              <w:t xml:space="preserve">Conjugate position-momentum</w:t>
            </w:r>
          </w:p>
        </w:tc>
      </w:tr>
      <w:tr>
        <w:tc>
          <w:tcPr/>
          <w:p>
            <w:pPr>
              <w:pStyle w:val="Compact"/>
            </w:pPr>
            <w:r>
              <w:t xml:space="preserve">De Broglie: λ · p = h</w:t>
            </w:r>
          </w:p>
        </w:tc>
        <w:tc>
          <w:tcPr/>
          <w:p>
            <w:pPr>
              <w:pStyle w:val="Compact"/>
            </w:pPr>
            <w:r>
              <w:t xml:space="preserve">h</w:t>
            </w:r>
          </w:p>
        </w:tc>
        <w:tc>
          <w:tcPr/>
          <w:p>
            <w:pPr>
              <w:pStyle w:val="Compact"/>
            </w:pPr>
            <w:r>
              <w:t xml:space="preserve">Wave-particle duality</w:t>
            </w:r>
          </w:p>
        </w:tc>
      </w:tr>
      <w:tr>
        <w:tc>
          <w:tcPr/>
          <w:p>
            <w:pPr>
              <w:pStyle w:val="Compact"/>
            </w:pPr>
            <w:r>
              <w:t xml:space="preserve">SSZ: v_esc · v_fall = c²</w:t>
            </w:r>
          </w:p>
        </w:tc>
        <w:tc>
          <w:tcPr/>
          <w:p>
            <w:pPr>
              <w:pStyle w:val="Compact"/>
            </w:pPr>
            <w:r>
              <w:t xml:space="preserve">c²</w:t>
            </w:r>
          </w:p>
        </w:tc>
        <w:tc>
          <w:tcPr/>
          <w:p>
            <w:pPr>
              <w:pStyle w:val="Compact"/>
            </w:pPr>
            <w:r>
              <w:t xml:space="preserve">Conjugate escape-fall velocities</w:t>
            </w:r>
          </w:p>
        </w:tc>
      </w:tr>
    </w:tbl>
    <w:p>
      <w:pPr>
        <w:pStyle w:val="BodyText"/>
      </w:pPr>
      <w:r>
        <w:t xml:space="preserve">The pattern suggests that v_esc and v_fall are</w:t>
      </w:r>
      <w:r>
        <w:t xml:space="preserve"> </w:t>
      </w:r>
      <w:r>
        <w:rPr>
          <w:b/>
          <w:bCs/>
        </w:rPr>
        <w:t xml:space="preserve">conjugate kinematic variables</w:t>
      </w:r>
      <w:r>
        <w:t xml:space="preserve"> </w:t>
      </w:r>
      <w:r>
        <w:t xml:space="preserve">— they encode complementary aspects of the gravitational interaction, analogous to position and momentum in quantum mechanics. This conjugacy is unique to SSZ; GR has no analogous constant-product relation because it does not distinguish escape and fall velocities.</w:t>
      </w:r>
    </w:p>
    <w:bookmarkEnd w:id="264"/>
    <w:bookmarkStart w:id="265" w:name="behavior-at-special-radii"/>
    <w:p>
      <w:pPr>
        <w:pStyle w:val="Heading3"/>
      </w:pPr>
      <w:r>
        <w:rPr>
          <w:rStyle w:val="SectionNumber"/>
        </w:rPr>
        <w:t xml:space="preserve">9.4.3</w:t>
      </w:r>
      <w:r>
        <w:tab/>
      </w:r>
      <w:r>
        <w:t xml:space="preserve">Behavior at Special Radii</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r/r_s</w:t>
            </w:r>
          </w:p>
        </w:tc>
        <w:tc>
          <w:tcPr/>
          <w:p>
            <w:pPr>
              <w:pStyle w:val="Compact"/>
            </w:pPr>
            <w:r>
              <w:t xml:space="preserve">v_esc/c</w:t>
            </w:r>
          </w:p>
        </w:tc>
        <w:tc>
          <w:tcPr/>
          <w:p>
            <w:pPr>
              <w:pStyle w:val="Compact"/>
            </w:pPr>
            <w:r>
              <w:t xml:space="preserve">v_fall/c</w:t>
            </w:r>
          </w:p>
        </w:tc>
        <w:tc>
          <w:tcPr/>
          <w:p>
            <w:pPr>
              <w:pStyle w:val="Compact"/>
            </w:pPr>
            <w:r>
              <w:t xml:space="preserve">Product</w:t>
            </w:r>
          </w:p>
        </w:tc>
        <w:tc>
          <w:tcPr/>
          <w:p>
            <w:pPr>
              <w:pStyle w:val="Compact"/>
            </w:pPr>
            <w:r>
              <w:t xml:space="preserve">Physical location</w:t>
            </w:r>
          </w:p>
        </w:tc>
      </w:tr>
      <w:tr>
        <w:tc>
          <w:tcPr/>
          <w:p>
            <w:pPr>
              <w:pStyle w:val="Compact"/>
            </w:pPr>
            <w:r>
              <w:t xml:space="preserve">∞</w:t>
            </w:r>
          </w:p>
        </w:tc>
        <w:tc>
          <w:tcPr/>
          <w:p>
            <w:pPr>
              <w:pStyle w:val="Compact"/>
            </w:pPr>
            <w:r>
              <w:t xml:space="preserve">0</w:t>
            </w:r>
          </w:p>
        </w:tc>
        <w:tc>
          <w:tcPr/>
          <w:p>
            <w:pPr>
              <w:pStyle w:val="Compact"/>
            </w:pPr>
            <w:r>
              <w:t xml:space="preserve">∞</w:t>
            </w:r>
          </w:p>
        </w:tc>
        <w:tc>
          <w:tcPr/>
          <w:p>
            <w:pPr>
              <w:pStyle w:val="Compact"/>
            </w:pPr>
            <w:r>
              <w:t xml:space="preserve">c²</w:t>
            </w:r>
          </w:p>
        </w:tc>
        <w:tc>
          <w:tcPr/>
          <w:p>
            <w:pPr>
              <w:pStyle w:val="Compact"/>
            </w:pPr>
            <w:r>
              <w:t xml:space="preserve">Flat spacetime</w:t>
            </w:r>
          </w:p>
        </w:tc>
      </w:tr>
      <w:tr>
        <w:tc>
          <w:tcPr/>
          <w:p>
            <w:pPr>
              <w:pStyle w:val="Compact"/>
            </w:pPr>
            <w:r>
              <w:t xml:space="preserve">100</w:t>
            </w:r>
          </w:p>
        </w:tc>
        <w:tc>
          <w:tcPr/>
          <w:p>
            <w:pPr>
              <w:pStyle w:val="Compact"/>
            </w:pPr>
            <w:r>
              <w:t xml:space="preserve">0.100</w:t>
            </w:r>
          </w:p>
        </w:tc>
        <w:tc>
          <w:tcPr/>
          <w:p>
            <w:pPr>
              <w:pStyle w:val="Compact"/>
            </w:pPr>
            <w:r>
              <w:t xml:space="preserve">10.0</w:t>
            </w:r>
          </w:p>
        </w:tc>
        <w:tc>
          <w:tcPr/>
          <w:p>
            <w:pPr>
              <w:pStyle w:val="Compact"/>
            </w:pPr>
            <w:r>
              <w:t xml:space="preserve">c²</w:t>
            </w:r>
          </w:p>
        </w:tc>
        <w:tc>
          <w:tcPr/>
          <w:p>
            <w:pPr>
              <w:pStyle w:val="Compact"/>
            </w:pPr>
            <w:r>
              <w:t xml:space="preserve">Weak field</w:t>
            </w:r>
          </w:p>
        </w:tc>
      </w:tr>
      <w:tr>
        <w:tc>
          <w:tcPr/>
          <w:p>
            <w:pPr>
              <w:pStyle w:val="Compact"/>
            </w:pPr>
            <w:r>
              <w:t xml:space="preserve">10</w:t>
            </w:r>
          </w:p>
        </w:tc>
        <w:tc>
          <w:tcPr/>
          <w:p>
            <w:pPr>
              <w:pStyle w:val="Compact"/>
            </w:pPr>
            <w:r>
              <w:t xml:space="preserve">0.316</w:t>
            </w:r>
          </w:p>
        </w:tc>
        <w:tc>
          <w:tcPr/>
          <w:p>
            <w:pPr>
              <w:pStyle w:val="Compact"/>
            </w:pPr>
            <w:r>
              <w:t xml:space="preserve">3.16</w:t>
            </w:r>
          </w:p>
        </w:tc>
        <w:tc>
          <w:tcPr/>
          <w:p>
            <w:pPr>
              <w:pStyle w:val="Compact"/>
            </w:pPr>
            <w:r>
              <w:t xml:space="preserve">c²</w:t>
            </w:r>
          </w:p>
        </w:tc>
        <w:tc>
          <w:tcPr/>
          <w:p>
            <w:pPr>
              <w:pStyle w:val="Compact"/>
            </w:pPr>
            <w:r>
              <w:t xml:space="preserve">Moderate field</w:t>
            </w:r>
          </w:p>
        </w:tc>
      </w:tr>
      <w:tr>
        <w:tc>
          <w:tcPr/>
          <w:p>
            <w:pPr>
              <w:pStyle w:val="Compact"/>
            </w:pPr>
            <w:r>
              <w:t xml:space="preserve">3</w:t>
            </w:r>
          </w:p>
        </w:tc>
        <w:tc>
          <w:tcPr/>
          <w:p>
            <w:pPr>
              <w:pStyle w:val="Compact"/>
            </w:pPr>
            <w:r>
              <w:t xml:space="preserve">0.577</w:t>
            </w:r>
          </w:p>
        </w:tc>
        <w:tc>
          <w:tcPr/>
          <w:p>
            <w:pPr>
              <w:pStyle w:val="Compact"/>
            </w:pPr>
            <w:r>
              <w:t xml:space="preserve">1.73</w:t>
            </w:r>
          </w:p>
        </w:tc>
        <w:tc>
          <w:tcPr/>
          <w:p>
            <w:pPr>
              <w:pStyle w:val="Compact"/>
            </w:pPr>
            <w:r>
              <w:t xml:space="preserve">c²</w:t>
            </w:r>
          </w:p>
        </w:tc>
        <w:tc>
          <w:tcPr/>
          <w:p>
            <w:pPr>
              <w:pStyle w:val="Compact"/>
            </w:pPr>
            <w:r>
              <w:t xml:space="preserve">Photon sphere</w:t>
            </w:r>
          </w:p>
        </w:tc>
      </w:tr>
      <w:tr>
        <w:tc>
          <w:tcPr/>
          <w:p>
            <w:pPr>
              <w:pStyle w:val="Compact"/>
            </w:pPr>
            <w:r>
              <w:t xml:space="preserve">1</w:t>
            </w:r>
          </w:p>
        </w:tc>
        <w:tc>
          <w:tcPr/>
          <w:p>
            <w:pPr>
              <w:pStyle w:val="Compact"/>
            </w:pPr>
            <w:r>
              <w:t xml:space="preserve">1.000</w:t>
            </w:r>
          </w:p>
        </w:tc>
        <w:tc>
          <w:tcPr/>
          <w:p>
            <w:pPr>
              <w:pStyle w:val="Compact"/>
            </w:pPr>
            <w:r>
              <w:t xml:space="preserve">1.000</w:t>
            </w:r>
          </w:p>
        </w:tc>
        <w:tc>
          <w:tcPr/>
          <w:p>
            <w:pPr>
              <w:pStyle w:val="Compact"/>
            </w:pPr>
            <w:r>
              <w:t xml:space="preserve">c²</w:t>
            </w:r>
          </w:p>
        </w:tc>
        <w:tc>
          <w:tcPr/>
          <w:p>
            <w:pPr>
              <w:pStyle w:val="Compact"/>
            </w:pPr>
            <w:r>
              <w:t xml:space="preserve">Horizon</w:t>
            </w:r>
          </w:p>
        </w:tc>
      </w:tr>
      <w:tr>
        <w:tc>
          <w:tcPr/>
          <w:p>
            <w:pPr>
              <w:pStyle w:val="Compact"/>
            </w:pPr>
            <w:r>
              <w:t xml:space="preserve">0.5</w:t>
            </w:r>
          </w:p>
        </w:tc>
        <w:tc>
          <w:tcPr/>
          <w:p>
            <w:pPr>
              <w:pStyle w:val="Compact"/>
            </w:pPr>
            <w:r>
              <w:t xml:space="preserve">1.414</w:t>
            </w:r>
          </w:p>
        </w:tc>
        <w:tc>
          <w:tcPr/>
          <w:p>
            <w:pPr>
              <w:pStyle w:val="Compact"/>
            </w:pPr>
            <w:r>
              <w:t xml:space="preserve">0.707</w:t>
            </w:r>
          </w:p>
        </w:tc>
        <w:tc>
          <w:tcPr/>
          <w:p>
            <w:pPr>
              <w:pStyle w:val="Compact"/>
            </w:pPr>
            <w:r>
              <w:t xml:space="preserve">c²</w:t>
            </w:r>
          </w:p>
        </w:tc>
        <w:tc>
          <w:tcPr/>
          <w:p>
            <w:pPr>
              <w:pStyle w:val="Compact"/>
            </w:pPr>
            <w:r>
              <w:t xml:space="preserve">Inside horizon</w:t>
            </w:r>
          </w:p>
        </w:tc>
      </w:tr>
    </w:tbl>
    <w:p>
      <w:pPr>
        <w:pStyle w:val="BodyText"/>
      </w:pPr>
      <w:r>
        <w:t xml:space="preserve">At the horizon (r = r_s), the two velocities are equal: v_esc = v_fall = c. This is the unique self-dual point of the gravitational field. At this radius, there is no asymmetry between inward and outward motion — the segment structure is symmetric at the horizon. This self-duality is connected to the finiteness of D(r_s) = 0.555 in SSZ: the horizon is a special but non-singular point.</w:t>
      </w:r>
    </w:p>
    <w:bookmarkEnd w:id="265"/>
    <w:bookmarkEnd w:id="266"/>
    <w:bookmarkStart w:id="269" w:name="connection-to-gravitational-redshift"/>
    <w:p>
      <w:pPr>
        <w:pStyle w:val="Heading2"/>
      </w:pPr>
      <w:r>
        <w:rPr>
          <w:rStyle w:val="SectionNumber"/>
        </w:rPr>
        <w:t xml:space="preserve">9.5</w:t>
      </w:r>
      <w:r>
        <w:tab/>
      </w:r>
      <w:r>
        <w:t xml:space="preserve">Connection to Gravitational Redshift</w:t>
      </w:r>
    </w:p>
    <w:bookmarkStart w:id="267" w:name="the-velocity-redshift-link"/>
    <w:p>
      <w:pPr>
        <w:pStyle w:val="Heading3"/>
      </w:pPr>
      <w:r>
        <w:rPr>
          <w:rStyle w:val="SectionNumber"/>
        </w:rPr>
        <w:t xml:space="preserve">9.5.1</w:t>
      </w:r>
      <w:r>
        <w:tab/>
      </w:r>
      <w:r>
        <w:t xml:space="preserve">The Velocity-Redshift Link</w:t>
      </w:r>
    </w:p>
    <w:p>
      <w:pPr>
        <w:pStyle w:val="FirstParagraph"/>
      </w:pPr>
      <w:r>
        <w:t xml:space="preserve">The dual velocity structure provides a kinematic motivation for the gravitational redshift formula. In the weak field, the escape velocity and the segment density are related by:</w:t>
      </w:r>
    </w:p>
    <w:p>
      <w:pPr>
        <w:pStyle w:val="BodyText"/>
      </w:pPr>
      <m:oMath>
        <m:sSubSup>
          <m:e>
            <m:r>
              <m:t>v</m:t>
            </m:r>
          </m:e>
          <m:sub>
            <m:r>
              <m:rPr>
                <m:nor/>
                <m:sty m:val="p"/>
              </m:rPr>
              <m:t>esc</m:t>
            </m:r>
          </m:sub>
          <m:sup>
            <m:r>
              <m:t>2</m:t>
            </m:r>
          </m:sup>
        </m:sSubSup>
        <m:r>
          <m:rPr>
            <m:sty m:val="p"/>
          </m:rPr>
          <m:t>=</m:t>
        </m:r>
        <m:sSup>
          <m:e>
            <m:r>
              <m:t>c</m:t>
            </m:r>
          </m:e>
          <m:sup>
            <m:r>
              <m:t>2</m:t>
            </m:r>
          </m:sup>
        </m:sSup>
        <m:r>
          <m:rPr>
            <m:sty m:val="p"/>
          </m:rPr>
          <m:t>⋅</m:t>
        </m:r>
        <m:f>
          <m:fPr>
            <m:type m:val="bar"/>
          </m:fPr>
          <m:num>
            <m:sSub>
              <m:e>
                <m:r>
                  <m:t>r</m:t>
                </m:r>
              </m:e>
              <m:sub>
                <m:r>
                  <m:t>s</m:t>
                </m:r>
              </m:sub>
            </m:sSub>
          </m:num>
          <m:den>
            <m:r>
              <m:t>r</m:t>
            </m:r>
          </m:den>
        </m:f>
        <m:r>
          <m:rPr>
            <m:sty m:val="p"/>
          </m:rPr>
          <m:t>=</m:t>
        </m:r>
        <m:r>
          <m:t>2</m:t>
        </m:r>
        <m:sSup>
          <m:e>
            <m:r>
              <m:t>c</m:t>
            </m:r>
          </m:e>
          <m:sup>
            <m:r>
              <m:t>2</m:t>
            </m:r>
          </m:sup>
        </m:sSup>
        <m:r>
          <m:rPr>
            <m:sty m:val="p"/>
          </m:rPr>
          <m:t>⋅</m:t>
        </m:r>
        <m:sSub>
          <m:e>
            <m:r>
              <m:rPr>
                <m:sty m:val="p"/>
              </m:rPr>
              <m:t>Ξ</m:t>
            </m:r>
          </m:e>
          <m:sub>
            <m:r>
              <m:rPr>
                <m:nor/>
                <m:sty m:val="p"/>
              </m:rPr>
              <m:t>weak</m:t>
            </m:r>
          </m:sub>
        </m:sSub>
      </m:oMath>
    </w:p>
    <w:p>
      <w:pPr>
        <w:pStyle w:val="BodyText"/>
      </w:pPr>
      <w:r>
        <w:t xml:space="preserve">This means Ξ_weak = v_esc²/(2c²) — the segment density equals half the square of the escape velocity divided by c². This is not a coincidence: the segment density</w:t>
      </w:r>
      <w:r>
        <w:t xml:space="preserve"> </w:t>
      </w:r>
      <w:r>
        <w:rPr>
          <w:i/>
          <w:iCs/>
        </w:rPr>
        <w:t xml:space="preserve">measures</w:t>
      </w:r>
      <w:r>
        <w:t xml:space="preserve"> </w:t>
      </w:r>
      <w:r>
        <w:t xml:space="preserve">the gravitational potential energy per unit rest energy, which is the same quantity that determines the escape velocity.</w:t>
      </w:r>
    </w:p>
    <w:p>
      <w:pPr>
        <w:pStyle w:val="BodyText"/>
      </w:pPr>
      <w:r>
        <w:t xml:space="preserve">The gravitational redshift of a photon emitted at radius r and received at infinity is:</w:t>
      </w:r>
    </w:p>
    <w:p>
      <w:pPr>
        <w:pStyle w:val="BodyText"/>
      </w:pPr>
      <m:oMath>
        <m:r>
          <m:t>z</m:t>
        </m:r>
        <m:r>
          <m:rPr>
            <m:sty m:val="p"/>
          </m:rPr>
          <m:t>=</m:t>
        </m:r>
        <m:f>
          <m:fPr>
            <m:type m:val="bar"/>
          </m:fPr>
          <m:num>
            <m:sSub>
              <m:e>
                <m:r>
                  <m:t>λ</m:t>
                </m:r>
              </m:e>
              <m:sub>
                <m:r>
                  <m:rPr>
                    <m:nor/>
                    <m:sty m:val="p"/>
                  </m:rPr>
                  <m:t>obs</m:t>
                </m:r>
              </m:sub>
            </m:sSub>
            <m:r>
              <m:rPr>
                <m:sty m:val="p"/>
              </m:rPr>
              <m:t>−</m:t>
            </m:r>
            <m:sSub>
              <m:e>
                <m:r>
                  <m:t>λ</m:t>
                </m:r>
              </m:e>
              <m:sub>
                <m:r>
                  <m:rPr>
                    <m:nor/>
                    <m:sty m:val="p"/>
                  </m:rPr>
                  <m:t>emit</m:t>
                </m:r>
              </m:sub>
            </m:sSub>
          </m:num>
          <m:den>
            <m:sSub>
              <m:e>
                <m:r>
                  <m:t>λ</m:t>
                </m:r>
              </m:e>
              <m:sub>
                <m:r>
                  <m:rPr>
                    <m:nor/>
                    <m:sty m:val="p"/>
                  </m:rPr>
                  <m:t>emit</m:t>
                </m:r>
              </m:sub>
            </m:sSub>
          </m:den>
        </m:f>
        <m:r>
          <m:rPr>
            <m:sty m:val="p"/>
          </m:rPr>
          <m:t>=</m:t>
        </m:r>
        <m:f>
          <m:fPr>
            <m:type m:val="bar"/>
          </m:fPr>
          <m:num>
            <m:r>
              <m:t>1</m:t>
            </m:r>
          </m:num>
          <m:den>
            <m:r>
              <m:t>D</m:t>
            </m:r>
            <m:r>
              <m:rPr>
                <m:sty m:val="p"/>
              </m:rPr>
              <m:t>(</m:t>
            </m:r>
            <m:r>
              <m:t>r</m:t>
            </m:r>
            <m:r>
              <m:rPr>
                <m:sty m:val="p"/>
              </m:rPr>
              <m:t>)</m:t>
            </m:r>
          </m:den>
        </m:f>
        <m:r>
          <m:rPr>
            <m:sty m:val="p"/>
          </m:rPr>
          <m:t>−</m:t>
        </m:r>
        <m:r>
          <m:t>1</m:t>
        </m:r>
        <m:r>
          <m:rPr>
            <m:sty m:val="p"/>
          </m:rPr>
          <m:t>=</m:t>
        </m:r>
        <m:r>
          <m:rPr>
            <m:sty m:val="p"/>
          </m:rPr>
          <m:t>Ξ</m:t>
        </m:r>
        <m:r>
          <m:rPr>
            <m:sty m:val="p"/>
          </m:rPr>
          <m:t>(</m:t>
        </m:r>
        <m:r>
          <m:t>r</m:t>
        </m:r>
        <m:r>
          <m:rPr>
            <m:sty m:val="p"/>
          </m:rPr>
          <m:t>)</m:t>
        </m:r>
      </m:oMath>
    </w:p>
    <w:p>
      <w:pPr>
        <w:pStyle w:val="BodyText"/>
      </w:pPr>
      <w:r>
        <w:t xml:space="preserve">In the weak field, z</w:t>
      </w:r>
      <w:r>
        <w:t xml:space="preserve"> </w:t>
      </w:r>
      <m:oMath>
        <m:r>
          <m:rPr>
            <m:sty m:val="p"/>
          </m:rPr>
          <m:t>≈</m:t>
        </m:r>
      </m:oMath>
      <w:r>
        <w:t xml:space="preserve"> </w:t>
      </w:r>
      <w:r>
        <w:t xml:space="preserve">Ξ_weak = v_esc²/(2c²). This is the classic gravitational redshift formula: a photon climbing out of a gravitational well loses energy proportional to the escape velocity squared.</w:t>
      </w:r>
    </w:p>
    <w:p>
      <w:pPr>
        <w:pStyle w:val="BodyText"/>
      </w:pPr>
      <w:r>
        <w:rPr>
          <w:b/>
          <w:bCs/>
        </w:rPr>
        <w:t xml:space="preserve">Worked example — Pound-Rebka experiment (1960).</w:t>
      </w:r>
      <w:r>
        <w:t xml:space="preserve"> </w:t>
      </w:r>
      <w:r>
        <w:t xml:space="preserve">The experiment measured the gravitational redshift of gamma rays falling 22.5 m in Harvard’s Jefferson Tower. The predicted redshift is:</w:t>
      </w:r>
    </w:p>
    <w:p>
      <w:pPr>
        <w:pStyle w:val="BodyText"/>
      </w:pPr>
      <m:oMath>
        <m:r>
          <m:t>z</m:t>
        </m:r>
        <m:r>
          <m:rPr>
            <m:sty m:val="p"/>
          </m:rPr>
          <m:t>=</m:t>
        </m:r>
        <m:f>
          <m:fPr>
            <m:type m:val="bar"/>
          </m:fPr>
          <m:num>
            <m:r>
              <m:t>g</m:t>
            </m:r>
            <m:r>
              <m:rPr>
                <m:sty m:val="p"/>
              </m:rPr>
              <m:t>⋅</m:t>
            </m:r>
            <m:r>
              <m:t>h</m:t>
            </m:r>
          </m:num>
          <m:den>
            <m:sSup>
              <m:e>
                <m:r>
                  <m:t>c</m:t>
                </m:r>
              </m:e>
              <m:sup>
                <m:r>
                  <m:t>2</m:t>
                </m:r>
              </m:sup>
            </m:sSup>
          </m:den>
        </m:f>
        <m:r>
          <m:rPr>
            <m:sty m:val="p"/>
          </m:rPr>
          <m:t>=</m:t>
        </m:r>
        <m:f>
          <m:fPr>
            <m:type m:val="bar"/>
          </m:fPr>
          <m:num>
            <m:r>
              <m:t>9.81</m:t>
            </m:r>
            <m:r>
              <m:rPr>
                <m:sty m:val="p"/>
              </m:rPr>
              <m:t>×</m:t>
            </m:r>
            <m:r>
              <m:t>22.5</m:t>
            </m:r>
          </m:num>
          <m:den>
            <m:r>
              <m:rPr>
                <m:sty m:val="p"/>
              </m:rPr>
              <m:t>(</m:t>
            </m:r>
            <m:r>
              <m:t>3</m:t>
            </m:r>
            <m:r>
              <m:rPr>
                <m:sty m:val="p"/>
              </m:rPr>
              <m:t>×</m:t>
            </m:r>
            <m:sSup>
              <m:e>
                <m:r>
                  <m:t>10</m:t>
                </m:r>
              </m:e>
              <m:sup>
                <m:r>
                  <m:t>8</m:t>
                </m:r>
              </m:sup>
            </m:sSup>
            <m:sSup>
              <m:e>
                <m:r>
                  <m:rPr>
                    <m:sty m:val="p"/>
                  </m:rPr>
                  <m:t>)</m:t>
                </m:r>
              </m:e>
              <m:sup>
                <m:r>
                  <m:t>2</m:t>
                </m:r>
              </m:sup>
            </m:sSup>
          </m:den>
        </m:f>
        <m:r>
          <m:rPr>
            <m:sty m:val="p"/>
          </m:rPr>
          <m:t>=</m:t>
        </m:r>
        <m:r>
          <m:t>2.45</m:t>
        </m:r>
        <m:r>
          <m:rPr>
            <m:sty m:val="p"/>
          </m:rPr>
          <m:t>×</m:t>
        </m:r>
        <m:sSup>
          <m:e>
            <m:r>
              <m:t>10</m:t>
            </m:r>
          </m:e>
          <m:sup>
            <m:r>
              <m:rPr>
                <m:sty m:val="p"/>
              </m:rPr>
              <m:t>−</m:t>
            </m:r>
            <m:r>
              <m:t>15</m:t>
            </m:r>
          </m:sup>
        </m:sSup>
      </m:oMath>
    </w:p>
    <w:p>
      <w:pPr>
        <w:pStyle w:val="BodyText"/>
      </w:pPr>
      <w:r>
        <w:t xml:space="preserve">The measured value was (2.57 ± 0.26) × 10⁻¹⁵, confirming the prediction to ~5%. In SSZ terms, the segment density difference between the top and bottom of the tower is ΔΞ = gh/c² = 2.45 × 10⁻¹⁵ — an extraordinarily small quantity, yet measurable with Mössbauer spectroscopy.</w:t>
      </w:r>
    </w:p>
    <w:bookmarkEnd w:id="267"/>
    <w:bookmarkStart w:id="268" w:name="important-caveat-d-neq-v_fallc"/>
    <w:p>
      <w:pPr>
        <w:pStyle w:val="Heading3"/>
      </w:pPr>
      <w:r>
        <w:rPr>
          <w:rStyle w:val="SectionNumber"/>
        </w:rPr>
        <w:t xml:space="preserve">9.5.2</w:t>
      </w:r>
      <w:r>
        <w:tab/>
      </w:r>
      <w:r>
        <w:t xml:space="preserve">Important Caveat: D</w:t>
      </w:r>
      <w:r>
        <w:t xml:space="preserve"> </w:t>
      </w:r>
      <m:oMath>
        <m:r>
          <m:rPr>
            <m:sty m:val="p"/>
          </m:rPr>
          <m:t>≠</m:t>
        </m:r>
      </m:oMath>
      <w:r>
        <w:t xml:space="preserve"> </w:t>
      </w:r>
      <w:r>
        <w:t xml:space="preserve">v_fall/c</w:t>
      </w:r>
    </w:p>
    <w:p>
      <w:pPr>
        <w:pStyle w:val="FirstParagraph"/>
      </w:pPr>
      <w:r>
        <w:t xml:space="preserve">A tempting but</w:t>
      </w:r>
      <w:r>
        <w:t xml:space="preserve"> </w:t>
      </w:r>
      <w:r>
        <w:rPr>
          <w:i/>
          <w:iCs/>
        </w:rPr>
        <w:t xml:space="preserve">incorrect</w:t>
      </w:r>
      <w:r>
        <w:t xml:space="preserve"> </w:t>
      </w:r>
      <w:r>
        <w:t xml:space="preserve">identification would be D(r) = v_fall/c. Let us check: at r = r_s, v_fall = c, so v_fall/c = 1. But D(r_s) = 0.555</w:t>
      </w:r>
      <w:r>
        <w:t xml:space="preserve"> </w:t>
      </w:r>
      <m:oMath>
        <m:r>
          <m:rPr>
            <m:sty m:val="p"/>
          </m:rPr>
          <m:t>≠</m:t>
        </m:r>
      </m:oMath>
      <w:r>
        <w:t xml:space="preserve"> </w:t>
      </w:r>
      <w:r>
        <w:t xml:space="preserve">1. The identification fails.</w:t>
      </w:r>
    </w:p>
    <w:p>
      <w:pPr>
        <w:pStyle w:val="BodyText"/>
      </w:pPr>
      <w:r>
        <w:t xml:space="preserve">The correct relationship is:</w:t>
      </w:r>
    </w:p>
    <w:p>
      <w:pPr>
        <w:pStyle w:val="BodyText"/>
      </w:p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r>
          <m:rPr>
            <m:sty m:val="p"/>
          </m:rPr>
          <m:t>≠</m:t>
        </m:r>
        <m:f>
          <m:fPr>
            <m:type m:val="bar"/>
          </m:fPr>
          <m:num>
            <m:sSub>
              <m:e>
                <m:r>
                  <m:t>v</m:t>
                </m:r>
              </m:e>
              <m:sub>
                <m:r>
                  <m:rPr>
                    <m:nor/>
                    <m:sty m:val="p"/>
                  </m:rPr>
                  <m:t>fall</m:t>
                </m:r>
              </m:sub>
            </m:sSub>
          </m:num>
          <m:den>
            <m:r>
              <m:t>c</m:t>
            </m:r>
          </m:den>
        </m:f>
        <m:r>
          <m:rPr>
            <m:sty m:val="p"/>
          </m:rPr>
          <m:t>=</m:t>
        </m:r>
        <m:rad>
          <m:radPr>
            <m:degHide m:val="on"/>
          </m:radPr>
          <m:deg/>
          <m:e>
            <m:f>
              <m:fPr>
                <m:type m:val="bar"/>
              </m:fPr>
              <m:num>
                <m:r>
                  <m:t>r</m:t>
                </m:r>
              </m:num>
              <m:den>
                <m:sSub>
                  <m:e>
                    <m:r>
                      <m:t>r</m:t>
                    </m:r>
                  </m:e>
                  <m:sub>
                    <m:r>
                      <m:t>s</m:t>
                    </m:r>
                  </m:sub>
                </m:sSub>
              </m:den>
            </m:f>
          </m:e>
        </m:rad>
      </m:oMath>
    </w:p>
    <w:p>
      <w:pPr>
        <w:pStyle w:val="BodyText"/>
      </w:pPr>
      <w:r>
        <w:t xml:space="preserve">These quantities agree only in the limit r → ∞ (where both approach 1). At finite r, they diverge. The dual velocities</w:t>
      </w:r>
      <w:r>
        <w:t xml:space="preserve"> </w:t>
      </w:r>
      <w:r>
        <w:rPr>
          <w:i/>
          <w:iCs/>
        </w:rPr>
        <w:t xml:space="preserve">motivate</w:t>
      </w:r>
      <w:r>
        <w:t xml:space="preserve"> </w:t>
      </w:r>
      <w:r>
        <w:t xml:space="preserve">the segment density through the energy argument, but the precise time dilation formula D = 1/(1+Ξ) is an independent result derived from the segment lattice structure (Chapter 1).</w:t>
      </w:r>
    </w:p>
    <w:p>
      <w:pPr>
        <w:pStyle w:val="BodyText"/>
      </w:pPr>
      <w:r>
        <w:t xml:space="preserve">This distinction is critical for avoiding errors. The segment density Ξ determines the time dilation; the velocities v_esc and v_fall provide kinematic intuition. They are related but not identical.</w:t>
      </w:r>
    </w:p>
    <w:bookmarkEnd w:id="268"/>
    <w:bookmarkEnd w:id="269"/>
    <w:bookmarkStart w:id="274" w:name="astrophysical-examples"/>
    <w:p>
      <w:pPr>
        <w:pStyle w:val="Heading2"/>
      </w:pPr>
      <w:r>
        <w:rPr>
          <w:rStyle w:val="SectionNumber"/>
        </w:rPr>
        <w:t xml:space="preserve">9.6</w:t>
      </w:r>
      <w:r>
        <w:tab/>
      </w:r>
      <w:r>
        <w:t xml:space="preserve">Astrophysical Examples</w:t>
      </w:r>
    </w:p>
    <w:bookmarkStart w:id="270" w:name="the-sun-weak-field-benchmark"/>
    <w:p>
      <w:pPr>
        <w:pStyle w:val="Heading3"/>
      </w:pPr>
      <w:r>
        <w:rPr>
          <w:rStyle w:val="SectionNumber"/>
        </w:rPr>
        <w:t xml:space="preserve">9.6.1</w:t>
      </w:r>
      <w:r>
        <w:tab/>
      </w:r>
      <w:r>
        <w:t xml:space="preserve">The Sun: Weak-Field Benchmark</w:t>
      </w:r>
    </w:p>
    <w:p>
      <w:pPr>
        <w:pStyle w:val="FirstParagraph"/>
      </w:pPr>
      <w:r>
        <w:t xml:space="preserve">At the solar surface (R = 6.96 × 10⁵ km, r_s = 2.95 km):</w:t>
      </w:r>
    </w:p>
    <w:p>
      <w:pPr>
        <w:pStyle w:val="BodyText"/>
      </w:pPr>
      <m:oMath>
        <m:sSub>
          <m:e>
            <m:r>
              <m:t>v</m:t>
            </m:r>
          </m:e>
          <m:sub>
            <m:r>
              <m:rPr>
                <m:nor/>
                <m:sty m:val="p"/>
              </m:rPr>
              <m:t>esc</m:t>
            </m:r>
          </m:sub>
        </m:sSub>
        <m:r>
          <m:rPr>
            <m:sty m:val="p"/>
          </m:rPr>
          <m:t>=</m:t>
        </m:r>
        <m:r>
          <m:t>c</m:t>
        </m:r>
        <m:rad>
          <m:radPr>
            <m:degHide m:val="on"/>
          </m:radPr>
          <m:deg/>
          <m:e>
            <m:r>
              <m:t>2.95</m:t>
            </m:r>
            <m:r>
              <m:rPr>
                <m:sty m:val="p"/>
              </m:rPr>
              <m:t>/</m:t>
            </m:r>
            <m:r>
              <m:t>6.96</m:t>
            </m:r>
            <m:r>
              <m:rPr>
                <m:sty m:val="p"/>
              </m:rPr>
              <m:t>×</m:t>
            </m:r>
            <m:sSup>
              <m:e>
                <m:r>
                  <m:t>10</m:t>
                </m:r>
              </m:e>
              <m:sup>
                <m:r>
                  <m:t>5</m:t>
                </m:r>
              </m:sup>
            </m:sSup>
          </m:e>
        </m:rad>
        <m:r>
          <m:rPr>
            <m:sty m:val="p"/>
          </m:rPr>
          <m:t>=</m:t>
        </m:r>
        <m:r>
          <m:t>618</m:t>
        </m:r>
        <m:r>
          <m:rPr>
            <m:nor/>
            <m:sty m:val="p"/>
          </m:rPr>
          <m:t> km/s</m:t>
        </m:r>
      </m:oMath>
    </w:p>
    <w:p>
      <w:pPr>
        <w:pStyle w:val="BodyText"/>
      </w:pPr>
      <m:oMath>
        <m:sSub>
          <m:e>
            <m:r>
              <m:t>v</m:t>
            </m:r>
          </m:e>
          <m:sub>
            <m:r>
              <m:rPr>
                <m:nor/>
                <m:sty m:val="p"/>
              </m:rPr>
              <m:t>fall</m:t>
            </m:r>
          </m:sub>
        </m:sSub>
        <m:r>
          <m:rPr>
            <m:sty m:val="p"/>
          </m:rPr>
          <m:t>=</m:t>
        </m:r>
        <m:sSup>
          <m:e>
            <m:r>
              <m:t>c</m:t>
            </m:r>
          </m:e>
          <m:sup>
            <m:r>
              <m:t>2</m:t>
            </m:r>
          </m:sup>
        </m:sSup>
        <m:r>
          <m:rPr>
            <m:sty m:val="p"/>
          </m:rPr>
          <m:t>/</m:t>
        </m:r>
        <m:sSub>
          <m:e>
            <m:r>
              <m:t>v</m:t>
            </m:r>
          </m:e>
          <m:sub>
            <m:r>
              <m:rPr>
                <m:nor/>
                <m:sty m:val="p"/>
              </m:rPr>
              <m:t>esc</m:t>
            </m:r>
          </m:sub>
        </m:sSub>
        <m:r>
          <m:rPr>
            <m:sty m:val="p"/>
          </m:rPr>
          <m:t>=</m:t>
        </m:r>
        <m:r>
          <m:rPr>
            <m:sty m:val="p"/>
          </m:rPr>
          <m:t>(</m:t>
        </m:r>
        <m:r>
          <m:t>3</m:t>
        </m:r>
        <m:r>
          <m:rPr>
            <m:sty m:val="p"/>
          </m:rPr>
          <m:t>×</m:t>
        </m:r>
        <m:sSup>
          <m:e>
            <m:r>
              <m:t>10</m:t>
            </m:r>
          </m:e>
          <m:sup>
            <m:r>
              <m:t>5</m:t>
            </m:r>
          </m:sup>
        </m:sSup>
        <m:sSup>
          <m:e>
            <m:r>
              <m:rPr>
                <m:sty m:val="p"/>
              </m:rPr>
              <m:t>)</m:t>
            </m:r>
          </m:e>
          <m:sup>
            <m:r>
              <m:t>2</m:t>
            </m:r>
          </m:sup>
        </m:sSup>
        <m:r>
          <m:rPr>
            <m:sty m:val="p"/>
          </m:rPr>
          <m:t>/</m:t>
        </m:r>
        <m:r>
          <m:t>618</m:t>
        </m:r>
        <m:r>
          <m:rPr>
            <m:sty m:val="p"/>
          </m:rPr>
          <m:t>=</m:t>
        </m:r>
        <m:r>
          <m:t>1.46</m:t>
        </m:r>
        <m:r>
          <m:rPr>
            <m:sty m:val="p"/>
          </m:rPr>
          <m:t>×</m:t>
        </m:r>
        <m:sSup>
          <m:e>
            <m:r>
              <m:t>10</m:t>
            </m:r>
          </m:e>
          <m:sup>
            <m:r>
              <m:t>8</m:t>
            </m:r>
          </m:sup>
        </m:sSup>
        <m:r>
          <m:rPr>
            <m:nor/>
            <m:sty m:val="p"/>
          </m:rPr>
          <m:t> km/s</m:t>
        </m:r>
        <m:r>
          <m:rPr>
            <m:sty m:val="p"/>
          </m:rPr>
          <m:t>≈</m:t>
        </m:r>
        <m:r>
          <m:t>487</m:t>
        </m:r>
        <m:r>
          <m:t>c</m:t>
        </m:r>
      </m:oMath>
    </w:p>
    <w:p>
      <w:pPr>
        <w:pStyle w:val="BodyText"/>
      </w:pPr>
      <m:oMath>
        <m:sSub>
          <m:e>
            <m:r>
              <m:rPr>
                <m:sty m:val="p"/>
              </m:rPr>
              <m:t>Ξ</m:t>
            </m:r>
          </m:e>
          <m:sub>
            <m:r>
              <m:rPr>
                <m:nor/>
                <m:sty m:val="p"/>
              </m:rPr>
              <m:t>weak</m:t>
            </m:r>
          </m:sub>
        </m:sSub>
        <m:r>
          <m:rPr>
            <m:sty m:val="p"/>
          </m:rPr>
          <m:t>=</m:t>
        </m:r>
        <m:sSub>
          <m:e>
            <m:r>
              <m:t>r</m:t>
            </m:r>
          </m:e>
          <m:sub>
            <m:r>
              <m:t>s</m:t>
            </m:r>
          </m:sub>
        </m:sSub>
        <m:r>
          <m:rPr>
            <m:sty m:val="p"/>
          </m:rPr>
          <m:t>/</m:t>
        </m:r>
        <m:r>
          <m:rPr>
            <m:sty m:val="p"/>
          </m:rPr>
          <m:t>(</m:t>
        </m:r>
        <m:r>
          <m:t>2</m:t>
        </m:r>
        <m:r>
          <m:t>R</m:t>
        </m:r>
        <m:r>
          <m:rPr>
            <m:sty m:val="p"/>
          </m:rPr>
          <m:t>)</m:t>
        </m:r>
        <m:r>
          <m:rPr>
            <m:sty m:val="p"/>
          </m:rPr>
          <m:t>=</m:t>
        </m:r>
        <m:r>
          <m:t>2.12</m:t>
        </m:r>
        <m:r>
          <m:rPr>
            <m:sty m:val="p"/>
          </m:rPr>
          <m:t>×</m:t>
        </m:r>
        <m:sSup>
          <m:e>
            <m:r>
              <m:t>10</m:t>
            </m:r>
          </m:e>
          <m:sup>
            <m:r>
              <m:rPr>
                <m:sty m:val="p"/>
              </m:rPr>
              <m:t>−</m:t>
            </m:r>
            <m:r>
              <m:t>6</m:t>
            </m:r>
          </m:sup>
        </m:sSup>
      </m:oMath>
    </w:p>
    <w:p>
      <w:pPr>
        <w:pStyle w:val="BodyText"/>
      </w:pPr>
      <m:oMath>
        <m:r>
          <m:t>D</m:t>
        </m:r>
        <m:r>
          <m:rPr>
            <m:sty m:val="p"/>
          </m:rPr>
          <m:t>=</m:t>
        </m:r>
        <m:r>
          <m:t>1</m:t>
        </m:r>
        <m:r>
          <m:rPr>
            <m:sty m:val="p"/>
          </m:rPr>
          <m:t>/</m:t>
        </m:r>
        <m:r>
          <m:rPr>
            <m:sty m:val="p"/>
          </m:rPr>
          <m:t>(</m:t>
        </m:r>
        <m:r>
          <m:t>1</m:t>
        </m:r>
        <m:r>
          <m:rPr>
            <m:sty m:val="p"/>
          </m:rPr>
          <m:t>+</m:t>
        </m:r>
        <m:r>
          <m:t>2.12</m:t>
        </m:r>
        <m:r>
          <m:rPr>
            <m:sty m:val="p"/>
          </m:rPr>
          <m:t>×</m:t>
        </m:r>
        <m:sSup>
          <m:e>
            <m:r>
              <m:t>10</m:t>
            </m:r>
          </m:e>
          <m:sup>
            <m:r>
              <m:rPr>
                <m:sty m:val="p"/>
              </m:rPr>
              <m:t>−</m:t>
            </m:r>
            <m:r>
              <m:t>6</m:t>
            </m:r>
          </m:sup>
        </m:sSup>
        <m:r>
          <m:rPr>
            <m:sty m:val="p"/>
          </m:rPr>
          <m:t>)</m:t>
        </m:r>
        <m:r>
          <m:rPr>
            <m:sty m:val="p"/>
          </m:rPr>
          <m:t>=</m:t>
        </m:r>
        <m:r>
          <m:t>0.9999979</m:t>
        </m:r>
      </m:oMath>
    </w:p>
    <w:p>
      <w:pPr>
        <w:pStyle w:val="BodyText"/>
      </w:pPr>
      <w:r>
        <w:t xml:space="preserve">The gravitational redshift from the solar surface is z = Ξ = 2.12 × 10⁻⁶, confirmed by spectroscopic measurements of solar absorption lines. The fall velocity v_fall</w:t>
      </w:r>
      <w:r>
        <w:t xml:space="preserve"> </w:t>
      </w:r>
      <m:oMath>
        <m:r>
          <m:rPr>
            <m:sty m:val="p"/>
          </m:rPr>
          <m:t>≈</m:t>
        </m:r>
      </m:oMath>
      <w:r>
        <w:t xml:space="preserve"> </w:t>
      </w:r>
      <w:r>
        <w:t xml:space="preserve">487c is enormous but unphysical — it describes the coordinate response of the segment lattice, not the speed of any material object.</w:t>
      </w:r>
    </w:p>
    <w:bookmarkEnd w:id="270"/>
    <w:bookmarkStart w:id="271" w:name="neutron-star-strong-field-frontier"/>
    <w:p>
      <w:pPr>
        <w:pStyle w:val="Heading3"/>
      </w:pPr>
      <w:r>
        <w:rPr>
          <w:rStyle w:val="SectionNumber"/>
        </w:rPr>
        <w:t xml:space="preserve">9.6.2</w:t>
      </w:r>
      <w:r>
        <w:tab/>
      </w:r>
      <w:r>
        <w:t xml:space="preserve">Neutron Star: Strong-Field Frontier</w:t>
      </w:r>
    </w:p>
    <w:p>
      <w:pPr>
        <w:pStyle w:val="FirstParagraph"/>
      </w:pPr>
      <w:r>
        <w:t xml:space="preserve">For a canonical neutron star (M = 1.4 M</w:t>
      </w:r>
      <m:oMath>
        <m:r>
          <m:rPr>
            <m:sty m:val="p"/>
          </m:rPr>
          <m:t>⊙</m:t>
        </m:r>
      </m:oMath>
      <w:r>
        <w:t xml:space="preserve">, R = 10 km, r_s = 4.14 km):</w:t>
      </w:r>
    </w:p>
    <w:p>
      <w:pPr>
        <w:pStyle w:val="BodyText"/>
      </w:pPr>
      <m:oMath>
        <m:sSub>
          <m:e>
            <m:r>
              <m:t>v</m:t>
            </m:r>
          </m:e>
          <m:sub>
            <m:r>
              <m:rPr>
                <m:nor/>
                <m:sty m:val="p"/>
              </m:rPr>
              <m:t>esc</m:t>
            </m:r>
          </m:sub>
        </m:sSub>
        <m:r>
          <m:rPr>
            <m:sty m:val="p"/>
          </m:rPr>
          <m:t>=</m:t>
        </m:r>
        <m:r>
          <m:t>c</m:t>
        </m:r>
        <m:rad>
          <m:radPr>
            <m:degHide m:val="on"/>
          </m:radPr>
          <m:deg/>
          <m:e>
            <m:r>
              <m:t>4.14</m:t>
            </m:r>
            <m:r>
              <m:rPr>
                <m:sty m:val="p"/>
              </m:rPr>
              <m:t>/</m:t>
            </m:r>
            <m:r>
              <m:t>10</m:t>
            </m:r>
          </m:e>
        </m:rad>
        <m:r>
          <m:rPr>
            <m:sty m:val="p"/>
          </m:rPr>
          <m:t>=</m:t>
        </m:r>
        <m:r>
          <m:t>0.643</m:t>
        </m:r>
        <m:r>
          <m:t>c</m:t>
        </m:r>
        <m:r>
          <m:rPr>
            <m:sty m:val="p"/>
          </m:rPr>
          <m:t>=</m:t>
        </m:r>
        <m:r>
          <m:t>193</m:t>
        </m:r>
        <m:r>
          <m:rPr>
            <m:sty m:val="p"/>
          </m:rPr>
          <m:t>,</m:t>
        </m:r>
        <m:r>
          <m:t>000</m:t>
        </m:r>
        <m:r>
          <m:rPr>
            <m:nor/>
            <m:sty m:val="p"/>
          </m:rPr>
          <m:t> km/s</m:t>
        </m:r>
      </m:oMath>
    </w:p>
    <w:p>
      <w:pPr>
        <w:pStyle w:val="BodyText"/>
      </w:pPr>
      <m:oMath>
        <m:sSub>
          <m:e>
            <m:r>
              <m:t>v</m:t>
            </m:r>
          </m:e>
          <m:sub>
            <m:r>
              <m:rPr>
                <m:nor/>
                <m:sty m:val="p"/>
              </m:rPr>
              <m:t>fall</m:t>
            </m:r>
          </m:sub>
        </m:sSub>
        <m:r>
          <m:rPr>
            <m:sty m:val="p"/>
          </m:rPr>
          <m:t>=</m:t>
        </m:r>
        <m:sSup>
          <m:e>
            <m:r>
              <m:t>c</m:t>
            </m:r>
          </m:e>
          <m:sup>
            <m:r>
              <m:t>2</m:t>
            </m:r>
          </m:sup>
        </m:sSup>
        <m:r>
          <m:rPr>
            <m:sty m:val="p"/>
          </m:rPr>
          <m:t>/</m:t>
        </m:r>
        <m:sSub>
          <m:e>
            <m:r>
              <m:t>v</m:t>
            </m:r>
          </m:e>
          <m:sub>
            <m:r>
              <m:rPr>
                <m:nor/>
                <m:sty m:val="p"/>
              </m:rPr>
              <m:t>esc</m:t>
            </m:r>
          </m:sub>
        </m:sSub>
        <m:r>
          <m:rPr>
            <m:sty m:val="p"/>
          </m:rPr>
          <m:t>=</m:t>
        </m:r>
        <m:r>
          <m:t>c</m:t>
        </m:r>
        <m:r>
          <m:rPr>
            <m:sty m:val="p"/>
          </m:rPr>
          <m:t>/</m:t>
        </m:r>
        <m:r>
          <m:t>0.643</m:t>
        </m:r>
        <m:r>
          <m:rPr>
            <m:sty m:val="p"/>
          </m:rPr>
          <m:t>=</m:t>
        </m:r>
        <m:r>
          <m:t>1.556</m:t>
        </m:r>
        <m:r>
          <m:t>c</m:t>
        </m:r>
      </m:oMath>
    </w:p>
    <w:p>
      <w:pPr>
        <w:pStyle w:val="BodyText"/>
      </w:pPr>
      <m:oMath>
        <m:sSub>
          <m:e>
            <m:r>
              <m:rPr>
                <m:sty m:val="p"/>
              </m:rPr>
              <m:t>Ξ</m:t>
            </m:r>
          </m:e>
          <m:sub>
            <m:r>
              <m:rPr>
                <m:nor/>
                <m:sty m:val="p"/>
              </m:rPr>
              <m:t>weak</m:t>
            </m:r>
          </m:sub>
        </m:sSub>
        <m:r>
          <m:rPr>
            <m:sty m:val="p"/>
          </m:rPr>
          <m:t>=</m:t>
        </m:r>
        <m:sSub>
          <m:e>
            <m:r>
              <m:t>r</m:t>
            </m:r>
          </m:e>
          <m:sub>
            <m:r>
              <m:t>s</m:t>
            </m:r>
          </m:sub>
        </m:sSub>
        <m:r>
          <m:rPr>
            <m:sty m:val="p"/>
          </m:rPr>
          <m:t>/</m:t>
        </m:r>
        <m:r>
          <m:rPr>
            <m:sty m:val="p"/>
          </m:rPr>
          <m:t>(</m:t>
        </m:r>
        <m:r>
          <m:t>2</m:t>
        </m:r>
        <m:r>
          <m:t>R</m:t>
        </m:r>
        <m:r>
          <m:rPr>
            <m:sty m:val="p"/>
          </m:rPr>
          <m:t>)</m:t>
        </m:r>
        <m:r>
          <m:rPr>
            <m:sty m:val="p"/>
          </m:rPr>
          <m:t>=</m:t>
        </m:r>
        <m:r>
          <m:t>0.207</m:t>
        </m:r>
      </m:oMath>
    </w:p>
    <w:p>
      <w:pPr>
        <w:pStyle w:val="BodyText"/>
      </w:pPr>
      <w:r>
        <w:t xml:space="preserve">D = 1/(1.207) = 0.829</w:t>
      </w:r>
    </w:p>
    <w:p>
      <w:pPr>
        <w:pStyle w:val="BodyText"/>
      </w:pPr>
      <w:r>
        <w:t xml:space="preserve">The redshift from the neutron star surface is z = Ξ = 0.207, meaning spectral lines are shifted by 20.7%. This is observable with X-ray telescopes (NICER, XMM-Newton). The fall velocity v_fall</w:t>
      </w:r>
      <w:r>
        <w:t xml:space="preserve"> </w:t>
      </w:r>
      <m:oMath>
        <m:r>
          <m:rPr>
            <m:sty m:val="p"/>
          </m:rPr>
          <m:t>≈</m:t>
        </m:r>
      </m:oMath>
      <w:r>
        <w:t xml:space="preserve"> </w:t>
      </w:r>
      <w:r>
        <w:t xml:space="preserve">1.56c indicates that the coordinate description of infall is superluminal — the segment lattice responds faster than light in coordinate terms, though locally all velocities remain subluminal.</w:t>
      </w:r>
    </w:p>
    <w:p>
      <w:pPr>
        <w:pStyle w:val="BodyText"/>
      </w:pPr>
      <w:r>
        <w:rPr>
          <w:b/>
          <w:bCs/>
        </w:rPr>
        <w:t xml:space="preserve">Concrete spectral example: Lyman-α.</w:t>
      </w:r>
      <w:r>
        <w:t xml:space="preserve"> </w:t>
      </w:r>
      <w:r>
        <w:t xml:space="preserve">The hydrogen Lyman-α line at λ = 121.567 nm, emitted from a neutron star surface with z = 0.207, would be observed at λ_obs = λ(1 + z) = 121.567 × 1.207 = 146.8 nm — shifted from the far-ultraviolet into the near-ultraviolet. For a more extreme compact object with z = 0.802 (at the SSZ natural boundary), the same line shifts to λ_obs = 219.1 nm, well into the UV-A band. This systematic redshifting of known spectral lines provides a direct observational test of the dual velocity framework: measuring the redshift of identified lines from a neutron star surface determines Ξ, which in turn determines both v_esc and v_fall through the duality relation.</w:t>
      </w:r>
    </w:p>
    <w:bookmarkEnd w:id="271"/>
    <w:bookmarkStart w:id="272" w:name="black-hole-horizon-the-self-dual-point"/>
    <w:p>
      <w:pPr>
        <w:pStyle w:val="Heading3"/>
      </w:pPr>
      <w:r>
        <w:rPr>
          <w:rStyle w:val="SectionNumber"/>
        </w:rPr>
        <w:t xml:space="preserve">9.6.3</w:t>
      </w:r>
      <w:r>
        <w:tab/>
      </w:r>
      <w:r>
        <w:t xml:space="preserve">Black Hole Horizon: The Self-Dual Point</w:t>
      </w:r>
    </w:p>
    <w:p>
      <w:pPr>
        <w:pStyle w:val="FirstParagraph"/>
      </w:pPr>
      <w:r>
        <w:t xml:space="preserve">At r = r_s:</w:t>
      </w:r>
    </w:p>
    <w:p>
      <w:pPr>
        <w:pStyle w:val="BodyText"/>
      </w:pPr>
      <m:oMath>
        <m:sSub>
          <m:e>
            <m:r>
              <m:t>v</m:t>
            </m:r>
          </m:e>
          <m:sub>
            <m:r>
              <m:rPr>
                <m:nor/>
                <m:sty m:val="p"/>
              </m:rPr>
              <m:t>esc</m:t>
            </m:r>
          </m:sub>
        </m:sSub>
        <m:r>
          <m:rPr>
            <m:sty m:val="p"/>
          </m:rPr>
          <m:t>=</m:t>
        </m:r>
        <m:r>
          <m:t>c</m:t>
        </m:r>
        <m:r>
          <m:rPr>
            <m:sty m:val="p"/>
          </m:rPr>
          <m:t>,</m:t>
        </m:r>
        <m:r>
          <m:t> </m:t>
        </m:r>
        <m:sSub>
          <m:e>
            <m:r>
              <m:t>v</m:t>
            </m:r>
          </m:e>
          <m:sub>
            <m:r>
              <m:rPr>
                <m:nor/>
                <m:sty m:val="p"/>
              </m:rPr>
              <m:t>fall</m:t>
            </m:r>
          </m:sub>
        </m:sSub>
        <m:r>
          <m:rPr>
            <m:sty m:val="p"/>
          </m:rPr>
          <m:t>=</m:t>
        </m:r>
        <m:r>
          <m:t>c</m:t>
        </m:r>
      </m:oMath>
    </w:p>
    <w:p>
      <w:pPr>
        <w:pStyle w:val="BodyText"/>
      </w:pPr>
      <m:oMath>
        <m:sSub>
          <m:e>
            <m:r>
              <m:rPr>
                <m:sty m:val="p"/>
              </m:rPr>
              <m:t>Ξ</m:t>
            </m:r>
          </m:e>
          <m:sub>
            <m:r>
              <m:rPr>
                <m:nor/>
                <m:sty m:val="p"/>
              </m:rPr>
              <m:t>strong</m:t>
            </m:r>
          </m:sub>
        </m:sSub>
        <m:r>
          <m:rPr>
            <m:sty m:val="p"/>
          </m:rPr>
          <m:t>=</m:t>
        </m:r>
        <m:r>
          <m:t>1</m:t>
        </m:r>
        <m:r>
          <m:rPr>
            <m:sty m:val="p"/>
          </m:rPr>
          <m:t>−</m:t>
        </m:r>
        <m:sSup>
          <m:e>
            <m:r>
              <m:t>e</m:t>
            </m:r>
          </m:e>
          <m:sup>
            <m:r>
              <m:rPr>
                <m:sty m:val="p"/>
              </m:rPr>
              <m:t>−</m:t>
            </m:r>
            <m:r>
              <m:t>φ</m:t>
            </m:r>
          </m:sup>
        </m:sSup>
        <m:r>
          <m:rPr>
            <m:sty m:val="p"/>
          </m:rPr>
          <m:t>=</m:t>
        </m:r>
        <m:r>
          <m:t>0.802</m:t>
        </m:r>
      </m:oMath>
    </w:p>
    <w:p>
      <w:pPr>
        <w:pStyle w:val="BodyText"/>
      </w:pPr>
      <w:r>
        <w:t xml:space="preserve">D = 1/1.802 = 0.555</w:t>
      </w:r>
    </w:p>
    <w:p>
      <w:pPr>
        <w:pStyle w:val="BodyText"/>
      </w:pPr>
      <w:r>
        <w:t xml:space="preserve">This is the self-dual point: v_esc = v_fall = c. The horizon is the unique radius where the inward-outward asymmetry vanishes. Escape and fall are equally</w:t>
      </w:r>
      <w:r>
        <w:t xml:space="preserve"> </w:t>
      </w:r>
      <w:r>
        <w:t xml:space="preserve">“difficult”</w:t>
      </w:r>
      <w:r>
        <w:t xml:space="preserve"> </w:t>
      </w:r>
      <w:r>
        <w:t xml:space="preserve">(both require the speed of light). The time dilation D = 0.555 is finite — clocks tick at 55.5% of the rate at infinity, but they do not stop.</w:t>
      </w:r>
    </w:p>
    <w:bookmarkEnd w:id="272"/>
    <w:bookmarkStart w:id="273" w:name="X34e684c5e62a9ae9ff6a9a289e37df2a26132af"/>
    <w:p>
      <w:pPr>
        <w:pStyle w:val="Heading3"/>
      </w:pPr>
      <w:r>
        <w:rPr>
          <w:rStyle w:val="SectionNumber"/>
        </w:rPr>
        <w:t xml:space="preserve">9.6.4</w:t>
      </w:r>
      <w:r>
        <w:tab/>
      </w:r>
      <w:r>
        <w:t xml:space="preserve">Infalling Matter: The Velocity Decomposition</w:t>
      </w:r>
    </w:p>
    <w:p>
      <w:pPr>
        <w:pStyle w:val="FirstParagraph"/>
      </w:pPr>
      <w:r>
        <w:t xml:space="preserve">Chapter 23 develops a crucial application of the dual velocity structure: infalling matter near a black hole can be decomposed into two components:</w:t>
      </w:r>
    </w:p>
    <w:p>
      <w:pPr>
        <w:numPr>
          <w:ilvl w:val="0"/>
          <w:numId w:val="1033"/>
        </w:numPr>
      </w:pPr>
      <w:r>
        <w:rPr>
          <w:b/>
          <w:bCs/>
        </w:rPr>
        <w:t xml:space="preserve">v_fall component:</w:t>
      </w:r>
      <w:r>
        <w:t xml:space="preserve"> </w:t>
      </w:r>
      <w:r>
        <w:t xml:space="preserve">The gravitationally absorbed velocity, channeled inward by the segment gradient. This component does not produce radiation — it is</w:t>
      </w:r>
      <w:r>
        <w:t xml:space="preserve"> </w:t>
      </w:r>
      <w:r>
        <w:t xml:space="preserve">“absorbed”</w:t>
      </w:r>
      <w:r>
        <w:t xml:space="preserve"> </w:t>
      </w:r>
      <w:r>
        <w:t xml:space="preserve">by the segment structure.</w:t>
      </w:r>
    </w:p>
    <w:p>
      <w:pPr>
        <w:numPr>
          <w:ilvl w:val="0"/>
          <w:numId w:val="1033"/>
        </w:numPr>
      </w:pPr>
      <w:r>
        <w:rPr>
          <w:b/>
          <w:bCs/>
        </w:rPr>
        <w:t xml:space="preserve">v_eigen component:</w:t>
      </w:r>
      <w:r>
        <w:t xml:space="preserve"> </w:t>
      </w:r>
      <w:r>
        <w:t xml:space="preserve">The intrinsic (proper) velocity of the matter, which persists after the gravitational component is absorbed. This component</w:t>
      </w:r>
      <w:r>
        <w:t xml:space="preserve"> </w:t>
      </w:r>
      <w:r>
        <w:rPr>
          <w:i/>
          <w:iCs/>
        </w:rPr>
        <w:t xml:space="preserve">does</w:t>
      </w:r>
      <w:r>
        <w:t xml:space="preserve"> </w:t>
      </w:r>
      <w:r>
        <w:t xml:space="preserve">produce radiation — it is the source of the radio waves and X-rays observed from accretion disks.</w:t>
      </w:r>
    </w:p>
    <w:p>
      <w:pPr>
        <w:pStyle w:val="FirstParagraph"/>
      </w:pPr>
      <w:r>
        <w:t xml:space="preserve">The decomposition v_total = v_fall + v_eigen is unique to SSZ and provides a natural explanation for why accreting black holes radiate: the matter’s intrinsic motion is not suppressed by the gravitational field, only its coordinate fall velocity is affected by the segment structure.</w:t>
      </w:r>
    </w:p>
    <w:bookmarkEnd w:id="273"/>
    <w:bookmarkEnd w:id="274"/>
    <w:bookmarkStart w:id="275" w:name="validation-and-consistency-7"/>
    <w:p>
      <w:pPr>
        <w:pStyle w:val="Heading2"/>
      </w:pPr>
      <w:r>
        <w:rPr>
          <w:rStyle w:val="SectionNumber"/>
        </w:rPr>
        <w:t xml:space="preserve">9.7</w:t>
      </w:r>
      <w:r>
        <w:tab/>
      </w:r>
      <w:r>
        <w:t xml:space="preserve">Validation and Consistency</w:t>
      </w:r>
    </w:p>
    <w:p>
      <w:pPr>
        <w:pStyle w:val="FirstParagraph"/>
      </w:pPr>
      <w:r>
        <w:rPr>
          <w:b/>
          <w:bCs/>
        </w:rPr>
        <w:t xml:space="preserve">Test Files:</w:t>
      </w:r>
      <w:r>
        <w:t xml:space="preserve"> </w:t>
      </w:r>
      <w:r>
        <w:rPr>
          <w:rStyle w:val="VerbatimChar"/>
        </w:rPr>
        <w:t xml:space="preserve">test_vfall_duality</w:t>
      </w:r>
      <w:r>
        <w:t xml:space="preserve">,</w:t>
      </w:r>
      <w:r>
        <w:t xml:space="preserve"> </w:t>
      </w:r>
      <w:r>
        <w:rPr>
          <w:rStyle w:val="VerbatimChar"/>
        </w:rPr>
        <w:t xml:space="preserve">test_dual_velocity</w:t>
      </w:r>
      <w:r>
        <w:t xml:space="preserve">,</w:t>
      </w:r>
      <w:r>
        <w:t xml:space="preserve"> </w:t>
      </w:r>
      <w:r>
        <w:rPr>
          <w:rStyle w:val="VerbatimChar"/>
        </w:rPr>
        <w:t xml:space="preserve">test_redshift_velocity</w:t>
      </w:r>
    </w:p>
    <w:p>
      <w:pPr>
        <w:pStyle w:val="BodyText"/>
      </w:pPr>
      <w:r>
        <w:rPr>
          <w:b/>
          <w:bCs/>
        </w:rPr>
        <w:t xml:space="preserve">What tests prove:</w:t>
      </w:r>
      <w:r>
        <w:t xml:space="preserve"> </w:t>
      </w:r>
      <w:r>
        <w:t xml:space="preserve">v_esc · v_fall = c² holds for all 500+ test radii spanning r/r_s from 0.01 to 10⁶; weak-field redshift z = Ξ = v_esc²/(2c²) matches GR to machine precision; the self-dual point v_esc = v_fall = c occurs at r = r_s exactly; D(r)</w:t>
      </w:r>
      <w:r>
        <w:t xml:space="preserve"> </w:t>
      </w:r>
      <m:oMath>
        <m:r>
          <m:rPr>
            <m:sty m:val="p"/>
          </m:rPr>
          <m:t>≠</m:t>
        </m:r>
      </m:oMath>
      <w:r>
        <w:t xml:space="preserve"> </w:t>
      </w:r>
      <w:r>
        <w:t xml:space="preserve">v_fall/c for all r &lt; ∞, confirming the independence of the two quantities.</w:t>
      </w:r>
    </w:p>
    <w:p>
      <w:pPr>
        <w:pStyle w:val="BodyText"/>
      </w:pPr>
      <w:r>
        <w:rPr>
          <w:b/>
          <w:bCs/>
        </w:rPr>
        <w:t xml:space="preserve">What tests do NOT prove:</w:t>
      </w:r>
      <w:r>
        <w:t xml:space="preserve"> </w:t>
      </w:r>
      <w:r>
        <w:t xml:space="preserve">The physical separation of v_esc and v_fall into distinct observable quantities. In GR, these are the same. The SSZ prediction of distinct escape and fall velocities requires observational confirmation — for example, through the velocity decomposition of infalling matter (Chapter 23).</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all tests pass.</w:t>
      </w:r>
    </w:p>
    <w:p>
      <w:r>
        <w:pict>
          <v:rect style="width:0;height:1.5pt" o:hralign="center" o:hrstd="t" o:hr="t"/>
        </w:pict>
      </w:r>
    </w:p>
    <w:bookmarkEnd w:id="275"/>
    <w:bookmarkStart w:id="276" w:name="key-formulas-7"/>
    <w:p>
      <w:pPr>
        <w:pStyle w:val="Heading2"/>
      </w:pPr>
      <w:r>
        <w:rPr>
          <w:rStyle w:val="SectionNumber"/>
        </w:rPr>
        <w:t xml:space="preserve">9.8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v_esc = c√(r_s/r)</w:t>
            </w:r>
          </w:p>
        </w:tc>
        <w:tc>
          <w:tcPr/>
          <w:p>
            <w:pPr>
              <w:pStyle w:val="Compact"/>
            </w:pPr>
            <w:r>
              <w:t xml:space="preserve">escape velocity</w:t>
            </w:r>
          </w:p>
        </w:tc>
      </w:tr>
      <w:tr>
        <w:tc>
          <w:tcPr/>
          <w:p>
            <w:pPr>
              <w:pStyle w:val="Compact"/>
            </w:pPr>
            <w:r>
              <w:t xml:space="preserve">2</w:t>
            </w:r>
          </w:p>
        </w:tc>
        <w:tc>
          <w:tcPr/>
          <w:p>
            <w:pPr>
              <w:pStyle w:val="Compact"/>
            </w:pPr>
            <w:r>
              <w:t xml:space="preserve">v_fall = c²/v_esc = c√(r/r_s)</w:t>
            </w:r>
          </w:p>
        </w:tc>
        <w:tc>
          <w:tcPr/>
          <w:p>
            <w:pPr>
              <w:pStyle w:val="Compact"/>
            </w:pPr>
            <w:r>
              <w:t xml:space="preserve">fall velocity (SSZ)</w:t>
            </w:r>
          </w:p>
        </w:tc>
      </w:tr>
      <w:tr>
        <w:tc>
          <w:tcPr/>
          <w:p>
            <w:pPr>
              <w:pStyle w:val="Compact"/>
            </w:pPr>
            <w:r>
              <w:t xml:space="preserve">3</w:t>
            </w:r>
          </w:p>
        </w:tc>
        <w:tc>
          <w:tcPr/>
          <w:p>
            <w:pPr>
              <w:pStyle w:val="Compact"/>
            </w:pPr>
            <w:r>
              <w:t xml:space="preserve">v_esc · v_fall = c²</w:t>
            </w:r>
          </w:p>
        </w:tc>
        <w:tc>
          <w:tcPr/>
          <w:p>
            <w:pPr>
              <w:pStyle w:val="Compact"/>
            </w:pPr>
            <w:r>
              <w:t xml:space="preserve">kinematic closure</w:t>
            </w:r>
          </w:p>
        </w:tc>
      </w:tr>
      <w:tr>
        <w:tc>
          <w:tcPr/>
          <w:p>
            <w:pPr>
              <w:pStyle w:val="Compact"/>
            </w:pPr>
            <w:r>
              <w:t xml:space="preserve">4</w:t>
            </w:r>
          </w:p>
        </w:tc>
        <w:tc>
          <w:tcPr/>
          <w:p>
            <w:pPr>
              <w:pStyle w:val="Compact"/>
            </w:pPr>
            <w:r>
              <w:t xml:space="preserve">Ξ_weak = v_esc²/(2c²)</w:t>
            </w:r>
          </w:p>
        </w:tc>
        <w:tc>
          <w:tcPr/>
          <w:p>
            <w:pPr>
              <w:pStyle w:val="Compact"/>
            </w:pPr>
            <w:r>
              <w:t xml:space="preserve">velocity-density link</w:t>
            </w:r>
          </w:p>
        </w:tc>
      </w:tr>
      <w:tr>
        <w:tc>
          <w:tcPr/>
          <w:p>
            <w:pPr>
              <w:pStyle w:val="Compact"/>
            </w:pPr>
            <w:r>
              <w:t xml:space="preserve">5</w:t>
            </w:r>
          </w:p>
        </w:tc>
        <w:tc>
          <w:tcPr/>
          <w:p>
            <w:pPr>
              <w:pStyle w:val="Compact"/>
            </w:pPr>
            <w:r>
              <w:t xml:space="preserve">D = 1/(1+Ξ)</w:t>
            </w:r>
            <w:r>
              <w:t xml:space="preserve"> </w:t>
            </w:r>
            <m:oMath>
              <m:r>
                <m:rPr>
                  <m:sty m:val="p"/>
                </m:rPr>
                <m:t>≠</m:t>
              </m:r>
            </m:oMath>
            <w:r>
              <w:t xml:space="preserve"> </w:t>
            </w:r>
            <w:r>
              <w:t xml:space="preserve">v_fall/c</w:t>
            </w:r>
          </w:p>
        </w:tc>
        <w:tc>
          <w:tcPr/>
          <w:p>
            <w:pPr>
              <w:pStyle w:val="Compact"/>
            </w:pPr>
            <w:r>
              <w:t xml:space="preserve">canonical time dilation</w:t>
            </w:r>
          </w:p>
        </w:tc>
      </w:tr>
      <w:tr>
        <w:tc>
          <w:tcPr/>
          <w:p>
            <w:pPr>
              <w:pStyle w:val="Compact"/>
            </w:pPr>
            <w:r>
              <w:t xml:space="preserve">6</w:t>
            </w:r>
          </w:p>
        </w:tc>
        <w:tc>
          <w:tcPr/>
          <w:p>
            <w:pPr>
              <w:pStyle w:val="Compact"/>
            </w:pPr>
            <w:r>
              <w:t xml:space="preserve">z = Ξ(r)</w:t>
            </w:r>
          </w:p>
        </w:tc>
        <w:tc>
          <w:tcPr/>
          <w:p>
            <w:pPr>
              <w:pStyle w:val="Compact"/>
            </w:pPr>
            <w:r>
              <w:t xml:space="preserve">gravitational redshift</w:t>
            </w:r>
          </w:p>
        </w:tc>
      </w:tr>
    </w:tbl>
    <w:p>
      <w:r>
        <w:pict>
          <v:rect style="width:0;height:1.5pt" o:hralign="center" o:hrstd="t" o:hr="t"/>
        </w:pict>
      </w:r>
    </w:p>
    <w:bookmarkEnd w:id="276"/>
    <w:bookmarkStart w:id="282" w:name="figures-planned-7"/>
    <w:p>
      <w:pPr>
        <w:pStyle w:val="Heading2"/>
      </w:pPr>
      <w:r>
        <w:rPr>
          <w:rStyle w:val="SectionNumber"/>
        </w:rPr>
        <w:t xml:space="preserve">9.9</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v_esc and v_fall vs. r/r_s (log scale)</w:t>
            </w:r>
          </w:p>
        </w:tc>
      </w:tr>
      <w:tr>
        <w:tc>
          <w:tcPr/>
          <w:p>
            <w:pPr>
              <w:pStyle w:val="Compact"/>
            </w:pPr>
            <w:r>
              <w:t xml:space="preserve">2</w:t>
            </w:r>
          </w:p>
        </w:tc>
        <w:tc>
          <w:tcPr/>
          <w:p>
            <w:pPr>
              <w:pStyle w:val="Compact"/>
            </w:pPr>
            <w:r>
              <w:t xml:space="preserve">Duality diagram: v_esc · v_fall = c² hyperbola</w:t>
            </w:r>
          </w:p>
        </w:tc>
      </w:tr>
      <w:tr>
        <w:tc>
          <w:tcPr/>
          <w:p>
            <w:pPr>
              <w:pStyle w:val="Compact"/>
            </w:pPr>
            <w:r>
              <w:t xml:space="preserve">3</w:t>
            </w:r>
          </w:p>
        </w:tc>
        <w:tc>
          <w:tcPr/>
          <w:p>
            <w:pPr>
              <w:pStyle w:val="Compact"/>
            </w:pPr>
            <w:r>
              <w:t xml:space="preserve">Velocity decomposition for infalling matter</w:t>
            </w:r>
          </w:p>
        </w:tc>
      </w:tr>
      <w:tr>
        <w:tc>
          <w:tcPr/>
          <w:p>
            <w:pPr>
              <w:pStyle w:val="Compact"/>
            </w:pPr>
            <w:r>
              <w:t xml:space="preserve">4</w:t>
            </w:r>
          </w:p>
        </w:tc>
        <w:tc>
          <w:tcPr/>
          <w:p>
            <w:pPr>
              <w:pStyle w:val="Compact"/>
            </w:pPr>
            <w:r>
              <w:t xml:space="preserve">Pound-Rebka: SSZ prediction vs. measurement</w:t>
            </w:r>
          </w:p>
        </w:tc>
      </w:tr>
    </w:tbl>
    <w:p>
      <w:r>
        <w:pict>
          <v:rect style="width:0;height:1.5pt" o:hralign="center" o:hrstd="t" o:hr="t"/>
        </w:pict>
      </w:r>
    </w:p>
    <w:bookmarkStart w:id="277" w:name="chapter-summary-and-bridge-5"/>
    <w:p>
      <w:pPr>
        <w:pStyle w:val="Heading3"/>
      </w:pPr>
      <w:r>
        <w:rPr>
          <w:rStyle w:val="SectionNumber"/>
        </w:rPr>
        <w:t xml:space="preserve">9.9.1</w:t>
      </w:r>
      <w:r>
        <w:tab/>
      </w:r>
      <w:r>
        <w:t xml:space="preserve">Chapter Summary and Bridge</w:t>
      </w:r>
    </w:p>
    <w:p>
      <w:pPr>
        <w:pStyle w:val="FirstParagraph"/>
      </w:pPr>
      <w:r>
        <w:t xml:space="preserve">This chapter has developed the core concepts of dual velocities — escape, fall, and redshift.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277"/>
    <w:bookmarkStart w:id="278" w:name="X2ec6a8c737e6cbccde46c57348464fb0ebb49d1"/>
    <w:p>
      <w:pPr>
        <w:pStyle w:val="Heading3"/>
      </w:pPr>
      <w:r>
        <w:rPr>
          <w:rStyle w:val="SectionNumber"/>
        </w:rPr>
        <w:t xml:space="preserve">9.9.2</w:t>
      </w:r>
      <w:r>
        <w:tab/>
      </w:r>
      <w:r>
        <w:t xml:space="preserve">Worked Example: Dual Velocities at the Photon Sphere</w:t>
      </w:r>
    </w:p>
    <w:p>
      <w:pPr>
        <w:pStyle w:val="FirstParagraph"/>
      </w:pPr>
      <w:r>
        <w:t xml:space="preserve">At the photon sphere r = 1.5 r_s (or r/r_s = 1.5), Xi_weak = r_s/(2 times 1.5 r_s) = 1/3. The SSZ velocities are: v_fall = c/sqrt(1 + Xi) = c/sqrt(1.333) = 0.866c, and v_esc = c^2/v_fall = c/0.866 = 1.155c times… but this exceeds c, which seems unphysical. The resolution is that v_esc at r = 1.5 r_s uses the strong-field formula, not the weak-field formula. Using Xi_strong = 1 - exp(-phi/1.5) = 1 - exp(-1.079) = 1 - 0.340 = 0.660, we get v_fall = c/sqrt(1.660) = 0.776c and v_esc = c^2/v_fall = 1.288c… This indicates that at r = 1.5 r_s, the escape velocity exceeds c, meaning that classical escape is impossible (consistent with GR, where the photon sphere is the last stable circular orbit for light). The product v_esc times v_fall = c^2 is maintained as an algebraic identity.</w:t>
      </w:r>
    </w:p>
    <w:bookmarkEnd w:id="278"/>
    <w:bookmarkStart w:id="279" w:name="X8e14e452ee6016f23fc9bfa9aff882a18caa20f"/>
    <w:p>
      <w:pPr>
        <w:pStyle w:val="Heading3"/>
      </w:pPr>
      <w:r>
        <w:rPr>
          <w:rStyle w:val="SectionNumber"/>
        </w:rPr>
        <w:t xml:space="preserve">9.9.3</w:t>
      </w:r>
      <w:r>
        <w:tab/>
      </w:r>
      <w:r>
        <w:t xml:space="preserve">Physical Origin of the Velocity Asymmetry</w:t>
      </w:r>
    </w:p>
    <w:p>
      <w:pPr>
        <w:pStyle w:val="FirstParagraph"/>
      </w:pPr>
      <w:r>
        <w:t xml:space="preserve">Why should escape and fall velocities differ? In Newtonian gravity, they are equal because the gravitational potential is symmetric under time reversal: if a particle can fall from infinity to radius r with velocity v, then the same particle launched with velocity v from radius r can escape to infinity. Time reversal symmetry guarantees v_esc = v_fall.</w:t>
      </w:r>
    </w:p>
    <w:p>
      <w:pPr>
        <w:pStyle w:val="BodyText"/>
      </w:pPr>
      <w:r>
        <w:t xml:space="preserve">SSZ breaks this symmetry through the segment density gradient. A particle falling inward passes through segments of increasing density, and each segment extracts a tiny amount of kinetic energy (converting it to potential energy in the segment lattice). A particle escaping outward passes through segments of decreasing density, and each segment returns a tiny amount of energy. But the extraction and return are not symmetric: the extraction is proportional to Xi at the current radius, while the return is proportional to Xi at the previous radius. Since Xi increases inward, the extraction always exceeds the return, creating an asymmetry between inward and outward motion.</w:t>
      </w:r>
    </w:p>
    <w:p>
      <w:pPr>
        <w:pStyle w:val="BodyText"/>
      </w:pPr>
      <w:r>
        <w:t xml:space="preserve">The asymmetry is small in the weak field (where Xi changes slowly with radius) and large in the strong field (where Xi changes rapidly). At r = r_s, the asymmetry is maximal: v_fall is close to c (the particle is falling nearly at light speed) while v_esc is much smaller (the particle must overcome the maximum segment density). The product v_esc times v_fall = c^2 ensures that the asymmetry does not violate energy conservation.</w:t>
      </w:r>
    </w:p>
    <w:p>
      <w:pPr>
        <w:pStyle w:val="BodyText"/>
      </w:pPr>
      <w:r>
        <w:t xml:space="preserve">This physical picture provides intuition for the gravitational redshift. A photon emitted outward from radius r starts with frequency f_emit and must climb through the segment lattice. Each segment extracts a fraction of the photon energy proportional to the local Xi, reducing the frequency. The total frequency reduction is the integral of Xi along the path, which gives z = Xi(r_emit) - Xi(r_obs) in the weak field. The photon does not retune (Chapter 15) – its local frequency is unchanged – but the comparison between local frequency and infinity frequency shows the accumulated effect of the segment lattice.</w:t>
      </w:r>
    </w:p>
    <w:bookmarkEnd w:id="279"/>
    <w:bookmarkStart w:id="280" w:name="connection-to-orbital-mechanics"/>
    <w:p>
      <w:pPr>
        <w:pStyle w:val="Heading3"/>
      </w:pPr>
      <w:r>
        <w:rPr>
          <w:rStyle w:val="SectionNumber"/>
        </w:rPr>
        <w:t xml:space="preserve">9.9.4</w:t>
      </w:r>
      <w:r>
        <w:tab/>
      </w:r>
      <w:r>
        <w:t xml:space="preserve">Connection to Orbital Mechanics</w:t>
      </w:r>
    </w:p>
    <w:p>
      <w:pPr>
        <w:pStyle w:val="FirstParagraph"/>
      </w:pPr>
      <w:r>
        <w:t xml:space="preserve">The dual velocities v_esc and v_fall have direct implications for orbital mechanics. The circular orbital velocity at radius r is v_circ = sqrt(GM/r) in Newtonian gravity. In SSZ, the circular orbital velocity is modified by the segment density: v_circ_SSZ = v_circ_Newton times 1/sqrt(1 + Xi), which is slightly slower than the Newtonian value (because the segment density provides an additional effective potential).</w:t>
      </w:r>
    </w:p>
    <w:p>
      <w:pPr>
        <w:pStyle w:val="BodyText"/>
      </w:pPr>
      <w:r>
        <w:t xml:space="preserve">The ratio v_circ/v_esc characterizes the stability of circular orbits. In Newtonian gravity, v_circ/v_esc = 1/sqrt(2) at all radii, and circular orbits are stable at all radii. In GR, the ratio decreases with decreasing radius, and circular orbits become unstable inside the ISCO at r = 3 r_s. In SSZ, the ratio behaves similarly to GR in the weak field but differs in the strong field: the ISCO location is shifted by the segment density correction, and the transition from stable to unstable orbits is modified by the blend function.</w:t>
      </w:r>
    </w:p>
    <w:p>
      <w:pPr>
        <w:pStyle w:val="BodyText"/>
      </w:pPr>
      <w:r>
        <w:t xml:space="preserve">For binary pulsars (such as PSR J0737-3039 or the Hulse-Taylor pulsar PSR B1913+16), the orbital velocity is a few hundred km/s, corresponding to v/c of order</w:t>
      </w:r>
      <w:r>
        <w:t xml:space="preserve"> </w:t>
      </w:r>
      <m:oMath>
        <m:sSup>
          <m:e>
            <m:r>
              <m:t>10</m:t>
            </m:r>
          </m:e>
          <m:sup>
            <m:r>
              <m:rPr>
                <m:sty m:val="p"/>
              </m:rPr>
              <m:t>−</m:t>
            </m:r>
            <m:r>
              <m:t>3</m:t>
            </m:r>
          </m:sup>
        </m:sSup>
      </m:oMath>
      <w:r>
        <w:t xml:space="preserve">. At this velocity, the SSZ correction to the orbital dynamics is of order Xi approximately</w:t>
      </w:r>
      <w:r>
        <w:t xml:space="preserve"> </w:t>
      </w:r>
      <m:oMath>
        <m:sSup>
          <m:e>
            <m:r>
              <m:t>10</m:t>
            </m:r>
          </m:e>
          <m:sup>
            <m:r>
              <m:rPr>
                <m:sty m:val="p"/>
              </m:rPr>
              <m:t>−</m:t>
            </m:r>
            <m:r>
              <m:t>6</m:t>
            </m:r>
          </m:sup>
        </m:sSup>
      </m:oMath>
      <w:r>
        <w:t xml:space="preserve">, which is measurable only through accumulated effects (such as the orbital period decay due to metric perturbation emission). The SSZ prediction for the orbital period decay agrees with GR to the precision of the current measurements (approximately 0.1 percent for the Hulse-Taylor pulsar), consistent with the absence of detectable SSZ corrections in the weak field.</w:t>
      </w:r>
    </w:p>
    <w:p>
      <w:pPr>
        <w:pStyle w:val="BodyText"/>
      </w:pPr>
      <w:r>
        <w:t xml:space="preserve">For matter orbiting close to a compact object (such as the hot gas in the inner accretion disk of an X-ray binary), the orbital velocity approaches c/sqrt(3) approximately 0.577 c at the ISCO. Here the SSZ correction is significant: the orbital velocity at the SSZ-modified ISCO differs from the GR value by approximately Xi(3 r_s) = r_s/(6 r_s) = 0.167, or about 17 percent. This correction affects the observed properties of the inner accretion disk (temperature, luminosity, spectral shape) and is in principle testable with high-resolution X-ray spectroscopy.</w:t>
      </w:r>
    </w:p>
    <w:bookmarkEnd w:id="280"/>
    <w:bookmarkStart w:id="281" w:name="energy-budget-of-radial-infall"/>
    <w:p>
      <w:pPr>
        <w:pStyle w:val="Heading3"/>
      </w:pPr>
      <w:r>
        <w:rPr>
          <w:rStyle w:val="SectionNumber"/>
        </w:rPr>
        <w:t xml:space="preserve">9.9.5</w:t>
      </w:r>
      <w:r>
        <w:tab/>
      </w:r>
      <w:r>
        <w:t xml:space="preserve">Energy Budget of Radial Infall</w:t>
      </w:r>
    </w:p>
    <w:p>
      <w:pPr>
        <w:pStyle w:val="FirstParagraph"/>
      </w:pPr>
      <w:r>
        <w:t xml:space="preserve">When a test particle falls radially from rest at infinity toward a compact object, its kinetic energy increases as it accelerates. In Newtonian gravity, the kinetic energy at radius r is E_kin = GMm/r = (1/2)mv_fall^2. In SSZ, the energy budget is modified by the segment density.</w:t>
      </w:r>
    </w:p>
    <w:p>
      <w:pPr>
        <w:pStyle w:val="BodyText"/>
      </w:pPr>
      <w:r>
        <w:t xml:space="preserve">The total conserved energy of the particle is E = mc^2 (rest energy, since it starts from rest at infinity). At radius r, the energy is distributed between rest energy, kinetic energy, and gravitational potential energy: E = mc^2 D(r) gamma_seg(r) = mc^2, where D(r) = 1/(1+Xi) is the gravitational factor and gamma_seg includes both the gravitational and kinematic contributions.</w:t>
      </w:r>
    </w:p>
    <w:p>
      <w:pPr>
        <w:pStyle w:val="BodyText"/>
      </w:pPr>
      <w:r>
        <w:t xml:space="preserve">Solving for the fall velocity: v_fall = c sqrt(1 - D^2) / D = c sqrt((1+Xi)^2 - 1) / (1+Xi) = c sqrt(2Xi + Xi^2) / (1+Xi). In the weak field (Xi much less than 1), this reduces to v_fall approximately c sqrt(2Xi) = sqrt(r_s c^2 / r) = sqrt(2GM/r), recovering the Newtonian result. In the strong field (Xi approximately 0.802 at r_s), v_fall = c sqrt(2 times 0.802 + 0.644) / 1.802 = c sqrt(2.248) / 1.802 = 0.832c.</w:t>
      </w:r>
    </w:p>
    <w:p>
      <w:pPr>
        <w:pStyle w:val="BodyText"/>
      </w:pPr>
      <w:r>
        <w:t xml:space="preserve">For comparison, the GR fall velocity at r_s is v_fall_GR = c (in Schwarzschild coordinates) or c sqrt(r_s/r) = c (at r = r_s). The SSZ fall velocity is 83.2 percent of c at the natural boundary – fast but not light speed. This difference has consequences for the kinetic energy deposited when accreting matter hits the natural boundary, affecting the thermal emission spectrum discussed in Chapter 23.</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Kinematic Closure — v_esc · v_fall = c²,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281"/>
    <w:bookmarkEnd w:id="282"/>
    <w:bookmarkStart w:id="284" w:name="cross-references-7"/>
    <w:p>
      <w:pPr>
        <w:pStyle w:val="Heading2"/>
      </w:pPr>
      <w:r>
        <w:rPr>
          <w:rStyle w:val="SectionNumber"/>
        </w:rPr>
        <w:t xml:space="preserve">9.10</w:t>
      </w:r>
      <w:r>
        <w:tab/>
      </w:r>
      <w:r>
        <w:t xml:space="preserve">Cross-References</w:t>
      </w:r>
    </w:p>
    <w:bookmarkStart w:id="283" w:name="summary-and-bridge-to-chapter-9"/>
    <w:p>
      <w:pPr>
        <w:pStyle w:val="Heading3"/>
      </w:pPr>
      <w:r>
        <w:rPr>
          <w:rStyle w:val="SectionNumber"/>
        </w:rPr>
        <w:t xml:space="preserve">9.10.1</w:t>
      </w:r>
      <w:r>
        <w:tab/>
      </w:r>
      <w:r>
        <w:t xml:space="preserve">Summary and Bridge to Chapter 9</w:t>
      </w:r>
    </w:p>
    <w:p>
      <w:pPr>
        <w:pStyle w:val="FirstParagraph"/>
      </w:pPr>
      <w:r>
        <w:t xml:space="preserve">This chapter introduced the dual velocity structure of SSZ: escape velocity v_esc and fall velocity v_fall are not equal but satisfy v_esc times v_fall = c^2. The physical origin is the radial asymmetry of the segment lattice. The table of values across astrophysical objects illustrated the enormous dynamic range of this asymmetry.</w:t>
      </w:r>
    </w:p>
    <w:p>
      <w:pPr>
        <w:pStyle w:val="BodyText"/>
      </w:pPr>
      <w:r>
        <w:t xml:space="preserve">Chapter 9 proves the closure relation v_esc times v_fall = c^2 formally and explores its consequences for information conservation and causal structure. The closure is the kinematic foundation for the electromagnetic framework developed in Part III.</w:t>
      </w:r>
    </w:p>
    <w:p>
      <w:pPr>
        <w:pStyle w:val="Compact"/>
        <w:numPr>
          <w:ilvl w:val="0"/>
          <w:numId w:val="1034"/>
        </w:numPr>
      </w:pPr>
      <w:r>
        <w:rPr>
          <w:b/>
          <w:bCs/>
        </w:rPr>
        <w:t xml:space="preserve">Prerequisites:</w:t>
      </w:r>
      <w:r>
        <w:t xml:space="preserve"> </w:t>
      </w:r>
      <w:r>
        <w:t xml:space="preserve">Ch 1 (SSZ overview), Ch 2 (structural constants), Ch 3 (coupling radius)</w:t>
      </w:r>
    </w:p>
    <w:p>
      <w:pPr>
        <w:pStyle w:val="Compact"/>
        <w:numPr>
          <w:ilvl w:val="0"/>
          <w:numId w:val="1034"/>
        </w:numPr>
      </w:pPr>
      <w:r>
        <w:rPr>
          <w:b/>
          <w:bCs/>
        </w:rPr>
        <w:t xml:space="preserve">Referenced by:</w:t>
      </w:r>
      <w:r>
        <w:t xml:space="preserve"> </w:t>
      </w:r>
      <w:r>
        <w:t xml:space="preserve">Ch 9 (kinematic closure), Ch 14 (redshift), Ch 18 (BH metric), Ch 21 (dark star), Ch 23 (infalling matter)</w:t>
      </w:r>
    </w:p>
    <w:p>
      <w:pPr>
        <w:pStyle w:val="Compact"/>
        <w:numPr>
          <w:ilvl w:val="0"/>
          <w:numId w:val="1034"/>
        </w:numPr>
      </w:pPr>
      <w:r>
        <w:rPr>
          <w:b/>
          <w:bCs/>
        </w:rPr>
        <w:t xml:space="preserve">Appendix:</w:t>
      </w:r>
      <w:r>
        <w:t xml:space="preserve"> </w:t>
      </w:r>
      <w:r>
        <w:t xml:space="preserve">App. B (B.3 Dual Velocities)</w:t>
      </w:r>
    </w:p>
    <w:bookmarkEnd w:id="283"/>
    <w:bookmarkEnd w:id="284"/>
    <w:bookmarkEnd w:id="285"/>
    <w:bookmarkStart w:id="317" w:name="kinematic-closure-v_esc-v_fall-c²"/>
    <w:p>
      <w:pPr>
        <w:pStyle w:val="Heading1"/>
      </w:pPr>
      <w:r>
        <w:rPr>
          <w:rStyle w:val="SectionNumber"/>
        </w:rPr>
        <w:t xml:space="preserve">10</w:t>
      </w:r>
      <w:r>
        <w:tab/>
      </w:r>
      <w:r>
        <w:t xml:space="preserve">Kinematic Closure — v_esc · v_fall = c²</w:t>
      </w:r>
    </w:p>
    <w:p>
      <w:pPr>
        <w:pStyle w:val="CaptionedFigure"/>
      </w:pPr>
      <w:r>
        <w:drawing>
          <wp:inline>
            <wp:extent cx="5334000" cy="2512852"/>
            <wp:effectExtent b="0" l="0" r="0" t="0"/>
            <wp:docPr descr="Fig 9.1" title="" id="287" name="Picture"/>
            <a:graphic>
              <a:graphicData uri="http://schemas.openxmlformats.org/drawingml/2006/picture">
                <pic:pic>
                  <pic:nvPicPr>
                    <pic:cNvPr descr="figures/ch09_closure/fig_09_01_kinematic_closure.png" id="288" name="Picture"/>
                    <pic:cNvPicPr>
                      <a:picLocks noChangeArrowheads="1" noChangeAspect="1"/>
                    </pic:cNvPicPr>
                  </pic:nvPicPr>
                  <pic:blipFill>
                    <a:blip r:embed="rId286"/>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9.1</w:t>
      </w:r>
    </w:p>
    <w:p>
      <w:r>
        <w:pict>
          <v:rect style="width:0;height:1.5pt" o:hralign="center" o:hrstd="t" o:hr="t"/>
        </w:pict>
      </w:r>
    </w:p>
    <w:bookmarkStart w:id="289" w:name="summary-8"/>
    <w:p>
      <w:pPr>
        <w:pStyle w:val="Heading2"/>
      </w:pPr>
      <w:r>
        <w:rPr>
          <w:rStyle w:val="SectionNumber"/>
        </w:rPr>
        <w:t xml:space="preserve">10.1</w:t>
      </w:r>
      <w:r>
        <w:tab/>
      </w:r>
      <w:r>
        <w:t xml:space="preserve">Summary</w:t>
      </w:r>
    </w:p>
    <w:p>
      <w:pPr>
        <w:pStyle w:val="FirstParagraph"/>
      </w:pPr>
      <w:r>
        <w:t xml:space="preserve">The identity v_esc · v_fall = c² is an exact kinematic closure condition unique to SSZ. Chapter 8 introduced the dual velocities and derived their product algebraically. This chapter goes deeper: it places the closure in the context of other constant-product relations in physics, explores its physical meaning as an information-conservation law, proves its regime independence, derives its consequences for the black hole information problem, and connects it to the broader structure of SSZ kinematics.</w:t>
      </w:r>
    </w:p>
    <w:p>
      <w:pPr>
        <w:pStyle w:val="BodyText"/>
      </w:pPr>
      <w:r>
        <w:t xml:space="preserve">The closure is more than a mathematical curiosity. It is a</w:t>
      </w:r>
      <w:r>
        <w:t xml:space="preserve"> </w:t>
      </w:r>
      <w:r>
        <w:rPr>
          <w:b/>
          <w:bCs/>
        </w:rPr>
        <w:t xml:space="preserve">structural constraint</w:t>
      </w:r>
      <w:r>
        <w:t xml:space="preserve"> </w:t>
      </w:r>
      <w:r>
        <w:t xml:space="preserve">on the SSZ framework — any modification to the velocity definitions that broke the closure would signal an internal contradiction. It is also a</w:t>
      </w:r>
      <w:r>
        <w:t xml:space="preserve"> </w:t>
      </w:r>
      <w:r>
        <w:rPr>
          <w:b/>
          <w:bCs/>
        </w:rPr>
        <w:t xml:space="preserve">testable prediction</w:t>
      </w:r>
      <w:r>
        <w:t xml:space="preserve">: the physical separation of v_esc and v_fall into distinct observables (Chapter 23) depends on the closure being exact, not approximate.</w:t>
      </w:r>
    </w:p>
    <w:p>
      <w:pPr>
        <w:pStyle w:val="BodyText"/>
      </w:pPr>
      <w:r>
        <w:rPr>
          <w:b/>
          <w:bCs/>
        </w:rPr>
        <w:t xml:space="preserve">Reader’s guide.</w:t>
      </w:r>
      <w:r>
        <w:t xml:space="preserve"> </w:t>
      </w:r>
      <w:r>
        <w:t xml:space="preserve">Section 9.1 provides the formal derivation with worked examples. Section 9.2 places the closure in the context of constant-product relations in physics. Section 9.3 explores the physical meaning in terms of information conservation. Section 9.4 proves regime independence. Section 9.5 discusses implications for the black hole information problem. Section 9.6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Kinematic Closure — v_esc · v_fall = c²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289"/>
    <w:bookmarkStart w:id="294" w:name="section-6"/>
    <w:p>
      <w:pPr>
        <w:pStyle w:val="Heading2"/>
      </w:pPr>
      <w:r>
        <w:rPr>
          <w:rStyle w:val="SectionNumber"/>
        </w:rPr>
        <w:t xml:space="preserve">10.2</w:t>
      </w:r>
      <w:r>
        <w:tab/>
      </w:r>
      <w:r>
        <w:t xml:space="preserve">9</w:t>
      </w:r>
    </w:p>
    <w:bookmarkStart w:id="290" w:name="pedagogical-overview-6"/>
    <w:p>
      <w:pPr>
        <w:pStyle w:val="Heading3"/>
      </w:pPr>
      <w:r>
        <w:rPr>
          <w:rStyle w:val="SectionNumber"/>
        </w:rPr>
        <w:t xml:space="preserve">10.2.1</w:t>
      </w:r>
      <w:r>
        <w:tab/>
      </w:r>
      <w:r>
        <w:t xml:space="preserve">Pedagogical Overview</w:t>
      </w:r>
    </w:p>
    <w:p>
      <w:pPr>
        <w:pStyle w:val="FirstParagraph"/>
      </w:pPr>
      <w:r>
        <w:t xml:space="preserve">This chapter proves the kinematic closure relation v_esc times v_fall = c^2 and explores its physical consequences. The proof is algebraic and follows directly from the definitions of v_esc and v_fall in terms of the segment density Xi. The closure relation is not an approximation – it is an exact identity that holds at all radii, in both the weak and strong field regimes.</w:t>
      </w:r>
    </w:p>
    <w:p>
      <w:pPr>
        <w:pStyle w:val="BodyText"/>
      </w:pPr>
      <w:r>
        <w:t xml:space="preserve">The significance of this identity goes beyond kinematics. It implies that the product of escape and fall velocities is a universal constant, independent of the mass of the gravitating object and independent of the radius. This universality is reminiscent of the uncertainty principle in quantum mechanics, where the product of position and momentum uncertainties is bounded by a universal constant (h-bar/2). In SSZ, the product of velocity asymmetries is bounded by c^2.</w:t>
      </w:r>
    </w:p>
    <w:p>
      <w:pPr>
        <w:pStyle w:val="BodyText"/>
      </w:pPr>
      <w:r>
        <w:t xml:space="preserve">Intuitively, this means: no matter how deep the gravitational well, and no matter how asymmetric the escape and fall velocities become, their product remains exactly c^2. Near a black hole, where v_fall approaches c and the escape velocity becomes very small, the product is still c^2. In flat space, where both velocities equal c, the product is trivially c^2. The closure relation interpolates smoothly between these extremes.</w:t>
      </w:r>
    </w:p>
    <w:p>
      <w:pPr>
        <w:pStyle w:val="BodyText"/>
      </w:pPr>
      <w:r>
        <w:t xml:space="preserve">A common misinterpretation would be to think that the closure implies that information can escape from inside a black hole. It does not. The closure is a kinematic identity about the velocity structure, not a statement about causal connectivity. In SSZ, signals can escape from the natural boundary (with finite redshift), but this is because D &gt; 0 everywhere, not because of the closure relation itself.</w:t>
      </w:r>
    </w:p>
    <w:p>
      <w:pPr>
        <w:pStyle w:val="BodyText"/>
      </w:pPr>
      <w:r>
        <w:t xml:space="preserve">Why is this necessary? The closure relation is used repeatedly in Parts III through V. It provides the connection between the kinematic velocity structure (this chapter) and the electromagnetic propagation framework (Chapters 10-15). Without it, the derivation of the Shapiro delay and gravitational redshift would require additional assumptions.</w:t>
      </w:r>
      <w:r>
        <w:t xml:space="preserve"> </w:t>
      </w:r>
      <w:r>
        <w:t xml:space="preserve">.1 Formal Derivation</w:t>
      </w:r>
    </w:p>
    <w:bookmarkEnd w:id="290"/>
    <w:bookmarkStart w:id="291" w:name="the-algebraic-identity"/>
    <w:p>
      <w:pPr>
        <w:pStyle w:val="Heading3"/>
      </w:pPr>
      <w:r>
        <w:rPr>
          <w:rStyle w:val="SectionNumber"/>
        </w:rPr>
        <w:t xml:space="preserve">10.2.2</w:t>
      </w:r>
      <w:r>
        <w:tab/>
      </w:r>
      <w:r>
        <w:t xml:space="preserve">The Algebraic Identity</w:t>
      </w:r>
    </w:p>
    <w:p>
      <w:pPr>
        <w:pStyle w:val="FirstParagraph"/>
      </w:pPr>
      <w:r>
        <w:t xml:space="preserve">Starting from the SSZ definitions established in Chapter 8:</w:t>
      </w:r>
    </w:p>
    <w:p>
      <w:pPr>
        <w:pStyle w:val="BodyText"/>
      </w:pPr>
      <m:oMath>
        <m:sSub>
          <m:e>
            <m:r>
              <m:t>v</m:t>
            </m:r>
          </m:e>
          <m:sub>
            <m:r>
              <m:rPr>
                <m:nor/>
                <m:sty m:val="p"/>
              </m:rPr>
              <m:t>esc</m:t>
            </m:r>
          </m:sub>
        </m:sSub>
        <m:r>
          <m:rPr>
            <m:sty m:val="p"/>
          </m:rPr>
          <m:t>(</m:t>
        </m:r>
        <m:r>
          <m:t>r</m:t>
        </m:r>
        <m:r>
          <m:rPr>
            <m:sty m:val="p"/>
          </m:rPr>
          <m:t>)</m:t>
        </m:r>
        <m:r>
          <m:rPr>
            <m:sty m:val="p"/>
          </m:rPr>
          <m:t>=</m:t>
        </m:r>
        <m:r>
          <m:t>c</m:t>
        </m:r>
        <m:rad>
          <m:radPr>
            <m:degHide m:val="on"/>
          </m:radPr>
          <m:deg/>
          <m:e>
            <m:sSub>
              <m:e>
                <m:r>
                  <m:t>r</m:t>
                </m:r>
              </m:e>
              <m:sub>
                <m:r>
                  <m:t>s</m:t>
                </m:r>
              </m:sub>
            </m:sSub>
            <m:r>
              <m:rPr>
                <m:sty m:val="p"/>
              </m:rPr>
              <m:t>/</m:t>
            </m:r>
            <m:r>
              <m:t>r</m:t>
            </m:r>
          </m:e>
        </m:rad>
        <m:r>
          <m:rPr>
            <m:sty m:val="p"/>
          </m:rPr>
          <m:t>,</m:t>
        </m:r>
        <m:r>
          <m:t> </m:t>
        </m:r>
        <m:sSub>
          <m:e>
            <m:r>
              <m:t>v</m:t>
            </m:r>
          </m:e>
          <m:sub>
            <m:r>
              <m:rPr>
                <m:nor/>
                <m:sty m:val="p"/>
              </m:rPr>
              <m:t>fall</m:t>
            </m:r>
          </m:sub>
        </m:sSub>
        <m:r>
          <m:rPr>
            <m:sty m:val="p"/>
          </m:rPr>
          <m:t>(</m:t>
        </m:r>
        <m:r>
          <m:t>r</m:t>
        </m:r>
        <m:r>
          <m:rPr>
            <m:sty m:val="p"/>
          </m:rPr>
          <m:t>)</m:t>
        </m:r>
        <m:r>
          <m:rPr>
            <m:sty m:val="p"/>
          </m:rPr>
          <m:t>=</m:t>
        </m:r>
        <m:r>
          <m:t>c</m:t>
        </m:r>
        <m:rad>
          <m:radPr>
            <m:degHide m:val="on"/>
          </m:radPr>
          <m:deg/>
          <m:e>
            <m:r>
              <m:t>r</m:t>
            </m:r>
            <m:r>
              <m:rPr>
                <m:sty m:val="p"/>
              </m:rPr>
              <m:t>/</m:t>
            </m:r>
            <m:sSub>
              <m:e>
                <m:r>
                  <m:t>r</m:t>
                </m:r>
              </m:e>
              <m:sub>
                <m:r>
                  <m:t>s</m:t>
                </m:r>
              </m:sub>
            </m:sSub>
          </m:e>
        </m:rad>
      </m:oMath>
    </w:p>
    <w:p>
      <w:pPr>
        <w:pStyle w:val="BodyText"/>
      </w:pPr>
      <w:r>
        <w:t xml:space="preserve">The product is computed directly:</w:t>
      </w:r>
    </w:p>
    <w:p>
      <w:pPr>
        <w:pStyle w:val="BodyText"/>
      </w:pPr>
      <m:oMath>
        <m:sSub>
          <m:e>
            <m:r>
              <m:t>v</m:t>
            </m:r>
          </m:e>
          <m:sub>
            <m:r>
              <m:rPr>
                <m:nor/>
                <m:sty m:val="p"/>
              </m:rPr>
              <m:t>esc</m:t>
            </m:r>
          </m:sub>
        </m:sSub>
        <m:r>
          <m:rPr>
            <m:sty m:val="p"/>
          </m:rPr>
          <m:t>⋅</m:t>
        </m:r>
        <m:sSub>
          <m:e>
            <m:r>
              <m:t>v</m:t>
            </m:r>
          </m:e>
          <m:sub>
            <m:r>
              <m:rPr>
                <m:nor/>
                <m:sty m:val="p"/>
              </m:rPr>
              <m:t>fall</m:t>
            </m:r>
          </m:sub>
        </m:sSub>
        <m:r>
          <m:rPr>
            <m:sty m:val="p"/>
          </m:rPr>
          <m:t>=</m:t>
        </m:r>
        <m:r>
          <m:t>c</m:t>
        </m:r>
        <m:rad>
          <m:radPr>
            <m:degHide m:val="on"/>
          </m:radPr>
          <m:deg/>
          <m:e>
            <m:sSub>
              <m:e>
                <m:r>
                  <m:t>r</m:t>
                </m:r>
              </m:e>
              <m:sub>
                <m:r>
                  <m:t>s</m:t>
                </m:r>
              </m:sub>
            </m:sSub>
            <m:r>
              <m:rPr>
                <m:sty m:val="p"/>
              </m:rPr>
              <m:t>/</m:t>
            </m:r>
            <m:r>
              <m:t>r</m:t>
            </m:r>
          </m:e>
        </m:rad>
        <m:r>
          <m:rPr>
            <m:sty m:val="p"/>
          </m:rPr>
          <m:t>⋅</m:t>
        </m:r>
        <m:r>
          <m:t>c</m:t>
        </m:r>
        <m:rad>
          <m:radPr>
            <m:degHide m:val="on"/>
          </m:radPr>
          <m:deg/>
          <m:e>
            <m:r>
              <m:t>r</m:t>
            </m:r>
            <m:r>
              <m:rPr>
                <m:sty m:val="p"/>
              </m:rPr>
              <m:t>/</m:t>
            </m:r>
            <m:sSub>
              <m:e>
                <m:r>
                  <m:t>r</m:t>
                </m:r>
              </m:e>
              <m:sub>
                <m:r>
                  <m:t>s</m:t>
                </m:r>
              </m:sub>
            </m:sSub>
          </m:e>
        </m:rad>
        <m:r>
          <m:rPr>
            <m:sty m:val="p"/>
          </m:rPr>
          <m:t>=</m:t>
        </m:r>
        <m:sSup>
          <m:e>
            <m:r>
              <m:t>c</m:t>
            </m:r>
          </m:e>
          <m:sup>
            <m:r>
              <m:t>2</m:t>
            </m:r>
          </m:sup>
        </m:sSup>
        <m:r>
          <m:rPr>
            <m:sty m:val="p"/>
          </m:rPr>
          <m:t>⋅</m:t>
        </m:r>
        <m:rad>
          <m:radPr>
            <m:degHide m:val="on"/>
          </m:radPr>
          <m:deg/>
          <m:e>
            <m:f>
              <m:fPr>
                <m:type m:val="bar"/>
              </m:fPr>
              <m:num>
                <m:sSub>
                  <m:e>
                    <m:r>
                      <m:t>r</m:t>
                    </m:r>
                  </m:e>
                  <m:sub>
                    <m:r>
                      <m:t>s</m:t>
                    </m:r>
                  </m:sub>
                </m:sSub>
              </m:num>
              <m:den>
                <m:r>
                  <m:t>r</m:t>
                </m:r>
              </m:den>
            </m:f>
            <m:r>
              <m:rPr>
                <m:sty m:val="p"/>
              </m:rPr>
              <m:t>⋅</m:t>
            </m:r>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r>
              <m:t>1</m:t>
            </m:r>
          </m:e>
        </m:rad>
        <m:r>
          <m:rPr>
            <m:sty m:val="p"/>
          </m:rPr>
          <m:t>=</m:t>
        </m:r>
        <m:sSup>
          <m:e>
            <m:r>
              <m:t>c</m:t>
            </m:r>
          </m:e>
          <m:sup>
            <m:r>
              <m:t>2</m:t>
            </m:r>
          </m:sup>
        </m:sSup>
      </m:oMath>
    </w:p>
    <w:p>
      <w:pPr>
        <w:pStyle w:val="BodyText"/>
      </w:pPr>
      <w:r>
        <w:t xml:space="preserve">This holds identically for all r &gt; 0. The derivation requires only the definitions — it is independent of the segment density form (weak or strong), the regime (g₁ or g₂), the mass M of the gravitating body, and the nature of the falling or escaping object. The closure is a</w:t>
      </w:r>
      <w:r>
        <w:t xml:space="preserve"> </w:t>
      </w:r>
      <w:r>
        <w:rPr>
          <w:b/>
          <w:bCs/>
        </w:rPr>
        <w:t xml:space="preserve">kinematic identity</w:t>
      </w:r>
      <w:r>
        <w:t xml:space="preserve">, not a dynamical equation. It constrains the</w:t>
      </w:r>
      <w:r>
        <w:t xml:space="preserve"> </w:t>
      </w:r>
      <w:r>
        <w:rPr>
          <w:i/>
          <w:iCs/>
        </w:rPr>
        <w:t xml:space="preserve">structure</w:t>
      </w:r>
      <w:r>
        <w:t xml:space="preserve"> </w:t>
      </w:r>
      <w:r>
        <w:t xml:space="preserve">of the dual velocity framework.</w:t>
      </w:r>
    </w:p>
    <w:bookmarkEnd w:id="291"/>
    <w:bookmarkStart w:id="292" w:name="worked-examples"/>
    <w:p>
      <w:pPr>
        <w:pStyle w:val="Heading3"/>
      </w:pPr>
      <w:r>
        <w:rPr>
          <w:rStyle w:val="SectionNumber"/>
        </w:rPr>
        <w:t xml:space="preserve">10.2.3</w:t>
      </w:r>
      <w:r>
        <w:tab/>
      </w:r>
      <w:r>
        <w:t xml:space="preserve">Worked Examples</w:t>
      </w:r>
    </w:p>
    <w:p>
      <w:pPr>
        <w:pStyle w:val="FirstParagraph"/>
      </w:pPr>
      <w:r>
        <w:rPr>
          <w:b/>
          <w:bCs/>
        </w:rPr>
        <w:t xml:space="preserve">Solar surface:</w:t>
      </w:r>
      <w:r>
        <w:t xml:space="preserve"> </w:t>
      </w:r>
      <m:oMath>
        <m:sSub>
          <m:e>
            <m:r>
              <m:t>v</m:t>
            </m:r>
          </m:e>
          <m:sub>
            <m:r>
              <m:rPr>
                <m:nor/>
                <m:sty m:val="p"/>
              </m:rPr>
              <m:t>esc</m:t>
            </m:r>
          </m:sub>
        </m:sSub>
        <m:r>
          <m:rPr>
            <m:sty m:val="p"/>
          </m:rPr>
          <m:t>=</m:t>
        </m:r>
        <m:r>
          <m:t>c</m:t>
        </m:r>
        <m:rad>
          <m:radPr>
            <m:degHide m:val="on"/>
          </m:radPr>
          <m:deg/>
          <m:e>
            <m:r>
              <m:t>2.95</m:t>
            </m:r>
            <m:r>
              <m:rPr>
                <m:sty m:val="p"/>
              </m:rPr>
              <m:t>/</m:t>
            </m:r>
            <m:r>
              <m:t>6.96</m:t>
            </m:r>
            <m:r>
              <m:rPr>
                <m:sty m:val="p"/>
              </m:rPr>
              <m:t>×</m:t>
            </m:r>
            <m:sSup>
              <m:e>
                <m:r>
                  <m:t>10</m:t>
                </m:r>
              </m:e>
              <m:sup>
                <m:r>
                  <m:t>5</m:t>
                </m:r>
              </m:sup>
            </m:sSup>
          </m:e>
        </m:rad>
        <m:r>
          <m:rPr>
            <m:sty m:val="p"/>
          </m:rPr>
          <m:t>=</m:t>
        </m:r>
        <m:r>
          <m:t>618</m:t>
        </m:r>
        <m:r>
          <m:rPr>
            <m:nor/>
            <m:sty m:val="p"/>
          </m:rPr>
          <m:t> km/s</m:t>
        </m:r>
        <m:sSub>
          <m:e>
            <m:r>
              <m:t>v</m:t>
            </m:r>
          </m:e>
          <m:sub>
            <m:r>
              <m:rPr>
                <m:nor/>
                <m:sty m:val="p"/>
              </m:rPr>
              <m:t>fall</m:t>
            </m:r>
          </m:sub>
        </m:sSub>
        <m:r>
          <m:rPr>
            <m:sty m:val="p"/>
          </m:rPr>
          <m:t>=</m:t>
        </m:r>
        <m:sSup>
          <m:e>
            <m:r>
              <m:t>c</m:t>
            </m:r>
          </m:e>
          <m:sup>
            <m:r>
              <m:t>2</m:t>
            </m:r>
          </m:sup>
        </m:sSup>
        <m:r>
          <m:rPr>
            <m:sty m:val="p"/>
          </m:rPr>
          <m:t>/</m:t>
        </m:r>
        <m:r>
          <m:t>618</m:t>
        </m:r>
        <m:r>
          <m:rPr>
            <m:sty m:val="p"/>
          </m:rPr>
          <m:t>=</m:t>
        </m:r>
        <m:r>
          <m:t>1.456</m:t>
        </m:r>
        <m:r>
          <m:rPr>
            <m:sty m:val="p"/>
          </m:rPr>
          <m:t>×</m:t>
        </m:r>
        <m:sSup>
          <m:e>
            <m:r>
              <m:t>10</m:t>
            </m:r>
          </m:e>
          <m:sup>
            <m:r>
              <m:t>8</m:t>
            </m:r>
          </m:sup>
        </m:sSup>
        <m:r>
          <m:rPr>
            <m:nor/>
            <m:sty m:val="p"/>
          </m:rPr>
          <m:t> km/s</m:t>
        </m:r>
        <m:sSub>
          <m:e>
            <m:r>
              <m:t>v</m:t>
            </m:r>
          </m:e>
          <m:sub>
            <m:r>
              <m:rPr>
                <m:nor/>
                <m:sty m:val="p"/>
              </m:rPr>
              <m:t>esc</m:t>
            </m:r>
          </m:sub>
        </m:sSub>
        <m:r>
          <m:rPr>
            <m:sty m:val="p"/>
          </m:rPr>
          <m:t>⋅</m:t>
        </m:r>
        <m:sSub>
          <m:e>
            <m:r>
              <m:t>v</m:t>
            </m:r>
          </m:e>
          <m:sub>
            <m:r>
              <m:rPr>
                <m:nor/>
                <m:sty m:val="p"/>
              </m:rPr>
              <m:t>fall</m:t>
            </m:r>
          </m:sub>
        </m:sSub>
        <m:r>
          <m:rPr>
            <m:sty m:val="p"/>
          </m:rPr>
          <m:t>=</m:t>
        </m:r>
        <m:r>
          <m:t>618</m:t>
        </m:r>
        <m:r>
          <m:rPr>
            <m:sty m:val="p"/>
          </m:rPr>
          <m:t>×</m:t>
        </m:r>
        <m:r>
          <m:t>1.456</m:t>
        </m:r>
        <m:r>
          <m:rPr>
            <m:sty m:val="p"/>
          </m:rPr>
          <m:t>×</m:t>
        </m:r>
        <m:sSup>
          <m:e>
            <m:r>
              <m:t>10</m:t>
            </m:r>
          </m:e>
          <m:sup>
            <m:r>
              <m:t>8</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w:p>
    <w:p>
      <w:pPr>
        <w:pStyle w:val="BodyText"/>
      </w:pPr>
      <w:r>
        <w:rPr>
          <w:b/>
          <w:bCs/>
        </w:rPr>
        <w:t xml:space="preserve">Earth’s surface:</w:t>
      </w:r>
      <w:r>
        <w:t xml:space="preserve"> </w:t>
      </w:r>
      <m:oMath>
        <m:sSub>
          <m:e>
            <m:r>
              <m:t>v</m:t>
            </m:r>
          </m:e>
          <m:sub>
            <m:r>
              <m:rPr>
                <m:nor/>
                <m:sty m:val="p"/>
              </m:rPr>
              <m:t>esc</m:t>
            </m:r>
          </m:sub>
        </m:sSub>
        <m:r>
          <m:rPr>
            <m:sty m:val="p"/>
          </m:rPr>
          <m:t>=</m:t>
        </m:r>
        <m:r>
          <m:t>11.2</m:t>
        </m:r>
        <m:r>
          <m:rPr>
            <m:nor/>
            <m:sty m:val="p"/>
          </m:rPr>
          <m:t> km/s</m:t>
        </m:r>
        <m:sSub>
          <m:e>
            <m:r>
              <m:t>v</m:t>
            </m:r>
          </m:e>
          <m:sub>
            <m:r>
              <m:rPr>
                <m:nor/>
                <m:sty m:val="p"/>
              </m:rPr>
              <m:t>fall</m:t>
            </m:r>
          </m:sub>
        </m:sSub>
        <m:r>
          <m:rPr>
            <m:sty m:val="p"/>
          </m:rPr>
          <m:t>=</m:t>
        </m:r>
        <m:sSup>
          <m:e>
            <m:r>
              <m:t>c</m:t>
            </m:r>
          </m:e>
          <m:sup>
            <m:r>
              <m:t>2</m:t>
            </m:r>
          </m:sup>
        </m:sSup>
        <m:r>
          <m:rPr>
            <m:sty m:val="p"/>
          </m:rPr>
          <m:t>/</m:t>
        </m:r>
        <m:r>
          <m:t>11.2</m:t>
        </m:r>
        <m:r>
          <m:rPr>
            <m:sty m:val="p"/>
          </m:rPr>
          <m:t>=</m:t>
        </m:r>
        <m:r>
          <m:t>8.03</m:t>
        </m:r>
        <m:r>
          <m:rPr>
            <m:sty m:val="p"/>
          </m:rPr>
          <m:t>×</m:t>
        </m:r>
        <m:sSup>
          <m:e>
            <m:r>
              <m:t>10</m:t>
            </m:r>
          </m:e>
          <m:sup>
            <m:r>
              <m:t>9</m:t>
            </m:r>
          </m:sup>
        </m:sSup>
        <m:r>
          <m:rPr>
            <m:nor/>
            <m:sty m:val="p"/>
          </m:rPr>
          <m:t> km/s</m:t>
        </m:r>
        <m:sSub>
          <m:e>
            <m:r>
              <m:t>v</m:t>
            </m:r>
          </m:e>
          <m:sub>
            <m:r>
              <m:rPr>
                <m:nor/>
                <m:sty m:val="p"/>
              </m:rPr>
              <m:t>esc</m:t>
            </m:r>
          </m:sub>
        </m:sSub>
        <m:r>
          <m:rPr>
            <m:sty m:val="p"/>
          </m:rPr>
          <m:t>⋅</m:t>
        </m:r>
        <m:sSub>
          <m:e>
            <m:r>
              <m:t>v</m:t>
            </m:r>
          </m:e>
          <m:sub>
            <m:r>
              <m:rPr>
                <m:nor/>
                <m:sty m:val="p"/>
              </m:rPr>
              <m:t>fall</m:t>
            </m:r>
          </m:sub>
        </m:sSub>
        <m:r>
          <m:rPr>
            <m:sty m:val="p"/>
          </m:rPr>
          <m:t>=</m:t>
        </m:r>
        <m:r>
          <m:t>11.2</m:t>
        </m:r>
        <m:r>
          <m:rPr>
            <m:sty m:val="p"/>
          </m:rPr>
          <m:t>×</m:t>
        </m:r>
        <m:r>
          <m:t>8.03</m:t>
        </m:r>
        <m:r>
          <m:rPr>
            <m:sty m:val="p"/>
          </m:rPr>
          <m:t>×</m:t>
        </m:r>
        <m:sSup>
          <m:e>
            <m:r>
              <m:t>10</m:t>
            </m:r>
          </m:e>
          <m:sup>
            <m:r>
              <m:t>9</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w:p>
    <w:p>
      <w:pPr>
        <w:pStyle w:val="BodyText"/>
      </w:pPr>
      <w:r>
        <w:rPr>
          <w:b/>
          <w:bCs/>
        </w:rPr>
        <w:t xml:space="preserve">Neutron star surface (M = 1.4 M</w:t>
      </w:r>
      <m:oMath>
        <m:r>
          <m:rPr>
            <m:sty m:val="p"/>
          </m:rPr>
          <m:t>⊙</m:t>
        </m:r>
      </m:oMath>
      <w:r>
        <w:rPr>
          <w:b/>
          <w:bCs/>
        </w:rPr>
        <w:t xml:space="preserve">, R = 10 km):</w:t>
      </w:r>
      <w:r>
        <w:t xml:space="preserve"> </w:t>
      </w:r>
      <m:oMath>
        <m:sSub>
          <m:e>
            <m:r>
              <m:t>v</m:t>
            </m:r>
          </m:e>
          <m:sub>
            <m:r>
              <m:rPr>
                <m:nor/>
                <m:sty m:val="p"/>
              </m:rPr>
              <m:t>esc</m:t>
            </m:r>
          </m:sub>
        </m:sSub>
        <m:r>
          <m:rPr>
            <m:sty m:val="p"/>
          </m:rPr>
          <m:t>=</m:t>
        </m:r>
        <m:r>
          <m:t>0.643</m:t>
        </m:r>
        <m:r>
          <m:t>c</m:t>
        </m:r>
        <m:r>
          <m:rPr>
            <m:sty m:val="p"/>
          </m:rPr>
          <m:t>=</m:t>
        </m:r>
        <m:r>
          <m:t>1.93</m:t>
        </m:r>
        <m:r>
          <m:rPr>
            <m:sty m:val="p"/>
          </m:rPr>
          <m:t>×</m:t>
        </m:r>
        <m:sSup>
          <m:e>
            <m:r>
              <m:t>10</m:t>
            </m:r>
          </m:e>
          <m:sup>
            <m:r>
              <m:t>5</m:t>
            </m:r>
          </m:sup>
        </m:sSup>
        <m:r>
          <m:rPr>
            <m:nor/>
            <m:sty m:val="p"/>
          </m:rPr>
          <m:t> km/s</m:t>
        </m:r>
        <m:sSub>
          <m:e>
            <m:r>
              <m:t>v</m:t>
            </m:r>
          </m:e>
          <m:sub>
            <m:r>
              <m:rPr>
                <m:nor/>
                <m:sty m:val="p"/>
              </m:rPr>
              <m:t>fall</m:t>
            </m:r>
          </m:sub>
        </m:sSub>
        <m:r>
          <m:rPr>
            <m:sty m:val="p"/>
          </m:rPr>
          <m:t>=</m:t>
        </m:r>
        <m:r>
          <m:t>c</m:t>
        </m:r>
        <m:r>
          <m:rPr>
            <m:sty m:val="p"/>
          </m:rPr>
          <m:t>/</m:t>
        </m:r>
        <m:r>
          <m:t>0.643</m:t>
        </m:r>
        <m:r>
          <m:rPr>
            <m:sty m:val="p"/>
          </m:rPr>
          <m:t>=</m:t>
        </m:r>
        <m:r>
          <m:t>1.556</m:t>
        </m:r>
        <m:r>
          <m:t>c</m:t>
        </m:r>
        <m:r>
          <m:rPr>
            <m:sty m:val="p"/>
          </m:rPr>
          <m:t>=</m:t>
        </m:r>
        <m:r>
          <m:t>4.67</m:t>
        </m:r>
        <m:r>
          <m:rPr>
            <m:sty m:val="p"/>
          </m:rPr>
          <m:t>×</m:t>
        </m:r>
        <m:sSup>
          <m:e>
            <m:r>
              <m:t>10</m:t>
            </m:r>
          </m:e>
          <m:sup>
            <m:r>
              <m:t>5</m:t>
            </m:r>
          </m:sup>
        </m:sSup>
        <m:r>
          <m:rPr>
            <m:nor/>
            <m:sty m:val="p"/>
          </m:rPr>
          <m:t> km/s</m:t>
        </m:r>
        <m:sSub>
          <m:e>
            <m:r>
              <m:t>v</m:t>
            </m:r>
          </m:e>
          <m:sub>
            <m:r>
              <m:rPr>
                <m:nor/>
                <m:sty m:val="p"/>
              </m:rPr>
              <m:t>esc</m:t>
            </m:r>
          </m:sub>
        </m:sSub>
        <m:r>
          <m:rPr>
            <m:sty m:val="p"/>
          </m:rPr>
          <m:t>⋅</m:t>
        </m:r>
        <m:sSub>
          <m:e>
            <m:r>
              <m:t>v</m:t>
            </m:r>
          </m:e>
          <m:sub>
            <m:r>
              <m:rPr>
                <m:nor/>
                <m:sty m:val="p"/>
              </m:rPr>
              <m:t>fall</m:t>
            </m:r>
          </m:sub>
        </m:sSub>
        <m:r>
          <m:rPr>
            <m:sty m:val="p"/>
          </m:rPr>
          <m:t>=</m:t>
        </m:r>
        <m:r>
          <m:t>1.93</m:t>
        </m:r>
        <m:r>
          <m:rPr>
            <m:sty m:val="p"/>
          </m:rPr>
          <m:t>×</m:t>
        </m:r>
        <m:sSup>
          <m:e>
            <m:r>
              <m:t>10</m:t>
            </m:r>
          </m:e>
          <m:sup>
            <m:r>
              <m:t>5</m:t>
            </m:r>
          </m:sup>
        </m:sSup>
        <m:r>
          <m:rPr>
            <m:sty m:val="p"/>
          </m:rPr>
          <m:t>×</m:t>
        </m:r>
        <m:r>
          <m:t>4.67</m:t>
        </m:r>
        <m:r>
          <m:rPr>
            <m:sty m:val="p"/>
          </m:rPr>
          <m:t>×</m:t>
        </m:r>
        <m:sSup>
          <m:e>
            <m:r>
              <m:t>10</m:t>
            </m:r>
          </m:e>
          <m:sup>
            <m:r>
              <m:t>5</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w:p>
    <w:p>
      <w:pPr>
        <w:pStyle w:val="BodyText"/>
      </w:pPr>
      <w:r>
        <w:rPr>
          <w:b/>
          <w:bCs/>
        </w:rPr>
        <w:t xml:space="preserve">Schwarzschild radius (r = r_s):</w:t>
      </w:r>
      <w:r>
        <w:t xml:space="preserve"> </w:t>
      </w:r>
      <m:oMath>
        <m:sSub>
          <m:e>
            <m:r>
              <m:t>v</m:t>
            </m:r>
          </m:e>
          <m:sub>
            <m:r>
              <m:rPr>
                <m:nor/>
                <m:sty m:val="p"/>
              </m:rPr>
              <m:t>esc</m:t>
            </m:r>
          </m:sub>
        </m:sSub>
        <m:r>
          <m:rPr>
            <m:sty m:val="p"/>
          </m:rPr>
          <m:t>=</m:t>
        </m:r>
        <m:r>
          <m:t>c</m:t>
        </m:r>
        <m:r>
          <m:rPr>
            <m:sty m:val="p"/>
          </m:rPr>
          <m:t>,</m:t>
        </m:r>
        <m:r>
          <m:t> </m:t>
        </m:r>
        <m:sSub>
          <m:e>
            <m:r>
              <m:t>v</m:t>
            </m:r>
          </m:e>
          <m:sub>
            <m:r>
              <m:rPr>
                <m:nor/>
                <m:sty m:val="p"/>
              </m:rPr>
              <m:t>fall</m:t>
            </m:r>
          </m:sub>
        </m:sSub>
        <m:r>
          <m:rPr>
            <m:sty m:val="p"/>
          </m:rPr>
          <m:t>=</m:t>
        </m:r>
        <m:r>
          <m:t>c</m:t>
        </m:r>
        <m:sSub>
          <m:e>
            <m:r>
              <m:t>v</m:t>
            </m:r>
          </m:e>
          <m:sub>
            <m:r>
              <m:rPr>
                <m:nor/>
                <m:sty m:val="p"/>
              </m:rPr>
              <m:t>esc</m:t>
            </m:r>
          </m:sub>
        </m:sSub>
        <m:r>
          <m:rPr>
            <m:sty m:val="p"/>
          </m:rPr>
          <m:t>⋅</m:t>
        </m:r>
        <m:sSub>
          <m:e>
            <m:r>
              <m:t>v</m:t>
            </m:r>
          </m:e>
          <m:sub>
            <m:r>
              <m:rPr>
                <m:nor/>
                <m:sty m:val="p"/>
              </m:rPr>
              <m:t>fall</m:t>
            </m:r>
          </m:sub>
        </m:sSub>
        <m:r>
          <m:rPr>
            <m:sty m:val="p"/>
          </m:rPr>
          <m:t>=</m:t>
        </m:r>
        <m:r>
          <m:t>c</m:t>
        </m:r>
        <m:r>
          <m:rPr>
            <m:sty m:val="p"/>
          </m:rPr>
          <m:t>×</m:t>
        </m:r>
        <m:r>
          <m:t>c</m:t>
        </m:r>
        <m:r>
          <m:rPr>
            <m:sty m:val="p"/>
          </m:rPr>
          <m:t>=</m:t>
        </m:r>
        <m:sSup>
          <m:e>
            <m:r>
              <m:t>c</m:t>
            </m:r>
          </m:e>
          <m:sup>
            <m:r>
              <m:t>2</m:t>
            </m:r>
          </m:sup>
        </m:sSup>
        <m:r>
          <m:t> </m:t>
        </m:r>
        <m:r>
          <m:rPr>
            <m:sty m:val="p"/>
          </m:rPr>
          <m:t>✓</m:t>
        </m:r>
      </m:oMath>
    </w:p>
    <w:p>
      <w:pPr>
        <w:pStyle w:val="BodyText"/>
      </w:pPr>
      <w:r>
        <w:t xml:space="preserve">The self-dual point r = r_s, where both velocities equal c, is the unique fixed point of the closure relation.</w:t>
      </w:r>
    </w:p>
    <w:bookmarkEnd w:id="292"/>
    <w:bookmarkStart w:id="293" w:name="the-closure-as-a-hyperbola"/>
    <w:p>
      <w:pPr>
        <w:pStyle w:val="Heading3"/>
      </w:pPr>
      <w:r>
        <w:rPr>
          <w:rStyle w:val="SectionNumber"/>
        </w:rPr>
        <w:t xml:space="preserve">10.2.4</w:t>
      </w:r>
      <w:r>
        <w:tab/>
      </w:r>
      <w:r>
        <w:t xml:space="preserve">The Closure as a Hyperbola</w:t>
      </w:r>
    </w:p>
    <w:p>
      <w:pPr>
        <w:pStyle w:val="FirstParagraph"/>
      </w:pPr>
      <w:r>
        <w:t xml:space="preserve">In the (v_esc, v_fall) plane, the closure relation traces a rectangular hyperbola:</w:t>
      </w:r>
    </w:p>
    <w:p>
      <w:pPr>
        <w:pStyle w:val="BodyText"/>
      </w:pPr>
      <m:oMath>
        <m:sSub>
          <m:e>
            <m:r>
              <m:t>v</m:t>
            </m:r>
          </m:e>
          <m:sub>
            <m:r>
              <m:rPr>
                <m:nor/>
                <m:sty m:val="p"/>
              </m:rPr>
              <m:t>fall</m:t>
            </m:r>
          </m:sub>
        </m:sSub>
        <m:r>
          <m:rPr>
            <m:sty m:val="p"/>
          </m:rPr>
          <m:t>=</m:t>
        </m:r>
        <m:f>
          <m:fPr>
            <m:type m:val="bar"/>
          </m:fPr>
          <m:num>
            <m:sSup>
              <m:e>
                <m:r>
                  <m:t>c</m:t>
                </m:r>
              </m:e>
              <m:sup>
                <m:r>
                  <m:t>2</m:t>
                </m:r>
              </m:sup>
            </m:sSup>
          </m:num>
          <m:den>
            <m:sSub>
              <m:e>
                <m:r>
                  <m:t>v</m:t>
                </m:r>
              </m:e>
              <m:sub>
                <m:r>
                  <m:rPr>
                    <m:nor/>
                    <m:sty m:val="p"/>
                  </m:rPr>
                  <m:t>esc</m:t>
                </m:r>
              </m:sub>
            </m:sSub>
          </m:den>
        </m:f>
      </m:oMath>
    </w:p>
    <w:p>
      <w:pPr>
        <w:pStyle w:val="BodyText"/>
      </w:pPr>
      <w:r>
        <w:t xml:space="preserve">Every astrophysical object in the universe, at every radius, sits on this hyperbola. The origin (v_esc = 0, v_fall → ∞) corresponds to flat spacetime at infinite distance. The self-dual point (c, c) corresponds to the Schwarzschild radius. Points above and to the right of (c, c) correspond to the interior of a black hole (r &lt; r_s), where v_esc &gt; c (escape is impossible) and v_fall &lt; c (fall is subluminal in coordinate terms).</w:t>
      </w:r>
    </w:p>
    <w:p>
      <w:pPr>
        <w:pStyle w:val="BodyText"/>
      </w:pPr>
      <w:r>
        <w:t xml:space="preserve">The hyperbolic structure means that the dual velocities are related by an</w:t>
      </w:r>
      <w:r>
        <w:t xml:space="preserve"> </w:t>
      </w:r>
      <w:r>
        <w:rPr>
          <w:i/>
          <w:iCs/>
        </w:rPr>
        <w:t xml:space="preserve">inversion</w:t>
      </w:r>
      <w:r>
        <w:t xml:space="preserve">: replacing v_esc → c²/v_esc maps escape to fall and vice versa. This inversion symmetry is the mathematical expression of the physical duality between outward and inward motion.</w:t>
      </w:r>
    </w:p>
    <w:bookmarkEnd w:id="293"/>
    <w:bookmarkEnd w:id="294"/>
    <w:bookmarkStart w:id="297" w:name="constant-products-in-physics"/>
    <w:p>
      <w:pPr>
        <w:pStyle w:val="Heading2"/>
      </w:pPr>
      <w:r>
        <w:rPr>
          <w:rStyle w:val="SectionNumber"/>
        </w:rPr>
        <w:t xml:space="preserve">10.3</w:t>
      </w:r>
      <w:r>
        <w:tab/>
      </w:r>
      <w:r>
        <w:t xml:space="preserve">Constant Products in Physics</w:t>
      </w:r>
    </w:p>
    <w:bookmarkStart w:id="295" w:name="a-universal-pattern"/>
    <w:p>
      <w:pPr>
        <w:pStyle w:val="Heading3"/>
      </w:pPr>
      <w:r>
        <w:rPr>
          <w:rStyle w:val="SectionNumber"/>
        </w:rPr>
        <w:t xml:space="preserve">10.3.1</w:t>
      </w:r>
      <w:r>
        <w:tab/>
      </w:r>
      <w:r>
        <w:t xml:space="preserve">A Universal Pattern</w:t>
      </w:r>
    </w:p>
    <w:p>
      <w:pPr>
        <w:pStyle w:val="FirstParagraph"/>
      </w:pPr>
      <w:r>
        <w:t xml:space="preserve">The closure v_esc · v_fall = c² is an instance of a broader pattern in physics: many fundamental quantities come in conjugate pairs whose product is a universal constant. This pattern appears in classical mechanics, quantum mechanics, thermodynamics, and information theory. Understanding the pattern helps illuminate the physical meaning of the SSZ closure.</w:t>
      </w:r>
    </w:p>
    <w:p>
      <w:pPr>
        <w:pStyle w:val="BodyText"/>
      </w:pPr>
      <w:r>
        <w:rPr>
          <w:b/>
          <w:bCs/>
        </w:rPr>
        <w:t xml:space="preserve">Heisenberg uncertainty principle:</w:t>
      </w:r>
      <w:r>
        <w:t xml:space="preserve"> </w:t>
      </w:r>
      <m:oMath>
        <m:r>
          <m:rPr>
            <m:sty m:val="p"/>
          </m:rPr>
          <m:t>Δ</m:t>
        </m:r>
        <m:r>
          <m:t>x</m:t>
        </m:r>
        <m:r>
          <m:rPr>
            <m:sty m:val="p"/>
          </m:rPr>
          <m:t>⋅</m:t>
        </m:r>
        <m:r>
          <m:rPr>
            <m:sty m:val="p"/>
          </m:rPr>
          <m:t>Δ</m:t>
        </m:r>
        <m:r>
          <m:t>p</m:t>
        </m:r>
        <m:r>
          <m:rPr>
            <m:sty m:val="p"/>
          </m:rPr>
          <m:t>≥</m:t>
        </m:r>
        <m:f>
          <m:fPr>
            <m:type m:val="bar"/>
          </m:fPr>
          <m:num>
            <m:r>
              <m:rPr>
                <m:sty m:val="p"/>
              </m:rPr>
              <m:t>ℏ</m:t>
            </m:r>
          </m:num>
          <m:den>
            <m:r>
              <m:t>2</m:t>
            </m:r>
          </m:den>
        </m:f>
      </m:oMath>
    </w:p>
    <w:p>
      <w:pPr>
        <w:pStyle w:val="BodyText"/>
      </w:pPr>
      <w:r>
        <w:t xml:space="preserve">Position uncertainty times momentum uncertainty is bounded below by ℏ/2. The more precisely you know where a particle is, the less precisely you can know its momentum, and vice versa. The product is fixed by the fundamental quantum of action.</w:t>
      </w:r>
    </w:p>
    <w:p>
      <w:pPr>
        <w:pStyle w:val="BodyText"/>
      </w:pPr>
      <w:r>
        <w:rPr>
          <w:b/>
          <w:bCs/>
        </w:rPr>
        <w:t xml:space="preserve">De Broglie relation:</w:t>
      </w:r>
      <w:r>
        <w:t xml:space="preserve"> </w:t>
      </w:r>
      <m:oMath>
        <m:r>
          <m:t>λ</m:t>
        </m:r>
        <m:r>
          <m:rPr>
            <m:sty m:val="p"/>
          </m:rPr>
          <m:t>⋅</m:t>
        </m:r>
        <m:r>
          <m:t>p</m:t>
        </m:r>
        <m:r>
          <m:rPr>
            <m:sty m:val="p"/>
          </m:rPr>
          <m:t>=</m:t>
        </m:r>
        <m:r>
          <m:t>h</m:t>
        </m:r>
      </m:oMath>
    </w:p>
    <w:p>
      <w:pPr>
        <w:pStyle w:val="BodyText"/>
      </w:pPr>
      <w:r>
        <w:t xml:space="preserve">Wavelength times momentum equals Planck’s constant. A high-momentum particle has a short wavelength; a low-momentum particle has a long wavelength. The product is always h.</w:t>
      </w:r>
    </w:p>
    <w:p>
      <w:pPr>
        <w:pStyle w:val="BodyText"/>
      </w:pPr>
      <w:r>
        <w:rPr>
          <w:b/>
          <w:bCs/>
        </w:rPr>
        <w:t xml:space="preserve">Thermal de Broglie relation:</w:t>
      </w:r>
      <w:r>
        <w:t xml:space="preserve"> </w:t>
      </w:r>
      <m:oMath>
        <m:sSub>
          <m:e>
            <m:r>
              <m:rPr>
                <m:sty m:val="p"/>
              </m:rPr>
              <m:t>Λ</m:t>
            </m:r>
          </m:e>
          <m:sub>
            <m:r>
              <m:rPr>
                <m:nor/>
                <m:sty m:val="p"/>
              </m:rPr>
              <m:t>th</m:t>
            </m:r>
          </m:sub>
        </m:sSub>
        <m:r>
          <m:rPr>
            <m:sty m:val="p"/>
          </m:rPr>
          <m:t>⋅</m:t>
        </m:r>
        <m:rad>
          <m:radPr>
            <m:degHide m:val="on"/>
          </m:radPr>
          <m:deg/>
          <m:e>
            <m:r>
              <m:t>2</m:t>
            </m:r>
            <m:r>
              <m:t>π</m:t>
            </m:r>
            <m:r>
              <m:t>m</m:t>
            </m:r>
            <m:sSub>
              <m:e>
                <m:r>
                  <m:t>k</m:t>
                </m:r>
              </m:e>
              <m:sub>
                <m:r>
                  <m:t>B</m:t>
                </m:r>
              </m:sub>
            </m:sSub>
            <m:r>
              <m:t>T</m:t>
            </m:r>
          </m:e>
        </m:rad>
        <m:r>
          <m:rPr>
            <m:sty m:val="p"/>
          </m:rPr>
          <m:t>=</m:t>
        </m:r>
        <m:r>
          <m:t>h</m:t>
        </m:r>
      </m:oMath>
    </w:p>
    <w:p>
      <w:pPr>
        <w:pStyle w:val="BodyText"/>
      </w:pPr>
      <w:r>
        <w:t xml:space="preserve">The thermal wavelength times the thermal momentum equals h. At high temperature (large T), particles have large momentum and short wavelength; at low temperature, the reverse.</w:t>
      </w:r>
    </w:p>
    <w:p>
      <w:pPr>
        <w:pStyle w:val="BodyText"/>
      </w:pPr>
      <w:r>
        <w:rPr>
          <w:b/>
          <w:bCs/>
        </w:rPr>
        <w:t xml:space="preserve">Time-energy uncertainty:</w:t>
      </w:r>
      <w:r>
        <w:t xml:space="preserve"> </w:t>
      </w:r>
      <m:oMath>
        <m:r>
          <m:rPr>
            <m:sty m:val="p"/>
          </m:rPr>
          <m:t>Δ</m:t>
        </m:r>
        <m:r>
          <m:t>t</m:t>
        </m:r>
        <m:r>
          <m:rPr>
            <m:sty m:val="p"/>
          </m:rPr>
          <m:t>⋅</m:t>
        </m:r>
        <m:r>
          <m:rPr>
            <m:sty m:val="p"/>
          </m:rPr>
          <m:t>Δ</m:t>
        </m:r>
        <m:r>
          <m:t>E</m:t>
        </m:r>
        <m:r>
          <m:rPr>
            <m:sty m:val="p"/>
          </m:rPr>
          <m:t>≥</m:t>
        </m:r>
        <m:f>
          <m:fPr>
            <m:type m:val="bar"/>
          </m:fPr>
          <m:num>
            <m:r>
              <m:rPr>
                <m:sty m:val="p"/>
              </m:rPr>
              <m:t>ℏ</m:t>
            </m:r>
          </m:num>
          <m:den>
            <m:r>
              <m:t>2</m:t>
            </m:r>
          </m:den>
        </m:f>
      </m:oMath>
    </w:p>
    <w:p>
      <w:pPr>
        <w:pStyle w:val="BodyText"/>
      </w:pPr>
      <w:r>
        <w:t xml:space="preserve">Short-lived states have large energy uncertainty; long-lived states have precise energy. The product is bounded by ℏ/2.</w:t>
      </w:r>
    </w:p>
    <w:p>
      <w:pPr>
        <w:pStyle w:val="BodyText"/>
      </w:pPr>
      <w:r>
        <w:rPr>
          <w:b/>
          <w:bCs/>
        </w:rPr>
        <w:t xml:space="preserve">SSZ kinematic closure:</w:t>
      </w:r>
      <w:r>
        <w:t xml:space="preserve"> </w:t>
      </w:r>
      <m:oMath>
        <m:sSub>
          <m:e>
            <m:r>
              <m:t>v</m:t>
            </m:r>
          </m:e>
          <m:sub>
            <m:r>
              <m:rPr>
                <m:nor/>
                <m:sty m:val="p"/>
              </m:rPr>
              <m:t>esc</m:t>
            </m:r>
          </m:sub>
        </m:sSub>
        <m:r>
          <m:rPr>
            <m:sty m:val="p"/>
          </m:rPr>
          <m:t>⋅</m:t>
        </m:r>
        <m:sSub>
          <m:e>
            <m:r>
              <m:t>v</m:t>
            </m:r>
          </m:e>
          <m:sub>
            <m:r>
              <m:rPr>
                <m:nor/>
                <m:sty m:val="p"/>
              </m:rPr>
              <m:t>fall</m:t>
            </m:r>
          </m:sub>
        </m:sSub>
        <m:r>
          <m:rPr>
            <m:sty m:val="p"/>
          </m:rPr>
          <m:t>=</m:t>
        </m:r>
        <m:sSup>
          <m:e>
            <m:r>
              <m:t>c</m:t>
            </m:r>
          </m:e>
          <m:sup>
            <m:r>
              <m:t>2</m:t>
            </m:r>
          </m:sup>
        </m:sSup>
      </m:oMath>
    </w:p>
    <w:p>
      <w:pPr>
        <w:pStyle w:val="BodyText"/>
      </w:pPr>
      <w:r>
        <w:t xml:space="preserve">High escape velocity (strong gravity) pairs with high fall velocity (fast lattice response); low escape velocity (weak gravity) pairs with low fall velocity (slow lattice response). The product is always c².</w:t>
      </w:r>
    </w:p>
    <w:bookmarkEnd w:id="295"/>
    <w:bookmarkStart w:id="296" w:name="what-the-pattern-suggests"/>
    <w:p>
      <w:pPr>
        <w:pStyle w:val="Heading3"/>
      </w:pPr>
      <w:r>
        <w:rPr>
          <w:rStyle w:val="SectionNumber"/>
        </w:rPr>
        <w:t xml:space="preserve">10.3.2</w:t>
      </w:r>
      <w:r>
        <w:tab/>
      </w:r>
      <w:r>
        <w:t xml:space="preserve">What the Pattern Suggests</w:t>
      </w:r>
    </w:p>
    <w:p>
      <w:pPr>
        <w:pStyle w:val="FirstParagraph"/>
      </w:pPr>
      <w:r>
        <w:t xml:space="preserve">In every case above, the constant product arises from a</w:t>
      </w:r>
      <w:r>
        <w:t xml:space="preserve"> </w:t>
      </w:r>
      <w:r>
        <w:rPr>
          <w:b/>
          <w:bCs/>
        </w:rPr>
        <w:t xml:space="preserve">duality</w:t>
      </w:r>
      <w:r>
        <w:t xml:space="preserve"> </w:t>
      </w:r>
      <w:r>
        <w:t xml:space="preserve">— two complementary descriptions of the same underlying physics, related by an inversion symmetry. Position and momentum are Fourier duals. Wavelength and momentum are de Broglie duals. Time and energy are conjugate variables.</w:t>
      </w:r>
    </w:p>
    <w:p>
      <w:pPr>
        <w:pStyle w:val="BodyText"/>
      </w:pPr>
      <w:r>
        <w:t xml:space="preserve">The SSZ closure suggests that v_esc and v_fall are</w:t>
      </w:r>
      <w:r>
        <w:t xml:space="preserve"> </w:t>
      </w:r>
      <w:r>
        <w:rPr>
          <w:b/>
          <w:bCs/>
        </w:rPr>
        <w:t xml:space="preserve">gravitational duals</w:t>
      </w:r>
      <w:r>
        <w:t xml:space="preserve"> </w:t>
      </w:r>
      <w:r>
        <w:t xml:space="preserve">— conjugate kinematic variables that encode complementary aspects of the gravitational interaction. Escape velocity measures the</w:t>
      </w:r>
      <w:r>
        <w:t xml:space="preserve"> </w:t>
      </w:r>
      <w:r>
        <w:t xml:space="preserve">“outward resistance”</w:t>
      </w:r>
      <w:r>
        <w:t xml:space="preserve"> </w:t>
      </w:r>
      <w:r>
        <w:t xml:space="preserve">of the field (how hard it is to leave). Fall velocity measures the</w:t>
      </w:r>
      <w:r>
        <w:t xml:space="preserve"> </w:t>
      </w:r>
      <w:r>
        <w:t xml:space="preserve">“inward response”</w:t>
      </w:r>
      <w:r>
        <w:t xml:space="preserve"> </w:t>
      </w:r>
      <w:r>
        <w:t xml:space="preserve">of the segment lattice (how the lattice accommodates infall). Together, they completely characterize the gravitational state at any radius — knowing either one immediately determines the other through the closure.</w:t>
      </w:r>
    </w:p>
    <w:bookmarkEnd w:id="296"/>
    <w:bookmarkEnd w:id="297"/>
    <w:bookmarkStart w:id="300" w:name="X0e6d4257977119e5a0b6b1a103a50a75a4c5880"/>
    <w:p>
      <w:pPr>
        <w:pStyle w:val="Heading2"/>
      </w:pPr>
      <w:r>
        <w:rPr>
          <w:rStyle w:val="SectionNumber"/>
        </w:rPr>
        <w:t xml:space="preserve">10.4</w:t>
      </w:r>
      <w:r>
        <w:tab/>
      </w:r>
      <w:r>
        <w:t xml:space="preserve">Physical Meaning: Information Conservation</w:t>
      </w:r>
    </w:p>
    <w:bookmarkStart w:id="298" w:name="X6d070c0c68f1cf99611a020a2edb425eca5cdb6"/>
    <w:p>
      <w:pPr>
        <w:pStyle w:val="Heading3"/>
      </w:pPr>
      <w:r>
        <w:rPr>
          <w:rStyle w:val="SectionNumber"/>
        </w:rPr>
        <w:t xml:space="preserve">10.4.1</w:t>
      </w:r>
      <w:r>
        <w:tab/>
      </w:r>
      <w:r>
        <w:t xml:space="preserve">The Gravitational Field as an Information Carrier</w:t>
      </w:r>
    </w:p>
    <w:p>
      <w:pPr>
        <w:pStyle w:val="FirstParagraph"/>
      </w:pPr>
      <w:r>
        <w:t xml:space="preserve">The closure v_esc · v_fall = c² can be interpreted as an</w:t>
      </w:r>
      <w:r>
        <w:t xml:space="preserve"> </w:t>
      </w:r>
      <w:r>
        <w:rPr>
          <w:b/>
          <w:bCs/>
        </w:rPr>
        <w:t xml:space="preserve">information conservation law</w:t>
      </w:r>
      <w:r>
        <w:t xml:space="preserve">: the gravitational field preserves the total kinematic information content at every radius.</w:t>
      </w:r>
      <w:r>
        <w:t xml:space="preserve"> </w:t>
      </w:r>
      <w:r>
        <w:t xml:space="preserve">“Kinematic information content”</w:t>
      </w:r>
      <w:r>
        <w:t xml:space="preserve"> </w:t>
      </w:r>
      <w:r>
        <w:t xml:space="preserve">is measured by the product of the two characteristic velocities — the escape rate and the fall rate. This product is constant, meaning no kinematic information is created or destroyed as one moves through the gravitational field.</w:t>
      </w:r>
    </w:p>
    <w:p>
      <w:pPr>
        <w:pStyle w:val="BodyText"/>
      </w:pPr>
      <w:r>
        <w:t xml:space="preserve">To make this precise, define the kinematic information measure:</w:t>
      </w:r>
    </w:p>
    <w:p>
      <w:pPr>
        <w:pStyle w:val="BodyText"/>
      </w:pPr>
      <m:oMath>
        <m:r>
          <m:rPr>
            <m:scr m:val="script"/>
            <m:sty m:val="p"/>
          </m:rPr>
          <m:t>I</m:t>
        </m:r>
        <m:r>
          <m:rPr>
            <m:sty m:val="p"/>
          </m:rPr>
          <m:t>(</m:t>
        </m:r>
        <m:r>
          <m:t>r</m:t>
        </m:r>
        <m:r>
          <m:rPr>
            <m:sty m:val="p"/>
          </m:rPr>
          <m:t>)</m:t>
        </m:r>
        <m:r>
          <m:rPr>
            <m:sty m:val="p"/>
          </m:rPr>
          <m:t>=</m:t>
        </m:r>
        <m:sSub>
          <m:e>
            <m:r>
              <m:t>v</m:t>
            </m:r>
          </m:e>
          <m:sub>
            <m:r>
              <m:rPr>
                <m:nor/>
                <m:sty m:val="p"/>
              </m:rPr>
              <m:t>esc</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oMath>
    </w:p>
    <w:p>
      <w:pPr>
        <w:pStyle w:val="BodyText"/>
      </w:pPr>
      <w:r>
        <w:t xml:space="preserve">The closure says I(r) = c² for all r. This means:</w:t>
      </w:r>
    </w:p>
    <w:p>
      <w:pPr>
        <w:numPr>
          <w:ilvl w:val="0"/>
          <w:numId w:val="1035"/>
        </w:numPr>
      </w:pPr>
      <w:r>
        <w:rPr>
          <w:b/>
          <w:bCs/>
        </w:rPr>
        <w:t xml:space="preserve">Far from the mass (r → ∞):</w:t>
      </w:r>
      <w:r>
        <w:t xml:space="preserve"> </w:t>
      </w:r>
      <w:r>
        <w:t xml:space="preserve">v_esc → 0 and v_fall → ∞. The escape information is minimal (escape is trivial), and the fall information is maximal (the lattice extends to infinity). The product is c².</w:t>
      </w:r>
    </w:p>
    <w:p>
      <w:pPr>
        <w:numPr>
          <w:ilvl w:val="0"/>
          <w:numId w:val="1035"/>
        </w:numPr>
      </w:pPr>
      <w:r>
        <w:rPr>
          <w:b/>
          <w:bCs/>
        </w:rPr>
        <w:t xml:space="preserve">Near the mass (r → r_s):</w:t>
      </w:r>
      <w:r>
        <w:t xml:space="preserve"> </w:t>
      </w:r>
      <w:r>
        <w:t xml:space="preserve">v_esc → c and v_fall → c. Both escape and fall information are at their natural scale (the speed of light). The product is c².</w:t>
      </w:r>
    </w:p>
    <w:p>
      <w:pPr>
        <w:numPr>
          <w:ilvl w:val="0"/>
          <w:numId w:val="1035"/>
        </w:numPr>
      </w:pPr>
      <w:r>
        <w:rPr>
          <w:b/>
          <w:bCs/>
        </w:rPr>
        <w:t xml:space="preserve">Inside the mass (r &lt; r_s, hypothetical):</w:t>
      </w:r>
      <w:r>
        <w:t xml:space="preserve"> </w:t>
      </w:r>
      <w:r>
        <w:t xml:space="preserve">v_esc &gt; c (escape is impossible) and v_fall &lt; c (fall is subluminal). Information has been</w:t>
      </w:r>
      <w:r>
        <w:t xml:space="preserve"> </w:t>
      </w:r>
      <w:r>
        <w:t xml:space="preserve">“transferred”</w:t>
      </w:r>
      <w:r>
        <w:t xml:space="preserve"> </w:t>
      </w:r>
      <w:r>
        <w:t xml:space="preserve">from the fall channel to the escape channel, but the total is preserved. The product is c².</w:t>
      </w:r>
    </w:p>
    <w:p>
      <w:pPr>
        <w:pStyle w:val="FirstParagraph"/>
      </w:pPr>
      <w:r>
        <w:t xml:space="preserve">At no radius is information lost. This contrasts sharply with the GR picture at the horizon, where D_GR → 0 implies an infinite amount of proper time is compressed into a finite coordinate time interval — a form of</w:t>
      </w:r>
      <w:r>
        <w:t xml:space="preserve"> </w:t>
      </w:r>
      <w:r>
        <w:t xml:space="preserve">“information compression”</w:t>
      </w:r>
      <w:r>
        <w:t xml:space="preserve"> </w:t>
      </w:r>
      <w:r>
        <w:t xml:space="preserve">that leads to the black hole information paradox.</w:t>
      </w:r>
    </w:p>
    <w:bookmarkEnd w:id="298"/>
    <w:bookmarkStart w:id="299" w:name="X6d093841c7e5cc2af4b541223332c8fbb37a4a6"/>
    <w:p>
      <w:pPr>
        <w:pStyle w:val="Heading3"/>
      </w:pPr>
      <w:r>
        <w:rPr>
          <w:rStyle w:val="SectionNumber"/>
        </w:rPr>
        <w:t xml:space="preserve">10.4.2</w:t>
      </w:r>
      <w:r>
        <w:tab/>
      </w:r>
      <w:r>
        <w:t xml:space="preserve">Connection to the Black Hole Information Problem</w:t>
      </w:r>
    </w:p>
    <w:p>
      <w:pPr>
        <w:pStyle w:val="FirstParagraph"/>
      </w:pPr>
      <w:r>
        <w:t xml:space="preserve">The black hole information paradox is one of the deepest unresolved problems in theoretical physics. In GR, information that falls into a black hole disappears behind the event horizon and (according to Hawking’s semiclassical calculation) is eventually destroyed when the black hole evaporates. This contradicts the fundamental principle of quantum mechanics that information is conserved (unitarity).</w:t>
      </w:r>
    </w:p>
    <w:p>
      <w:pPr>
        <w:pStyle w:val="BodyText"/>
      </w:pPr>
      <w:r>
        <w:t xml:space="preserve">SSZ offers a potential resolution through the kinematic closure. Because v_esc · v_fall = c² holds at all radii — including r = r_s and r &lt; r_s — kinematic information is never lost. The dual velocity structure ensures that the gravitational field is always fully characterized by the product c² at every point. No compression, no loss, no paradox.</w:t>
      </w:r>
    </w:p>
    <w:p>
      <w:pPr>
        <w:pStyle w:val="BodyText"/>
      </w:pPr>
      <w:r>
        <w:t xml:space="preserve">This is not a complete resolution of the information problem (which requires a full quantum-gravitational treatment), but it removes the</w:t>
      </w:r>
      <w:r>
        <w:t xml:space="preserve"> </w:t>
      </w:r>
      <w:r>
        <w:rPr>
          <w:i/>
          <w:iCs/>
        </w:rPr>
        <w:t xml:space="preserve">kinematic</w:t>
      </w:r>
      <w:r>
        <w:t xml:space="preserve"> </w:t>
      </w:r>
      <w:r>
        <w:t xml:space="preserve">aspect of the paradox: the SSZ framework does not produce the infinite time dilation at the horizon that lies at the root of the GR information problem.</w:t>
      </w:r>
    </w:p>
    <w:bookmarkEnd w:id="299"/>
    <w:bookmarkEnd w:id="300"/>
    <w:bookmarkStart w:id="303" w:name="regime-independence"/>
    <w:p>
      <w:pPr>
        <w:pStyle w:val="Heading2"/>
      </w:pPr>
      <w:r>
        <w:rPr>
          <w:rStyle w:val="SectionNumber"/>
        </w:rPr>
        <w:t xml:space="preserve">10.5</w:t>
      </w:r>
      <w:r>
        <w:tab/>
      </w:r>
      <w:r>
        <w:t xml:space="preserve">Regime Independence</w:t>
      </w:r>
    </w:p>
    <w:bookmarkStart w:id="301" w:name="proof"/>
    <w:p>
      <w:pPr>
        <w:pStyle w:val="Heading3"/>
      </w:pPr>
      <w:r>
        <w:rPr>
          <w:rStyle w:val="SectionNumber"/>
        </w:rPr>
        <w:t xml:space="preserve">10.5.1</w:t>
      </w:r>
      <w:r>
        <w:tab/>
      </w:r>
      <w:r>
        <w:t xml:space="preserve">Proof</w:t>
      </w:r>
    </w:p>
    <w:p>
      <w:pPr>
        <w:pStyle w:val="FirstParagraph"/>
      </w:pPr>
      <w:r>
        <w:t xml:space="preserve">The closure v_esc · v_fall = c² is regime-independent: it holds in both the weak-field (g₁) and strong-field (g₂) regimes, and also in the blend zone.</w:t>
      </w:r>
    </w:p>
    <w:p>
      <w:pPr>
        <w:pStyle w:val="BodyText"/>
      </w:pPr>
      <w:r>
        <w:rPr>
          <w:b/>
          <w:bCs/>
        </w:rPr>
        <w:t xml:space="preserve">Weak field (Ξ_weak = r_s/(2r)):</w:t>
      </w:r>
      <w:r>
        <w:t xml:space="preserve"> </w:t>
      </w:r>
      <w:r>
        <w:t xml:space="preserve">The definitions v_esc = c√(r_s/r) and v_fall = c√(r/r_s) are derived from energy conservation, not from the specific form of Ξ. The closure follows from the definitions alone, independent of whether Ξ_weak or Ξ_strong is used for the segment density.</w:t>
      </w:r>
    </w:p>
    <w:p>
      <w:pPr>
        <w:pStyle w:val="BodyText"/>
      </w:pPr>
      <w:r>
        <w:rPr>
          <w:b/>
          <w:bCs/>
        </w:rPr>
        <w:t xml:space="preserve">Strong field (Ξ_strong = min(1 − exp(−φr/r_s), Ξ_max)):</w:t>
      </w:r>
      <w:r>
        <w:t xml:space="preserve"> </w:t>
      </w:r>
      <w:r>
        <w:t xml:space="preserve">The same definitions apply. The segment density determines D(r) and the redshift, but v_esc and v_fall depend only on r_s/r — a ratio that is well-defined in both regimes.</w:t>
      </w:r>
    </w:p>
    <w:p>
      <w:pPr>
        <w:pStyle w:val="BodyText"/>
      </w:pPr>
      <w:r>
        <w:rPr>
          <w:b/>
          <w:bCs/>
        </w:rPr>
        <w:t xml:space="preserve">Blend zone (1.8 &lt; r/r_s &lt; 2.2):</w:t>
      </w:r>
      <w:r>
        <w:t xml:space="preserve"> </w:t>
      </w:r>
      <w:r>
        <w:t xml:space="preserve">The Hermite C² blending affects Ξ(r) but not the velocity definitions. The closure is algebraic and does not depend on Ξ at all.</w:t>
      </w:r>
    </w:p>
    <w:p>
      <w:pPr>
        <w:pStyle w:val="BodyText"/>
      </w:pPr>
      <w:r>
        <w:rPr>
          <w:b/>
          <w:bCs/>
        </w:rPr>
        <w:t xml:space="preserve">Interior (r &lt; r_s):</w:t>
      </w:r>
      <w:r>
        <w:t xml:space="preserve"> </w:t>
      </w:r>
      <w:r>
        <w:t xml:space="preserve">Even below the Schwarzschild radius, the definitions v_esc = c√(r_s/r) &gt; c and v_fall = c√(r/r_s) &lt; c remain well-defined, and their product remains c². The closure extends smoothly into the interior.</w:t>
      </w:r>
    </w:p>
    <w:p>
      <w:pPr>
        <w:pStyle w:val="BodyText"/>
      </w:pPr>
      <w:r>
        <w:t xml:space="preserve">This regime independence is a powerful consistency check. Any modification to the SSZ framework that broke the closure — for example, a different definition of v_fall in the strong field — would create an internal contradiction. The closure serves as a</w:t>
      </w:r>
      <w:r>
        <w:t xml:space="preserve"> </w:t>
      </w:r>
      <w:r>
        <w:t xml:space="preserve">“guardian”</w:t>
      </w:r>
      <w:r>
        <w:t xml:space="preserve"> </w:t>
      </w:r>
      <w:r>
        <w:t xml:space="preserve">of kinematic consistency.</w:t>
      </w:r>
    </w:p>
    <w:bookmarkEnd w:id="301"/>
    <w:bookmarkStart w:id="302" w:name="what-the-closure-does-not-depend-on"/>
    <w:p>
      <w:pPr>
        <w:pStyle w:val="Heading3"/>
      </w:pPr>
      <w:r>
        <w:rPr>
          <w:rStyle w:val="SectionNumber"/>
        </w:rPr>
        <w:t xml:space="preserve">10.5.2</w:t>
      </w:r>
      <w:r>
        <w:tab/>
      </w:r>
      <w:r>
        <w:t xml:space="preserve">What the Closure Does NOT Depend On</w:t>
      </w:r>
    </w:p>
    <w:p>
      <w:pPr>
        <w:pStyle w:val="FirstParagraph"/>
      </w:pPr>
      <w:r>
        <w:t xml:space="preserve">To emphasize the algebraic nature of the closure, here is an explicit list of quantities that do NOT affect it:</w:t>
      </w:r>
    </w:p>
    <w:p>
      <w:pPr>
        <w:pStyle w:val="Compact"/>
        <w:numPr>
          <w:ilvl w:val="0"/>
          <w:numId w:val="1036"/>
        </w:numPr>
      </w:pPr>
      <w:r>
        <w:t xml:space="preserve">The mass M of the gravitating body</w:t>
      </w:r>
    </w:p>
    <w:p>
      <w:pPr>
        <w:pStyle w:val="Compact"/>
        <w:numPr>
          <w:ilvl w:val="0"/>
          <w:numId w:val="1036"/>
        </w:numPr>
      </w:pPr>
      <w:r>
        <w:t xml:space="preserve">The segment density Ξ(r) in any regime</w:t>
      </w:r>
    </w:p>
    <w:p>
      <w:pPr>
        <w:pStyle w:val="Compact"/>
        <w:numPr>
          <w:ilvl w:val="0"/>
          <w:numId w:val="1036"/>
        </w:numPr>
      </w:pPr>
      <w:r>
        <w:t xml:space="preserve">The time dilation factor D(r)</w:t>
      </w:r>
    </w:p>
    <w:p>
      <w:pPr>
        <w:pStyle w:val="Compact"/>
        <w:numPr>
          <w:ilvl w:val="0"/>
          <w:numId w:val="1036"/>
        </w:numPr>
      </w:pPr>
      <w:r>
        <w:t xml:space="preserve">The golden ratio φ or any other SSZ-specific constant</w:t>
      </w:r>
    </w:p>
    <w:p>
      <w:pPr>
        <w:pStyle w:val="Compact"/>
        <w:numPr>
          <w:ilvl w:val="0"/>
          <w:numId w:val="1036"/>
        </w:numPr>
      </w:pPr>
      <w:r>
        <w:t xml:space="preserve">The nature (mass, charge, spin) of the falling or escaping object</w:t>
      </w:r>
    </w:p>
    <w:p>
      <w:pPr>
        <w:pStyle w:val="Compact"/>
        <w:numPr>
          <w:ilvl w:val="0"/>
          <w:numId w:val="1036"/>
        </w:numPr>
      </w:pPr>
      <w:r>
        <w:t xml:space="preserve">The direction of motion (radial, tangential, or intermediate)</w:t>
      </w:r>
    </w:p>
    <w:p>
      <w:pPr>
        <w:pStyle w:val="Compact"/>
        <w:numPr>
          <w:ilvl w:val="0"/>
          <w:numId w:val="1036"/>
        </w:numPr>
      </w:pPr>
      <w:r>
        <w:t xml:space="preserve">Whether the motion is geodesic or accelerated</w:t>
      </w:r>
    </w:p>
    <w:p>
      <w:pPr>
        <w:pStyle w:val="FirstParagraph"/>
      </w:pPr>
      <w:r>
        <w:t xml:space="preserve">The closure depends only on the definitions of v_esc and v_fall, which in turn depend only on the ratio r_s/r.</w:t>
      </w:r>
    </w:p>
    <w:bookmarkEnd w:id="302"/>
    <w:bookmarkEnd w:id="303"/>
    <w:bookmarkStart w:id="306" w:name="implications-for-horizon-physics"/>
    <w:p>
      <w:pPr>
        <w:pStyle w:val="Heading2"/>
      </w:pPr>
      <w:r>
        <w:rPr>
          <w:rStyle w:val="SectionNumber"/>
        </w:rPr>
        <w:t xml:space="preserve">10.6</w:t>
      </w:r>
      <w:r>
        <w:tab/>
      </w:r>
      <w:r>
        <w:t xml:space="preserve">Implications for Horizon Physics</w:t>
      </w:r>
    </w:p>
    <w:bookmarkStart w:id="304" w:name="finiteness-at-the-horizon"/>
    <w:p>
      <w:pPr>
        <w:pStyle w:val="Heading3"/>
      </w:pPr>
      <w:r>
        <w:rPr>
          <w:rStyle w:val="SectionNumber"/>
        </w:rPr>
        <w:t xml:space="preserve">10.6.1</w:t>
      </w:r>
      <w:r>
        <w:tab/>
      </w:r>
      <w:r>
        <w:t xml:space="preserve">Finiteness at the Horizon</w:t>
      </w:r>
    </w:p>
    <w:p>
      <w:pPr>
        <w:pStyle w:val="FirstParagraph"/>
      </w:pPr>
      <w:r>
        <w:t xml:space="preserve">At r = r_s, the closure gives v_esc = v_fall = c. Combined with the SSZ time dilation D(r_s) = 0.555, this produces finite, well-defined physics at the horizon:</w:t>
      </w:r>
    </w:p>
    <w:p>
      <w:pPr>
        <w:pStyle w:val="Compact"/>
        <w:numPr>
          <w:ilvl w:val="0"/>
          <w:numId w:val="1037"/>
        </w:numPr>
      </w:pPr>
      <w:r>
        <w:t xml:space="preserve">A photon at the horizon has v_esc = c (it can just barely escape) and v_fall = c (it falls at the speed of light).</w:t>
      </w:r>
    </w:p>
    <w:p>
      <w:pPr>
        <w:pStyle w:val="Compact"/>
        <w:numPr>
          <w:ilvl w:val="0"/>
          <w:numId w:val="1037"/>
        </w:numPr>
      </w:pPr>
      <w:r>
        <w:t xml:space="preserve">Matter at the horizon has D = 0.555 — it ticks at 55.5% of the distant rate, but it</w:t>
      </w:r>
      <w:r>
        <w:t xml:space="preserve"> </w:t>
      </w:r>
      <w:r>
        <w:rPr>
          <w:i/>
          <w:iCs/>
        </w:rPr>
        <w:t xml:space="preserve">does</w:t>
      </w:r>
      <w:r>
        <w:t xml:space="preserve"> </w:t>
      </w:r>
      <w:r>
        <w:t xml:space="preserve">tick.</w:t>
      </w:r>
    </w:p>
    <w:p>
      <w:pPr>
        <w:pStyle w:val="Compact"/>
        <w:numPr>
          <w:ilvl w:val="0"/>
          <w:numId w:val="1037"/>
        </w:numPr>
      </w:pPr>
      <w:r>
        <w:t xml:space="preserve">The coordinate time for an object to cross the horizon is finite (unlike GR, where it is infinite).</w:t>
      </w:r>
    </w:p>
    <w:p>
      <w:pPr>
        <w:pStyle w:val="FirstParagraph"/>
      </w:pPr>
      <w:r>
        <w:t xml:space="preserve">This finiteness is a direct consequence of the SSZ construction: because Ξ saturates at 0.802 (not at infinity), D remains nonzero at r_s. The kinematic closure ensures that the velocity structure is equally well-behaved.</w:t>
      </w:r>
    </w:p>
    <w:bookmarkEnd w:id="304"/>
    <w:bookmarkStart w:id="305" w:name="comparison-with-gr-at-the-horizon"/>
    <w:p>
      <w:pPr>
        <w:pStyle w:val="Heading3"/>
      </w:pPr>
      <w:r>
        <w:rPr>
          <w:rStyle w:val="SectionNumber"/>
        </w:rPr>
        <w:t xml:space="preserve">10.6.2</w:t>
      </w:r>
      <w:r>
        <w:tab/>
      </w:r>
      <w:r>
        <w:t xml:space="preserve">Comparison with GR at the Horizon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Quantity</w:t>
            </w:r>
          </w:p>
        </w:tc>
        <w:tc>
          <w:tcPr/>
          <w:p>
            <w:pPr>
              <w:pStyle w:val="Compact"/>
            </w:pPr>
            <w:r>
              <w:t xml:space="preserve">GR at r = r_s</w:t>
            </w:r>
          </w:p>
        </w:tc>
        <w:tc>
          <w:tcPr/>
          <w:p>
            <w:pPr>
              <w:pStyle w:val="Compact"/>
            </w:pPr>
            <w:r>
              <w:t xml:space="preserve">SSZ at r = r_s</w:t>
            </w:r>
          </w:p>
        </w:tc>
      </w:tr>
      <w:tr>
        <w:tc>
          <w:tcPr/>
          <w:p>
            <w:pPr>
              <w:pStyle w:val="Compact"/>
            </w:pPr>
            <w:r>
              <w:t xml:space="preserve">D (time dilation)</w:t>
            </w:r>
          </w:p>
        </w:tc>
        <w:tc>
          <w:tcPr/>
          <w:p>
            <w:pPr>
              <w:pStyle w:val="Compact"/>
            </w:pPr>
            <w:r>
              <w:t xml:space="preserve">0 (singular)</w:t>
            </w:r>
          </w:p>
        </w:tc>
        <w:tc>
          <w:tcPr/>
          <w:p>
            <w:pPr>
              <w:pStyle w:val="Compact"/>
            </w:pPr>
            <w:r>
              <w:t xml:space="preserve">0.555 (finite)</w:t>
            </w:r>
          </w:p>
        </w:tc>
      </w:tr>
      <w:tr>
        <w:tc>
          <w:tcPr/>
          <w:p>
            <w:pPr>
              <w:pStyle w:val="Compact"/>
            </w:pPr>
            <w:r>
              <w:t xml:space="preserve">v_esc</w:t>
            </w:r>
          </w:p>
        </w:tc>
        <w:tc>
          <w:tcPr/>
          <w:p>
            <w:pPr>
              <w:pStyle w:val="Compact"/>
            </w:pPr>
            <w:r>
              <w:t xml:space="preserve">c</w:t>
            </w:r>
          </w:p>
        </w:tc>
        <w:tc>
          <w:tcPr/>
          <w:p>
            <w:pPr>
              <w:pStyle w:val="Compact"/>
            </w:pPr>
            <w:r>
              <w:t xml:space="preserve">c</w:t>
            </w:r>
          </w:p>
        </w:tc>
      </w:tr>
      <w:tr>
        <w:tc>
          <w:tcPr/>
          <w:p>
            <w:pPr>
              <w:pStyle w:val="Compact"/>
            </w:pPr>
            <w:r>
              <w:t xml:space="preserve">v_fall (SSZ definition)</w:t>
            </w:r>
          </w:p>
        </w:tc>
        <w:tc>
          <w:tcPr/>
          <w:p>
            <w:pPr>
              <w:pStyle w:val="Compact"/>
            </w:pPr>
            <w:r>
              <w:t xml:space="preserve">not defined</w:t>
            </w:r>
          </w:p>
        </w:tc>
        <w:tc>
          <w:tcPr/>
          <w:p>
            <w:pPr>
              <w:pStyle w:val="Compact"/>
            </w:pPr>
            <w:r>
              <w:t xml:space="preserve">c</w:t>
            </w:r>
          </w:p>
        </w:tc>
      </w:tr>
      <w:tr>
        <w:tc>
          <w:tcPr/>
          <w:p>
            <w:pPr>
              <w:pStyle w:val="Compact"/>
            </w:pPr>
            <w:r>
              <w:t xml:space="preserve">v_esc · v_fall</w:t>
            </w:r>
          </w:p>
        </w:tc>
        <w:tc>
          <w:tcPr/>
          <w:p>
            <w:pPr>
              <w:pStyle w:val="Compact"/>
            </w:pPr>
            <w:r>
              <w:t xml:space="preserve">not defined</w:t>
            </w:r>
          </w:p>
        </w:tc>
        <w:tc>
          <w:tcPr/>
          <w:p>
            <w:pPr>
              <w:pStyle w:val="Compact"/>
            </w:pPr>
            <w:r>
              <w:t xml:space="preserve">c²</w:t>
            </w:r>
          </w:p>
        </w:tc>
      </w:tr>
      <w:tr>
        <w:tc>
          <w:tcPr/>
          <w:p>
            <w:pPr>
              <w:pStyle w:val="Compact"/>
            </w:pPr>
            <w:r>
              <w:t xml:space="preserve">Coordinate infall time</w:t>
            </w:r>
          </w:p>
        </w:tc>
        <w:tc>
          <w:tcPr/>
          <w:p>
            <w:pPr>
              <w:pStyle w:val="Compact"/>
            </w:pPr>
            <w:r>
              <w:t xml:space="preserve">∞</w:t>
            </w:r>
          </w:p>
        </w:tc>
        <w:tc>
          <w:tcPr/>
          <w:p>
            <w:pPr>
              <w:pStyle w:val="Compact"/>
            </w:pPr>
            <w:r>
              <w:t xml:space="preserve">finite</w:t>
            </w:r>
          </w:p>
        </w:tc>
      </w:tr>
      <w:tr>
        <w:tc>
          <w:tcPr/>
          <w:p>
            <w:pPr>
              <w:pStyle w:val="Compact"/>
            </w:pPr>
            <w:r>
              <w:t xml:space="preserve">Proper time to horizon</w:t>
            </w:r>
          </w:p>
        </w:tc>
        <w:tc>
          <w:tcPr/>
          <w:p>
            <w:pPr>
              <w:pStyle w:val="Compact"/>
            </w:pPr>
            <w:r>
              <w:t xml:space="preserve">finite</w:t>
            </w:r>
          </w:p>
        </w:tc>
        <w:tc>
          <w:tcPr/>
          <w:p>
            <w:pPr>
              <w:pStyle w:val="Compact"/>
            </w:pPr>
            <w:r>
              <w:t xml:space="preserve">finite</w:t>
            </w:r>
          </w:p>
        </w:tc>
      </w:tr>
    </w:tbl>
    <w:p>
      <w:pPr>
        <w:pStyle w:val="BodyText"/>
      </w:pPr>
      <w:r>
        <w:t xml:space="preserve">The key difference: GR produces D = 0 at the horizon, which makes coordinate quantities ill-defined. SSZ produces D = 0.555, keeping everything finite and well-defined. The kinematic closure v_esc · v_fall = c² is part of this finite structure — it holds at the horizon just as it holds everywhere else.</w:t>
      </w:r>
    </w:p>
    <w:bookmarkEnd w:id="305"/>
    <w:bookmarkEnd w:id="306"/>
    <w:bookmarkStart w:id="307" w:name="validation-and-consistency-8"/>
    <w:p>
      <w:pPr>
        <w:pStyle w:val="Heading2"/>
      </w:pPr>
      <w:r>
        <w:rPr>
          <w:rStyle w:val="SectionNumber"/>
        </w:rPr>
        <w:t xml:space="preserve">10.7</w:t>
      </w:r>
      <w:r>
        <w:tab/>
      </w:r>
      <w:r>
        <w:t xml:space="preserve">Validation and Consistency</w:t>
      </w:r>
    </w:p>
    <w:p>
      <w:pPr>
        <w:pStyle w:val="FirstParagraph"/>
      </w:pPr>
      <w:r>
        <w:rPr>
          <w:b/>
          <w:bCs/>
        </w:rPr>
        <w:t xml:space="preserve">Test Files:</w:t>
      </w:r>
      <w:r>
        <w:t xml:space="preserve"> </w:t>
      </w:r>
      <w:r>
        <w:rPr>
          <w:rStyle w:val="VerbatimChar"/>
        </w:rPr>
        <w:t xml:space="preserve">test_vfall_duality</w:t>
      </w:r>
      <w:r>
        <w:t xml:space="preserve">,</w:t>
      </w:r>
      <w:r>
        <w:t xml:space="preserve"> </w:t>
      </w:r>
      <w:r>
        <w:rPr>
          <w:rStyle w:val="VerbatimChar"/>
        </w:rPr>
        <w:t xml:space="preserve">test_kinematic_closure</w:t>
      </w:r>
      <w:r>
        <w:t xml:space="preserve">,</w:t>
      </w:r>
      <w:r>
        <w:t xml:space="preserve"> </w:t>
      </w:r>
      <w:r>
        <w:rPr>
          <w:rStyle w:val="VerbatimChar"/>
        </w:rPr>
        <w:t xml:space="preserve">test_regime_independence</w:t>
      </w:r>
    </w:p>
    <w:p>
      <w:pPr>
        <w:pStyle w:val="BodyText"/>
      </w:pPr>
      <w:r>
        <w:rPr>
          <w:b/>
          <w:bCs/>
        </w:rPr>
        <w:t xml:space="preserve">What tests prove:</w:t>
      </w:r>
      <w:r>
        <w:t xml:space="preserve"> </w:t>
      </w:r>
      <w:r>
        <w:t xml:space="preserve">v_esc · v_fall = c² numerically for 500+ test radii spanning r/r_s from 0.01 to 10⁶; closure holds to machine precision (relative error &lt; 10⁻¹⁵); regime independence verified across all three regimes (weak, blend, strong); self-dual point v_esc = v_fall = c confirmed at r = r_s exactly.</w:t>
      </w:r>
    </w:p>
    <w:p>
      <w:pPr>
        <w:pStyle w:val="BodyText"/>
      </w:pPr>
      <w:r>
        <w:rPr>
          <w:b/>
          <w:bCs/>
        </w:rPr>
        <w:t xml:space="preserve">What tests do NOT prove:</w:t>
      </w:r>
      <w:r>
        <w:t xml:space="preserve"> </w:t>
      </w:r>
      <w:r>
        <w:t xml:space="preserve">Whether the physical separation into v_esc</w:t>
      </w:r>
      <w:r>
        <w:t xml:space="preserve"> </w:t>
      </w:r>
      <m:oMath>
        <m:r>
          <m:rPr>
            <m:sty m:val="p"/>
          </m:rPr>
          <m:t>≠</m:t>
        </m:r>
      </m:oMath>
      <w:r>
        <w:t xml:space="preserve"> </w:t>
      </w:r>
      <w:r>
        <w:t xml:space="preserve">v_fall is observable. This is an SSZ prediction without a current GR counterpart. The tests confirm the mathematical consistency of the dual velocity framework, not its physical reality.</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all tests pass.</w:t>
      </w:r>
    </w:p>
    <w:p>
      <w:r>
        <w:pict>
          <v:rect style="width:0;height:1.5pt" o:hralign="center" o:hrstd="t" o:hr="t"/>
        </w:pict>
      </w:r>
    </w:p>
    <w:bookmarkEnd w:id="307"/>
    <w:bookmarkStart w:id="308" w:name="key-formulas-8"/>
    <w:p>
      <w:pPr>
        <w:pStyle w:val="Heading2"/>
      </w:pPr>
      <w:r>
        <w:rPr>
          <w:rStyle w:val="SectionNumber"/>
        </w:rPr>
        <w:t xml:space="preserve">10.8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v_esc · v_fall = c²</w:t>
            </w:r>
          </w:p>
        </w:tc>
        <w:tc>
          <w:tcPr/>
          <w:p>
            <w:pPr>
              <w:pStyle w:val="Compact"/>
            </w:pPr>
            <w:r>
              <w:t xml:space="preserve">kinematic closure (exact, all regimes)</w:t>
            </w:r>
          </w:p>
        </w:tc>
      </w:tr>
      <w:tr>
        <w:tc>
          <w:tcPr/>
          <w:p>
            <w:pPr>
              <w:pStyle w:val="Compact"/>
            </w:pPr>
            <w:r>
              <w:t xml:space="preserve">2</w:t>
            </w:r>
          </w:p>
        </w:tc>
        <w:tc>
          <w:tcPr/>
          <w:p>
            <w:pPr>
              <w:pStyle w:val="Compact"/>
            </w:pPr>
            <w:r>
              <w:t xml:space="preserve">v_fall = c²/v_esc</w:t>
            </w:r>
          </w:p>
        </w:tc>
        <w:tc>
          <w:tcPr/>
          <w:p>
            <w:pPr>
              <w:pStyle w:val="Compact"/>
            </w:pPr>
            <w:r>
              <w:t xml:space="preserve">fall velocity from escape</w:t>
            </w:r>
          </w:p>
        </w:tc>
      </w:tr>
      <w:tr>
        <w:tc>
          <w:tcPr/>
          <w:p>
            <w:pPr>
              <w:pStyle w:val="Compact"/>
            </w:pPr>
            <w:r>
              <w:t xml:space="preserve">3</w:t>
            </w:r>
          </w:p>
        </w:tc>
        <w:tc>
          <w:tcPr/>
          <w:p>
            <w:pPr>
              <w:pStyle w:val="Compact"/>
            </w:pPr>
            <w:r>
              <w:t xml:space="preserve">I(r) = v_esc · v_fall = c²</w:t>
            </w:r>
          </w:p>
        </w:tc>
        <w:tc>
          <w:tcPr/>
          <w:p>
            <w:pPr>
              <w:pStyle w:val="Compact"/>
            </w:pPr>
            <w:r>
              <w:t xml:space="preserve">information conservation</w:t>
            </w:r>
          </w:p>
        </w:tc>
      </w:tr>
      <w:tr>
        <w:tc>
          <w:tcPr/>
          <w:p>
            <w:pPr>
              <w:pStyle w:val="Compact"/>
            </w:pPr>
            <w:r>
              <w:t xml:space="preserve">4</w:t>
            </w:r>
          </w:p>
        </w:tc>
        <w:tc>
          <w:tcPr/>
          <w:p>
            <w:pPr>
              <w:pStyle w:val="Compact"/>
            </w:pPr>
            <w:r>
              <w:t xml:space="preserve">D = 1/(1+Ξ)</w:t>
            </w:r>
          </w:p>
        </w:tc>
        <w:tc>
          <w:tcPr/>
          <w:p>
            <w:pPr>
              <w:pStyle w:val="Compact"/>
            </w:pPr>
            <w:r>
              <w:t xml:space="preserve">canonical time dilation (independent)</w:t>
            </w:r>
          </w:p>
        </w:tc>
      </w:tr>
    </w:tbl>
    <w:p>
      <w:r>
        <w:pict>
          <v:rect style="width:0;height:1.5pt" o:hralign="center" o:hrstd="t" o:hr="t"/>
        </w:pict>
      </w:r>
    </w:p>
    <w:bookmarkEnd w:id="308"/>
    <w:bookmarkStart w:id="314" w:name="figures-planned-8"/>
    <w:p>
      <w:pPr>
        <w:pStyle w:val="Heading2"/>
      </w:pPr>
      <w:r>
        <w:rPr>
          <w:rStyle w:val="SectionNumber"/>
        </w:rPr>
        <w:t xml:space="preserve">10.9</w:t>
      </w:r>
      <w:r>
        <w:tab/>
      </w:r>
      <w:r>
        <w:t xml:space="preserve">Figures (planned)</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Closure hyperbola v_fall = c²/v_esc with astrophysical objects</w:t>
            </w:r>
          </w:p>
        </w:tc>
      </w:tr>
      <w:tr>
        <w:tc>
          <w:tcPr/>
          <w:p>
            <w:pPr>
              <w:pStyle w:val="Compact"/>
            </w:pPr>
            <w:r>
              <w:t xml:space="preserve">2</w:t>
            </w:r>
          </w:p>
        </w:tc>
        <w:tc>
          <w:tcPr/>
          <w:p>
            <w:pPr>
              <w:pStyle w:val="Compact"/>
            </w:pPr>
            <w:r>
              <w:t xml:space="preserve">v_esc · v_fall product vs. r/r_s (constant at c²)</w:t>
            </w:r>
          </w:p>
        </w:tc>
      </w:tr>
      <w:tr>
        <w:tc>
          <w:tcPr/>
          <w:p>
            <w:pPr>
              <w:pStyle w:val="Compact"/>
            </w:pPr>
            <w:r>
              <w:t xml:space="preserve">3</w:t>
            </w:r>
          </w:p>
        </w:tc>
        <w:tc>
          <w:tcPr/>
          <w:p>
            <w:pPr>
              <w:pStyle w:val="Compact"/>
            </w:pPr>
            <w:r>
              <w:t xml:space="preserve">Comparison: conjugate products in physics (Heisenberg, de Broglie, SSZ)</w:t>
            </w:r>
          </w:p>
        </w:tc>
      </w:tr>
    </w:tbl>
    <w:p>
      <w:r>
        <w:pict>
          <v:rect style="width:0;height:1.5pt" o:hralign="center" o:hrstd="t" o:hr="t"/>
        </w:pict>
      </w:r>
    </w:p>
    <w:bookmarkStart w:id="309" w:name="chapter-summary-and-bridge-6"/>
    <w:p>
      <w:pPr>
        <w:pStyle w:val="Heading3"/>
      </w:pPr>
      <w:r>
        <w:rPr>
          <w:rStyle w:val="SectionNumber"/>
        </w:rPr>
        <w:t xml:space="preserve">10.9.1</w:t>
      </w:r>
      <w:r>
        <w:tab/>
      </w:r>
      <w:r>
        <w:t xml:space="preserve">Chapter Summary and Bridge</w:t>
      </w:r>
    </w:p>
    <w:p>
      <w:pPr>
        <w:pStyle w:val="FirstParagraph"/>
      </w:pPr>
      <w:r>
        <w:t xml:space="preserve">This chapter has developed the core concepts of kinematic closure — v_esc · v_fall = c².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309"/>
    <w:bookmarkStart w:id="310" w:name="X0ca38f3fab1c8565d12617aba016e8afc8b82db"/>
    <w:p>
      <w:pPr>
        <w:pStyle w:val="Heading3"/>
      </w:pPr>
      <w:r>
        <w:rPr>
          <w:rStyle w:val="SectionNumber"/>
        </w:rPr>
        <w:t xml:space="preserve">10.9.2</w:t>
      </w:r>
      <w:r>
        <w:tab/>
      </w:r>
      <w:r>
        <w:t xml:space="preserve">Physical Interpretation: Information Conservation</w:t>
      </w:r>
    </w:p>
    <w:p>
      <w:pPr>
        <w:pStyle w:val="FirstParagraph"/>
      </w:pPr>
      <w:r>
        <w:t xml:space="preserve">The closure relation v_esc times v_fall = c^2 can be interpreted as a statement about information conservation. Consider a signal sent inward (at effective speed v_fall) and then reflected outward (at effective speed v_esc). The round-trip time for the signal is proportional to 1/v_fall + 1/v_esc = (v_esc + v_fall)/(v_esc times v_fall) = (v_esc + v_fall)/c^2. The closure ensures that this round-trip time depends only on the sum of the velocities, not on their individual values. This means that the communication time between two radii is determined by the geometry alone, regardless of the direction of communication.</w:t>
      </w:r>
    </w:p>
    <w:p>
      <w:pPr>
        <w:pStyle w:val="BodyText"/>
      </w:pPr>
      <w:r>
        <w:t xml:space="preserve">This information-theoretic interpretation connects the kinematic closure to the causal structure of SSZ spacetime. Because the product is fixed at c^2, the asymmetry between inward and outward propagation does not create information paradoxes – any information sent inward can, in principle, be recovered by a signal sent outward, although the recovery time increases exponentially as the natural boundary is approached.</w:t>
      </w:r>
    </w:p>
    <w:bookmarkEnd w:id="310"/>
    <w:bookmarkStart w:id="311" w:name="proof-of-the-closure-relation"/>
    <w:p>
      <w:pPr>
        <w:pStyle w:val="Heading3"/>
      </w:pPr>
      <w:r>
        <w:rPr>
          <w:rStyle w:val="SectionNumber"/>
        </w:rPr>
        <w:t xml:space="preserve">10.9.3</w:t>
      </w:r>
      <w:r>
        <w:tab/>
      </w:r>
      <w:r>
        <w:t xml:space="preserve">Proof of the Closure Relation</w:t>
      </w:r>
    </w:p>
    <w:p>
      <w:pPr>
        <w:pStyle w:val="FirstParagraph"/>
      </w:pPr>
      <w:r>
        <w:t xml:space="preserve">The proof proceeds from the definitions of v_esc and v_fall in terms of the segment density Xi. Define the local escape velocity as v_esc = c times f_esc(Xi) and the local fall velocity as v_fall = c times f_fall(Xi), where f_esc and f_fall are dimensionless functions of Xi to be determined.</w:t>
      </w:r>
    </w:p>
    <w:p>
      <w:pPr>
        <w:pStyle w:val="BodyText"/>
      </w:pPr>
      <w:r>
        <w:t xml:space="preserve">The requirement that v_fall reduces to the Newtonian result in the weak field gives f_fall(Xi) = 1/sqrt(1 + Xi) for Xi much less than 1 (this follows from energy conservation with the SSZ potential). The requirement that the product v_esc times v_fall = c^2 then gives f_esc(Xi) = sqrt(1 + Xi), so that f_esc times f_fall = 1 identically.</w:t>
      </w:r>
    </w:p>
    <w:p>
      <w:pPr>
        <w:pStyle w:val="BodyText"/>
      </w:pPr>
      <w:r>
        <w:t xml:space="preserve">Extending to the strong field using the full Xi formulas, the closure relation v_esc times v_fall = c^2 is maintained as an algebraic identity because both velocities are defined through the same quantity Xi. The product f_esc(Xi) times f_fall(Xi) = sqrt(1 + Xi) times 1/sqrt(1 + Xi) = 1 for all values of Xi, regardless of the functional form of Xi(r).</w:t>
      </w:r>
    </w:p>
    <w:p>
      <w:pPr>
        <w:pStyle w:val="BodyText"/>
      </w:pPr>
      <w:r>
        <w:t xml:space="preserve">This proof reveals that the closure relation is not a dynamical result (it does not depend on the equations of motion) but a kinematic identity (it follows from the definitions of v_esc and v_fall). It holds in both the weak and strong field regimes, across the blend zone, and for any mass distribution that satisfies the SSZ field equations. The universality of the closure relation is one of the strongest structural predictions of SSZ, because it provides a check that can be applied to any astrophysical system without knowing the details of the mass distribution.</w:t>
      </w:r>
    </w:p>
    <w:bookmarkEnd w:id="311"/>
    <w:bookmarkStart w:id="312" w:name="X3694ac687c19c40cd45b15b238ab50c0597e723"/>
    <w:p>
      <w:pPr>
        <w:pStyle w:val="Heading3"/>
      </w:pPr>
      <w:r>
        <w:rPr>
          <w:rStyle w:val="SectionNumber"/>
        </w:rPr>
        <w:t xml:space="preserve">10.9.4</w:t>
      </w:r>
      <w:r>
        <w:tab/>
      </w:r>
      <w:r>
        <w:t xml:space="preserve">Observational Tests of the Closure Relation</w:t>
      </w:r>
    </w:p>
    <w:p>
      <w:pPr>
        <w:pStyle w:val="FirstParagraph"/>
      </w:pPr>
      <w:r>
        <w:t xml:space="preserve">Testing the closure relation v_esc times v_fall = c^2 directly requires measuring both the escape velocity and the fall velocity at the same radius. This is challenging because the two velocities are defined for opposite directions of motion (outward vs inward), and astronomical observations typically measure only one at a time.</w:t>
      </w:r>
    </w:p>
    <w:p>
      <w:pPr>
        <w:pStyle w:val="BodyText"/>
      </w:pPr>
      <w:r>
        <w:t xml:space="preserve">However, indirect tests are possible. The escape velocity at a stellar surface determines the maximum blueshift of absorption lines (when matter is ejected at the escape velocity toward the observer). The fall velocity at a stellar surface determines the maximum redshift of emission lines (when matter falls onto the surface from infinity). If both measurements can be made for the same object, the product of the two velocities should equal c^2.</w:t>
      </w:r>
    </w:p>
    <w:p>
      <w:pPr>
        <w:pStyle w:val="BodyText"/>
      </w:pPr>
      <w:r>
        <w:t xml:space="preserve">The most promising objects for this test are neutron stars in X-ray binaries. The escape velocity from the surface is approximately 0.6 c (for a typical neutron star with M = 1.4 solar masses and R = 12 km), and the fall velocity is approximately c^2 / (0.6 c) = 1.67 c… but this exceeds c, which is unphysical. The resolution is that the closure relation applies to the effective velocities (which include the segment density correction), not to the coordinate velocities measured by a distant observer. The observed velocities are redshifted by the factor D, and the closure relation applies in the local frame, not in the observer frame.</w:t>
      </w:r>
    </w:p>
    <w:p>
      <w:pPr>
        <w:pStyle w:val="BodyText"/>
      </w:pPr>
      <w:r>
        <w:t xml:space="preserve">In the local frame at the neutron star surface: v_fall_local = c / sqrt(1 + Xi) = c / sqrt(1.172) = 0.924 c, and v_esc_local = c sqrt(1 + Xi) = c sqrt(1.172) = 1.082 c. The product is 0.924 times 1.082 = 1.000 c^2, confirming the closure relation. The escape velocity exceeds c in the local frame, which means that classical escape requires exceeding the speed of light – i.e., classical escape from the neutron star surface is impossible (consistent with the fact that neutron stars are gravitationally bound).</w:t>
      </w:r>
    </w:p>
    <w:p>
      <w:pPr>
        <w:pStyle w:val="BodyText"/>
      </w:pPr>
      <w:r>
        <w:t xml:space="preserve">For photons, the escape is always possible (photons always travel at the local speed of light) but with a frequency shift. The closure relation for photons takes the form: the product of the redshift factor (for outgoing light) and the blueshift factor (for incoming light) equals unity. This is just the statement that D(r) times D(r)</w:t>
      </w:r>
      <m:oMath>
        <m:sSup>
          <m:e>
            <m:r>
              <m:t>​</m:t>
            </m:r>
          </m:e>
          <m:sup>
            <m:r>
              <m:rPr>
                <m:sty m:val="p"/>
              </m:rPr>
              <m:t>−</m:t>
            </m:r>
            <m:r>
              <m:t>1</m:t>
            </m:r>
          </m:sup>
        </m:sSup>
      </m:oMath>
      <w:r>
        <w:t xml:space="preserve"> </w:t>
      </w:r>
      <w:r>
        <w:t xml:space="preserve">= 1, which is trivially true but physically significant: it means that the gravitational redshift and blueshift are exactly reciprocal processes.</w:t>
      </w:r>
    </w:p>
    <w:bookmarkEnd w:id="312"/>
    <w:bookmarkStart w:id="313" w:name="connection-to-hawking-radiation"/>
    <w:p>
      <w:pPr>
        <w:pStyle w:val="Heading3"/>
      </w:pPr>
      <w:r>
        <w:rPr>
          <w:rStyle w:val="SectionNumber"/>
        </w:rPr>
        <w:t xml:space="preserve">10.9.5</w:t>
      </w:r>
      <w:r>
        <w:tab/>
      </w:r>
      <w:r>
        <w:t xml:space="preserve">Connection to Hawking Radiation</w:t>
      </w:r>
    </w:p>
    <w:p>
      <w:pPr>
        <w:pStyle w:val="FirstParagraph"/>
      </w:pPr>
      <w:r>
        <w:t xml:space="preserve">The closure relation v_esc times v_fall = c^2 has an unexpected connection to the temperature of Hawking radiation. The Hawking temperature of a black hole is T_H = hbar kappa / (2 pi c k_B), where kappa is the surface gravity. The surface gravity can be expressed in terms of the escape and fall velocities at the horizon: kappa = c^2 / (2 r_s) times (dv_esc/dr) evaluated at r_s.</w:t>
      </w:r>
    </w:p>
    <w:p>
      <w:pPr>
        <w:pStyle w:val="BodyText"/>
      </w:pPr>
      <w:r>
        <w:t xml:space="preserve">Differentiating the closure relation: d(v_esc v_fall)/dr = v_esc dv_fall/dr + v_fall dv_esc/dr = 0 (since the product is constant). Therefore dv_esc/dr = -v_esc/v_fall times dv_fall/dr. At the SSZ natural boundary, v_esc/v_fall = c</w:t>
      </w:r>
      <w:r>
        <w:rPr>
          <w:vertAlign w:val="superscript"/>
        </w:rPr>
        <w:t xml:space="preserve">2/(v_fall</w:t>
      </w:r>
      <w:r>
        <w:t xml:space="preserve">2) = (1+Xi_s)^2 / (2 Xi_s + Xi_s^2) from the energy budget calculation above.</w:t>
      </w:r>
    </w:p>
    <w:p>
      <w:pPr>
        <w:pStyle w:val="BodyText"/>
      </w:pPr>
      <w:r>
        <w:t xml:space="preserve">This relation connects the Hawking temperature to the fall velocity gradient, which in turn is determined by the segment density profile. The SSZ modification of the Hawking temperature (T_SSZ = D_min^2 T_GR) follows from the modified fall velocity at the natural boundary. The closure relation thus provides a kinematic derivation of the temperature modification, complementing the thermodynamic derivation of Chapter 18.</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Radial Scaling Gauge for Maxwell Fields,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313"/>
    <w:bookmarkEnd w:id="314"/>
    <w:bookmarkStart w:id="316" w:name="cross-references-8"/>
    <w:p>
      <w:pPr>
        <w:pStyle w:val="Heading2"/>
      </w:pPr>
      <w:r>
        <w:rPr>
          <w:rStyle w:val="SectionNumber"/>
        </w:rPr>
        <w:t xml:space="preserve">10.10</w:t>
      </w:r>
      <w:r>
        <w:tab/>
      </w:r>
      <w:r>
        <w:t xml:space="preserve">Cross-References</w:t>
      </w:r>
    </w:p>
    <w:bookmarkStart w:id="315" w:name="summary-and-bridge-to-part-iii"/>
    <w:p>
      <w:pPr>
        <w:pStyle w:val="Heading3"/>
      </w:pPr>
      <w:r>
        <w:rPr>
          <w:rStyle w:val="SectionNumber"/>
        </w:rPr>
        <w:t xml:space="preserve">10.10.1</w:t>
      </w:r>
      <w:r>
        <w:tab/>
      </w:r>
      <w:r>
        <w:t xml:space="preserve">Summary and Bridge to Part III</w:t>
      </w:r>
    </w:p>
    <w:p>
      <w:pPr>
        <w:pStyle w:val="FirstParagraph"/>
      </w:pPr>
      <w:r>
        <w:t xml:space="preserve">This chapter proved the closure relation and interpreted it as an information conservation law. The product v_esc times v_fall = c^2 is exact, universal, and independent of the mass or radius of the gravitating object.</w:t>
      </w:r>
    </w:p>
    <w:p>
      <w:pPr>
        <w:pStyle w:val="BodyText"/>
      </w:pPr>
      <w:r>
        <w:t xml:space="preserve">Part III applies the kinematic framework to electromagnetic phenomena. The scaling factor s(r) = 1 + Xi(r), introduced in Chapter 10, is the electromagnetic counterpart of gamma_seg from Chapter 6. The dual velocity structure enters through the distinction between inward and outward light propagation, and the closure relation ensures consistency between the Shapiro delay, light deflection, and gravitational redshift calculations.</w:t>
      </w:r>
    </w:p>
    <w:p>
      <w:pPr>
        <w:pStyle w:val="Compact"/>
        <w:numPr>
          <w:ilvl w:val="0"/>
          <w:numId w:val="1038"/>
        </w:numPr>
      </w:pPr>
      <w:r>
        <w:rPr>
          <w:b/>
          <w:bCs/>
        </w:rPr>
        <w:t xml:space="preserve">Prerequisites:</w:t>
      </w:r>
      <w:r>
        <w:t xml:space="preserve"> </w:t>
      </w:r>
      <w:r>
        <w:t xml:space="preserve">Ch 8 (dual velocities)</w:t>
      </w:r>
    </w:p>
    <w:p>
      <w:pPr>
        <w:pStyle w:val="Compact"/>
        <w:numPr>
          <w:ilvl w:val="0"/>
          <w:numId w:val="1038"/>
        </w:numPr>
      </w:pPr>
      <w:r>
        <w:rPr>
          <w:b/>
          <w:bCs/>
        </w:rPr>
        <w:t xml:space="preserve">Referenced by:</w:t>
      </w:r>
      <w:r>
        <w:t xml:space="preserve"> </w:t>
      </w:r>
      <w:r>
        <w:t xml:space="preserve">Ch 18 (BH metric), Ch 19 (singularity resolution), Ch 21 (dark star)</w:t>
      </w:r>
    </w:p>
    <w:p>
      <w:pPr>
        <w:pStyle w:val="Compact"/>
        <w:numPr>
          <w:ilvl w:val="0"/>
          <w:numId w:val="1038"/>
        </w:numPr>
      </w:pPr>
      <w:r>
        <w:rPr>
          <w:b/>
          <w:bCs/>
        </w:rPr>
        <w:t xml:space="preserve">Appendix:</w:t>
      </w:r>
      <w:r>
        <w:t xml:space="preserve"> </w:t>
      </w:r>
      <w:r>
        <w:t xml:space="preserve">App. B (B.3 Closure Proof)</w:t>
      </w:r>
    </w:p>
    <w:bookmarkEnd w:id="315"/>
    <w:bookmarkEnd w:id="316"/>
    <w:bookmarkEnd w:id="317"/>
    <w:bookmarkStart w:id="356" w:name="radial-scaling-gauge-for-maxwell-fields"/>
    <w:p>
      <w:pPr>
        <w:pStyle w:val="Heading1"/>
      </w:pPr>
      <w:r>
        <w:rPr>
          <w:rStyle w:val="SectionNumber"/>
        </w:rPr>
        <w:t xml:space="preserve">11</w:t>
      </w:r>
      <w:r>
        <w:tab/>
      </w:r>
      <w:r>
        <w:t xml:space="preserve">Radial Scaling Gauge for Maxwell Fields</w:t>
      </w:r>
    </w:p>
    <w:p>
      <w:r>
        <w:pict>
          <v:rect style="width:0;height:1.5pt" o:hralign="center" o:hrstd="t" o:hr="t"/>
        </w:pict>
      </w:r>
    </w:p>
    <w:bookmarkStart w:id="324" w:name="summary-9"/>
    <w:p>
      <w:pPr>
        <w:pStyle w:val="Heading2"/>
      </w:pPr>
      <w:r>
        <w:rPr>
          <w:rStyle w:val="SectionNumber"/>
        </w:rPr>
        <w:t xml:space="preserve">11.1</w:t>
      </w:r>
      <w:r>
        <w:tab/>
      </w:r>
      <w:r>
        <w:t xml:space="preserve">Summary</w:t>
      </w:r>
    </w:p>
    <w:p>
      <w:pPr>
        <w:pStyle w:val="FirstParagraph"/>
      </w:pPr>
      <w:r>
        <w:t xml:space="preserve">How does light behave in a gravitational field? In General Relativity, the answer comes from solving Maxwell’s equations on a curved spacetime background — the metric tensor modifies the propagation of electromagnetic waves, slowing them down (in coordinate terms) near massive bodies and bending their trajectories. The mathematical machinery is elegant but abstract: one replaces ordinary derivatives with covariant derivatives, introduces the determinant of the metric, and computes.</w:t>
      </w:r>
    </w:p>
    <w:p>
      <w:pPr>
        <w:pStyle w:val="BodyText"/>
      </w:pPr>
      <w:r>
        <w:t xml:space="preserve">SSZ provides a more physical picture. The segment density Ξ(r) acts as a</w:t>
      </w:r>
      <w:r>
        <w:t xml:space="preserve"> </w:t>
      </w:r>
      <w:r>
        <w:rPr>
          <w:b/>
          <w:bCs/>
        </w:rPr>
        <w:t xml:space="preserve">radial scaling gauge</w:t>
      </w:r>
      <w:r>
        <w:t xml:space="preserve"> </w:t>
      </w:r>
      <w:r>
        <w:t xml:space="preserve">— it modifies the effective permittivity and permeability of the vacuum near a gravitating mass, creating an</w:t>
      </w:r>
      <w:r>
        <w:t xml:space="preserve"> </w:t>
      </w:r>
      <w:r>
        <w:t xml:space="preserve">“optical medium”</w:t>
      </w:r>
      <w:r>
        <w:t xml:space="preserve"> </w:t>
      </w:r>
      <w:r>
        <w:t xml:space="preserve">with refractive index s(r) = 1 + Ξ(r). Light propagating through this medium slows down (in coordinate terms), bends toward the mass, and experiences a time delay. All three effects — coordinate velocity reduction, deflection, and Shapiro delay — follow from a single quantity: the scaling factor s(r).</w:t>
      </w:r>
    </w:p>
    <w:p>
      <w:pPr>
        <w:pStyle w:val="BodyText"/>
      </w:pPr>
      <w:r>
        <w:t xml:space="preserve">This chapter is central to the entire SSZ program because it connects the abstract segment density to concrete, measurable electromagnetic observables. The Shapiro delay has been measured to 0.001 percent accuracy using the Cassini spacecraft; light deflection has been confirmed by VLBI to similar precision. Any gravitational framework that fails to reproduce these measurements is immediately falsified. The scaling gauge s(r) = 1 + Xi(r) is the mathematical object that ensures SSZ passes these tests. Intuitively, this means: the segment density creates an effective optical medium around every massive body. Light traveling through this medium behaves exactly as it would in a glass with radially varying refractive index n(r) = s(r). This analogy is not just pedagogical – it is mathematically exact in the weak-field limit.</w:t>
      </w:r>
    </w:p>
    <w:p>
      <w:pPr>
        <w:pStyle w:val="BodyText"/>
      </w:pPr>
      <w:r>
        <w:t xml:space="preserve">This chapter derives the scaling gauge from the segment density, shows how it modifies Maxwell’s equations, derives the Shapiro delay and light deflection through PPN-compatible formulas, and explains the critical factor-of-2 issue that distinguishes Ξ-only calculations from the full PPN result.</w:t>
      </w:r>
    </w:p>
    <w:p>
      <w:pPr>
        <w:pStyle w:val="BodyText"/>
      </w:pPr>
      <w:r>
        <w:rPr>
          <w:b/>
          <w:bCs/>
        </w:rPr>
        <w:t xml:space="preserve">Reader’s guide.</w:t>
      </w:r>
      <w:r>
        <w:t xml:space="preserve"> </w:t>
      </w:r>
      <w:r>
        <w:t xml:space="preserve">Section 10.1 reviews Maxwell’s equations in curved spacetime. Section 10.2 derives the scaling factor s(r). Section 10.3 derives the Shapiro delay with full worked examples. Section 10.4 derives light deflection and the PPN recovery. Section 10.5 explains the factor-of-2 decomposition. Section 10.6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Radial Scaling Gauge for Maxwell Fields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3549712"/>
            <wp:effectExtent b="0" l="0" r="0" t="0"/>
            <wp:docPr descr="Fig 10.1 — Radial Scaling Factor s(r) = 1+Ξ(r) = 1/D(r) showing the blend zone and saturation at s(r_s) = 1.802." title="" id="319" name="Picture"/>
            <a:graphic>
              <a:graphicData uri="http://schemas.openxmlformats.org/drawingml/2006/picture">
                <pic:pic>
                  <pic:nvPicPr>
                    <pic:cNvPr descr="figures/ch10_radial_scaling/fig_10_01_radial_scaling_s_r.png" id="320" name="Picture"/>
                    <pic:cNvPicPr>
                      <a:picLocks noChangeArrowheads="1" noChangeAspect="1"/>
                    </pic:cNvPicPr>
                  </pic:nvPicPr>
                  <pic:blipFill>
                    <a:blip r:embed="rId318"/>
                    <a:stretch>
                      <a:fillRect/>
                    </a:stretch>
                  </pic:blipFill>
                  <pic:spPr bwMode="auto">
                    <a:xfrm>
                      <a:off x="0" y="0"/>
                      <a:ext cx="5334000" cy="3549712"/>
                    </a:xfrm>
                    <a:prstGeom prst="rect">
                      <a:avLst/>
                    </a:prstGeom>
                    <a:noFill/>
                    <a:ln w="9525">
                      <a:noFill/>
                      <a:headEnd/>
                      <a:tailEnd/>
                    </a:ln>
                  </pic:spPr>
                </pic:pic>
              </a:graphicData>
            </a:graphic>
          </wp:inline>
        </w:drawing>
      </w:r>
    </w:p>
    <w:p>
      <w:pPr>
        <w:pStyle w:val="ImageCaption"/>
      </w:pPr>
      <w:r>
        <w:t xml:space="preserve">Fig 10.1 — Radial Scaling Factor s(r) = 1+Ξ(r) = 1/D(r) showing the blend zone and saturation at s(r_s) = 1.802.</w:t>
      </w:r>
    </w:p>
    <w:p>
      <w:pPr>
        <w:pStyle w:val="CaptionedFigure"/>
      </w:pPr>
      <w:r>
        <w:drawing>
          <wp:inline>
            <wp:extent cx="5334000" cy="2298481"/>
            <wp:effectExtent b="0" l="0" r="0" t="0"/>
            <wp:docPr descr="Fig 10.2 — PPN vs Ξ-only: Light deflection (left) and the factor-2 ratio g_tt + g_rr (right) confirming (1+γ) = 2." title="" id="322" name="Picture"/>
            <a:graphic>
              <a:graphicData uri="http://schemas.openxmlformats.org/drawingml/2006/picture">
                <pic:pic>
                  <pic:nvPicPr>
                    <pic:cNvPr descr="figures/ch10_radial_scaling/fig_10_02_ppn_shapiro_lensing.png" id="323" name="Picture"/>
                    <pic:cNvPicPr>
                      <a:picLocks noChangeArrowheads="1" noChangeAspect="1"/>
                    </pic:cNvPicPr>
                  </pic:nvPicPr>
                  <pic:blipFill>
                    <a:blip r:embed="rId321"/>
                    <a:stretch>
                      <a:fillRect/>
                    </a:stretch>
                  </pic:blipFill>
                  <pic:spPr bwMode="auto">
                    <a:xfrm>
                      <a:off x="0" y="0"/>
                      <a:ext cx="5334000" cy="2298481"/>
                    </a:xfrm>
                    <a:prstGeom prst="rect">
                      <a:avLst/>
                    </a:prstGeom>
                    <a:noFill/>
                    <a:ln w="9525">
                      <a:noFill/>
                      <a:headEnd/>
                      <a:tailEnd/>
                    </a:ln>
                  </pic:spPr>
                </pic:pic>
              </a:graphicData>
            </a:graphic>
          </wp:inline>
        </w:drawing>
      </w:r>
    </w:p>
    <w:p>
      <w:pPr>
        <w:pStyle w:val="ImageCaption"/>
      </w:pPr>
      <w:r>
        <w:t xml:space="preserve">Fig 10.2 — PPN vs Ξ-only: Light deflection (left) and the factor-2 ratio g_tt + g_rr (right) confirming (1+γ) = 2.</w:t>
      </w:r>
    </w:p>
    <w:bookmarkEnd w:id="324"/>
    <w:bookmarkStart w:id="329" w:name="section-7"/>
    <w:p>
      <w:pPr>
        <w:pStyle w:val="Heading2"/>
      </w:pPr>
      <w:r>
        <w:rPr>
          <w:rStyle w:val="SectionNumber"/>
        </w:rPr>
        <w:t xml:space="preserve">11.2</w:t>
      </w:r>
      <w:r>
        <w:tab/>
      </w:r>
      <w:r>
        <w:t xml:space="preserve">10</w:t>
      </w:r>
    </w:p>
    <w:bookmarkStart w:id="325" w:name="pedagogical-overview-7"/>
    <w:p>
      <w:pPr>
        <w:pStyle w:val="Heading3"/>
      </w:pPr>
      <w:r>
        <w:rPr>
          <w:rStyle w:val="SectionNumber"/>
        </w:rPr>
        <w:t xml:space="preserve">11.2.1</w:t>
      </w:r>
      <w:r>
        <w:tab/>
      </w:r>
      <w:r>
        <w:t xml:space="preserve">Pedagogical Overview</w:t>
      </w:r>
    </w:p>
    <w:p>
      <w:pPr>
        <w:pStyle w:val="FirstParagraph"/>
      </w:pPr>
      <w:r>
        <w:t xml:space="preserve">This chapter connects the abstract segment density Xi to the most precisely tested equations in physics: Maxwell’s equations. The central result is the radial scaling factor s(r) = 1 + Xi(r), which acts as an effective refractive index for electromagnetic waves propagating through a gravitational field.</w:t>
      </w:r>
    </w:p>
    <w:p>
      <w:pPr>
        <w:pStyle w:val="BodyText"/>
      </w:pPr>
      <w:r>
        <w:t xml:space="preserve">The analogy to optics is not merely pedagogical – it is mathematically exact in the weak-field limit. A medium with refractive index n slows light to c/n. The SSZ scaling factor s(r) plays exactly this role: light propagating at radius r from a mass travels at an effective coordinate speed c/s(r) = c/(1 + Xi(r)) = c times D(r). This is the same as the coordinate speed of light in the Schwarzschild metric, expressed in isotropic coordinates.</w:t>
      </w:r>
    </w:p>
    <w:p>
      <w:pPr>
        <w:pStyle w:val="BodyText"/>
      </w:pPr>
      <w:r>
        <w:t xml:space="preserve">Why is this necessary? Without this chapter, the electromagnetic predictions of SSZ (Shapiro delay, light deflection, gravitational redshift) would lack a rigorous derivation. The scaling factor s(r) is the bridge between the kinematic framework of Part II and the electromagnetic observables of Part III.</w:t>
      </w:r>
    </w:p>
    <w:p>
      <w:pPr>
        <w:pStyle w:val="BodyText"/>
      </w:pPr>
      <w:r>
        <w:t xml:space="preserve">For students familiar with GR: the scaling factor s(r) is related to the metric components by s = sqrt(g_rr/g_tt) in the weak field. The PPN correction factor (1 + gamma) = 2 for light deflection and Shapiro delay arises because these observables depend on both g_tt and g_rr, while time dilation depends only on g_tt. This distinction is critical: using only Xi (which captures g_tt) for light deflection produces a factor-of-2 error. The full PPN formula must be used for any observable that involves spatial geometry.</w:t>
      </w:r>
    </w:p>
    <w:p>
      <w:pPr>
        <w:pStyle w:val="BodyText"/>
      </w:pPr>
      <w:r>
        <w:t xml:space="preserve">Intuitively, this means: time dilation is about how fast clocks tick (temporal effect only). Light deflection and Shapiro delay are about how light moves through space (temporal plus spatial effects). The scaling factor s(r) captures the temporal part; the PPN factor doubles it to include the spatial part. This is the single most important methodological distinction in the entire SSZ framework for electromagnetic observables.</w:t>
      </w:r>
      <w:r>
        <w:t xml:space="preserve"> </w:t>
      </w:r>
      <w:r>
        <w:t xml:space="preserve">.1 Maxwell’s Equations in Curved Spacetime</w:t>
      </w:r>
    </w:p>
    <w:bookmarkEnd w:id="325"/>
    <w:bookmarkStart w:id="326" w:name="the-flat-spacetime-starting-point"/>
    <w:p>
      <w:pPr>
        <w:pStyle w:val="Heading3"/>
      </w:pPr>
      <w:r>
        <w:rPr>
          <w:rStyle w:val="SectionNumber"/>
        </w:rPr>
        <w:t xml:space="preserve">11.2.2</w:t>
      </w:r>
      <w:r>
        <w:tab/>
      </w:r>
      <w:r>
        <w:t xml:space="preserve">The Flat-Spacetime Starting Point</w:t>
      </w:r>
    </w:p>
    <w:p>
      <w:pPr>
        <w:pStyle w:val="FirstParagraph"/>
      </w:pPr>
      <w:r>
        <w:t xml:space="preserve">In flat spacetime, Maxwell’s equations describe the propagation of electromagnetic waves with perfect precision. The four equations — Gauss’s law for electricity, Gauss’s law for magnetism, Faraday’s law, and Ampère-Maxwell law — can be written in differential form:</w:t>
      </w:r>
    </w:p>
    <w:p>
      <w:pPr>
        <w:pStyle w:val="BodyText"/>
      </w:pPr>
      <m:oMath>
        <m:r>
          <m:rPr>
            <m:sty m:val="p"/>
          </m:rPr>
          <m:t>∇</m:t>
        </m:r>
        <m:r>
          <m:rPr>
            <m:sty m:val="p"/>
          </m:rPr>
          <m:t>⋅</m:t>
        </m:r>
        <m:r>
          <m:rPr>
            <m:sty m:val="bi"/>
          </m:rPr>
          <m:t>E</m:t>
        </m:r>
        <m:r>
          <m:rPr>
            <m:sty m:val="p"/>
          </m:rPr>
          <m:t>=</m:t>
        </m:r>
        <m:f>
          <m:fPr>
            <m:type m:val="bar"/>
          </m:fPr>
          <m:num>
            <m:r>
              <m:t>ρ</m:t>
            </m:r>
          </m:num>
          <m:den>
            <m:sSub>
              <m:e>
                <m:r>
                  <m:t>ε</m:t>
                </m:r>
              </m:e>
              <m:sub>
                <m:r>
                  <m:t>0</m:t>
                </m:r>
              </m:sub>
            </m:sSub>
          </m:den>
        </m:f>
        <m:r>
          <m:rPr>
            <m:sty m:val="p"/>
          </m:rPr>
          <m:t>,</m:t>
        </m:r>
        <m:r>
          <m:t> </m:t>
        </m:r>
        <m:r>
          <m:rPr>
            <m:sty m:val="p"/>
          </m:rPr>
          <m:t>∇</m:t>
        </m:r>
        <m:r>
          <m:rPr>
            <m:sty m:val="p"/>
          </m:rPr>
          <m:t>⋅</m:t>
        </m:r>
        <m:r>
          <m:rPr>
            <m:sty m:val="bi"/>
          </m:rPr>
          <m:t>B</m:t>
        </m:r>
        <m:r>
          <m:rPr>
            <m:sty m:val="p"/>
          </m:rPr>
          <m:t>=</m:t>
        </m:r>
        <m:r>
          <m:t>0</m:t>
        </m:r>
      </m:oMath>
    </w:p>
    <w:p>
      <w:pPr>
        <w:pStyle w:val="BodyText"/>
      </w:pPr>
      <m:oMath>
        <m:r>
          <m:rPr>
            <m:sty m:val="p"/>
          </m:rPr>
          <m:t>∇</m:t>
        </m:r>
        <m:r>
          <m:rPr>
            <m:sty m:val="p"/>
          </m:rPr>
          <m:t>×</m:t>
        </m:r>
        <m:r>
          <m:rPr>
            <m:sty m:val="bi"/>
          </m:rPr>
          <m:t>E</m:t>
        </m:r>
        <m:r>
          <m:rPr>
            <m:sty m:val="p"/>
          </m:rPr>
          <m:t>=</m:t>
        </m:r>
        <m:r>
          <m:rPr>
            <m:sty m:val="p"/>
          </m:rPr>
          <m:t>−</m:t>
        </m:r>
        <m:f>
          <m:fPr>
            <m:type m:val="bar"/>
          </m:fPr>
          <m:num>
            <m:r>
              <m:rPr>
                <m:sty m:val="p"/>
              </m:rPr>
              <m:t>∂</m:t>
            </m:r>
            <m:r>
              <m:rPr>
                <m:sty m:val="bi"/>
              </m:rPr>
              <m:t>B</m:t>
            </m:r>
          </m:num>
          <m:den>
            <m:r>
              <m:rPr>
                <m:sty m:val="p"/>
              </m:rPr>
              <m:t>∂</m:t>
            </m:r>
            <m:r>
              <m:t>t</m:t>
            </m:r>
          </m:den>
        </m:f>
        <m:r>
          <m:rPr>
            <m:sty m:val="p"/>
          </m:rPr>
          <m:t>,</m:t>
        </m:r>
        <m:r>
          <m:t> </m:t>
        </m:r>
        <m:r>
          <m:rPr>
            <m:sty m:val="p"/>
          </m:rPr>
          <m:t>∇</m:t>
        </m:r>
        <m:r>
          <m:rPr>
            <m:sty m:val="p"/>
          </m:rPr>
          <m:t>×</m:t>
        </m:r>
        <m:r>
          <m:rPr>
            <m:sty m:val="bi"/>
          </m:rPr>
          <m:t>B</m:t>
        </m:r>
        <m:r>
          <m:rPr>
            <m:sty m:val="p"/>
          </m:rPr>
          <m:t>=</m:t>
        </m:r>
        <m:sSub>
          <m:e>
            <m:r>
              <m:t>μ</m:t>
            </m:r>
          </m:e>
          <m:sub>
            <m:r>
              <m:t>0</m:t>
            </m:r>
          </m:sub>
        </m:sSub>
        <m:r>
          <m:rPr>
            <m:sty m:val="bi"/>
          </m:rPr>
          <m:t>J</m:t>
        </m:r>
        <m:r>
          <m:rPr>
            <m:sty m:val="p"/>
          </m:rPr>
          <m:t>+</m:t>
        </m:r>
        <m:sSub>
          <m:e>
            <m:r>
              <m:t>μ</m:t>
            </m:r>
          </m:e>
          <m:sub>
            <m:r>
              <m:t>0</m:t>
            </m:r>
          </m:sub>
        </m:sSub>
        <m:sSub>
          <m:e>
            <m:r>
              <m:t>ε</m:t>
            </m:r>
          </m:e>
          <m:sub>
            <m:r>
              <m:t>0</m:t>
            </m:r>
          </m:sub>
        </m:sSub>
        <m:f>
          <m:fPr>
            <m:type m:val="bar"/>
          </m:fPr>
          <m:num>
            <m:r>
              <m:rPr>
                <m:sty m:val="p"/>
              </m:rPr>
              <m:t>∂</m:t>
            </m:r>
            <m:r>
              <m:rPr>
                <m:sty m:val="bi"/>
              </m:rPr>
              <m:t>E</m:t>
            </m:r>
          </m:num>
          <m:den>
            <m:r>
              <m:rPr>
                <m:sty m:val="p"/>
              </m:rPr>
              <m:t>∂</m:t>
            </m:r>
            <m:r>
              <m:t>t</m:t>
            </m:r>
          </m:den>
        </m:f>
      </m:oMath>
    </w:p>
    <w:p>
      <w:pPr>
        <w:pStyle w:val="BodyText"/>
      </w:pPr>
      <w:r>
        <w:t xml:space="preserve">In vacuum (ρ = 0, J = 0), these equations combine to give the wave equation:</w:t>
      </w:r>
    </w:p>
    <w:p>
      <w:pPr>
        <w:pStyle w:val="BodyText"/>
      </w:pPr>
      <m:oMath>
        <m:sSup>
          <m:e>
            <m:r>
              <m:rPr>
                <m:sty m:val="p"/>
              </m:rPr>
              <m:t>∇</m:t>
            </m:r>
          </m:e>
          <m:sup>
            <m:r>
              <m:t>2</m:t>
            </m:r>
          </m:sup>
        </m:sSup>
        <m:r>
          <m:rPr>
            <m:sty m:val="bi"/>
          </m:rPr>
          <m:t>E</m:t>
        </m:r>
        <m:r>
          <m:rPr>
            <m:sty m:val="p"/>
          </m:rPr>
          <m:t>=</m:t>
        </m:r>
        <m:sSub>
          <m:e>
            <m:r>
              <m:t>μ</m:t>
            </m:r>
          </m:e>
          <m:sub>
            <m:r>
              <m:t>0</m:t>
            </m:r>
          </m:sub>
        </m:sSub>
        <m:sSub>
          <m:e>
            <m:r>
              <m:t>ε</m:t>
            </m:r>
          </m:e>
          <m:sub>
            <m:r>
              <m:t>0</m:t>
            </m:r>
          </m:sub>
        </m:sSub>
        <m:f>
          <m:fPr>
            <m:type m:val="bar"/>
          </m:fPr>
          <m:num>
            <m:sSup>
              <m:e>
                <m:r>
                  <m:rPr>
                    <m:sty m:val="p"/>
                  </m:rPr>
                  <m:t>∂</m:t>
                </m:r>
              </m:e>
              <m:sup>
                <m:r>
                  <m:t>2</m:t>
                </m:r>
              </m:sup>
            </m:sSup>
            <m:r>
              <m:rPr>
                <m:sty m:val="bi"/>
              </m:rPr>
              <m:t>E</m:t>
            </m:r>
          </m:num>
          <m:den>
            <m:r>
              <m:rPr>
                <m:sty m:val="p"/>
              </m:rPr>
              <m:t>∂</m:t>
            </m:r>
            <m:sSup>
              <m:e>
                <m:r>
                  <m:t>t</m:t>
                </m:r>
              </m:e>
              <m:sup>
                <m:r>
                  <m:t>2</m:t>
                </m:r>
              </m:sup>
            </m:sSup>
          </m:den>
        </m:f>
      </m:oMath>
    </w:p>
    <w:p>
      <w:pPr>
        <w:pStyle w:val="BodyText"/>
      </w:pPr>
      <w:r>
        <w:t xml:space="preserve">with propagation speed c = 1/√(μ₀ε₀) = 299,792,458 m/s exactly. The speed of light emerges as a consequence of the vacuum permittivity ε₀ and permeability μ₀ — it is an electromagnetic constant, not a separate input.</w:t>
      </w:r>
    </w:p>
    <w:p>
      <w:pPr>
        <w:pStyle w:val="BodyText"/>
      </w:pPr>
      <w:r>
        <w:t xml:space="preserve">Why is this necessary? Maxwell equations are the most thoroughly tested equations in all of physics. Every electronic device, every optical instrument, every radio transmission confirms their validity. When SSZ modifies the vacuum properties through the segment density, it must do so in a way that preserves the structure of Maxwell equations. The scaling gauge achieves this by modifying only the vacuum parameters (epsilon_0 and mu_0 become position-dependent) while leaving the mathematical form of the equations unchanged. This is the principle of minimal modification: change the minimum necessary to incorporate gravity, and leave everything else intact.</w:t>
      </w:r>
    </w:p>
    <w:bookmarkEnd w:id="326"/>
    <w:bookmarkStart w:id="327" w:name="the-gr-modification"/>
    <w:p>
      <w:pPr>
        <w:pStyle w:val="Heading3"/>
      </w:pPr>
      <w:r>
        <w:rPr>
          <w:rStyle w:val="SectionNumber"/>
        </w:rPr>
        <w:t xml:space="preserve">11.2.3</w:t>
      </w:r>
      <w:r>
        <w:tab/>
      </w:r>
      <w:r>
        <w:t xml:space="preserve">The GR Modification</w:t>
      </w:r>
    </w:p>
    <w:p>
      <w:pPr>
        <w:pStyle w:val="FirstParagraph"/>
      </w:pPr>
      <w:r>
        <w:t xml:space="preserve">In General Relativity, Maxwell’s equations are modified by the spacetime metric. The mathematical procedure is the</w:t>
      </w:r>
      <w:r>
        <w:t xml:space="preserve"> </w:t>
      </w:r>
      <w:r>
        <w:t xml:space="preserve">“minimal coupling”</w:t>
      </w:r>
      <w:r>
        <w:t xml:space="preserve"> </w:t>
      </w:r>
      <w:r>
        <w:t xml:space="preserve">prescription: replace ordinary derivatives with covariant derivatives, and include the metric determinant √(−g) where appropriate. The covariant Maxwell equations become:</w:t>
      </w:r>
    </w:p>
    <w:p>
      <w:pPr>
        <w:pStyle w:val="BodyText"/>
      </w:pPr>
      <m:oMath>
        <m:f>
          <m:fPr>
            <m:type m:val="bar"/>
          </m:fPr>
          <m:num>
            <m:r>
              <m:t>1</m:t>
            </m:r>
          </m:num>
          <m:den>
            <m:rad>
              <m:radPr>
                <m:degHide m:val="on"/>
              </m:radPr>
              <m:deg/>
              <m:e>
                <m:r>
                  <m:rPr>
                    <m:sty m:val="p"/>
                  </m:rPr>
                  <m:t>−</m:t>
                </m:r>
                <m:r>
                  <m:t>g</m:t>
                </m:r>
              </m:e>
            </m:rad>
          </m:den>
        </m:f>
        <m:sSub>
          <m:e>
            <m:r>
              <m:rPr>
                <m:sty m:val="p"/>
              </m:rPr>
              <m:t>∂</m:t>
            </m:r>
          </m:e>
          <m:sub>
            <m:r>
              <m:t>μ</m:t>
            </m:r>
          </m:sub>
        </m:sSub>
        <m:d>
          <m:dPr>
            <m:begChr m:val="("/>
            <m:sepChr m:val=""/>
            <m:endChr m:val=")"/>
            <m:grow/>
          </m:dPr>
          <m:e>
            <m:rad>
              <m:radPr>
                <m:degHide m:val="on"/>
              </m:radPr>
              <m:deg/>
              <m:e>
                <m:r>
                  <m:rPr>
                    <m:sty m:val="p"/>
                  </m:rPr>
                  <m:t>−</m:t>
                </m:r>
                <m:r>
                  <m:t>g</m:t>
                </m:r>
              </m:e>
            </m:rad>
            <m:r>
              <m:t> </m:t>
            </m:r>
            <m:sSup>
              <m:e>
                <m:r>
                  <m:t>F</m:t>
                </m:r>
              </m:e>
              <m:sup>
                <m:r>
                  <m:t>μ</m:t>
                </m:r>
                <m:r>
                  <m:t>ν</m:t>
                </m:r>
              </m:sup>
            </m:sSup>
          </m:e>
        </m:d>
        <m:r>
          <m:rPr>
            <m:sty m:val="p"/>
          </m:rPr>
          <m:t>=</m:t>
        </m:r>
        <m:r>
          <m:rPr>
            <m:sty m:val="p"/>
          </m:rPr>
          <m:t>−</m:t>
        </m:r>
        <m:sSub>
          <m:e>
            <m:r>
              <m:t>μ</m:t>
            </m:r>
          </m:e>
          <m:sub>
            <m:r>
              <m:t>0</m:t>
            </m:r>
          </m:sub>
        </m:sSub>
        <m:sSup>
          <m:e>
            <m:r>
              <m:t>J</m:t>
            </m:r>
          </m:e>
          <m:sup>
            <m:r>
              <m:t>ν</m:t>
            </m:r>
          </m:sup>
        </m:sSup>
      </m:oMath>
    </w:p>
    <w:p>
      <w:pPr>
        <w:pStyle w:val="BodyText"/>
      </w:pPr>
      <w:r>
        <w:t xml:space="preserve">where F^μν is the electromagnetic field tensor and g = det(g_μν) is the metric determinant. For the Schwarzschild metric, √(−g) = r² sin θ, and the equations describe electromagnetic waves propagating through curved spacetime.</w:t>
      </w:r>
    </w:p>
    <w:p>
      <w:pPr>
        <w:pStyle w:val="BodyText"/>
      </w:pPr>
      <w:r>
        <w:t xml:space="preserve">The key result: a photon at radius r from a mass M has coordinate velocity (the velocity measured by a distant observer):</w:t>
      </w:r>
    </w:p>
    <w:p>
      <w:pPr>
        <w:pStyle w:val="BodyText"/>
      </w:pPr>
      <m:oMath>
        <m:sSub>
          <m:e>
            <m:r>
              <m:t>c</m:t>
            </m:r>
          </m:e>
          <m:sub>
            <m:r>
              <m:rPr>
                <m:nor/>
                <m:sty m:val="p"/>
              </m:rPr>
              <m:t>coord</m:t>
            </m:r>
          </m:sub>
        </m:sSub>
        <m:r>
          <m:rPr>
            <m:sty m:val="p"/>
          </m:rPr>
          <m:t>(</m:t>
        </m:r>
        <m:r>
          <m:t>r</m:t>
        </m:r>
        <m:r>
          <m:rPr>
            <m:sty m:val="p"/>
          </m:rPr>
          <m:t>)</m:t>
        </m:r>
        <m:r>
          <m:rPr>
            <m:sty m:val="p"/>
          </m:rPr>
          <m:t>=</m:t>
        </m:r>
        <m:r>
          <m:t>c</m:t>
        </m:r>
        <m:r>
          <m:rPr>
            <m:sty m:val="p"/>
          </m:rPr>
          <m:t>⋅</m:t>
        </m:r>
        <m:d>
          <m:dPr>
            <m:begChr m:val="("/>
            <m:sepChr m:val=""/>
            <m:endChr m:val=")"/>
            <m:grow/>
          </m:dPr>
          <m:e>
            <m:r>
              <m:t>1</m:t>
            </m:r>
            <m:r>
              <m:rPr>
                <m:sty m:val="p"/>
              </m:rPr>
              <m:t>−</m:t>
            </m:r>
            <m:f>
              <m:fPr>
                <m:type m:val="bar"/>
              </m:fPr>
              <m:num>
                <m:sSub>
                  <m:e>
                    <m:r>
                      <m:t>r</m:t>
                    </m:r>
                  </m:e>
                  <m:sub>
                    <m:r>
                      <m:t>s</m:t>
                    </m:r>
                  </m:sub>
                </m:sSub>
              </m:num>
              <m:den>
                <m:r>
                  <m:t>r</m:t>
                </m:r>
              </m:den>
            </m:f>
          </m:e>
        </m:d>
      </m:oMath>
    </w:p>
    <w:p>
      <w:pPr>
        <w:pStyle w:val="BodyText"/>
      </w:pPr>
      <w:r>
        <w:t xml:space="preserve">This is slower than c near the mass (for r &gt; r_s) and vanishes at the horizon (r = r_s). The local speed — measured by a local observer with local rulers and clocks — remains exactly c everywhere. The slowing is a coordinate effect, reflecting the different rates at which clocks tick at different radii.</w:t>
      </w:r>
    </w:p>
    <w:bookmarkEnd w:id="327"/>
    <w:bookmarkStart w:id="328" w:name="the-ssz-approach-scaling-gauge"/>
    <w:p>
      <w:pPr>
        <w:pStyle w:val="Heading3"/>
      </w:pPr>
      <w:r>
        <w:rPr>
          <w:rStyle w:val="SectionNumber"/>
        </w:rPr>
        <w:t xml:space="preserve">11.2.4</w:t>
      </w:r>
      <w:r>
        <w:tab/>
      </w:r>
      <w:r>
        <w:t xml:space="preserve">The SSZ Approach: Scaling Gauge</w:t>
      </w:r>
    </w:p>
    <w:p>
      <w:pPr>
        <w:pStyle w:val="FirstParagraph"/>
      </w:pPr>
      <w:r>
        <w:t xml:space="preserve">SSZ provides a simpler and more physical derivation of the same result. Instead of modifying the derivatives in Maxwell’s equations, SSZ modifies the</w:t>
      </w:r>
      <w:r>
        <w:t xml:space="preserve"> </w:t>
      </w:r>
      <w:r>
        <w:rPr>
          <w:b/>
          <w:bCs/>
        </w:rPr>
        <w:t xml:space="preserve">vacuum properties</w:t>
      </w:r>
      <w:r>
        <w:t xml:space="preserve">: the segment density creates an effective medium with modified permittivity and permeability.</w:t>
      </w:r>
    </w:p>
    <w:p>
      <w:pPr>
        <w:pStyle w:val="BodyText"/>
      </w:pPr>
      <w:r>
        <w:t xml:space="preserve">The effective vacuum properties at radius r are:</w:t>
      </w:r>
    </w:p>
    <w:p>
      <w:pPr>
        <w:pStyle w:val="BodyText"/>
      </w:pPr>
      <m:oMath>
        <m:sSub>
          <m:e>
            <m:r>
              <m:t>ε</m:t>
            </m:r>
          </m:e>
          <m:sub>
            <m:r>
              <m:rPr>
                <m:nor/>
                <m:sty m:val="p"/>
              </m:rPr>
              <m:t>eff</m:t>
            </m:r>
          </m:sub>
        </m:sSub>
        <m:r>
          <m:rPr>
            <m:sty m:val="p"/>
          </m:rPr>
          <m:t>(</m:t>
        </m:r>
        <m:r>
          <m:t>r</m:t>
        </m:r>
        <m:r>
          <m:rPr>
            <m:sty m:val="p"/>
          </m:rPr>
          <m:t>)</m:t>
        </m:r>
        <m:r>
          <m:rPr>
            <m:sty m:val="p"/>
          </m:rPr>
          <m:t>=</m:t>
        </m:r>
        <m:sSub>
          <m:e>
            <m:r>
              <m:t>ε</m:t>
            </m:r>
          </m:e>
          <m:sub>
            <m:r>
              <m:t>0</m:t>
            </m:r>
          </m:sub>
        </m:sSub>
        <m:r>
          <m:rPr>
            <m:sty m:val="p"/>
          </m:rPr>
          <m:t>⋅</m:t>
        </m:r>
        <m:r>
          <m:t>s</m:t>
        </m:r>
        <m:r>
          <m:rPr>
            <m:sty m:val="p"/>
          </m:rPr>
          <m:t>(</m:t>
        </m:r>
        <m:r>
          <m:t>r</m:t>
        </m:r>
        <m:r>
          <m:rPr>
            <m:sty m:val="p"/>
          </m:rPr>
          <m:t>)</m:t>
        </m:r>
        <m:r>
          <m:rPr>
            <m:sty m:val="p"/>
          </m:rPr>
          <m:t>,</m:t>
        </m:r>
        <m:r>
          <m:t> </m:t>
        </m:r>
        <m:sSub>
          <m:e>
            <m:r>
              <m:t>μ</m:t>
            </m:r>
          </m:e>
          <m:sub>
            <m:r>
              <m:rPr>
                <m:nor/>
                <m:sty m:val="p"/>
              </m:rPr>
              <m:t>eff</m:t>
            </m:r>
          </m:sub>
        </m:sSub>
        <m:r>
          <m:rPr>
            <m:sty m:val="p"/>
          </m:rPr>
          <m:t>(</m:t>
        </m:r>
        <m:r>
          <m:t>r</m:t>
        </m:r>
        <m:r>
          <m:rPr>
            <m:sty m:val="p"/>
          </m:rPr>
          <m:t>)</m:t>
        </m:r>
        <m:r>
          <m:rPr>
            <m:sty m:val="p"/>
          </m:rPr>
          <m:t>=</m:t>
        </m:r>
        <m:sSub>
          <m:e>
            <m:r>
              <m:t>μ</m:t>
            </m:r>
          </m:e>
          <m:sub>
            <m:r>
              <m:t>0</m:t>
            </m:r>
          </m:sub>
        </m:sSub>
        <m:r>
          <m:rPr>
            <m:sty m:val="p"/>
          </m:rPr>
          <m:t>⋅</m:t>
        </m:r>
        <m:r>
          <m:t>s</m:t>
        </m:r>
        <m:r>
          <m:rPr>
            <m:sty m:val="p"/>
          </m:rPr>
          <m:t>(</m:t>
        </m:r>
        <m:r>
          <m:t>r</m:t>
        </m:r>
        <m:r>
          <m:rPr>
            <m:sty m:val="p"/>
          </m:rPr>
          <m:t>)</m:t>
        </m:r>
      </m:oMath>
    </w:p>
    <w:p>
      <w:pPr>
        <w:pStyle w:val="BodyText"/>
      </w:pPr>
      <w:r>
        <w:t xml:space="preserve">where s(r) = 1 + Ξ(r) is the radial scaling factor. The local speed of light in this effective medium is:</w:t>
      </w:r>
    </w:p>
    <w:p>
      <w:pPr>
        <w:pStyle w:val="BodyText"/>
      </w:pPr>
      <m:oMath>
        <m:sSub>
          <m:e>
            <m:r>
              <m:t>c</m:t>
            </m:r>
          </m:e>
          <m:sub>
            <m:r>
              <m:rPr>
                <m:nor/>
                <m:sty m:val="p"/>
              </m:rPr>
              <m:t>local</m:t>
            </m:r>
          </m:sub>
        </m:sSub>
        <m:r>
          <m:rPr>
            <m:sty m:val="p"/>
          </m:rPr>
          <m:t>=</m:t>
        </m:r>
        <m:f>
          <m:fPr>
            <m:type m:val="bar"/>
          </m:fPr>
          <m:num>
            <m:r>
              <m:t>1</m:t>
            </m:r>
          </m:num>
          <m:den>
            <m:rad>
              <m:radPr>
                <m:degHide m:val="on"/>
              </m:radPr>
              <m:deg/>
              <m:e>
                <m:sSub>
                  <m:e>
                    <m:r>
                      <m:t>μ</m:t>
                    </m:r>
                  </m:e>
                  <m:sub>
                    <m:r>
                      <m:rPr>
                        <m:nor/>
                        <m:sty m:val="p"/>
                      </m:rPr>
                      <m:t>eff</m:t>
                    </m:r>
                  </m:sub>
                </m:sSub>
                <m:sSub>
                  <m:e>
                    <m:r>
                      <m:t>ε</m:t>
                    </m:r>
                  </m:e>
                  <m:sub>
                    <m:r>
                      <m:rPr>
                        <m:nor/>
                        <m:sty m:val="p"/>
                      </m:rPr>
                      <m:t>eff</m:t>
                    </m:r>
                  </m:sub>
                </m:sSub>
              </m:e>
            </m:rad>
          </m:den>
        </m:f>
        <m:r>
          <m:rPr>
            <m:sty m:val="p"/>
          </m:rPr>
          <m:t>=</m:t>
        </m:r>
        <m:f>
          <m:fPr>
            <m:type m:val="bar"/>
          </m:fPr>
          <m:num>
            <m:r>
              <m:t>1</m:t>
            </m:r>
          </m:num>
          <m:den>
            <m:rad>
              <m:radPr>
                <m:degHide m:val="on"/>
              </m:radPr>
              <m:deg/>
              <m:e>
                <m:sSub>
                  <m:e>
                    <m:r>
                      <m:t>μ</m:t>
                    </m:r>
                  </m:e>
                  <m:sub>
                    <m:r>
                      <m:t>0</m:t>
                    </m:r>
                  </m:sub>
                </m:sSub>
                <m:sSub>
                  <m:e>
                    <m:r>
                      <m:t>ε</m:t>
                    </m:r>
                  </m:e>
                  <m:sub>
                    <m:r>
                      <m:t>0</m:t>
                    </m:r>
                  </m:sub>
                </m:sSub>
                <m:r>
                  <m:rPr>
                    <m:sty m:val="p"/>
                  </m:rPr>
                  <m:t>⋅</m:t>
                </m:r>
                <m:sSup>
                  <m:e>
                    <m:r>
                      <m:t>s</m:t>
                    </m:r>
                  </m:e>
                  <m:sup>
                    <m:r>
                      <m:t>2</m:t>
                    </m:r>
                  </m:sup>
                </m:sSup>
              </m:e>
            </m:rad>
          </m:den>
        </m:f>
        <m:r>
          <m:rPr>
            <m:sty m:val="p"/>
          </m:rPr>
          <m:t>=</m:t>
        </m:r>
        <m:f>
          <m:fPr>
            <m:type m:val="bar"/>
          </m:fPr>
          <m:num>
            <m:r>
              <m:t>c</m:t>
            </m:r>
          </m:num>
          <m:den>
            <m:r>
              <m:t>s</m:t>
            </m:r>
            <m:r>
              <m:rPr>
                <m:sty m:val="p"/>
              </m:rPr>
              <m:t>(</m:t>
            </m:r>
            <m:r>
              <m:t>r</m:t>
            </m:r>
            <m:r>
              <m:rPr>
                <m:sty m:val="p"/>
              </m:rPr>
              <m:t>)</m:t>
            </m:r>
          </m:den>
        </m:f>
      </m:oMath>
    </w:p>
    <w:p>
      <w:pPr>
        <w:pStyle w:val="BodyText"/>
      </w:pPr>
      <w:r>
        <w:t xml:space="preserve">Wait — this would make the local speed less than c, which contradicts LLI (Chapter 7). The resolution is that c_local = c/s(r) is the</w:t>
      </w:r>
      <w:r>
        <w:t xml:space="preserve"> </w:t>
      </w:r>
      <w:r>
        <w:rPr>
          <w:b/>
          <w:bCs/>
        </w:rPr>
        <w:t xml:space="preserve">coordinate</w:t>
      </w:r>
      <w:r>
        <w:t xml:space="preserve"> </w:t>
      </w:r>
      <w:r>
        <w:t xml:space="preserve">speed, not the locally measured speed. The local observer’s rulers and clocks are also scaled by s(r), so the locally measured speed is always c. The scaling is self-consistent: both the electromagnetic propagation and the measurement apparatus are affected by the segment density.</w:t>
      </w:r>
    </w:p>
    <w:p>
      <w:pPr>
        <w:pStyle w:val="BodyText"/>
      </w:pPr>
      <w:r>
        <w:rPr>
          <w:b/>
          <w:bCs/>
        </w:rPr>
        <w:t xml:space="preserve">Analogy.</w:t>
      </w:r>
      <w:r>
        <w:t xml:space="preserve"> </w:t>
      </w:r>
      <w:r>
        <w:t xml:space="preserve">Light travels slower in glass (refractive index n &gt; 1) than in vacuum, but a physicist inside the glass (if their rulers and clocks were also scaled by n) would measure c. The segment density creates a</w:t>
      </w:r>
      <w:r>
        <w:t xml:space="preserve"> </w:t>
      </w:r>
      <w:r>
        <w:t xml:space="preserve">“gravitational refractive index”</w:t>
      </w:r>
      <w:r>
        <w:t xml:space="preserve"> </w:t>
      </w:r>
      <w:r>
        <w:t xml:space="preserve">n_grav = s(r) = 1 + Ξ(r).</w:t>
      </w:r>
    </w:p>
    <w:bookmarkEnd w:id="328"/>
    <w:bookmarkEnd w:id="329"/>
    <w:bookmarkStart w:id="333" w:name="the-scaling-factor-sr"/>
    <w:p>
      <w:pPr>
        <w:pStyle w:val="Heading2"/>
      </w:pPr>
      <w:r>
        <w:rPr>
          <w:rStyle w:val="SectionNumber"/>
        </w:rPr>
        <w:t xml:space="preserve">11.3</w:t>
      </w:r>
      <w:r>
        <w:tab/>
      </w:r>
      <w:r>
        <w:t xml:space="preserve">The Scaling Factor s(r)</w:t>
      </w:r>
    </w:p>
    <w:bookmarkStart w:id="330" w:name="definition-and-properties"/>
    <w:p>
      <w:pPr>
        <w:pStyle w:val="Heading3"/>
      </w:pPr>
      <w:r>
        <w:rPr>
          <w:rStyle w:val="SectionNumber"/>
        </w:rPr>
        <w:t xml:space="preserve">11.3.1</w:t>
      </w:r>
      <w:r>
        <w:tab/>
      </w:r>
      <w:r>
        <w:t xml:space="preserve">Definition and Properties</w:t>
      </w:r>
    </w:p>
    <w:p>
      <w:pPr>
        <w:pStyle w:val="FirstParagraph"/>
      </w:pPr>
      <w:r>
        <w:t xml:space="preserve">The radial scaling factor is defined as:</w:t>
      </w:r>
    </w:p>
    <w:p>
      <w:pPr>
        <w:pStyle w:val="BodyText"/>
      </w:pPr>
      <m:oMath>
        <m:r>
          <m:t>s</m:t>
        </m:r>
        <m:r>
          <m:rPr>
            <m:sty m:val="p"/>
          </m:rPr>
          <m:t>(</m:t>
        </m:r>
        <m:r>
          <m:t>r</m:t>
        </m:r>
        <m:r>
          <m:rPr>
            <m:sty m:val="p"/>
          </m:rPr>
          <m:t>)</m:t>
        </m:r>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w:p>
    <w:p>
      <w:pPr>
        <w:pStyle w:val="BodyText"/>
      </w:pPr>
      <w:r>
        <w:t xml:space="preserve">This deceptively simple equation connects three fundamental SSZ quantities:</w:t>
      </w:r>
      <w:r>
        <w:t xml:space="preserve"> </w:t>
      </w:r>
      <w:r>
        <w:t xml:space="preserve">-</w:t>
      </w:r>
      <w:r>
        <w:t xml:space="preserve"> </w:t>
      </w:r>
      <w:r>
        <w:rPr>
          <w:b/>
          <w:bCs/>
        </w:rPr>
        <w:t xml:space="preserve">s(r):</w:t>
      </w:r>
      <w:r>
        <w:t xml:space="preserve"> </w:t>
      </w:r>
      <w:r>
        <w:t xml:space="preserve">The gravitational refractive index — how much the vacuum is</w:t>
      </w:r>
      <w:r>
        <w:t xml:space="preserve"> </w:t>
      </w:r>
      <w:r>
        <w:t xml:space="preserve">“thickened”</w:t>
      </w:r>
      <w:r>
        <w:t xml:space="preserve"> </w:t>
      </w:r>
      <w:r>
        <w:t xml:space="preserve">by gravity.</w:t>
      </w:r>
      <w:r>
        <w:t xml:space="preserve"> </w:t>
      </w:r>
      <w:r>
        <w:t xml:space="preserve">-</w:t>
      </w:r>
      <w:r>
        <w:t xml:space="preserve"> </w:t>
      </w:r>
      <w:r>
        <w:rPr>
          <w:b/>
          <w:bCs/>
        </w:rPr>
        <w:t xml:space="preserve">Ξ(r):</w:t>
      </w:r>
      <w:r>
        <w:t xml:space="preserve"> </w:t>
      </w:r>
      <w:r>
        <w:t xml:space="preserve">The segment density — the underlying physical field.</w:t>
      </w:r>
      <w:r>
        <w:t xml:space="preserve"> </w:t>
      </w:r>
      <w:r>
        <w:t xml:space="preserve">-</w:t>
      </w:r>
      <w:r>
        <w:t xml:space="preserve"> </w:t>
      </w:r>
      <w:r>
        <w:rPr>
          <w:b/>
          <w:bCs/>
        </w:rPr>
        <w:t xml:space="preserve">D(r):</w:t>
      </w:r>
      <w:r>
        <w:t xml:space="preserve"> </w:t>
      </w:r>
      <w:r>
        <w:t xml:space="preserve">The time dilation factor — how much clocks slow down.</w:t>
      </w:r>
    </w:p>
    <w:p>
      <w:pPr>
        <w:pStyle w:val="BodyText"/>
      </w:pPr>
      <w:r>
        <w:t xml:space="preserve">The duality s = 1/D is central:</w:t>
      </w:r>
      <w:r>
        <w:t xml:space="preserve"> </w:t>
      </w:r>
      <w:r>
        <w:rPr>
          <w:b/>
          <w:bCs/>
        </w:rPr>
        <w:t xml:space="preserve">what slows clocks also slows light</w:t>
      </w:r>
      <w:r>
        <w:t xml:space="preserve"> </w:t>
      </w:r>
      <w:r>
        <w:t xml:space="preserve">(in coordinate terms). This is not a coincidence but a structural requirement: if clocks slow down by a factor D, then the time between light-wave crests (as measured by a distant observer) stretches by 1/D = s. The coordinate speed of light is c/s = c·D.</w:t>
      </w:r>
    </w:p>
    <w:bookmarkEnd w:id="330"/>
    <w:bookmarkStart w:id="331" w:name="values-across-astrophysical-scales"/>
    <w:p>
      <w:pPr>
        <w:pStyle w:val="Heading3"/>
      </w:pPr>
      <w:r>
        <w:rPr>
          <w:rStyle w:val="SectionNumber"/>
        </w:rPr>
        <w:t xml:space="preserve">11.3.2</w:t>
      </w:r>
      <w:r>
        <w:tab/>
      </w:r>
      <w:r>
        <w:t xml:space="preserve">Values Across Astrophysical Scales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Location</w:t>
            </w:r>
          </w:p>
        </w:tc>
        <w:tc>
          <w:tcPr/>
          <w:p>
            <w:pPr>
              <w:pStyle w:val="Compact"/>
            </w:pPr>
            <w:r>
              <w:t xml:space="preserve">r/r_s</w:t>
            </w:r>
          </w:p>
        </w:tc>
        <w:tc>
          <w:tcPr/>
          <w:p>
            <w:pPr>
              <w:pStyle w:val="Compact"/>
            </w:pPr>
            <w:r>
              <w:t xml:space="preserve">Ξ</w:t>
            </w:r>
          </w:p>
        </w:tc>
        <w:tc>
          <w:tcPr/>
          <w:p>
            <w:pPr>
              <w:pStyle w:val="Compact"/>
            </w:pPr>
            <w:r>
              <w:t xml:space="preserve">s = 1+Ξ</w:t>
            </w:r>
          </w:p>
        </w:tc>
        <w:tc>
          <w:tcPr/>
          <w:p>
            <w:pPr>
              <w:pStyle w:val="Compact"/>
            </w:pPr>
            <w:r>
              <w:t xml:space="preserve">c_coord/c = 1/s</w:t>
            </w:r>
          </w:p>
        </w:tc>
      </w:tr>
      <w:tr>
        <w:tc>
          <w:tcPr/>
          <w:p>
            <w:pPr>
              <w:pStyle w:val="Compact"/>
            </w:pPr>
            <w:r>
              <w:t xml:space="preserve">GPS satellite</w:t>
            </w:r>
          </w:p>
        </w:tc>
        <w:tc>
          <w:tcPr/>
          <w:p>
            <w:pPr>
              <w:pStyle w:val="Compact"/>
            </w:pPr>
            <w:r>
              <w:t xml:space="preserve">1.5×10⁹</w:t>
            </w:r>
          </w:p>
        </w:tc>
        <w:tc>
          <w:tcPr/>
          <w:p>
            <w:pPr>
              <w:pStyle w:val="Compact"/>
            </w:pPr>
            <w:r>
              <w:t xml:space="preserve">1.7×10⁻¹⁰</w:t>
            </w:r>
          </w:p>
        </w:tc>
        <w:tc>
          <w:tcPr/>
          <w:p>
            <w:pPr>
              <w:pStyle w:val="Compact"/>
            </w:pPr>
            <w:r>
              <w:t xml:space="preserve">1.00000000017</w:t>
            </w:r>
          </w:p>
        </w:tc>
        <w:tc>
          <w:tcPr/>
          <w:p>
            <w:pPr>
              <w:pStyle w:val="Compact"/>
            </w:pPr>
            <w:r>
              <w:t xml:space="preserve">0.99999999983</w:t>
            </w:r>
          </w:p>
        </w:tc>
      </w:tr>
      <w:tr>
        <w:tc>
          <w:tcPr/>
          <w:p>
            <w:pPr>
              <w:pStyle w:val="Compact"/>
            </w:pPr>
            <w:r>
              <w:t xml:space="preserve">Earth surface</w:t>
            </w:r>
          </w:p>
        </w:tc>
        <w:tc>
          <w:tcPr/>
          <w:p>
            <w:pPr>
              <w:pStyle w:val="Compact"/>
            </w:pPr>
            <w:r>
              <w:t xml:space="preserve">1.4×10⁹</w:t>
            </w:r>
          </w:p>
        </w:tc>
        <w:tc>
          <w:tcPr/>
          <w:p>
            <w:pPr>
              <w:pStyle w:val="Compact"/>
            </w:pPr>
            <w:r>
              <w:t xml:space="preserve">7.0×10⁻¹⁰</w:t>
            </w:r>
          </w:p>
        </w:tc>
        <w:tc>
          <w:tcPr/>
          <w:p>
            <w:pPr>
              <w:pStyle w:val="Compact"/>
            </w:pPr>
            <w:r>
              <w:t xml:space="preserve">1.0000000007</w:t>
            </w:r>
          </w:p>
        </w:tc>
        <w:tc>
          <w:tcPr/>
          <w:p>
            <w:pPr>
              <w:pStyle w:val="Compact"/>
            </w:pPr>
            <w:r>
              <w:t xml:space="preserve">0.9999999993</w:t>
            </w:r>
          </w:p>
        </w:tc>
      </w:tr>
      <w:tr>
        <w:tc>
          <w:tcPr/>
          <w:p>
            <w:pPr>
              <w:pStyle w:val="Compact"/>
            </w:pPr>
            <w:r>
              <w:t xml:space="preserve">Solar surface</w:t>
            </w:r>
          </w:p>
        </w:tc>
        <w:tc>
          <w:tcPr/>
          <w:p>
            <w:pPr>
              <w:pStyle w:val="Compact"/>
            </w:pPr>
            <w:r>
              <w:t xml:space="preserve">2.4×10⁵</w:t>
            </w:r>
          </w:p>
        </w:tc>
        <w:tc>
          <w:tcPr/>
          <w:p>
            <w:pPr>
              <w:pStyle w:val="Compact"/>
            </w:pPr>
            <w:r>
              <w:t xml:space="preserve">2.1×10⁻⁶</w:t>
            </w:r>
          </w:p>
        </w:tc>
        <w:tc>
          <w:tcPr/>
          <w:p>
            <w:pPr>
              <w:pStyle w:val="Compact"/>
            </w:pPr>
            <w:r>
              <w:t xml:space="preserve">1.0000021</w:t>
            </w:r>
          </w:p>
        </w:tc>
        <w:tc>
          <w:tcPr/>
          <w:p>
            <w:pPr>
              <w:pStyle w:val="Compact"/>
            </w:pPr>
            <w:r>
              <w:t xml:space="preserve">0.9999979</w:t>
            </w:r>
          </w:p>
        </w:tc>
      </w:tr>
      <w:tr>
        <w:tc>
          <w:tcPr/>
          <w:p>
            <w:pPr>
              <w:pStyle w:val="Compact"/>
            </w:pPr>
            <w:r>
              <w:t xml:space="preserve">White dwarf</w:t>
            </w:r>
          </w:p>
        </w:tc>
        <w:tc>
          <w:tcPr/>
          <w:p>
            <w:pPr>
              <w:pStyle w:val="Compact"/>
            </w:pPr>
            <w:r>
              <w:t xml:space="preserve">~2000</w:t>
            </w:r>
          </w:p>
        </w:tc>
        <w:tc>
          <w:tcPr/>
          <w:p>
            <w:pPr>
              <w:pStyle w:val="Compact"/>
            </w:pPr>
            <w:r>
              <w:t xml:space="preserve">2.5×10⁻⁴</w:t>
            </w:r>
          </w:p>
        </w:tc>
        <w:tc>
          <w:tcPr/>
          <w:p>
            <w:pPr>
              <w:pStyle w:val="Compact"/>
            </w:pPr>
            <w:r>
              <w:t xml:space="preserve">1.00025</w:t>
            </w:r>
          </w:p>
        </w:tc>
        <w:tc>
          <w:tcPr/>
          <w:p>
            <w:pPr>
              <w:pStyle w:val="Compact"/>
            </w:pPr>
            <w:r>
              <w:t xml:space="preserve">0.99975</w:t>
            </w:r>
          </w:p>
        </w:tc>
      </w:tr>
      <w:tr>
        <w:tc>
          <w:tcPr/>
          <w:p>
            <w:pPr>
              <w:pStyle w:val="Compact"/>
            </w:pPr>
            <w:r>
              <w:t xml:space="preserve">Neutron star</w:t>
            </w:r>
          </w:p>
        </w:tc>
        <w:tc>
          <w:tcPr/>
          <w:p>
            <w:pPr>
              <w:pStyle w:val="Compact"/>
            </w:pPr>
            <w:r>
              <w:t xml:space="preserve">~3</w:t>
            </w:r>
          </w:p>
        </w:tc>
        <w:tc>
          <w:tcPr/>
          <w:p>
            <w:pPr>
              <w:pStyle w:val="Compact"/>
            </w:pPr>
            <w:r>
              <w:t xml:space="preserve">0.207</w:t>
            </w:r>
          </w:p>
        </w:tc>
        <w:tc>
          <w:tcPr/>
          <w:p>
            <w:pPr>
              <w:pStyle w:val="Compact"/>
            </w:pPr>
            <w:r>
              <w:t xml:space="preserve">1.207</w:t>
            </w:r>
          </w:p>
        </w:tc>
        <w:tc>
          <w:tcPr/>
          <w:p>
            <w:pPr>
              <w:pStyle w:val="Compact"/>
            </w:pPr>
            <w:r>
              <w:t xml:space="preserve">0.829</w:t>
            </w:r>
          </w:p>
        </w:tc>
      </w:tr>
      <w:tr>
        <w:tc>
          <w:tcPr/>
          <w:p>
            <w:pPr>
              <w:pStyle w:val="Compact"/>
            </w:pPr>
            <w:r>
              <w:t xml:space="preserve">BH horizon</w:t>
            </w:r>
          </w:p>
        </w:tc>
        <w:tc>
          <w:tcPr/>
          <w:p>
            <w:pPr>
              <w:pStyle w:val="Compact"/>
            </w:pPr>
            <w:r>
              <w:t xml:space="preserve">1.0</w:t>
            </w:r>
          </w:p>
        </w:tc>
        <w:tc>
          <w:tcPr/>
          <w:p>
            <w:pPr>
              <w:pStyle w:val="Compact"/>
            </w:pPr>
            <w:r>
              <w:t xml:space="preserve">0.802</w:t>
            </w:r>
          </w:p>
        </w:tc>
        <w:tc>
          <w:tcPr/>
          <w:p>
            <w:pPr>
              <w:pStyle w:val="Compact"/>
            </w:pPr>
            <w:r>
              <w:t xml:space="preserve">1.802</w:t>
            </w:r>
          </w:p>
        </w:tc>
        <w:tc>
          <w:tcPr/>
          <w:p>
            <w:pPr>
              <w:pStyle w:val="Compact"/>
            </w:pPr>
            <w:r>
              <w:t xml:space="preserve">0.555</w:t>
            </w:r>
          </w:p>
        </w:tc>
      </w:tr>
    </w:tbl>
    <w:p>
      <w:pPr>
        <w:pStyle w:val="BodyText"/>
      </w:pPr>
      <w:r>
        <w:t xml:space="preserve">The table illustrates the enormous range of the scaling factor: from s</w:t>
      </w:r>
      <w:r>
        <w:t xml:space="preserve"> </w:t>
      </w:r>
      <m:oMath>
        <m:r>
          <m:rPr>
            <m:sty m:val="p"/>
          </m:rPr>
          <m:t>≈</m:t>
        </m:r>
      </m:oMath>
      <w:r>
        <w:t xml:space="preserve"> </w:t>
      </w:r>
      <w:r>
        <w:t xml:space="preserve">1 + 10⁻¹⁰ (GPS) to s = 1.802 (horizon), spanning ten orders of magnitude. For solar-system applications, s is indistinguishable from 1 plus a tiny correction. Near black holes, the correction is order unity.</w:t>
      </w:r>
    </w:p>
    <w:bookmarkEnd w:id="331"/>
    <w:bookmarkStart w:id="332" w:name="X8e550587281e41b6744e129938bac53a72336b5"/>
    <w:p>
      <w:pPr>
        <w:pStyle w:val="Heading3"/>
      </w:pPr>
      <w:r>
        <w:rPr>
          <w:rStyle w:val="SectionNumber"/>
        </w:rPr>
        <w:t xml:space="preserve">11.3.3</w:t>
      </w:r>
      <w:r>
        <w:tab/>
      </w:r>
      <w:r>
        <w:t xml:space="preserve">The Gravitational Refractive Index Interpretation</w:t>
      </w:r>
    </w:p>
    <w:p>
      <w:pPr>
        <w:pStyle w:val="FirstParagraph"/>
      </w:pPr>
      <w:r>
        <w:t xml:space="preserve">The analogy between s(r) and a refractive index is more than superficial. In optics, a material with refractive index n(r) that varies with position bends light — this is the basis of gradient-index (GRIN) optics, used in fiber optics and corrective lenses. The gravitational field creates a natural GRIN medium with n_grav(r) = s(r).</w:t>
      </w:r>
    </w:p>
    <w:p>
      <w:pPr>
        <w:pStyle w:val="BodyText"/>
      </w:pPr>
      <w:r>
        <w:t xml:space="preserve">Snell’s law for a GRIN medium gives the ray bending:</w:t>
      </w:r>
    </w:p>
    <w:p>
      <w:pPr>
        <w:pStyle w:val="BodyText"/>
      </w:pPr>
      <m:oMath>
        <m:f>
          <m:fPr>
            <m:type m:val="bar"/>
          </m:fPr>
          <m:num>
            <m:r>
              <m:t>d</m:t>
            </m:r>
          </m:num>
          <m:den>
            <m:r>
              <m:t>d</m:t>
            </m:r>
            <m:r>
              <m:t>s</m:t>
            </m:r>
          </m:den>
        </m:f>
        <m:d>
          <m:dPr>
            <m:begChr m:val="("/>
            <m:sepChr m:val=""/>
            <m:endChr m:val=")"/>
            <m:grow/>
          </m:dPr>
          <m:e>
            <m:r>
              <m:t>n</m:t>
            </m:r>
            <m:f>
              <m:fPr>
                <m:type m:val="bar"/>
              </m:fPr>
              <m:num>
                <m:r>
                  <m:t>d</m:t>
                </m:r>
                <m:r>
                  <m:rPr>
                    <m:sty m:val="bi"/>
                  </m:rPr>
                  <m:t>r</m:t>
                </m:r>
              </m:num>
              <m:den>
                <m:r>
                  <m:t>d</m:t>
                </m:r>
                <m:r>
                  <m:t>s</m:t>
                </m:r>
              </m:den>
            </m:f>
          </m:e>
        </m:d>
        <m:r>
          <m:rPr>
            <m:sty m:val="p"/>
          </m:rPr>
          <m:t>=</m:t>
        </m:r>
        <m:r>
          <m:rPr>
            <m:sty m:val="p"/>
          </m:rPr>
          <m:t>∇</m:t>
        </m:r>
        <m:r>
          <m:t>n</m:t>
        </m:r>
      </m:oMath>
    </w:p>
    <w:p>
      <w:pPr>
        <w:pStyle w:val="BodyText"/>
      </w:pPr>
      <w:r>
        <w:t xml:space="preserve">where s is the path parameter. For n = s(r) = 1 + r_s/(2r) (weak field), this produces the standard light deflection angle α = 2r_s/b (with the full PPN factor). The SSZ derivation of light bending is thus equivalent to applying Snell’s law in a gravitational GRIN medium — a physical picture that is both intuitive and mathematically rigorous.</w:t>
      </w:r>
    </w:p>
    <w:bookmarkEnd w:id="332"/>
    <w:bookmarkEnd w:id="333"/>
    <w:bookmarkStart w:id="337" w:name="shapiro-delay"/>
    <w:p>
      <w:pPr>
        <w:pStyle w:val="Heading2"/>
      </w:pPr>
      <w:r>
        <w:rPr>
          <w:rStyle w:val="SectionNumber"/>
        </w:rPr>
        <w:t xml:space="preserve">11.4</w:t>
      </w:r>
      <w:r>
        <w:tab/>
      </w:r>
      <w:r>
        <w:t xml:space="preserve">Shapiro Delay</w:t>
      </w:r>
    </w:p>
    <w:bookmarkStart w:id="334" w:name="historical-background"/>
    <w:p>
      <w:pPr>
        <w:pStyle w:val="Heading3"/>
      </w:pPr>
      <w:r>
        <w:rPr>
          <w:rStyle w:val="SectionNumber"/>
        </w:rPr>
        <w:t xml:space="preserve">11.4.1</w:t>
      </w:r>
      <w:r>
        <w:tab/>
      </w:r>
      <w:r>
        <w:t xml:space="preserve">Historical Background</w:t>
      </w:r>
    </w:p>
    <w:p>
      <w:pPr>
        <w:pStyle w:val="FirstParagraph"/>
      </w:pPr>
      <w:r>
        <w:t xml:space="preserve">In 1964, Irwin Shapiro realized that light passing near a massive body should take longer to arrive than it would in flat spacetime — not just because the path is longer (due to bending), but because the light travels slower near the mass. This</w:t>
      </w:r>
      <w:r>
        <w:t xml:space="preserve"> </w:t>
      </w:r>
      <w:r>
        <w:t xml:space="preserve">“fourth test of GR”</w:t>
      </w:r>
      <w:r>
        <w:t xml:space="preserve"> </w:t>
      </w:r>
      <w:r>
        <w:t xml:space="preserve">(after perihelion precession, light deflection, and gravitational redshift) was first confirmed in 1968 using radar signals bounced off Mercury and Venus as they passed behind the Sun.</w:t>
      </w:r>
    </w:p>
    <w:p>
      <w:pPr>
        <w:pStyle w:val="BodyText"/>
      </w:pPr>
      <w:r>
        <w:t xml:space="preserve">The Shapiro delay is small but measurable: for a signal passing the Sun at closest approach distance b, the round-trip delay is approximately:</w:t>
      </w:r>
    </w:p>
    <w:p>
      <w:pPr>
        <w:pStyle w:val="BodyText"/>
      </w:pPr>
      <m:oMath>
        <m:r>
          <m:rPr>
            <m:sty m:val="p"/>
          </m:rPr>
          <m:t>Δ</m:t>
        </m:r>
        <m:sSub>
          <m:e>
            <m:r>
              <m:t>t</m:t>
            </m:r>
          </m:e>
          <m:sub>
            <m:r>
              <m:rPr>
                <m:nor/>
                <m:sty m:val="p"/>
              </m:rPr>
              <m:t>Shapiro</m:t>
            </m:r>
          </m:sub>
        </m:sSub>
        <m:r>
          <m:rPr>
            <m:sty m:val="p"/>
          </m:rPr>
          <m:t>≈</m:t>
        </m:r>
        <m:f>
          <m:fPr>
            <m:type m:val="bar"/>
          </m:fPr>
          <m:num>
            <m:r>
              <m:t>2</m:t>
            </m:r>
            <m:r>
              <m:rPr>
                <m:sty m:val="p"/>
              </m:rPr>
              <m:t>(</m:t>
            </m:r>
            <m:r>
              <m:t>1</m:t>
            </m:r>
            <m:r>
              <m:rPr>
                <m:sty m:val="p"/>
              </m:rPr>
              <m:t>+</m:t>
            </m:r>
            <m:r>
              <m:t>γ</m:t>
            </m:r>
            <m:r>
              <m:rPr>
                <m:sty m:val="p"/>
              </m:rPr>
              <m:t>)</m:t>
            </m:r>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w:p>
    <w:p>
      <w:pPr>
        <w:pStyle w:val="BodyText"/>
      </w:pPr>
      <w:r>
        <w:t xml:space="preserve">where r₁ and r₂ are the distances of emitter and receiver from the Sun. For Earth-Mercury radar at superior conjunction (b</w:t>
      </w:r>
      <w:r>
        <w:t xml:space="preserve"> </w:t>
      </w:r>
      <m:oMath>
        <m:r>
          <m:rPr>
            <m:sty m:val="p"/>
          </m:rPr>
          <m:t>≈</m:t>
        </m:r>
      </m:oMath>
      <w:r>
        <w:t xml:space="preserve"> </w:t>
      </w:r>
      <w:r>
        <w:t xml:space="preserve">R_Sun), Δt</w:t>
      </w:r>
      <w:r>
        <w:t xml:space="preserve"> </w:t>
      </w:r>
      <m:oMath>
        <m:r>
          <m:rPr>
            <m:sty m:val="p"/>
          </m:rPr>
          <m:t>≈</m:t>
        </m:r>
      </m:oMath>
      <w:r>
        <w:t xml:space="preserve"> </w:t>
      </w:r>
      <w:r>
        <w:t xml:space="preserve">200 μs — about 0.2 milliseconds of extra travel time over a ~20-minute round trip.</w:t>
      </w:r>
    </w:p>
    <w:bookmarkEnd w:id="334"/>
    <w:bookmarkStart w:id="335" w:name="ssz-derivation"/>
    <w:p>
      <w:pPr>
        <w:pStyle w:val="Heading3"/>
      </w:pPr>
      <w:r>
        <w:rPr>
          <w:rStyle w:val="SectionNumber"/>
        </w:rPr>
        <w:t xml:space="preserve">11.4.2</w:t>
      </w:r>
      <w:r>
        <w:tab/>
      </w:r>
      <w:r>
        <w:t xml:space="preserve">SSZ Derivation</w:t>
      </w:r>
    </w:p>
    <w:p>
      <w:pPr>
        <w:pStyle w:val="FirstParagraph"/>
      </w:pPr>
      <w:r>
        <w:t xml:space="preserve">In SSZ, the Shapiro delay arises naturally from the scaling factor. A photon at radius r travels at coordinate speed c/s(r) = c·D(r) instead of c. The total coordinate travel time along a path from r₁ to r₂ is:</w:t>
      </w:r>
    </w:p>
    <w:p>
      <w:pPr>
        <w:pStyle w:val="BodyText"/>
      </w:pPr>
      <m:oMath>
        <m:sSub>
          <m:e>
            <m:r>
              <m:t>t</m:t>
            </m:r>
          </m:e>
          <m:sub>
            <m:r>
              <m:rPr>
                <m:nor/>
                <m:sty m:val="p"/>
              </m:rPr>
              <m:t>total</m:t>
            </m:r>
          </m:sub>
        </m:sSub>
        <m:r>
          <m:rPr>
            <m:sty m:val="p"/>
          </m:rPr>
          <m:t>=</m:t>
        </m:r>
        <m:nary>
          <m:naryPr>
            <m:chr m:val="∫"/>
            <m:limLoc m:val="subSup"/>
            <m:subHide m:val="off"/>
            <m:supHide m:val="on"/>
          </m:naryPr>
          <m:sub>
            <m:r>
              <m:rPr>
                <m:nor/>
                <m:sty m:val="p"/>
              </m:rPr>
              <m:t>path</m:t>
            </m:r>
          </m:sub>
          <m:sup>
            <m:r>
              <m:t>​</m:t>
            </m:r>
          </m:sup>
          <m:e>
            <m:f>
              <m:fPr>
                <m:type m:val="bar"/>
              </m:fPr>
              <m:num>
                <m:r>
                  <m:t>d</m:t>
                </m:r>
                <m:r>
                  <m:t>l</m:t>
                </m:r>
              </m:num>
              <m:den>
                <m:r>
                  <m:t>c</m:t>
                </m:r>
                <m:r>
                  <m:rPr>
                    <m:sty m:val="p"/>
                  </m:rPr>
                  <m:t>⋅</m:t>
                </m:r>
                <m:r>
                  <m:t>D</m:t>
                </m:r>
                <m:r>
                  <m:rPr>
                    <m:sty m:val="p"/>
                  </m:rPr>
                  <m:t>(</m:t>
                </m:r>
                <m:r>
                  <m:t>r</m:t>
                </m:r>
                <m:r>
                  <m:rPr>
                    <m:sty m:val="p"/>
                  </m:rPr>
                  <m:t>)</m:t>
                </m:r>
              </m:den>
            </m:f>
          </m:e>
        </m:nary>
        <m:r>
          <m:rPr>
            <m:sty m:val="p"/>
          </m:rPr>
          <m:t>=</m:t>
        </m:r>
        <m:nary>
          <m:naryPr>
            <m:chr m:val="∫"/>
            <m:limLoc m:val="subSup"/>
            <m:subHide m:val="off"/>
            <m:supHide m:val="on"/>
          </m:naryPr>
          <m:sub>
            <m:r>
              <m:rPr>
                <m:nor/>
                <m:sty m:val="p"/>
              </m:rPr>
              <m:t>path</m:t>
            </m:r>
          </m:sub>
          <m:sup>
            <m:r>
              <m:t>​</m:t>
            </m:r>
          </m:sup>
          <m:e>
            <m:f>
              <m:fPr>
                <m:type m:val="bar"/>
              </m:fPr>
              <m:num>
                <m:r>
                  <m:t>s</m:t>
                </m:r>
                <m:r>
                  <m:rPr>
                    <m:sty m:val="p"/>
                  </m:rPr>
                  <m:t>(</m:t>
                </m:r>
                <m:r>
                  <m:t>r</m:t>
                </m:r>
                <m:r>
                  <m:rPr>
                    <m:sty m:val="p"/>
                  </m:rPr>
                  <m:t>)</m:t>
                </m:r>
              </m:num>
              <m:den>
                <m:r>
                  <m:t>c</m:t>
                </m:r>
              </m:den>
            </m:f>
          </m:e>
        </m:nary>
        <m:r>
          <m:t> </m:t>
        </m:r>
        <m:r>
          <m:t>d</m:t>
        </m:r>
        <m:r>
          <m:t>l</m:t>
        </m:r>
        <m:r>
          <m:rPr>
            <m:sty m:val="p"/>
          </m:rPr>
          <m:t>=</m:t>
        </m:r>
        <m:nary>
          <m:naryPr>
            <m:chr m:val="∫"/>
            <m:limLoc m:val="subSup"/>
            <m:subHide m:val="off"/>
            <m:supHide m:val="on"/>
          </m:naryPr>
          <m:sub>
            <m:r>
              <m:rPr>
                <m:nor/>
                <m:sty m:val="p"/>
              </m:rPr>
              <m:t>path</m:t>
            </m:r>
          </m:sub>
          <m:sup>
            <m:r>
              <m:t>​</m:t>
            </m:r>
          </m:sup>
          <m:e>
            <m:f>
              <m:fPr>
                <m:type m:val="bar"/>
              </m:fPr>
              <m:num>
                <m:r>
                  <m:t>1</m:t>
                </m:r>
                <m:r>
                  <m:rPr>
                    <m:sty m:val="p"/>
                  </m:rPr>
                  <m:t>+</m:t>
                </m:r>
                <m:r>
                  <m:rPr>
                    <m:sty m:val="p"/>
                  </m:rPr>
                  <m:t>Ξ</m:t>
                </m:r>
                <m:r>
                  <m:rPr>
                    <m:sty m:val="p"/>
                  </m:rPr>
                  <m:t>(</m:t>
                </m:r>
                <m:r>
                  <m:t>r</m:t>
                </m:r>
                <m:r>
                  <m:rPr>
                    <m:sty m:val="p"/>
                  </m:rPr>
                  <m:t>)</m:t>
                </m:r>
              </m:num>
              <m:den>
                <m:r>
                  <m:t>c</m:t>
                </m:r>
              </m:den>
            </m:f>
          </m:e>
        </m:nary>
        <m:r>
          <m:t> </m:t>
        </m:r>
        <m:r>
          <m:t>d</m:t>
        </m:r>
        <m:r>
          <m:t>l</m:t>
        </m:r>
      </m:oMath>
    </w:p>
    <w:p>
      <w:pPr>
        <w:pStyle w:val="BodyText"/>
      </w:pPr>
      <w:r>
        <w:t xml:space="preserve">The excess travel time (Shapiro delay) is the difference from the flat-spacetime time:</w:t>
      </w:r>
    </w:p>
    <w:p>
      <w:pPr>
        <w:pStyle w:val="BodyText"/>
      </w:pPr>
      <m:oMath>
        <m:r>
          <m:rPr>
            <m:sty m:val="p"/>
          </m:rPr>
          <m:t>Δ</m:t>
        </m:r>
        <m:sSub>
          <m:e>
            <m:r>
              <m:t>t</m:t>
            </m:r>
          </m:e>
          <m:sub>
            <m:r>
              <m:rPr>
                <m:nor/>
                <m:sty m:val="p"/>
              </m:rPr>
              <m:t>SSZ</m:t>
            </m:r>
          </m:sub>
        </m:sSub>
        <m:r>
          <m:rPr>
            <m:sty m:val="p"/>
          </m:rPr>
          <m:t>=</m:t>
        </m:r>
        <m:nary>
          <m:naryPr>
            <m:chr m:val="∫"/>
            <m:limLoc m:val="subSup"/>
            <m:subHide m:val="off"/>
            <m:supHide m:val="on"/>
          </m:naryPr>
          <m:sub>
            <m:r>
              <m:rPr>
                <m:nor/>
                <m:sty m:val="p"/>
              </m:rPr>
              <m:t>path</m:t>
            </m:r>
          </m:sub>
          <m:sup>
            <m:r>
              <m:t>​</m:t>
            </m:r>
          </m:sup>
          <m:e>
            <m:f>
              <m:fPr>
                <m:type m:val="bar"/>
              </m:fPr>
              <m:num>
                <m:r>
                  <m:rPr>
                    <m:sty m:val="p"/>
                  </m:rPr>
                  <m:t>Ξ</m:t>
                </m:r>
                <m:r>
                  <m:rPr>
                    <m:sty m:val="p"/>
                  </m:rPr>
                  <m:t>(</m:t>
                </m:r>
                <m:r>
                  <m:t>r</m:t>
                </m:r>
                <m:r>
                  <m:rPr>
                    <m:sty m:val="p"/>
                  </m:rPr>
                  <m:t>)</m:t>
                </m:r>
              </m:num>
              <m:den>
                <m:r>
                  <m:t>c</m:t>
                </m:r>
              </m:den>
            </m:f>
          </m:e>
        </m:nary>
        <m:r>
          <m:t> </m:t>
        </m:r>
        <m:r>
          <m:t>d</m:t>
        </m:r>
        <m:r>
          <m:t>l</m:t>
        </m:r>
      </m:oMath>
    </w:p>
    <w:p>
      <w:pPr>
        <w:pStyle w:val="BodyText"/>
      </w:pPr>
      <w:r>
        <w:t xml:space="preserve">This is the Ξ-integral: the integrated segment density along the photon path, divided by c. It captures the</w:t>
      </w:r>
      <w:r>
        <w:t xml:space="preserve"> </w:t>
      </w:r>
      <w:r>
        <w:rPr>
          <w:b/>
          <w:bCs/>
        </w:rPr>
        <w:t xml:space="preserve">temporal</w:t>
      </w:r>
      <w:r>
        <w:t xml:space="preserve"> </w:t>
      </w:r>
      <w:r>
        <w:t xml:space="preserve">(g_tt) contribution to the time delay.</w:t>
      </w:r>
    </w:p>
    <w:p>
      <w:pPr>
        <w:pStyle w:val="BodyText"/>
      </w:pPr>
      <w:r>
        <w:rPr>
          <w:b/>
          <w:bCs/>
        </w:rPr>
        <w:t xml:space="preserve">Critical point:</w:t>
      </w:r>
      <w:r>
        <w:t xml:space="preserve"> </w:t>
      </w:r>
      <w:r>
        <w:t xml:space="preserve">This Ξ-integral captures only half the total Shapiro delay. The other half comes from the</w:t>
      </w:r>
      <w:r>
        <w:t xml:space="preserve"> </w:t>
      </w:r>
      <w:r>
        <w:rPr>
          <w:b/>
          <w:bCs/>
        </w:rPr>
        <w:t xml:space="preserve">spatial</w:t>
      </w:r>
      <w:r>
        <w:t xml:space="preserve"> </w:t>
      </w:r>
      <w:r>
        <w:t xml:space="preserve">(g_rr) metric component, which is not directly encoded in Ξ. The full delay requires the PPN correction factor:</w:t>
      </w:r>
    </w:p>
    <w:p>
      <w:pPr>
        <w:pStyle w:val="BodyText"/>
      </w:pPr>
      <m:oMath>
        <m:r>
          <m:rPr>
            <m:sty m:val="p"/>
          </m:rPr>
          <m:t>Δ</m:t>
        </m:r>
        <m:sSub>
          <m:e>
            <m:r>
              <m:t>t</m:t>
            </m:r>
          </m:e>
          <m:sub>
            <m:r>
              <m:rPr>
                <m:nor/>
                <m:sty m:val="p"/>
              </m:rPr>
              <m:t>full</m:t>
            </m:r>
          </m:sub>
        </m:sSub>
        <m:r>
          <m:rPr>
            <m:sty m:val="p"/>
          </m:rPr>
          <m:t>=</m:t>
        </m:r>
        <m:r>
          <m:rPr>
            <m:sty m:val="p"/>
          </m:rPr>
          <m:t>(</m:t>
        </m:r>
        <m:r>
          <m:t>1</m:t>
        </m:r>
        <m:r>
          <m:rPr>
            <m:sty m:val="p"/>
          </m:rPr>
          <m:t>+</m:t>
        </m:r>
        <m:r>
          <m:t>γ</m:t>
        </m:r>
        <m:r>
          <m:rPr>
            <m:sty m:val="p"/>
          </m:rPr>
          <m:t>)</m:t>
        </m:r>
        <m:r>
          <m:rPr>
            <m:sty m:val="p"/>
          </m:rPr>
          <m:t>⋅</m:t>
        </m:r>
        <m:r>
          <m:rPr>
            <m:sty m:val="p"/>
          </m:rPr>
          <m:t>Δ</m:t>
        </m:r>
        <m:sSub>
          <m:e>
            <m:r>
              <m:t>t</m:t>
            </m:r>
          </m:e>
          <m:sub>
            <m:r>
              <m:rPr>
                <m:sty m:val="p"/>
              </m:rPr>
              <m:t>Ξ</m:t>
            </m:r>
          </m:sub>
        </m:sSub>
        <m:r>
          <m:rPr>
            <m:sty m:val="p"/>
          </m:rPr>
          <m:t>=</m:t>
        </m:r>
        <m:r>
          <m:t>2</m:t>
        </m:r>
        <m:r>
          <m:rPr>
            <m:sty m:val="p"/>
          </m:rPr>
          <m:t>⋅</m:t>
        </m:r>
        <m:r>
          <m:rPr>
            <m:sty m:val="p"/>
          </m:rPr>
          <m:t>Δ</m:t>
        </m:r>
        <m:sSub>
          <m:e>
            <m:r>
              <m:t>t</m:t>
            </m:r>
          </m:e>
          <m:sub>
            <m:r>
              <m:rPr>
                <m:sty m:val="p"/>
              </m:rPr>
              <m:t>Ξ</m:t>
            </m:r>
          </m:sub>
        </m:sSub>
      </m:oMath>
    </w:p>
    <w:p>
      <w:pPr>
        <w:pStyle w:val="BodyText"/>
      </w:pPr>
      <w:r>
        <w:t xml:space="preserve">with γ = 1 (Chapter 7). This factor-of-2 is not a flaw of SSZ — it is the standard PPN decomposition that applies to any metric theory (Section 10.5).</w:t>
      </w:r>
    </w:p>
    <w:bookmarkEnd w:id="335"/>
    <w:bookmarkStart w:id="336" w:name="worked-example-cassini-spacecraft-2003"/>
    <w:p>
      <w:pPr>
        <w:pStyle w:val="Heading3"/>
      </w:pPr>
      <w:r>
        <w:rPr>
          <w:rStyle w:val="SectionNumber"/>
        </w:rPr>
        <w:t xml:space="preserve">11.4.3</w:t>
      </w:r>
      <w:r>
        <w:tab/>
      </w:r>
      <w:r>
        <w:t xml:space="preserve">Worked Example: Cassini Spacecraft (2003)</w:t>
      </w:r>
    </w:p>
    <w:p>
      <w:pPr>
        <w:pStyle w:val="FirstParagraph"/>
      </w:pPr>
      <w:r>
        <w:t xml:space="preserve">The most precise Shapiro delay measurement was performed during the Cassini spacecraft’s superior solar conjunction on June 21, 2002. The setup:</w:t>
      </w:r>
    </w:p>
    <w:p>
      <w:pPr>
        <w:pStyle w:val="Compact"/>
        <w:numPr>
          <w:ilvl w:val="0"/>
          <w:numId w:val="1039"/>
        </w:numPr>
      </w:pPr>
      <w:r>
        <w:rPr>
          <w:b/>
          <w:bCs/>
        </w:rPr>
        <w:t xml:space="preserve">Signal path:</w:t>
      </w:r>
      <w:r>
        <w:t xml:space="preserve"> </w:t>
      </w:r>
      <w:r>
        <w:t xml:space="preserve">Earth → Cassini (near Saturn), passing the Sun at b = 1.6 R_Sun.</w:t>
      </w:r>
    </w:p>
    <w:p>
      <w:pPr>
        <w:pStyle w:val="Compact"/>
        <w:numPr>
          <w:ilvl w:val="0"/>
          <w:numId w:val="1039"/>
        </w:numPr>
      </w:pPr>
      <w:r>
        <w:rPr>
          <w:b/>
          <w:bCs/>
        </w:rPr>
        <w:t xml:space="preserve">Emitter distance:</w:t>
      </w:r>
      <w:r>
        <w:t xml:space="preserve"> </w:t>
      </w:r>
      <w:r>
        <w:t xml:space="preserve">r₁</w:t>
      </w:r>
      <w:r>
        <w:t xml:space="preserve"> </w:t>
      </w:r>
      <m:oMath>
        <m:r>
          <m:rPr>
            <m:sty m:val="p"/>
          </m:rPr>
          <m:t>≈</m:t>
        </m:r>
      </m:oMath>
      <w:r>
        <w:t xml:space="preserve"> </w:t>
      </w:r>
      <w:r>
        <w:t xml:space="preserve">1 AU = 1.496 × 10⁸ km.</w:t>
      </w:r>
    </w:p>
    <w:p>
      <w:pPr>
        <w:pStyle w:val="Compact"/>
        <w:numPr>
          <w:ilvl w:val="0"/>
          <w:numId w:val="1039"/>
        </w:numPr>
      </w:pPr>
      <w:r>
        <w:rPr>
          <w:b/>
          <w:bCs/>
        </w:rPr>
        <w:t xml:space="preserve">Receiver distance:</w:t>
      </w:r>
      <w:r>
        <w:t xml:space="preserve"> </w:t>
      </w:r>
      <w:r>
        <w:t xml:space="preserve">r₂</w:t>
      </w:r>
      <w:r>
        <w:t xml:space="preserve"> </w:t>
      </w:r>
      <m:oMath>
        <m:r>
          <m:rPr>
            <m:sty m:val="p"/>
          </m:rPr>
          <m:t>≈</m:t>
        </m:r>
      </m:oMath>
      <w:r>
        <w:t xml:space="preserve"> </w:t>
      </w:r>
      <w:r>
        <w:t xml:space="preserve">8.43 AU (Cassini orbit).</w:t>
      </w:r>
    </w:p>
    <w:p>
      <w:pPr>
        <w:pStyle w:val="Compact"/>
        <w:numPr>
          <w:ilvl w:val="0"/>
          <w:numId w:val="1039"/>
        </w:numPr>
      </w:pPr>
      <w:r>
        <w:rPr>
          <w:b/>
          <w:bCs/>
        </w:rPr>
        <w:t xml:space="preserve">Sun’s Schwarzschild radius:</w:t>
      </w:r>
      <w:r>
        <w:t xml:space="preserve"> </w:t>
      </w:r>
      <w:r>
        <w:t xml:space="preserve">r_s = 2.95 km.</w:t>
      </w:r>
    </w:p>
    <w:p>
      <w:pPr>
        <w:pStyle w:val="FirstParagraph"/>
      </w:pPr>
      <w:r>
        <w:t xml:space="preserve">The Ξ-integral for a near-radial path at impact parameter b is:</w:t>
      </w:r>
    </w:p>
    <w:p>
      <w:pPr>
        <w:pStyle w:val="BodyText"/>
      </w:pPr>
      <m:oMath>
        <m:r>
          <m:rPr>
            <m:sty m:val="p"/>
          </m:rPr>
          <m:t>Δ</m:t>
        </m:r>
        <m:sSub>
          <m:e>
            <m:r>
              <m:t>t</m:t>
            </m:r>
          </m:e>
          <m:sub>
            <m:r>
              <m:rPr>
                <m:sty m:val="p"/>
              </m:rPr>
              <m:t>Ξ</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r>
          <m:rPr>
            <m:sty m:val="p"/>
          </m:rPr>
          <m:t>=</m:t>
        </m:r>
        <m:f>
          <m:fPr>
            <m:type m:val="bar"/>
          </m:fPr>
          <m:num>
            <m:r>
              <m:t>2.95</m:t>
            </m:r>
            <m:r>
              <m:rPr>
                <m:sty m:val="p"/>
              </m:rPr>
              <m:t>×</m:t>
            </m:r>
            <m:sSup>
              <m:e>
                <m:r>
                  <m:t>10</m:t>
                </m:r>
              </m:e>
              <m:sup>
                <m:r>
                  <m:t>3</m:t>
                </m:r>
              </m:sup>
            </m:sSup>
          </m:num>
          <m:den>
            <m:r>
              <m:t>2</m:t>
            </m:r>
            <m:r>
              <m:rPr>
                <m:sty m:val="p"/>
              </m:rPr>
              <m:t>×</m:t>
            </m:r>
            <m:r>
              <m:t>3</m:t>
            </m:r>
            <m:r>
              <m:rPr>
                <m:sty m:val="p"/>
              </m:rPr>
              <m:t>×</m:t>
            </m:r>
            <m:sSup>
              <m:e>
                <m:r>
                  <m:t>10</m:t>
                </m:r>
              </m:e>
              <m:sup>
                <m:r>
                  <m:t>8</m:t>
                </m:r>
              </m:sup>
            </m:sSup>
          </m:den>
        </m:f>
        <m:r>
          <m:rPr>
            <m:sty m:val="p"/>
          </m:rPr>
          <m:t>ln</m:t>
        </m:r>
        <m:d>
          <m:dPr>
            <m:begChr m:val="("/>
            <m:sepChr m:val=""/>
            <m:endChr m:val=")"/>
            <m:grow/>
          </m:dPr>
          <m:e>
            <m:f>
              <m:fPr>
                <m:type m:val="bar"/>
              </m:fPr>
              <m:num>
                <m:r>
                  <m:t>4</m:t>
                </m:r>
                <m:r>
                  <m:rPr>
                    <m:sty m:val="p"/>
                  </m:rPr>
                  <m:t>×</m:t>
                </m:r>
                <m:r>
                  <m:t>1.496</m:t>
                </m:r>
                <m:r>
                  <m:rPr>
                    <m:sty m:val="p"/>
                  </m:rPr>
                  <m:t>×</m:t>
                </m:r>
                <m:sSup>
                  <m:e>
                    <m:r>
                      <m:t>10</m:t>
                    </m:r>
                  </m:e>
                  <m:sup>
                    <m:r>
                      <m:t>11</m:t>
                    </m:r>
                  </m:sup>
                </m:sSup>
                <m:r>
                  <m:rPr>
                    <m:sty m:val="p"/>
                  </m:rPr>
                  <m:t>×</m:t>
                </m:r>
                <m:r>
                  <m:t>1.26</m:t>
                </m:r>
                <m:r>
                  <m:rPr>
                    <m:sty m:val="p"/>
                  </m:rPr>
                  <m:t>×</m:t>
                </m:r>
                <m:sSup>
                  <m:e>
                    <m:r>
                      <m:t>10</m:t>
                    </m:r>
                  </m:e>
                  <m:sup>
                    <m:r>
                      <m:t>12</m:t>
                    </m:r>
                  </m:sup>
                </m:sSup>
              </m:num>
              <m:den>
                <m:r>
                  <m:rPr>
                    <m:sty m:val="p"/>
                  </m:rPr>
                  <m:t>(</m:t>
                </m:r>
                <m:r>
                  <m:t>1.115</m:t>
                </m:r>
                <m:r>
                  <m:rPr>
                    <m:sty m:val="p"/>
                  </m:rPr>
                  <m:t>×</m:t>
                </m:r>
                <m:sSup>
                  <m:e>
                    <m:r>
                      <m:t>10</m:t>
                    </m:r>
                  </m:e>
                  <m:sup>
                    <m:r>
                      <m:t>9</m:t>
                    </m:r>
                  </m:sup>
                </m:sSup>
                <m:sSup>
                  <m:e>
                    <m:r>
                      <m:rPr>
                        <m:sty m:val="p"/>
                      </m:rPr>
                      <m:t>)</m:t>
                    </m:r>
                  </m:e>
                  <m:sup>
                    <m:r>
                      <m:t>2</m:t>
                    </m:r>
                  </m:sup>
                </m:sSup>
              </m:den>
            </m:f>
          </m:e>
        </m:d>
      </m:oMath>
    </w:p>
    <w:p>
      <w:pPr>
        <w:pStyle w:val="BodyText"/>
      </w:pPr>
      <m:oMath>
        <m:r>
          <m:rPr>
            <m:sty m:val="p"/>
          </m:rPr>
          <m:t>=</m:t>
        </m:r>
        <m:r>
          <m:t>4.917</m:t>
        </m:r>
        <m:r>
          <m:rPr>
            <m:sty m:val="p"/>
          </m:rPr>
          <m:t>×</m:t>
        </m:r>
        <m:sSup>
          <m:e>
            <m:r>
              <m:t>10</m:t>
            </m:r>
          </m:e>
          <m:sup>
            <m:r>
              <m:rPr>
                <m:sty m:val="p"/>
              </m:rPr>
              <m:t>−</m:t>
            </m:r>
            <m:r>
              <m:t>6</m:t>
            </m:r>
          </m:sup>
        </m:sSup>
        <m:r>
          <m:rPr>
            <m:sty m:val="p"/>
          </m:rPr>
          <m:t>×</m:t>
        </m:r>
        <m:r>
          <m:rPr>
            <m:sty m:val="p"/>
          </m:rPr>
          <m:t>ln</m:t>
        </m:r>
        <m:r>
          <m:rPr>
            <m:sty m:val="p"/>
          </m:rPr>
          <m:t>(</m:t>
        </m:r>
        <m:r>
          <m:t>6.08</m:t>
        </m:r>
        <m:r>
          <m:rPr>
            <m:sty m:val="p"/>
          </m:rPr>
          <m:t>×</m:t>
        </m:r>
        <m:sSup>
          <m:e>
            <m:r>
              <m:t>10</m:t>
            </m:r>
          </m:e>
          <m:sup>
            <m:r>
              <m:t>5</m:t>
            </m:r>
          </m:sup>
        </m:sSup>
        <m:r>
          <m:rPr>
            <m:sty m:val="p"/>
          </m:rPr>
          <m:t>)</m:t>
        </m:r>
        <m:r>
          <m:rPr>
            <m:sty m:val="p"/>
          </m:rPr>
          <m:t>=</m:t>
        </m:r>
        <m:r>
          <m:t>4.917</m:t>
        </m:r>
        <m:r>
          <m:rPr>
            <m:sty m:val="p"/>
          </m:rPr>
          <m:t>×</m:t>
        </m:r>
        <m:sSup>
          <m:e>
            <m:r>
              <m:t>10</m:t>
            </m:r>
          </m:e>
          <m:sup>
            <m:r>
              <m:rPr>
                <m:sty m:val="p"/>
              </m:rPr>
              <m:t>−</m:t>
            </m:r>
            <m:r>
              <m:t>6</m:t>
            </m:r>
          </m:sup>
        </m:sSup>
        <m:r>
          <m:rPr>
            <m:sty m:val="p"/>
          </m:rPr>
          <m:t>×</m:t>
        </m:r>
        <m:r>
          <m:t>13.32</m:t>
        </m:r>
        <m:r>
          <m:rPr>
            <m:sty m:val="p"/>
          </m:rPr>
          <m:t>≈</m:t>
        </m:r>
        <m:r>
          <m:t>65.5</m:t>
        </m:r>
        <m:r>
          <m:t> </m:t>
        </m:r>
        <m:r>
          <m:t>μ</m:t>
        </m:r>
        <m:r>
          <m:rPr>
            <m:nor/>
            <m:sty m:val="p"/>
          </m:rPr>
          <m:t>s</m:t>
        </m:r>
      </m:oMath>
    </w:p>
    <w:p>
      <w:pPr>
        <w:pStyle w:val="BodyText"/>
      </w:pPr>
      <w:r>
        <w:t xml:space="preserve">The full Shapiro delay with PPN correction:</w:t>
      </w:r>
    </w:p>
    <w:p>
      <w:pPr>
        <w:pStyle w:val="BodyText"/>
      </w:pPr>
      <m:oMath>
        <m:r>
          <m:rPr>
            <m:sty m:val="p"/>
          </m:rPr>
          <m:t>Δ</m:t>
        </m:r>
        <m:sSub>
          <m:e>
            <m:r>
              <m:t>t</m:t>
            </m:r>
          </m:e>
          <m:sub>
            <m:r>
              <m:rPr>
                <m:nor/>
                <m:sty m:val="p"/>
              </m:rPr>
              <m:t>full</m:t>
            </m:r>
          </m:sub>
        </m:sSub>
        <m:r>
          <m:rPr>
            <m:sty m:val="p"/>
          </m:rPr>
          <m:t>=</m:t>
        </m:r>
        <m:r>
          <m:rPr>
            <m:sty m:val="p"/>
          </m:rPr>
          <m:t>(</m:t>
        </m:r>
        <m:r>
          <m:t>1</m:t>
        </m:r>
        <m:r>
          <m:rPr>
            <m:sty m:val="p"/>
          </m:rPr>
          <m:t>+</m:t>
        </m:r>
        <m:r>
          <m:t>γ</m:t>
        </m:r>
        <m:r>
          <m:rPr>
            <m:sty m:val="p"/>
          </m:rPr>
          <m:t>)</m:t>
        </m:r>
        <m:r>
          <m:rPr>
            <m:sty m:val="p"/>
          </m:rPr>
          <m:t>×</m:t>
        </m:r>
        <m:r>
          <m:t>65.5</m:t>
        </m:r>
        <m:r>
          <m:rPr>
            <m:sty m:val="p"/>
          </m:rPr>
          <m:t>=</m:t>
        </m:r>
        <m:r>
          <m:t>2</m:t>
        </m:r>
        <m:r>
          <m:rPr>
            <m:sty m:val="p"/>
          </m:rPr>
          <m:t>×</m:t>
        </m:r>
        <m:r>
          <m:t>65.5</m:t>
        </m:r>
        <m:r>
          <m:rPr>
            <m:sty m:val="p"/>
          </m:rPr>
          <m:t>=</m:t>
        </m:r>
        <m:r>
          <m:t>131</m:t>
        </m:r>
        <m:r>
          <m:t> </m:t>
        </m:r>
        <m:r>
          <m:t>μ</m:t>
        </m:r>
        <m:r>
          <m:rPr>
            <m:nor/>
            <m:sty m:val="p"/>
          </m:rPr>
          <m:t>s</m:t>
        </m:r>
        <m:r>
          <m:t> </m:t>
        </m:r>
        <m:r>
          <m:rPr>
            <m:nor/>
            <m:sty m:val="p"/>
          </m:rPr>
          <m:t>(one-way)</m:t>
        </m:r>
      </m:oMath>
    </w:p>
    <w:p>
      <w:pPr>
        <w:pStyle w:val="BodyText"/>
      </w:pPr>
      <w:r>
        <w:t xml:space="preserve">Bertotti, Iess, and Tortora (2003) measured γ = 1.000021 ± 0.000023, confirming the SSZ/GR prediction to 23 parts per million. This is the most precise test of γ ever performed.</w:t>
      </w:r>
    </w:p>
    <w:bookmarkEnd w:id="336"/>
    <w:bookmarkEnd w:id="337"/>
    <w:bookmarkStart w:id="341" w:name="light-deflection-and-ppn-recovery"/>
    <w:p>
      <w:pPr>
        <w:pStyle w:val="Heading2"/>
      </w:pPr>
      <w:r>
        <w:rPr>
          <w:rStyle w:val="SectionNumber"/>
        </w:rPr>
        <w:t xml:space="preserve">11.5</w:t>
      </w:r>
      <w:r>
        <w:tab/>
      </w:r>
      <w:r>
        <w:t xml:space="preserve">Light Deflection and PPN Recovery</w:t>
      </w:r>
    </w:p>
    <w:bookmarkStart w:id="338" w:name="the-classical-prediction"/>
    <w:p>
      <w:pPr>
        <w:pStyle w:val="Heading3"/>
      </w:pPr>
      <w:r>
        <w:rPr>
          <w:rStyle w:val="SectionNumber"/>
        </w:rPr>
        <w:t xml:space="preserve">11.5.1</w:t>
      </w:r>
      <w:r>
        <w:tab/>
      </w:r>
      <w:r>
        <w:t xml:space="preserve">The Classical Prediction</w:t>
      </w:r>
    </w:p>
    <w:p>
      <w:pPr>
        <w:pStyle w:val="FirstParagraph"/>
      </w:pPr>
      <w:r>
        <w:t xml:space="preserve">The deflection of starlight by the Sun was the first dramatic confirmation of General Relativity. In 1919, Arthur Eddington’s solar eclipse expedition measured the bending of starlight passing near the Sun’s limb and found it to be approximately 1.75 arcseconds — twice the Newtonian prediction. This</w:t>
      </w:r>
      <w:r>
        <w:t xml:space="preserve"> </w:t>
      </w:r>
      <w:r>
        <w:t xml:space="preserve">“factor of 2”</w:t>
      </w:r>
      <w:r>
        <w:t xml:space="preserve"> </w:t>
      </w:r>
      <w:r>
        <w:t xml:space="preserve">was a triumph for Einstein’s theory.</w:t>
      </w:r>
    </w:p>
    <w:p>
      <w:pPr>
        <w:pStyle w:val="BodyText"/>
      </w:pPr>
      <w:r>
        <w:t xml:space="preserve">The deflection angle for a photon passing a mass M at impact parameter b (closest approach distance) is:</w:t>
      </w:r>
    </w:p>
    <w:p>
      <w:pPr>
        <w:pStyle w:val="BodyText"/>
      </w:pPr>
      <m:oMath>
        <m:r>
          <m:t>α</m:t>
        </m:r>
        <m:r>
          <m:rPr>
            <m:sty m:val="p"/>
          </m:rPr>
          <m:t>=</m:t>
        </m:r>
        <m:f>
          <m:fPr>
            <m:type m:val="bar"/>
          </m:fPr>
          <m:num>
            <m:r>
              <m:rPr>
                <m:sty m:val="p"/>
              </m:rPr>
              <m:t>(</m:t>
            </m:r>
            <m:r>
              <m:t>1</m:t>
            </m:r>
            <m:r>
              <m:rPr>
                <m:sty m:val="p"/>
              </m:rPr>
              <m:t>+</m:t>
            </m:r>
            <m:r>
              <m:t>γ</m:t>
            </m:r>
            <m:r>
              <m:rPr>
                <m:sty m:val="p"/>
              </m:rPr>
              <m:t>)</m:t>
            </m:r>
            <m:r>
              <m:t> </m:t>
            </m:r>
            <m:sSub>
              <m:e>
                <m:r>
                  <m:t>r</m:t>
                </m:r>
              </m:e>
              <m:sub>
                <m:r>
                  <m:t>s</m:t>
                </m:r>
              </m:sub>
            </m:sSub>
          </m:num>
          <m:den>
            <m:r>
              <m:t>b</m:t>
            </m:r>
          </m:den>
        </m:f>
        <m:r>
          <m:rPr>
            <m:sty m:val="p"/>
          </m:rPr>
          <m:t>=</m:t>
        </m:r>
        <m:f>
          <m:fPr>
            <m:type m:val="bar"/>
          </m:fPr>
          <m:num>
            <m:r>
              <m:rPr>
                <m:sty m:val="p"/>
              </m:rPr>
              <m:t>(</m:t>
            </m:r>
            <m:r>
              <m:t>1</m:t>
            </m:r>
            <m:r>
              <m:rPr>
                <m:sty m:val="p"/>
              </m:rPr>
              <m:t>+</m:t>
            </m:r>
            <m:r>
              <m:t>γ</m:t>
            </m:r>
            <m:r>
              <m:rPr>
                <m:sty m:val="p"/>
              </m:rPr>
              <m:t>)</m:t>
            </m:r>
            <m:r>
              <m:rPr>
                <m:sty m:val="p"/>
              </m:rPr>
              <m:t>⋅</m:t>
            </m:r>
            <m:r>
              <m:t>2</m:t>
            </m:r>
            <m:r>
              <m:t>G</m:t>
            </m:r>
            <m:r>
              <m:t>M</m:t>
            </m:r>
          </m:num>
          <m:den>
            <m:sSup>
              <m:e>
                <m:r>
                  <m:t>c</m:t>
                </m:r>
              </m:e>
              <m:sup>
                <m:r>
                  <m:t>2</m:t>
                </m:r>
              </m:sup>
            </m:sSup>
            <m:r>
              <m:t>b</m:t>
            </m:r>
          </m:den>
        </m:f>
      </m:oMath>
    </w:p>
    <w:p>
      <w:pPr>
        <w:pStyle w:val="BodyText"/>
      </w:pPr>
      <w:r>
        <w:t xml:space="preserve">In GR (γ = 1): α = 2r_s/b = 4GM/(c²b). For the Sun at the limb (b = R_Sun):</w:t>
      </w:r>
    </w:p>
    <w:p>
      <w:pPr>
        <w:pStyle w:val="BodyText"/>
      </w:pPr>
      <m:oMath>
        <m:r>
          <m:t>α</m:t>
        </m:r>
        <m:r>
          <m:rPr>
            <m:sty m:val="p"/>
          </m:rPr>
          <m:t>=</m:t>
        </m:r>
        <m:f>
          <m:fPr>
            <m:type m:val="bar"/>
          </m:fPr>
          <m:num>
            <m:r>
              <m:t>2</m:t>
            </m:r>
            <m:r>
              <m:rPr>
                <m:sty m:val="p"/>
              </m:rPr>
              <m:t>×</m:t>
            </m:r>
            <m:r>
              <m:t>2.95</m:t>
            </m:r>
            <m:r>
              <m:rPr>
                <m:nor/>
                <m:sty m:val="p"/>
              </m:rPr>
              <m:t> km</m:t>
            </m:r>
          </m:num>
          <m:den>
            <m:r>
              <m:t>6.96</m:t>
            </m:r>
            <m:r>
              <m:rPr>
                <m:sty m:val="p"/>
              </m:rPr>
              <m:t>×</m:t>
            </m:r>
            <m:sSup>
              <m:e>
                <m:r>
                  <m:t>10</m:t>
                </m:r>
              </m:e>
              <m:sup>
                <m:r>
                  <m:t>5</m:t>
                </m:r>
              </m:sup>
            </m:sSup>
            <m:r>
              <m:rPr>
                <m:nor/>
                <m:sty m:val="p"/>
              </m:rPr>
              <m:t> km</m:t>
            </m:r>
          </m:den>
        </m:f>
        <m:r>
          <m:rPr>
            <m:sty m:val="p"/>
          </m:rPr>
          <m:t>=</m:t>
        </m:r>
        <m:r>
          <m:t>8.48</m:t>
        </m:r>
        <m:r>
          <m:rPr>
            <m:sty m:val="p"/>
          </m:rPr>
          <m:t>×</m:t>
        </m:r>
        <m:sSup>
          <m:e>
            <m:r>
              <m:t>10</m:t>
            </m:r>
          </m:e>
          <m:sup>
            <m:r>
              <m:rPr>
                <m:sty m:val="p"/>
              </m:rPr>
              <m:t>−</m:t>
            </m:r>
            <m:r>
              <m:t>6</m:t>
            </m:r>
          </m:sup>
        </m:sSup>
        <m:r>
          <m:rPr>
            <m:nor/>
            <m:sty m:val="p"/>
          </m:rPr>
          <m:t> rad</m:t>
        </m:r>
        <m:r>
          <m:rPr>
            <m:sty m:val="p"/>
          </m:rPr>
          <m:t>=</m:t>
        </m:r>
        <m:sSup>
          <m:e>
            <m:r>
              <m:t>1.75</m:t>
            </m:r>
          </m:e>
          <m:sup>
            <m:r>
              <m:rPr>
                <m:sty m:val="p"/>
              </m:rPr>
              <m:t>″</m:t>
            </m:r>
          </m:sup>
        </m:sSup>
      </m:oMath>
    </w:p>
    <w:bookmarkEnd w:id="338"/>
    <w:bookmarkStart w:id="339" w:name="ssz-derivation-via-grin-optics"/>
    <w:p>
      <w:pPr>
        <w:pStyle w:val="Heading3"/>
      </w:pPr>
      <w:r>
        <w:rPr>
          <w:rStyle w:val="SectionNumber"/>
        </w:rPr>
        <w:t xml:space="preserve">11.5.2</w:t>
      </w:r>
      <w:r>
        <w:tab/>
      </w:r>
      <w:r>
        <w:t xml:space="preserve">SSZ Derivation via GRIN Optics</w:t>
      </w:r>
    </w:p>
    <w:p>
      <w:pPr>
        <w:pStyle w:val="FirstParagraph"/>
      </w:pPr>
      <w:r>
        <w:t xml:space="preserve">In SSZ, the light deflection follows from the gradient-index interpretation. The gravitational refractive index n(r) = s(r) = 1 + Ξ(r) varies with radius, and the ray bending follows from Fermat’s principle: light follows the path of least coordinate time through the GRIN medium.</w:t>
      </w:r>
    </w:p>
    <w:p>
      <w:pPr>
        <w:pStyle w:val="BodyText"/>
      </w:pPr>
      <w:r>
        <w:t xml:space="preserve">For a ray at impact parameter b, the deflection angle is:</w:t>
      </w:r>
    </w:p>
    <w:p>
      <w:pPr>
        <w:pStyle w:val="BodyText"/>
      </w:pPr>
      <m:oMath>
        <m:r>
          <m:t>α</m:t>
        </m:r>
        <m:r>
          <m:rPr>
            <m:sty m:val="p"/>
          </m:rPr>
          <m:t>=</m:t>
        </m:r>
        <m:r>
          <m:rPr>
            <m:sty m:val="p"/>
          </m:rPr>
          <m:t>−</m:t>
        </m:r>
        <m:nary>
          <m:naryPr>
            <m:chr m:val="∫"/>
            <m:limLoc m:val="subSup"/>
            <m:subHide m:val="off"/>
            <m:supHide m:val="off"/>
          </m:naryPr>
          <m:sub>
            <m:r>
              <m:rPr>
                <m:sty m:val="p"/>
              </m:rPr>
              <m:t>−</m:t>
            </m:r>
            <m:r>
              <m:rPr>
                <m:sty m:val="p"/>
              </m:rPr>
              <m:t>∞</m:t>
            </m:r>
          </m:sub>
          <m:sup>
            <m:r>
              <m:rPr>
                <m:sty m:val="p"/>
              </m:rPr>
              <m:t>+</m:t>
            </m:r>
            <m:r>
              <m:rPr>
                <m:sty m:val="p"/>
              </m:rPr>
              <m:t>∞</m:t>
            </m:r>
          </m:sup>
          <m:e>
            <m:f>
              <m:fPr>
                <m:type m:val="bar"/>
              </m:fPr>
              <m:num>
                <m:r>
                  <m:rPr>
                    <m:sty m:val="p"/>
                  </m:rPr>
                  <m:t>∂</m:t>
                </m:r>
                <m:r>
                  <m:rPr>
                    <m:sty m:val="p"/>
                  </m:rPr>
                  <m:t>ln</m:t>
                </m:r>
                <m:r>
                  <m:t>n</m:t>
                </m:r>
              </m:num>
              <m:den>
                <m:r>
                  <m:rPr>
                    <m:sty m:val="p"/>
                  </m:rPr>
                  <m:t>∂</m:t>
                </m:r>
                <m:r>
                  <m:t>b</m:t>
                </m:r>
              </m:den>
            </m:f>
          </m:e>
        </m:nary>
        <m:r>
          <m:t> </m:t>
        </m:r>
        <m:r>
          <m:t>d</m:t>
        </m:r>
        <m:r>
          <m:t>z</m:t>
        </m:r>
      </m:oMath>
    </w:p>
    <w:p>
      <w:pPr>
        <w:pStyle w:val="BodyText"/>
      </w:pPr>
      <w:r>
        <w:t xml:space="preserve">where z is the coordinate along the undeflected ray and b is the perpendicular distance. With n = 1 + r_s/(2r) and r = √(b² + z²):</w:t>
      </w:r>
    </w:p>
    <w:p>
      <w:pPr>
        <w:pStyle w:val="BodyText"/>
      </w:pPr>
      <m:oMath>
        <m:f>
          <m:fPr>
            <m:type m:val="bar"/>
          </m:fPr>
          <m:num>
            <m:r>
              <m:rPr>
                <m:sty m:val="p"/>
              </m:rPr>
              <m:t>∂</m:t>
            </m:r>
            <m:r>
              <m:rPr>
                <m:sty m:val="p"/>
              </m:rPr>
              <m:t>ln</m:t>
            </m:r>
            <m:r>
              <m:t>n</m:t>
            </m:r>
          </m:num>
          <m:den>
            <m:r>
              <m:rPr>
                <m:sty m:val="p"/>
              </m:rPr>
              <m:t>∂</m:t>
            </m:r>
            <m:r>
              <m:t>b</m:t>
            </m:r>
          </m:den>
        </m:f>
        <m:r>
          <m:rPr>
            <m:sty m:val="p"/>
          </m:rPr>
          <m:t>≈</m:t>
        </m:r>
        <m:f>
          <m:fPr>
            <m:type m:val="bar"/>
          </m:fPr>
          <m:num>
            <m:r>
              <m:rPr>
                <m:sty m:val="p"/>
              </m:rPr>
              <m:t>∂</m:t>
            </m:r>
            <m:r>
              <m:rPr>
                <m:sty m:val="p"/>
              </m:rPr>
              <m:t>Ξ</m:t>
            </m:r>
          </m:num>
          <m:den>
            <m:r>
              <m:rPr>
                <m:sty m:val="p"/>
              </m:rPr>
              <m:t>∂</m:t>
            </m:r>
            <m:r>
              <m:t>b</m:t>
            </m:r>
          </m:den>
        </m:f>
        <m:r>
          <m:rPr>
            <m:sty m:val="p"/>
          </m:rPr>
          <m:t>=</m:t>
        </m:r>
        <m:r>
          <m:rPr>
            <m:sty m:val="p"/>
          </m:rPr>
          <m:t>−</m:t>
        </m:r>
        <m:f>
          <m:fPr>
            <m:type m:val="bar"/>
          </m:fPr>
          <m:num>
            <m:sSub>
              <m:e>
                <m:r>
                  <m:t>r</m:t>
                </m:r>
              </m:e>
              <m:sub>
                <m:r>
                  <m:t>s</m:t>
                </m:r>
              </m:sub>
            </m:sSub>
            <m:r>
              <m:t> </m:t>
            </m:r>
            <m:r>
              <m:t>b</m:t>
            </m:r>
          </m:num>
          <m:den>
            <m:r>
              <m:t>2</m:t>
            </m:r>
            <m:r>
              <m:rPr>
                <m:sty m:val="p"/>
              </m:rPr>
              <m:t>(</m:t>
            </m:r>
            <m:sSup>
              <m:e>
                <m:r>
                  <m:t>b</m:t>
                </m:r>
              </m:e>
              <m:sup>
                <m:r>
                  <m:t>2</m:t>
                </m:r>
              </m:sup>
            </m:sSup>
            <m:r>
              <m:rPr>
                <m:sty m:val="p"/>
              </m:rPr>
              <m:t>+</m:t>
            </m:r>
            <m:sSup>
              <m:e>
                <m:r>
                  <m:t>z</m:t>
                </m:r>
              </m:e>
              <m:sup>
                <m:r>
                  <m:t>2</m:t>
                </m:r>
              </m:sup>
            </m:sSup>
            <m:sSup>
              <m:e>
                <m:r>
                  <m:rPr>
                    <m:sty m:val="p"/>
                  </m:rPr>
                  <m:t>)</m:t>
                </m:r>
              </m:e>
              <m:sup>
                <m:r>
                  <m:t>3</m:t>
                </m:r>
                <m:r>
                  <m:rPr>
                    <m:sty m:val="p"/>
                  </m:rPr>
                  <m:t>/</m:t>
                </m:r>
                <m:r>
                  <m:t>2</m:t>
                </m:r>
              </m:sup>
            </m:sSup>
          </m:den>
        </m:f>
      </m:oMath>
    </w:p>
    <w:p>
      <w:pPr>
        <w:pStyle w:val="BodyText"/>
      </w:pPr>
      <w:r>
        <w:t xml:space="preserve">Integrating:</w:t>
      </w:r>
    </w:p>
    <w:p>
      <w:pPr>
        <w:pStyle w:val="BodyText"/>
      </w:pPr>
      <m:oMath>
        <m:sSub>
          <m:e>
            <m:r>
              <m:t>α</m:t>
            </m:r>
          </m:e>
          <m:sub>
            <m:r>
              <m:rPr>
                <m:sty m:val="p"/>
              </m:rPr>
              <m:t>Ξ</m:t>
            </m:r>
          </m:sub>
        </m:sSub>
        <m:r>
          <m:rPr>
            <m:sty m:val="p"/>
          </m:rPr>
          <m:t>=</m:t>
        </m:r>
        <m:f>
          <m:fPr>
            <m:type m:val="bar"/>
          </m:fPr>
          <m:num>
            <m:sSub>
              <m:e>
                <m:r>
                  <m:t>r</m:t>
                </m:r>
              </m:e>
              <m:sub>
                <m:r>
                  <m:t>s</m:t>
                </m:r>
              </m:sub>
            </m:sSub>
          </m:num>
          <m:den>
            <m:r>
              <m:t>2</m:t>
            </m:r>
          </m:den>
        </m:f>
        <m:nary>
          <m:naryPr>
            <m:chr m:val="∫"/>
            <m:limLoc m:val="subSup"/>
            <m:subHide m:val="off"/>
            <m:supHide m:val="off"/>
          </m:naryPr>
          <m:sub>
            <m:r>
              <m:rPr>
                <m:sty m:val="p"/>
              </m:rPr>
              <m:t>−</m:t>
            </m:r>
            <m:r>
              <m:rPr>
                <m:sty m:val="p"/>
              </m:rPr>
              <m:t>∞</m:t>
            </m:r>
          </m:sub>
          <m:sup>
            <m:r>
              <m:rPr>
                <m:sty m:val="p"/>
              </m:rPr>
              <m:t>+</m:t>
            </m:r>
            <m:r>
              <m:rPr>
                <m:sty m:val="p"/>
              </m:rPr>
              <m:t>∞</m:t>
            </m:r>
          </m:sup>
          <m:e>
            <m:f>
              <m:fPr>
                <m:type m:val="bar"/>
              </m:fPr>
              <m:num>
                <m:r>
                  <m:t>b</m:t>
                </m:r>
                <m:r>
                  <m:t> </m:t>
                </m:r>
                <m:r>
                  <m:t>d</m:t>
                </m:r>
                <m:r>
                  <m:t>z</m:t>
                </m:r>
              </m:num>
              <m:den>
                <m:r>
                  <m:rPr>
                    <m:sty m:val="p"/>
                  </m:rPr>
                  <m:t>(</m:t>
                </m:r>
                <m:sSup>
                  <m:e>
                    <m:r>
                      <m:t>b</m:t>
                    </m:r>
                  </m:e>
                  <m:sup>
                    <m:r>
                      <m:t>2</m:t>
                    </m:r>
                  </m:sup>
                </m:sSup>
                <m:r>
                  <m:rPr>
                    <m:sty m:val="p"/>
                  </m:rPr>
                  <m:t>+</m:t>
                </m:r>
                <m:sSup>
                  <m:e>
                    <m:r>
                      <m:t>z</m:t>
                    </m:r>
                  </m:e>
                  <m:sup>
                    <m:r>
                      <m:t>2</m:t>
                    </m:r>
                  </m:sup>
                </m:sSup>
                <m:sSup>
                  <m:e>
                    <m:r>
                      <m:rPr>
                        <m:sty m:val="p"/>
                      </m:rPr>
                      <m:t>)</m:t>
                    </m:r>
                  </m:e>
                  <m:sup>
                    <m:r>
                      <m:t>3</m:t>
                    </m:r>
                    <m:r>
                      <m:rPr>
                        <m:sty m:val="p"/>
                      </m:rPr>
                      <m:t>/</m:t>
                    </m:r>
                    <m:r>
                      <m:t>2</m:t>
                    </m:r>
                  </m:sup>
                </m:sSup>
              </m:den>
            </m:f>
          </m:e>
        </m:nary>
        <m:r>
          <m:rPr>
            <m:sty m:val="p"/>
          </m:rPr>
          <m:t>=</m:t>
        </m:r>
        <m:f>
          <m:fPr>
            <m:type m:val="bar"/>
          </m:fPr>
          <m:num>
            <m:sSub>
              <m:e>
                <m:r>
                  <m:t>r</m:t>
                </m:r>
              </m:e>
              <m:sub>
                <m:r>
                  <m:t>s</m:t>
                </m:r>
              </m:sub>
            </m:sSub>
          </m:num>
          <m:den>
            <m:r>
              <m:t>2</m:t>
            </m:r>
          </m:den>
        </m:f>
        <m:r>
          <m:rPr>
            <m:sty m:val="p"/>
          </m:rPr>
          <m:t>⋅</m:t>
        </m:r>
        <m:f>
          <m:fPr>
            <m:type m:val="bar"/>
          </m:fPr>
          <m:num>
            <m:r>
              <m:t>2</m:t>
            </m:r>
          </m:num>
          <m:den>
            <m:r>
              <m:t>b</m:t>
            </m:r>
          </m:den>
        </m:f>
        <m:r>
          <m:rPr>
            <m:sty m:val="p"/>
          </m:rPr>
          <m:t>=</m:t>
        </m:r>
        <m:f>
          <m:fPr>
            <m:type m:val="bar"/>
          </m:fPr>
          <m:num>
            <m:sSub>
              <m:e>
                <m:r>
                  <m:t>r</m:t>
                </m:r>
              </m:e>
              <m:sub>
                <m:r>
                  <m:t>s</m:t>
                </m:r>
              </m:sub>
            </m:sSub>
          </m:num>
          <m:den>
            <m:r>
              <m:t>b</m:t>
            </m:r>
          </m:den>
        </m:f>
      </m:oMath>
    </w:p>
    <w:p>
      <w:pPr>
        <w:pStyle w:val="BodyText"/>
      </w:pPr>
      <w:r>
        <w:t xml:space="preserve">This is</w:t>
      </w:r>
      <w:r>
        <w:t xml:space="preserve"> </w:t>
      </w:r>
      <w:r>
        <w:rPr>
          <w:b/>
          <w:bCs/>
        </w:rPr>
        <w:t xml:space="preserve">half</w:t>
      </w:r>
      <w:r>
        <w:t xml:space="preserve"> </w:t>
      </w:r>
      <w:r>
        <w:t xml:space="preserve">the observed deflection. The missing half comes from the spatial curvature (g_rr) contribution, which the Ξ-integral does not capture. The full deflection is:</w:t>
      </w:r>
    </w:p>
    <w:p>
      <w:pPr>
        <w:pStyle w:val="BodyText"/>
      </w:pPr>
      <m:oMath>
        <m:sSub>
          <m:e>
            <m:r>
              <m:t>α</m:t>
            </m:r>
          </m:e>
          <m:sub>
            <m:r>
              <m:rPr>
                <m:nor/>
                <m:sty m:val="p"/>
              </m:rPr>
              <m:t>full</m:t>
            </m:r>
          </m:sub>
        </m:sSub>
        <m:r>
          <m:rPr>
            <m:sty m:val="p"/>
          </m:rPr>
          <m:t>=</m:t>
        </m:r>
        <m:r>
          <m:rPr>
            <m:sty m:val="p"/>
          </m:rPr>
          <m:t>(</m:t>
        </m:r>
        <m:r>
          <m:t>1</m:t>
        </m:r>
        <m:r>
          <m:rPr>
            <m:sty m:val="p"/>
          </m:rPr>
          <m:t>+</m:t>
        </m:r>
        <m:r>
          <m:t>γ</m:t>
        </m:r>
        <m:r>
          <m:rPr>
            <m:sty m:val="p"/>
          </m:rPr>
          <m:t>)</m:t>
        </m:r>
        <m:r>
          <m:rPr>
            <m:sty m:val="p"/>
          </m:rPr>
          <m:t>⋅</m:t>
        </m:r>
        <m:sSub>
          <m:e>
            <m:r>
              <m:t>α</m:t>
            </m:r>
          </m:e>
          <m:sub>
            <m:r>
              <m:rPr>
                <m:sty m:val="p"/>
              </m:rPr>
              <m:t>Ξ</m:t>
            </m:r>
          </m:sub>
        </m:sSub>
        <m:r>
          <m:rPr>
            <m:sty m:val="p"/>
          </m:rPr>
          <m:t>=</m:t>
        </m:r>
        <m:r>
          <m:t>2</m:t>
        </m:r>
        <m:r>
          <m:rPr>
            <m:sty m:val="p"/>
          </m:rPr>
          <m:t>⋅</m:t>
        </m:r>
        <m:f>
          <m:fPr>
            <m:type m:val="bar"/>
          </m:fPr>
          <m:num>
            <m:sSub>
              <m:e>
                <m:r>
                  <m:t>r</m:t>
                </m:r>
              </m:e>
              <m:sub>
                <m:r>
                  <m:t>s</m:t>
                </m:r>
              </m:sub>
            </m:sSub>
          </m:num>
          <m:den>
            <m:r>
              <m:t>b</m:t>
            </m:r>
          </m:den>
        </m:f>
        <m:r>
          <m:rPr>
            <m:sty m:val="p"/>
          </m:rPr>
          <m:t>=</m:t>
        </m:r>
        <m:f>
          <m:fPr>
            <m:type m:val="bar"/>
          </m:fPr>
          <m:num>
            <m:r>
              <m:t>2</m:t>
            </m:r>
            <m:sSub>
              <m:e>
                <m:r>
                  <m:t>r</m:t>
                </m:r>
              </m:e>
              <m:sub>
                <m:r>
                  <m:t>s</m:t>
                </m:r>
              </m:sub>
            </m:sSub>
          </m:num>
          <m:den>
            <m:r>
              <m:t>b</m:t>
            </m:r>
          </m:den>
        </m:f>
      </m:oMath>
    </w:p>
    <w:p>
      <w:pPr>
        <w:pStyle w:val="BodyText"/>
      </w:pPr>
      <w:r>
        <w:t xml:space="preserve">This matches the GR result exactly.</w:t>
      </w:r>
    </w:p>
    <w:bookmarkEnd w:id="339"/>
    <w:bookmarkStart w:id="340" w:name="modern-precision-tests"/>
    <w:p>
      <w:pPr>
        <w:pStyle w:val="Heading3"/>
      </w:pPr>
      <w:r>
        <w:rPr>
          <w:rStyle w:val="SectionNumber"/>
        </w:rPr>
        <w:t xml:space="preserve">11.5.3</w:t>
      </w:r>
      <w:r>
        <w:tab/>
      </w:r>
      <w:r>
        <w:t xml:space="preserve">Modern Precision 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Year</w:t>
            </w:r>
          </w:p>
        </w:tc>
        <w:tc>
          <w:tcPr/>
          <w:p>
            <w:pPr>
              <w:pStyle w:val="Compact"/>
            </w:pPr>
            <w:r>
              <w:t xml:space="preserve">Method</w:t>
            </w:r>
          </w:p>
        </w:tc>
        <w:tc>
          <w:tcPr/>
          <w:p>
            <w:pPr>
              <w:pStyle w:val="Compact"/>
            </w:pPr>
            <w:r>
              <w:t xml:space="preserve">Precision on (1+γ)/2</w:t>
            </w:r>
          </w:p>
        </w:tc>
      </w:tr>
      <w:tr>
        <w:tc>
          <w:tcPr/>
          <w:p>
            <w:pPr>
              <w:pStyle w:val="Compact"/>
            </w:pPr>
            <w:r>
              <w:t xml:space="preserve">Eddington eclipse</w:t>
            </w:r>
          </w:p>
        </w:tc>
        <w:tc>
          <w:tcPr/>
          <w:p>
            <w:pPr>
              <w:pStyle w:val="Compact"/>
            </w:pPr>
            <w:r>
              <w:t xml:space="preserve">1919</w:t>
            </w:r>
          </w:p>
        </w:tc>
        <w:tc>
          <w:tcPr/>
          <w:p>
            <w:pPr>
              <w:pStyle w:val="Compact"/>
            </w:pPr>
            <w:r>
              <w:t xml:space="preserve">Optical</w:t>
            </w:r>
          </w:p>
        </w:tc>
        <w:tc>
          <w:tcPr/>
          <w:p>
            <w:pPr>
              <w:pStyle w:val="Compact"/>
            </w:pPr>
            <w:r>
              <w:t xml:space="preserve">±30%</w:t>
            </w:r>
          </w:p>
        </w:tc>
      </w:tr>
      <w:tr>
        <w:tc>
          <w:tcPr/>
          <w:p>
            <w:pPr>
              <w:pStyle w:val="Compact"/>
            </w:pPr>
            <w:r>
              <w:t xml:space="preserve">Lovell radio</w:t>
            </w:r>
          </w:p>
        </w:tc>
        <w:tc>
          <w:tcPr/>
          <w:p>
            <w:pPr>
              <w:pStyle w:val="Compact"/>
            </w:pPr>
            <w:r>
              <w:t xml:space="preserve">1970</w:t>
            </w:r>
          </w:p>
        </w:tc>
        <w:tc>
          <w:tcPr/>
          <w:p>
            <w:pPr>
              <w:pStyle w:val="Compact"/>
            </w:pPr>
            <w:r>
              <w:t xml:space="preserve">VLBI</w:t>
            </w:r>
          </w:p>
        </w:tc>
        <w:tc>
          <w:tcPr/>
          <w:p>
            <w:pPr>
              <w:pStyle w:val="Compact"/>
            </w:pPr>
            <w:r>
              <w:t xml:space="preserve">±1%</w:t>
            </w:r>
          </w:p>
        </w:tc>
      </w:tr>
      <w:tr>
        <w:tc>
          <w:tcPr/>
          <w:p>
            <w:pPr>
              <w:pStyle w:val="Compact"/>
            </w:pPr>
            <w:r>
              <w:t xml:space="preserve">Fomalont &amp; Kopeikin</w:t>
            </w:r>
          </w:p>
        </w:tc>
        <w:tc>
          <w:tcPr/>
          <w:p>
            <w:pPr>
              <w:pStyle w:val="Compact"/>
            </w:pPr>
            <w:r>
              <w:t xml:space="preserve">2003</w:t>
            </w:r>
          </w:p>
        </w:tc>
        <w:tc>
          <w:tcPr/>
          <w:p>
            <w:pPr>
              <w:pStyle w:val="Compact"/>
            </w:pPr>
            <w:r>
              <w:t xml:space="preserve">VLBI quasars</w:t>
            </w:r>
          </w:p>
        </w:tc>
        <w:tc>
          <w:tcPr/>
          <w:p>
            <w:pPr>
              <w:pStyle w:val="Compact"/>
            </w:pPr>
            <w:r>
              <w:t xml:space="preserve">±0.02%</w:t>
            </w:r>
          </w:p>
        </w:tc>
      </w:tr>
      <w:tr>
        <w:tc>
          <w:tcPr/>
          <w:p>
            <w:pPr>
              <w:pStyle w:val="Compact"/>
            </w:pPr>
            <w:r>
              <w:t xml:space="preserve">Cassini conjunction</w:t>
            </w:r>
          </w:p>
        </w:tc>
        <w:tc>
          <w:tcPr/>
          <w:p>
            <w:pPr>
              <w:pStyle w:val="Compact"/>
            </w:pPr>
            <w:r>
              <w:t xml:space="preserve">2003</w:t>
            </w:r>
          </w:p>
        </w:tc>
        <w:tc>
          <w:tcPr/>
          <w:p>
            <w:pPr>
              <w:pStyle w:val="Compact"/>
            </w:pPr>
            <w:r>
              <w:t xml:space="preserve">Doppler tracking</w:t>
            </w:r>
          </w:p>
        </w:tc>
        <w:tc>
          <w:tcPr/>
          <w:p>
            <w:pPr>
              <w:pStyle w:val="Compact"/>
            </w:pPr>
            <w:r>
              <w:t xml:space="preserve">±0.0023%</w:t>
            </w:r>
          </w:p>
        </w:tc>
      </w:tr>
      <w:tr>
        <w:tc>
          <w:tcPr/>
          <w:p>
            <w:pPr>
              <w:pStyle w:val="Compact"/>
            </w:pPr>
            <w:r>
              <w:t xml:space="preserve">Gaia astrometry</w:t>
            </w:r>
          </w:p>
        </w:tc>
        <w:tc>
          <w:tcPr/>
          <w:p>
            <w:pPr>
              <w:pStyle w:val="Compact"/>
            </w:pPr>
            <w:r>
              <w:t xml:space="preserve">2022</w:t>
            </w:r>
          </w:p>
        </w:tc>
        <w:tc>
          <w:tcPr/>
          <w:p>
            <w:pPr>
              <w:pStyle w:val="Compact"/>
            </w:pPr>
            <w:r>
              <w:t xml:space="preserve">Stellar positions</w:t>
            </w:r>
          </w:p>
        </w:tc>
        <w:tc>
          <w:tcPr/>
          <w:p>
            <w:pPr>
              <w:pStyle w:val="Compact"/>
            </w:pPr>
            <w:r>
              <w:t xml:space="preserve">±0.01%</w:t>
            </w:r>
          </w:p>
        </w:tc>
      </w:tr>
    </w:tbl>
    <w:p>
      <w:pPr>
        <w:pStyle w:val="BodyText"/>
      </w:pPr>
      <w:r>
        <w:t xml:space="preserve">SSZ passes all these tests with γ = 1 exactly. The SSZ-GR difference in light deflection is of order (r_s/b)³</w:t>
      </w:r>
      <w:r>
        <w:t xml:space="preserve"> </w:t>
      </w:r>
      <m:oMath>
        <m:r>
          <m:rPr>
            <m:sty m:val="p"/>
          </m:rPr>
          <m:t>≈</m:t>
        </m:r>
      </m:oMath>
      <w:r>
        <w:t xml:space="preserve"> </w:t>
      </w:r>
      <w:r>
        <w:t xml:space="preserve">10⁻¹⁸ for solar deflection — utterly unmeasurable.</w:t>
      </w:r>
    </w:p>
    <w:bookmarkEnd w:id="340"/>
    <w:bookmarkEnd w:id="341"/>
    <w:bookmarkStart w:id="344" w:name="the-factor-of-2-decomposition"/>
    <w:p>
      <w:pPr>
        <w:pStyle w:val="Heading2"/>
      </w:pPr>
      <w:r>
        <w:rPr>
          <w:rStyle w:val="SectionNumber"/>
        </w:rPr>
        <w:t xml:space="preserve">11.6</w:t>
      </w:r>
      <w:r>
        <w:tab/>
      </w:r>
      <w:r>
        <w:t xml:space="preserve">The Factor-of-2 Decomposition</w:t>
      </w:r>
    </w:p>
    <w:bookmarkStart w:id="342" w:name="why-ξ-alone-gives-half-the-answer"/>
    <w:p>
      <w:pPr>
        <w:pStyle w:val="Heading3"/>
      </w:pPr>
      <w:r>
        <w:rPr>
          <w:rStyle w:val="SectionNumber"/>
        </w:rPr>
        <w:t xml:space="preserve">11.6.1</w:t>
      </w:r>
      <w:r>
        <w:tab/>
      </w:r>
      <w:r>
        <w:t xml:space="preserve">Why Ξ Alone Gives Half the Answer</w:t>
      </w:r>
    </w:p>
    <w:p>
      <w:pPr>
        <w:pStyle w:val="FirstParagraph"/>
      </w:pPr>
      <w:r>
        <w:t xml:space="preserve">This section addresses the single most common source of confusion in SSZ calculations:</w:t>
      </w:r>
      <w:r>
        <w:t xml:space="preserve"> </w:t>
      </w:r>
      <w:r>
        <w:rPr>
          <w:b/>
          <w:bCs/>
        </w:rPr>
        <w:t xml:space="preserve">the Ξ-integral captures only the temporal (g_tt) contribution to light propagation effects.</w:t>
      </w:r>
      <w:r>
        <w:t xml:space="preserve"> </w:t>
      </w:r>
      <w:r>
        <w:t xml:space="preserve">For observables that depend on both temporal and spatial metric components — specifically Shapiro delay and light deflection — the Ξ-integral gives exactly half the correct answer. The full answer requires the PPN factor (1+γ) = 2.</w:t>
      </w:r>
    </w:p>
    <w:p>
      <w:pPr>
        <w:pStyle w:val="BodyText"/>
      </w:pPr>
      <w:r>
        <w:t xml:space="preserve">The physical reason is deep. In GR, the Schwarzschild metric has two independent functions:</w:t>
      </w:r>
    </w:p>
    <w:p>
      <w:pPr>
        <w:pStyle w:val="BodyText"/>
      </w:pPr>
      <m:oMath>
        <m:sSub>
          <m:e>
            <m:r>
              <m:t>g</m:t>
            </m:r>
          </m:e>
          <m:sub>
            <m:r>
              <m:t>t</m:t>
            </m:r>
            <m:r>
              <m:t>t</m:t>
            </m:r>
          </m:sub>
        </m:sSub>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r>
          <m:rPr>
            <m:sty m:val="p"/>
          </m:rPr>
          <m:t>,</m:t>
        </m:r>
        <m:r>
          <m:t> </m:t>
        </m:r>
        <m:sSub>
          <m:e>
            <m:r>
              <m:t>g</m:t>
            </m:r>
          </m:e>
          <m:sub>
            <m:r>
              <m:t>r</m:t>
            </m:r>
            <m:r>
              <m:t>r</m:t>
            </m:r>
          </m:sub>
        </m:sSub>
        <m:r>
          <m:rPr>
            <m:sty m:val="p"/>
          </m:rPr>
          <m:t>=</m:t>
        </m:r>
        <m:f>
          <m:fPr>
            <m:type m:val="bar"/>
          </m:fPr>
          <m:num>
            <m:r>
              <m:t>1</m:t>
            </m:r>
          </m:num>
          <m:den>
            <m:r>
              <m:t>1</m:t>
            </m:r>
            <m:r>
              <m:rPr>
                <m:sty m:val="p"/>
              </m:rPr>
              <m:t>−</m:t>
            </m:r>
            <m:sSub>
              <m:e>
                <m:r>
                  <m:t>r</m:t>
                </m:r>
              </m:e>
              <m:sub>
                <m:r>
                  <m:t>s</m:t>
                </m:r>
              </m:sub>
            </m:sSub>
            <m:r>
              <m:rPr>
                <m:sty m:val="p"/>
              </m:rPr>
              <m:t>/</m:t>
            </m:r>
            <m:r>
              <m:t>r</m:t>
            </m:r>
          </m:den>
        </m:f>
      </m:oMath>
    </w:p>
    <w:p>
      <w:pPr>
        <w:pStyle w:val="BodyText"/>
      </w:pPr>
      <w:r>
        <w:t xml:space="preserve">A photon’s trajectory is determined by</w:t>
      </w:r>
      <w:r>
        <w:t xml:space="preserve"> </w:t>
      </w:r>
      <w:r>
        <w:rPr>
          <w:b/>
          <w:bCs/>
        </w:rPr>
        <w:t xml:space="preserve">both</w:t>
      </w:r>
      <w:r>
        <w:t xml:space="preserve"> </w:t>
      </w:r>
      <w:r>
        <w:t xml:space="preserve">g_tt and g_rr. The temporal component g_tt determines how quickly the photon’s coordinate clock ticks; the spatial component g_rr determines how much coordinate distance the photon covers per proper distance. Both contribute equally to the Shapiro delay and light deflection, giving the famous factor of 2.</w:t>
      </w:r>
    </w:p>
    <w:p>
      <w:pPr>
        <w:pStyle w:val="BodyText"/>
      </w:pPr>
      <w:r>
        <w:t xml:space="preserve">In SSZ, the segment density Ξ directly encodes g_tt through D = 1/(1+Ξ). The spatial component g_rr = 1/D² is related but introduces an additional factor. The Ξ-integral naturally captures only the g_tt part. The PPN prescription (1+γ) adds the g_rr part.</w:t>
      </w:r>
    </w:p>
    <w:bookmarkEnd w:id="342"/>
    <w:bookmarkStart w:id="343" w:name="observable-classification"/>
    <w:p>
      <w:pPr>
        <w:pStyle w:val="Heading3"/>
      </w:pPr>
      <w:r>
        <w:rPr>
          <w:rStyle w:val="SectionNumber"/>
        </w:rPr>
        <w:t xml:space="preserve">11.6.2</w:t>
      </w:r>
      <w:r>
        <w:tab/>
      </w:r>
      <w:r>
        <w:t xml:space="preserve">Observable Classification</w:t>
      </w:r>
    </w:p>
    <w:p>
      <w:pPr>
        <w:pStyle w:val="FirstParagraph"/>
      </w:pPr>
      <w:r>
        <w:t xml:space="preserve">This leads to a critical classification of observables:</w:t>
      </w:r>
    </w:p>
    <w:tbl>
      <w:tblPr>
        <w:tblStyle w:val="Table"/>
        <w:tblW w:type="pct" w:w="5000"/>
        <w:tblLayout w:type="fixed"/>
        <w:tblLook w:firstRow="1" w:lastRow="0" w:firstColumn="0" w:lastColumn="0" w:noHBand="0" w:noVBand="0" w:val="0020"/>
      </w:tblPr>
      <w:tblGrid>
        <w:gridCol w:w="2160"/>
        <w:gridCol w:w="2160"/>
        <w:gridCol w:w="2160"/>
        <w:gridCol w:w="1440"/>
      </w:tblGrid>
      <w:tr>
        <w:trPr>
          <w:tblHeader w:val="on"/>
        </w:trPr>
        <w:tc>
          <w:tcPr/>
          <w:p>
            <w:pPr>
              <w:pStyle w:val="Compact"/>
            </w:pPr>
            <w:r>
              <w:t xml:space="preserve">Observable</w:t>
            </w:r>
          </w:p>
        </w:tc>
        <w:tc>
          <w:tcPr/>
          <w:p>
            <w:pPr>
              <w:pStyle w:val="Compact"/>
            </w:pPr>
            <w:r>
              <w:t xml:space="preserve">Depends on</w:t>
            </w:r>
          </w:p>
        </w:tc>
        <w:tc>
          <w:tcPr/>
          <w:p>
            <w:pPr>
              <w:pStyle w:val="Compact"/>
            </w:pPr>
            <w:r>
              <w:t xml:space="preserve">SSZ method</w:t>
            </w:r>
          </w:p>
        </w:tc>
        <w:tc>
          <w:tcPr/>
          <w:p>
            <w:pPr>
              <w:pStyle w:val="Compact"/>
            </w:pPr>
            <w:r>
              <w:t xml:space="preserve">Factor</w:t>
            </w:r>
          </w:p>
        </w:tc>
      </w:tr>
      <w:tr>
        <w:tc>
          <w:tcPr/>
          <w:p>
            <w:pPr>
              <w:pStyle w:val="Compact"/>
            </w:pPr>
            <w:r>
              <w:t xml:space="preserve">Time dilation</w:t>
            </w:r>
          </w:p>
        </w:tc>
        <w:tc>
          <w:tcPr/>
          <w:p>
            <w:pPr>
              <w:pStyle w:val="Compact"/>
            </w:pPr>
            <w:r>
              <w:t xml:space="preserve">g_tt only</w:t>
            </w:r>
          </w:p>
        </w:tc>
        <w:tc>
          <w:tcPr/>
          <w:p>
            <w:pPr>
              <w:pStyle w:val="Compact"/>
            </w:pPr>
            <w:r>
              <w:t xml:space="preserve">Ξ directly</w:t>
            </w:r>
          </w:p>
        </w:tc>
        <w:tc>
          <w:tcPr/>
          <w:p>
            <w:pPr>
              <w:pStyle w:val="Compact"/>
            </w:pPr>
            <w:r>
              <w:t xml:space="preserve">D = 1/(1+Ξ)</w:t>
            </w:r>
          </w:p>
        </w:tc>
      </w:tr>
      <w:tr>
        <w:tc>
          <w:tcPr/>
          <w:p>
            <w:pPr>
              <w:pStyle w:val="Compact"/>
            </w:pPr>
            <w:r>
              <w:t xml:space="preserve">Gravitational redshift</w:t>
            </w:r>
          </w:p>
        </w:tc>
        <w:tc>
          <w:tcPr/>
          <w:p>
            <w:pPr>
              <w:pStyle w:val="Compact"/>
            </w:pPr>
            <w:r>
              <w:t xml:space="preserve">g_tt only</w:t>
            </w:r>
          </w:p>
        </w:tc>
        <w:tc>
          <w:tcPr/>
          <w:p>
            <w:pPr>
              <w:pStyle w:val="Compact"/>
            </w:pPr>
            <w:r>
              <w:t xml:space="preserve">Ξ directly</w:t>
            </w:r>
          </w:p>
        </w:tc>
        <w:tc>
          <w:tcPr/>
          <w:p>
            <w:pPr>
              <w:pStyle w:val="Compact"/>
            </w:pPr>
            <w:r>
              <w:t xml:space="preserve">z = Ξ</w:t>
            </w:r>
          </w:p>
        </w:tc>
      </w:tr>
      <w:tr>
        <w:tc>
          <w:tcPr/>
          <w:p>
            <w:pPr>
              <w:pStyle w:val="Compact"/>
            </w:pPr>
            <w:r>
              <w:t xml:space="preserve">Frequency shift</w:t>
            </w:r>
          </w:p>
        </w:tc>
        <w:tc>
          <w:tcPr/>
          <w:p>
            <w:pPr>
              <w:pStyle w:val="Compact"/>
            </w:pPr>
            <w:r>
              <w:t xml:space="preserve">g_tt only</w:t>
            </w:r>
          </w:p>
        </w:tc>
        <w:tc>
          <w:tcPr/>
          <w:p>
            <w:pPr>
              <w:pStyle w:val="Compact"/>
            </w:pPr>
            <w:r>
              <w:t xml:space="preserve">Ξ directly</w:t>
            </w:r>
          </w:p>
        </w:tc>
        <w:tc>
          <w:tcPr/>
          <w:p>
            <w:pPr>
              <w:pStyle w:val="Compact"/>
            </w:pPr>
            <w:r>
              <w:t xml:space="preserve">ν_obs/ν_emit = D_emit/D_obs</w:t>
            </w:r>
          </w:p>
        </w:tc>
      </w:tr>
      <w:tr>
        <w:tc>
          <w:tcPr/>
          <w:p>
            <w:pPr>
              <w:pStyle w:val="Compact"/>
            </w:pPr>
            <w:r>
              <w:rPr>
                <w:b/>
                <w:bCs/>
              </w:rPr>
              <w:t xml:space="preserve">Shapiro delay</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Δt_Ξ</w:t>
            </w:r>
          </w:p>
        </w:tc>
      </w:tr>
      <w:tr>
        <w:tc>
          <w:tcPr/>
          <w:p>
            <w:pPr>
              <w:pStyle w:val="Compact"/>
            </w:pPr>
            <w:r>
              <w:rPr>
                <w:b/>
                <w:bCs/>
              </w:rPr>
              <w:t xml:space="preserve">Light deflection</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α_Ξ</w:t>
            </w:r>
          </w:p>
        </w:tc>
      </w:tr>
      <w:tr>
        <w:tc>
          <w:tcPr/>
          <w:p>
            <w:pPr>
              <w:pStyle w:val="Compact"/>
            </w:pPr>
            <w:r>
              <w:rPr>
                <w:b/>
                <w:bCs/>
              </w:rPr>
              <w:t xml:space="preserve">Perihelion precession</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standard formula</w:t>
            </w:r>
          </w:p>
        </w:tc>
      </w:tr>
    </w:tbl>
    <w:p>
      <w:pPr>
        <w:pStyle w:val="BodyText"/>
      </w:pPr>
      <w:r>
        <w:t xml:space="preserve">The rule is simple:</w:t>
      </w:r>
      <w:r>
        <w:t xml:space="preserve"> </w:t>
      </w:r>
      <w:r>
        <w:rPr>
          <w:b/>
          <w:bCs/>
        </w:rPr>
        <w:t xml:space="preserve">if an observable involves spatial paths (photon trajectories, orbital precession), use PPN. If it involves only clock rates (time dilation, frequency), use Ξ directly.</w:t>
      </w:r>
    </w:p>
    <w:p>
      <w:pPr>
        <w:pStyle w:val="BodyText"/>
      </w:pPr>
      <w:r>
        <w:t xml:space="preserve">Applying this classification incorrectly — specifically, using Ξ alone for Shapiro delay or lensing — produces exactly 50% of the correct answer. This is a well-known error mode and must be avoided.</w:t>
      </w:r>
    </w:p>
    <w:bookmarkEnd w:id="343"/>
    <w:bookmarkEnd w:id="344"/>
    <w:bookmarkStart w:id="345" w:name="validation-and-consistency-9"/>
    <w:p>
      <w:pPr>
        <w:pStyle w:val="Heading2"/>
      </w:pPr>
      <w:r>
        <w:rPr>
          <w:rStyle w:val="SectionNumber"/>
        </w:rPr>
        <w:t xml:space="preserve">11.7</w:t>
      </w:r>
      <w:r>
        <w:tab/>
      </w:r>
      <w:r>
        <w:t xml:space="preserve">Validation and Consistency</w:t>
      </w:r>
    </w:p>
    <w:p>
      <w:pPr>
        <w:pStyle w:val="FirstParagraph"/>
      </w:pPr>
      <w:r>
        <w:rPr>
          <w:b/>
          <w:bCs/>
        </w:rPr>
        <w:t xml:space="preserve">Test Files:</w:t>
      </w:r>
      <w:r>
        <w:t xml:space="preserve"> </w:t>
      </w:r>
      <w:r>
        <w:rPr>
          <w:rStyle w:val="VerbatimChar"/>
        </w:rPr>
        <w:t xml:space="preserve">test_radial_scaling</w:t>
      </w:r>
      <w:r>
        <w:t xml:space="preserve">,</w:t>
      </w:r>
      <w:r>
        <w:t xml:space="preserve"> </w:t>
      </w:r>
      <w:r>
        <w:rPr>
          <w:rStyle w:val="VerbatimChar"/>
        </w:rPr>
        <w:t xml:space="preserve">SHAPIRO_DELAY_REPORT</w:t>
      </w:r>
      <w:r>
        <w:t xml:space="preserve">,</w:t>
      </w:r>
      <w:r>
        <w:t xml:space="preserve"> </w:t>
      </w:r>
      <w:r>
        <w:rPr>
          <w:rStyle w:val="VerbatimChar"/>
        </w:rPr>
        <w:t xml:space="preserve">test_lensing_ppn</w:t>
      </w:r>
    </w:p>
    <w:p>
      <w:pPr>
        <w:pStyle w:val="BodyText"/>
      </w:pPr>
      <w:r>
        <w:rPr>
          <w:b/>
          <w:bCs/>
        </w:rPr>
        <w:t xml:space="preserve">What tests prove:</w:t>
      </w:r>
      <w:r>
        <w:t xml:space="preserve"> </w:t>
      </w:r>
      <w:r>
        <w:t xml:space="preserve">s(r) = 1 + Ξ(r) = 1/D(r) for all test radii (45/45 PASS); Shapiro delay with PPN correction matches Cassini data to 23 ppm; light deflection matches VLBI observations; GPS, Pound-Rebka, S2 star, and 13 astronomical objects validated; the factor-of-2 decomposition is numerically verified for all test cases.</w:t>
      </w:r>
    </w:p>
    <w:p>
      <w:pPr>
        <w:pStyle w:val="BodyText"/>
      </w:pPr>
      <w:r>
        <w:rPr>
          <w:b/>
          <w:bCs/>
        </w:rPr>
        <w:t xml:space="preserve">What tests do NOT prove:</w:t>
      </w:r>
      <w:r>
        <w:t xml:space="preserve"> </w:t>
      </w:r>
      <w:r>
        <w:t xml:space="preserve">The scaling gauge in the strong-field regime (r &lt; 3r_s). No electromagnetic tests currently probe this domain directly, though EHT observations of M87* and Sgr A* shadows provide indirect constraints.</w:t>
      </w:r>
    </w:p>
    <w:p>
      <w:pPr>
        <w:pStyle w:val="BodyText"/>
      </w:pPr>
      <w:r>
        <w:rPr>
          <w:b/>
          <w:bCs/>
        </w:rPr>
        <w:t xml:space="preserve">Reproduction:</w:t>
      </w:r>
      <w:r>
        <w:t xml:space="preserve"> </w:t>
      </w:r>
      <w:r>
        <w:rPr>
          <w:rStyle w:val="VerbatimChar"/>
        </w:rPr>
        <w:t xml:space="preserve">E:/clone\frequency-curvature-validation\</w:t>
      </w:r>
      <w:r>
        <w:t xml:space="preserve"> </w:t>
      </w:r>
      <w:r>
        <w:t xml:space="preserve">— 82/82 PASS;</w:t>
      </w:r>
      <w:r>
        <w:t xml:space="preserve"> </w:t>
      </w:r>
      <w:r>
        <w:rPr>
          <w:rStyle w:val="VerbatimChar"/>
        </w:rPr>
        <w:t xml:space="preserve">E:/clone\maxwell\</w:t>
      </w:r>
      <w:r>
        <w:t xml:space="preserve"> </w:t>
      </w:r>
      <w:r>
        <w:t xml:space="preserve">— 45/45 PASS.</w:t>
      </w:r>
    </w:p>
    <w:p>
      <w:r>
        <w:pict>
          <v:rect style="width:0;height:1.5pt" o:hralign="center" o:hrstd="t" o:hr="t"/>
        </w:pict>
      </w:r>
    </w:p>
    <w:bookmarkEnd w:id="345"/>
    <w:bookmarkStart w:id="346" w:name="key-formulas-9"/>
    <w:p>
      <w:pPr>
        <w:pStyle w:val="Heading2"/>
      </w:pPr>
      <w:r>
        <w:rPr>
          <w:rStyle w:val="SectionNumber"/>
        </w:rPr>
        <w:t xml:space="preserve">11.8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s(r) = 1 + Ξ(r) = 1/D(r)</w:t>
            </w:r>
          </w:p>
        </w:tc>
        <w:tc>
          <w:tcPr/>
          <w:p>
            <w:pPr>
              <w:pStyle w:val="Compact"/>
            </w:pPr>
            <w:r>
              <w:t xml:space="preserve">radial scaling factor</w:t>
            </w:r>
          </w:p>
        </w:tc>
      </w:tr>
      <w:tr>
        <w:tc>
          <w:tcPr/>
          <w:p>
            <w:pPr>
              <w:pStyle w:val="Compact"/>
            </w:pPr>
            <w:r>
              <w:t xml:space="preserve">2</w:t>
            </w:r>
          </w:p>
        </w:tc>
        <w:tc>
          <w:tcPr/>
          <w:p>
            <w:pPr>
              <w:pStyle w:val="Compact"/>
            </w:pPr>
            <w:r>
              <w:t xml:space="preserve">c_coord(r) = c/s(r) = c·D(r)</w:t>
            </w:r>
          </w:p>
        </w:tc>
        <w:tc>
          <w:tcPr/>
          <w:p>
            <w:pPr>
              <w:pStyle w:val="Compact"/>
            </w:pPr>
            <w:r>
              <w:t xml:space="preserve">coordinate light speed</w:t>
            </w:r>
          </w:p>
        </w:tc>
      </w:tr>
      <w:tr>
        <w:tc>
          <w:tcPr/>
          <w:p>
            <w:pPr>
              <w:pStyle w:val="Compact"/>
            </w:pPr>
            <w:r>
              <w:t xml:space="preserve">3</w:t>
            </w:r>
          </w:p>
        </w:tc>
        <w:tc>
          <w:tcPr/>
          <w:p>
            <w:pPr>
              <w:pStyle w:val="Compact"/>
            </w:pPr>
            <w:r>
              <w:t xml:space="preserve">Δt_Shapiro = (1+γ)·r_s/c·ln(4r₁r₂/b²)</w:t>
            </w:r>
          </w:p>
        </w:tc>
        <w:tc>
          <w:tcPr/>
          <w:p>
            <w:pPr>
              <w:pStyle w:val="Compact"/>
            </w:pPr>
            <w:r>
              <w:t xml:space="preserve">Shapiro delay (full PPN)</w:t>
            </w:r>
          </w:p>
        </w:tc>
      </w:tr>
      <w:tr>
        <w:tc>
          <w:tcPr/>
          <w:p>
            <w:pPr>
              <w:pStyle w:val="Compact"/>
            </w:pPr>
            <w:r>
              <w:t xml:space="preserve">4</w:t>
            </w:r>
          </w:p>
        </w:tc>
        <w:tc>
          <w:tcPr/>
          <w:p>
            <w:pPr>
              <w:pStyle w:val="Compact"/>
            </w:pPr>
            <w:r>
              <w:t xml:space="preserve">α = (1+γ)·r_s/b = 2r_s/b</w:t>
            </w:r>
          </w:p>
        </w:tc>
        <w:tc>
          <w:tcPr/>
          <w:p>
            <w:pPr>
              <w:pStyle w:val="Compact"/>
            </w:pPr>
            <w:r>
              <w:t xml:space="preserve">light deflection (full PPN)</w:t>
            </w:r>
          </w:p>
        </w:tc>
      </w:tr>
      <w:tr>
        <w:tc>
          <w:tcPr/>
          <w:p>
            <w:pPr>
              <w:pStyle w:val="Compact"/>
            </w:pPr>
            <w:r>
              <w:t xml:space="preserve">5</w:t>
            </w:r>
          </w:p>
        </w:tc>
        <w:tc>
          <w:tcPr/>
          <w:p>
            <w:pPr>
              <w:pStyle w:val="Compact"/>
            </w:pPr>
            <w:r>
              <w:t xml:space="preserve">ε_eff = ε₀·s(r), μ_eff = μ₀·s(r)</w:t>
            </w:r>
          </w:p>
        </w:tc>
        <w:tc>
          <w:tcPr/>
          <w:p>
            <w:pPr>
              <w:pStyle w:val="Compact"/>
            </w:pPr>
            <w:r>
              <w:t xml:space="preserve">effective vacuum properties</w:t>
            </w:r>
          </w:p>
        </w:tc>
      </w:tr>
    </w:tbl>
    <w:p>
      <w:r>
        <w:pict>
          <v:rect style="width:0;height:1.5pt" o:hralign="center" o:hrstd="t" o:hr="t"/>
        </w:pict>
      </w:r>
    </w:p>
    <w:bookmarkEnd w:id="346"/>
    <w:bookmarkStart w:id="353" w:name="figures-planned-9"/>
    <w:p>
      <w:pPr>
        <w:pStyle w:val="Heading2"/>
      </w:pPr>
      <w:r>
        <w:rPr>
          <w:rStyle w:val="SectionNumber"/>
        </w:rPr>
        <w:t xml:space="preserve">11.9</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s(r) vs. r/r_s with weak, blend, and strong regimes</w:t>
            </w:r>
          </w:p>
        </w:tc>
      </w:tr>
      <w:tr>
        <w:tc>
          <w:tcPr/>
          <w:p>
            <w:pPr>
              <w:pStyle w:val="Compact"/>
            </w:pPr>
            <w:r>
              <w:t xml:space="preserve">2</w:t>
            </w:r>
          </w:p>
        </w:tc>
        <w:tc>
          <w:tcPr/>
          <w:p>
            <w:pPr>
              <w:pStyle w:val="Compact"/>
            </w:pPr>
            <w:r>
              <w:t xml:space="preserve">Shapiro delay: SSZ/PPN prediction vs. Cassini data</w:t>
            </w:r>
          </w:p>
        </w:tc>
      </w:tr>
      <w:tr>
        <w:tc>
          <w:tcPr/>
          <w:p>
            <w:pPr>
              <w:pStyle w:val="Compact"/>
            </w:pPr>
            <w:r>
              <w:t xml:space="preserve">3</w:t>
            </w:r>
          </w:p>
        </w:tc>
        <w:tc>
          <w:tcPr/>
          <w:p>
            <w:pPr>
              <w:pStyle w:val="Compact"/>
            </w:pPr>
            <w:r>
              <w:t xml:space="preserve">Light deflection: GRIN ray tracing near the Sun</w:t>
            </w:r>
          </w:p>
        </w:tc>
      </w:tr>
      <w:tr>
        <w:tc>
          <w:tcPr/>
          <w:p>
            <w:pPr>
              <w:pStyle w:val="Compact"/>
            </w:pPr>
            <w:r>
              <w:t xml:space="preserve">4</w:t>
            </w:r>
          </w:p>
        </w:tc>
        <w:tc>
          <w:tcPr/>
          <w:p>
            <w:pPr>
              <w:pStyle w:val="Compact"/>
            </w:pPr>
            <w:r>
              <w:t xml:space="preserve">Observable classification: Ξ-only vs. PPN</w:t>
            </w:r>
          </w:p>
        </w:tc>
      </w:tr>
    </w:tbl>
    <w:p>
      <w:r>
        <w:pict>
          <v:rect style="width:0;height:1.5pt" o:hralign="center" o:hrstd="t" o:hr="t"/>
        </w:pict>
      </w:r>
    </w:p>
    <w:bookmarkStart w:id="347" w:name="chapter-summary-and-bridge-7"/>
    <w:p>
      <w:pPr>
        <w:pStyle w:val="Heading3"/>
      </w:pPr>
      <w:r>
        <w:rPr>
          <w:rStyle w:val="SectionNumber"/>
        </w:rPr>
        <w:t xml:space="preserve">11.9.1</w:t>
      </w:r>
      <w:r>
        <w:tab/>
      </w:r>
      <w:r>
        <w:t xml:space="preserve">Chapter Summary and Bridge</w:t>
      </w:r>
    </w:p>
    <w:p>
      <w:pPr>
        <w:pStyle w:val="FirstParagraph"/>
      </w:pPr>
      <w:r>
        <w:t xml:space="preserve">This chapter has developed the core concepts of radial scaling gauge for maxwell fields.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347"/>
    <w:bookmarkStart w:id="348" w:name="X06b898a9f0d86a0ef2d36dd9ce1af3d30c962b4"/>
    <w:p>
      <w:pPr>
        <w:pStyle w:val="Heading3"/>
      </w:pPr>
      <w:r>
        <w:rPr>
          <w:rStyle w:val="SectionNumber"/>
        </w:rPr>
        <w:t xml:space="preserve">11.9.2</w:t>
      </w:r>
      <w:r>
        <w:tab/>
      </w:r>
      <w:r>
        <w:t xml:space="preserve">Worked Example: Shapiro Delay for the Cassini Mission</w:t>
      </w:r>
    </w:p>
    <w:p>
      <w:pPr>
        <w:pStyle w:val="FirstParagraph"/>
      </w:pPr>
      <w:r>
        <w:t xml:space="preserve">The Cassini spacecraft measured the Shapiro delay of radio signals passing near the Sun with unprecedented precision. The Sun has r_s = 2.95 km. At closest approach, the radio signal passed at an impact parameter b approximately equal to the solar radius R_sun = 696,000 km. The Xi at this distance is Xi = r_s/(2 R_sun) = 2.95/(2 times 696000) = 2.12 times</w:t>
      </w:r>
      <w:r>
        <w:t xml:space="preserve"> </w:t>
      </w:r>
      <m:oMath>
        <m:sSup>
          <m:e>
            <m:r>
              <m:t>10</m:t>
            </m:r>
          </m:e>
          <m:sup>
            <m:r>
              <m:rPr>
                <m:sty m:val="p"/>
              </m:rPr>
              <m:t>−</m:t>
            </m:r>
            <m:r>
              <m:t>6</m:t>
            </m:r>
          </m:sup>
        </m:sSup>
      </m:oMath>
      <w:r>
        <w:t xml:space="preserve">. The Shapiro delay is computed using the full PPN formula: Delta t = (1 + gamma) r_s/c times ln(4 r_1 r_2 / b^2), where r_1 and r_2 are the distances of the emitter and receiver from the Sun. With gamma = 1 (SSZ value), the result matches the GR prediction to within 2.3 times</w:t>
      </w:r>
      <w:r>
        <w:t xml:space="preserve"> </w:t>
      </w:r>
      <m:oMath>
        <m:sSup>
          <m:e>
            <m:r>
              <m:t>10</m:t>
            </m:r>
          </m:e>
          <m:sup>
            <m:r>
              <m:rPr>
                <m:sty m:val="p"/>
              </m:rPr>
              <m:t>−</m:t>
            </m:r>
            <m:r>
              <m:t>5</m:t>
            </m:r>
          </m:sup>
        </m:sSup>
      </m:oMath>
      <w:r>
        <w:t xml:space="preserve">, which is the Cassini measurement precision. This is a consistency check, not a distinguishing test, because the Xi is far too small for SSZ and GR to differ.</w:t>
      </w:r>
    </w:p>
    <w:p>
      <w:pPr>
        <w:pStyle w:val="BodyText"/>
      </w:pPr>
      <w:r>
        <w:t xml:space="preserve">The critical distinction: the Shapiro delay uses the PPN factor</w:t>
      </w:r>
    </w:p>
    <w:bookmarkEnd w:id="348"/>
    <w:bookmarkStart w:id="349" w:name="derivation-of-the-scaling-factor"/>
    <w:p>
      <w:pPr>
        <w:pStyle w:val="Heading3"/>
      </w:pPr>
      <w:r>
        <w:rPr>
          <w:rStyle w:val="SectionNumber"/>
        </w:rPr>
        <w:t xml:space="preserve">11.9.3</w:t>
      </w:r>
      <w:r>
        <w:tab/>
      </w:r>
      <w:r>
        <w:t xml:space="preserve">Derivation of the Scaling Factor</w:t>
      </w:r>
    </w:p>
    <w:p>
      <w:pPr>
        <w:pStyle w:val="FirstParagraph"/>
      </w:pPr>
      <w:r>
        <w:t xml:space="preserve">The scaling factor s(r) = 1 + Xi(r) can be derived from two independent starting points, both yielding the same result. The first derivation starts from the metric: in isotropic coordinates, the SSZ metric takes the form ds^2 = -D^2 c^2 dt^2 + s^2 (dr^2 + r^2 d Omega^2), where D = 1/(1 + Xi). The coordinate speed of light along radial null geodesics is c_coord = D c / s. For the weak-field limit to match the standard PPN result, we need s = 1/D = 1 + Xi.</w:t>
      </w:r>
    </w:p>
    <w:p>
      <w:pPr>
        <w:pStyle w:val="BodyText"/>
      </w:pPr>
      <w:r>
        <w:t xml:space="preserve">The second derivation starts from segment counting. A light ray traversing coordinate distance dr passes through (1 + Xi(r)) dr/lambda segments. The total traversal time is the integral of (1 + Xi(r)) dr / c, giving effective speed c/(1 + Xi(r)) = c/s(r). Both derivations agree, confirming internal consistency.</w:t>
      </w:r>
    </w:p>
    <w:p>
      <w:pPr>
        <w:pStyle w:val="BodyText"/>
      </w:pPr>
      <w:r>
        <w:t xml:space="preserve">For practical calculations, the PPN distinction is paramount. Observables depending only on g_tt use Xi directly: D = 1/(1 + Xi), z = Xi, f_obs/f_emit = D. Observables depending on both g_tt and g_rr use the PPN factor (1 + gamma) = 2: light deflection alpha = 2 r_s / b, Shapiro delay Delta t = 2 r_s / c times ln(…). The factor of 2 is exact in the weak field and receives strong-field corrections of order Xi^2.</w:t>
      </w:r>
    </w:p>
    <w:bookmarkEnd w:id="349"/>
    <w:bookmarkStart w:id="350" w:name="gauge-invariance-and-the-scaling-factor"/>
    <w:p>
      <w:pPr>
        <w:pStyle w:val="Heading3"/>
      </w:pPr>
      <w:r>
        <w:rPr>
          <w:rStyle w:val="SectionNumber"/>
        </w:rPr>
        <w:t xml:space="preserve">11.9.4</w:t>
      </w:r>
      <w:r>
        <w:tab/>
      </w:r>
      <w:r>
        <w:t xml:space="preserve">Gauge Invariance and the Scaling Factor</w:t>
      </w:r>
    </w:p>
    <w:p>
      <w:pPr>
        <w:pStyle w:val="FirstParagraph"/>
      </w:pPr>
      <w:r>
        <w:t xml:space="preserve">A natural question is whether the scaling factor s(r) = 1 + Xi(r) is unique, or whether other choices of s would also produce a consistent theory. The answer is that s is unique if we require three conditions simultaneously: (1) the correct PPN limit in the weak field, (2) consistency with the SSZ time dilation factor D = 1/(1 + Xi), and (3) the absence of ghost degrees of freedom (negative-norm states in the quantum theory).</w:t>
      </w:r>
    </w:p>
    <w:p>
      <w:pPr>
        <w:pStyle w:val="BodyText"/>
      </w:pPr>
      <w:r>
        <w:t xml:space="preserve">Condition (1) fixes s = 1 + Xi to leading order in Xi. Condition (2) fixes the relationship s = 1/D exactly. Condition (3) eliminates alternative parameterizations that would introduce additional fields with the wrong sign kinetic term. Together, these three conditions uniquely determine s(r) = 1 + Xi(r) = 1/D(r).</w:t>
      </w:r>
    </w:p>
    <w:p>
      <w:pPr>
        <w:pStyle w:val="BodyText"/>
      </w:pPr>
      <w:r>
        <w:t xml:space="preserve">The uniqueness of the scaling factor is important because it means that the SSZ predictions for electromagnetic observables are not adjustable. Given the segment density Xi(r), the scaling factor is determined, and all electromagnetic predictions (Shapiro delay, light deflection, coordinate speed of light) follow without any additional freedom. This is the electromagnetic analog of the statement that the gravitational predictions of SSZ are parameter-free.</w:t>
      </w:r>
    </w:p>
    <w:p>
      <w:pPr>
        <w:pStyle w:val="BodyText"/>
      </w:pPr>
      <w:r>
        <w:t xml:space="preserve">The scaling factor s(r) has a natural interpretation as a refractive index. Just as light in a glass medium with refractive index n travels at speed c/n, light in the SSZ segment lattice with scaling factor s travels at effective speed c/s. The analogy is not perfect (the segment lattice is not a material medium, and the refractive index depends on position rather than frequency), but it provides useful physical intuition.</w:t>
      </w:r>
    </w:p>
    <w:p>
      <w:pPr>
        <w:pStyle w:val="BodyText"/>
      </w:pPr>
      <w:r>
        <w:t xml:space="preserve">The refractive index analogy also explains why the PPN factor is (1 + gamma) = 2 for light deflection and Shapiro delay. In a medium with radially varying refractive index n(r) = 1 + epsilon(r), a light ray is deflected by an angle proportional to the integral of dn/dr perpendicular to the ray. For the SSZ refractive index s(r) = 1 + Xi(r), the transverse gradient has two contributions: one from the time-time component of the metric (which gives a factor of 1) and one from the space-space component (which gives another factor of 1), totaling 2. This is the origin of the factor (1 + gamma) = 2 in a physically transparent form.</w:t>
      </w:r>
    </w:p>
    <w:bookmarkEnd w:id="350"/>
    <w:bookmarkStart w:id="351" w:name="the-s2-star-as-a-precision-probe"/>
    <w:p>
      <w:pPr>
        <w:pStyle w:val="Heading3"/>
      </w:pPr>
      <w:r>
        <w:rPr>
          <w:rStyle w:val="SectionNumber"/>
        </w:rPr>
        <w:t xml:space="preserve">11.9.5</w:t>
      </w:r>
      <w:r>
        <w:tab/>
      </w:r>
      <w:r>
        <w:t xml:space="preserve">The S2 Star as a Precision Probe</w:t>
      </w:r>
    </w:p>
    <w:p>
      <w:pPr>
        <w:pStyle w:val="FirstParagraph"/>
      </w:pPr>
      <w:r>
        <w:t xml:space="preserve">The star S2 orbits Sagittarius A* with a period of 16 years and a closest approach of approximately 120 AU (approximately 1400 Schwarzschild radii). At pericentre, Xi = r_s/(2 times 1400 r_s) = 3.57 times</w:t>
      </w:r>
      <w:r>
        <w:t xml:space="preserve"> </w:t>
      </w:r>
      <m:oMath>
        <m:sSup>
          <m:e>
            <m:r>
              <m:t>10</m:t>
            </m:r>
          </m:e>
          <m:sup>
            <m:r>
              <m:rPr>
                <m:sty m:val="p"/>
              </m:rPr>
              <m:t>−</m:t>
            </m:r>
            <m:r>
              <m:t>4</m:t>
            </m:r>
          </m:sup>
        </m:sSup>
      </m:oMath>
      <w:r>
        <w:t xml:space="preserve">, and the gravitational redshift is z = 3.57 times</w:t>
      </w:r>
      <w:r>
        <w:t xml:space="preserve"> </w:t>
      </w:r>
      <m:oMath>
        <m:sSup>
          <m:e>
            <m:r>
              <m:t>10</m:t>
            </m:r>
          </m:e>
          <m:sup>
            <m:r>
              <m:rPr>
                <m:sty m:val="p"/>
              </m:rPr>
              <m:t>−</m:t>
            </m:r>
            <m:r>
              <m:t>4</m:t>
            </m:r>
          </m:sup>
        </m:sSup>
      </m:oMath>
      <w:r>
        <w:t xml:space="preserve">, corresponding to a velocity of 107 km/s. This redshift was measured by GRAVITY at the VLT in 2018, confirming the GR prediction to approximately 10 percent precision.</w:t>
      </w:r>
    </w:p>
    <w:p>
      <w:pPr>
        <w:pStyle w:val="BodyText"/>
      </w:pPr>
      <w:r>
        <w:t xml:space="preserve">The SSZ prediction for the S2 gravitational redshift is identical to GR at this precision (the difference is of order Xi^2 approximately</w:t>
      </w:r>
      <w:r>
        <w:t xml:space="preserve"> </w:t>
      </w:r>
      <m:oMath>
        <m:sSup>
          <m:e>
            <m:r>
              <m:t>10</m:t>
            </m:r>
          </m:e>
          <m:sup>
            <m:r>
              <m:rPr>
                <m:sty m:val="p"/>
              </m:rPr>
              <m:t>−</m:t>
            </m:r>
            <m:r>
              <m:t>7</m:t>
            </m:r>
          </m:sup>
        </m:sSup>
      </m:oMath>
      <w:r>
        <w:t xml:space="preserve">). However, the S2 orbit also provides a test of the PPN parameters through the orbital precession. The SSZ prediction for the pericentre advance is 12 arcminutes per orbit (identical to GR), which was confirmed by GRAVITY in 2020.</w:t>
      </w:r>
    </w:p>
    <w:p>
      <w:pPr>
        <w:pStyle w:val="BodyText"/>
      </w:pPr>
      <w:r>
        <w:t xml:space="preserve">Future observations of stars even closer to Sgr A* (currently being searched for by GRAVITY+) could provide stronger tests. A star with a pericentre at 10 r_s would have Xi approximately 0.05, and the SSZ-GR difference in the redshift would be approximately 0.25 percent – potentially detectable with the next generation of near-infrared spectrographs.</w:t>
      </w:r>
    </w:p>
    <w:p>
      <w:pPr>
        <w:pStyle w:val="BodyText"/>
      </w:pPr>
      <w:r>
        <w:t xml:space="preserve">(1 + gamma) = 2, not the Xi-only factor. Using Xi alone would give half the correct result. This is the factor-of-2 error that was corrected during the consolidation of the SSZ concept papers (see Appendix 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Maxwell Waves as Rotating Space,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351"/>
    <w:bookmarkStart w:id="352" w:name="connection-to-the-wkb-approximation"/>
    <w:p>
      <w:pPr>
        <w:pStyle w:val="Heading3"/>
      </w:pPr>
      <w:r>
        <w:rPr>
          <w:rStyle w:val="SectionNumber"/>
        </w:rPr>
        <w:t xml:space="preserve">11.9.6</w:t>
      </w:r>
      <w:r>
        <w:tab/>
      </w:r>
      <w:r>
        <w:t xml:space="preserve">Connection to the WKB Approximation</w:t>
      </w:r>
    </w:p>
    <w:p>
      <w:pPr>
        <w:pStyle w:val="FirstParagraph"/>
      </w:pPr>
      <w:r>
        <w:t xml:space="preserve">The radial scaling gauge connects naturally to the semiclassical (WKB) approximation. In the WKB framework, a wave propagating through a slowly varying potential acquires a phase Φ = ∫ k_eff(r) dr. In SSZ, k_eff = k · s(r) = k · (1 + Ξ(r)), so the accumulated phase becomes Φ = k ∫ s(r) dr — formally identical to the eikonal integral of geometric optics in a medium with refractive index s(r). This WKB perspective (Paper 01) provides a bridge between the classical ray-optics treatment of Shapiro delay and lensing (Sections 10.3–10.4) and the quantum-mechanical action-based view, where the gravitational phase shift appears as an additional contribution to the path integral. The SSZ scaling gauge thus unifies classical electromagnetic propagation and semiclassical quantum mechanics under a single geometric framework.</w:t>
      </w:r>
    </w:p>
    <w:bookmarkEnd w:id="352"/>
    <w:bookmarkEnd w:id="353"/>
    <w:bookmarkStart w:id="355" w:name="cross-references-9"/>
    <w:p>
      <w:pPr>
        <w:pStyle w:val="Heading2"/>
      </w:pPr>
      <w:r>
        <w:rPr>
          <w:rStyle w:val="SectionNumber"/>
        </w:rPr>
        <w:t xml:space="preserve">11.10</w:t>
      </w:r>
      <w:r>
        <w:tab/>
      </w:r>
      <w:r>
        <w:t xml:space="preserve">Cross-References</w:t>
      </w:r>
    </w:p>
    <w:bookmarkStart w:id="354" w:name="summary-and-bridge-to-chapter-11"/>
    <w:p>
      <w:pPr>
        <w:pStyle w:val="Heading3"/>
      </w:pPr>
      <w:r>
        <w:rPr>
          <w:rStyle w:val="SectionNumber"/>
        </w:rPr>
        <w:t xml:space="preserve">11.10.1</w:t>
      </w:r>
      <w:r>
        <w:tab/>
      </w:r>
      <w:r>
        <w:t xml:space="preserve">Summary and Bridge to Chapter 11</w:t>
      </w:r>
    </w:p>
    <w:p>
      <w:pPr>
        <w:pStyle w:val="FirstParagraph"/>
      </w:pPr>
      <w:r>
        <w:t xml:space="preserve">This chapter established the radial scaling factor s(r) = 1 + Xi(r) as the central tool for electromagnetic calculations in SSZ. The scaling factor acts as an effective refractive index, modifying the coordinate speed of light while preserving the locally measured speed c. The critical distinction between Xi-only calculations (for time dilation and redshift) and PPN calculations (for light deflection and Shapiro delay) was emphasized repeatedly because it is the single most common source of errors in SSZ calculations.</w:t>
      </w:r>
    </w:p>
    <w:p>
      <w:pPr>
        <w:pStyle w:val="BodyText"/>
      </w:pPr>
      <w:r>
        <w:t xml:space="preserve">Chapter 11 takes the next step: interpreting the electromagnetic wave itself within the segment framework. While this chapter treated the segment lattice as an optical medium, Chapter 11 asks what the wave is in terms of the segment structure. The answer – rotational distortions of the local segment geometry – provides a geometric substrate for electromagnetism that complements the algebraic treatment of this chapter.</w:t>
      </w:r>
    </w:p>
    <w:p>
      <w:pPr>
        <w:pStyle w:val="Compact"/>
        <w:numPr>
          <w:ilvl w:val="0"/>
          <w:numId w:val="1040"/>
        </w:numPr>
      </w:pPr>
      <w:r>
        <w:rPr>
          <w:b/>
          <w:bCs/>
        </w:rPr>
        <w:t xml:space="preserve">Prerequisites:</w:t>
      </w:r>
      <w:r>
        <w:t xml:space="preserve"> </w:t>
      </w:r>
      <w:r>
        <w:t xml:space="preserve">Ch 1 (Ξ), Ch 2 (structural constants), Ch 4 (Euler derivation for s(r)), Ch 7 (PPN)</w:t>
      </w:r>
    </w:p>
    <w:p>
      <w:pPr>
        <w:pStyle w:val="Compact"/>
        <w:numPr>
          <w:ilvl w:val="0"/>
          <w:numId w:val="1040"/>
        </w:numPr>
      </w:pPr>
      <w:r>
        <w:rPr>
          <w:b/>
          <w:bCs/>
        </w:rPr>
        <w:t xml:space="preserve">Referenced by:</w:t>
      </w:r>
      <w:r>
        <w:t xml:space="preserve"> </w:t>
      </w:r>
      <w:r>
        <w:t xml:space="preserve">Ch 11 (rotating space), Ch 12 (group velocity), Ch 13 (travel time), Ch 14 (redshift), Ch 16 (frequency)</w:t>
      </w:r>
    </w:p>
    <w:p>
      <w:pPr>
        <w:pStyle w:val="Compact"/>
        <w:numPr>
          <w:ilvl w:val="0"/>
          <w:numId w:val="1040"/>
        </w:numPr>
      </w:pPr>
      <w:r>
        <w:rPr>
          <w:b/>
          <w:bCs/>
        </w:rPr>
        <w:t xml:space="preserve">Appendix:</w:t>
      </w:r>
      <w:r>
        <w:t xml:space="preserve"> </w:t>
      </w:r>
      <w:r>
        <w:t xml:space="preserve">App. B (B.4 Radial Scaling, B.5 PPN)</w:t>
      </w:r>
    </w:p>
    <w:bookmarkEnd w:id="354"/>
    <w:bookmarkEnd w:id="355"/>
    <w:bookmarkEnd w:id="356"/>
    <w:bookmarkStart w:id="388" w:name="maxwell-waves-as-rotating-space"/>
    <w:p>
      <w:pPr>
        <w:pStyle w:val="Heading1"/>
      </w:pPr>
      <w:r>
        <w:rPr>
          <w:rStyle w:val="SectionNumber"/>
        </w:rPr>
        <w:t xml:space="preserve">12</w:t>
      </w:r>
      <w:r>
        <w:tab/>
      </w:r>
      <w:r>
        <w:t xml:space="preserve">Maxwell Waves as Rotating Space</w:t>
      </w:r>
    </w:p>
    <w:p>
      <w:pPr>
        <w:pStyle w:val="CaptionedFigure"/>
      </w:pPr>
      <w:r>
        <w:drawing>
          <wp:inline>
            <wp:extent cx="5334000" cy="3519765"/>
            <wp:effectExtent b="0" l="0" r="0" t="0"/>
            <wp:docPr descr="Fig 11.1" title="" id="358" name="Picture"/>
            <a:graphic>
              <a:graphicData uri="http://schemas.openxmlformats.org/drawingml/2006/picture">
                <pic:pic>
                  <pic:nvPicPr>
                    <pic:cNvPr descr="figures/ch11_maxwell_waves/fig_11_01.png" id="359" name="Picture"/>
                    <pic:cNvPicPr>
                      <a:picLocks noChangeArrowheads="1" noChangeAspect="1"/>
                    </pic:cNvPicPr>
                  </pic:nvPicPr>
                  <pic:blipFill>
                    <a:blip r:embed="rId357"/>
                    <a:stretch>
                      <a:fillRect/>
                    </a:stretch>
                  </pic:blipFill>
                  <pic:spPr bwMode="auto">
                    <a:xfrm>
                      <a:off x="0" y="0"/>
                      <a:ext cx="5334000" cy="3519765"/>
                    </a:xfrm>
                    <a:prstGeom prst="rect">
                      <a:avLst/>
                    </a:prstGeom>
                    <a:noFill/>
                    <a:ln w="9525">
                      <a:noFill/>
                      <a:headEnd/>
                      <a:tailEnd/>
                    </a:ln>
                  </pic:spPr>
                </pic:pic>
              </a:graphicData>
            </a:graphic>
          </wp:inline>
        </w:drawing>
      </w:r>
    </w:p>
    <w:p>
      <w:pPr>
        <w:pStyle w:val="ImageCaption"/>
      </w:pPr>
      <w:r>
        <w:t xml:space="preserve">Fig 11.1</w:t>
      </w:r>
    </w:p>
    <w:p>
      <w:r>
        <w:pict>
          <v:rect style="width:0;height:1.5pt" o:hralign="center" o:hrstd="t" o:hr="t"/>
        </w:pict>
      </w:r>
    </w:p>
    <w:bookmarkStart w:id="364" w:name="summary-10"/>
    <w:p>
      <w:pPr>
        <w:pStyle w:val="Heading2"/>
      </w:pPr>
      <w:r>
        <w:rPr>
          <w:rStyle w:val="SectionNumber"/>
        </w:rPr>
        <w:t xml:space="preserve">12.1</w:t>
      </w:r>
      <w:r>
        <w:tab/>
      </w:r>
      <w:r>
        <w:t xml:space="preserve">Summary</w:t>
      </w:r>
    </w:p>
    <w:p>
      <w:pPr>
        <w:pStyle w:val="FirstParagraph"/>
      </w:pPr>
      <w:r>
        <w:t xml:space="preserve">What</w:t>
      </w:r>
      <w:r>
        <w:t xml:space="preserve"> </w:t>
      </w:r>
      <w:r>
        <w:rPr>
          <w:i/>
          <w:iCs/>
        </w:rPr>
        <w:t xml:space="preserve">is</w:t>
      </w:r>
      <w:r>
        <w:t xml:space="preserve"> </w:t>
      </w:r>
      <w:r>
        <w:t xml:space="preserve">an electromagnetic wave? Maxwell’s equations describe its behavior with extraordinary precision, but the ontological question — what is oscillating, and what carries the oscillation? — has never been fully answered. The aether was abandoned after Michelson-Morley. Quantum electrodynamics describes photons as excitations of an abstract quantum field, but</w:t>
      </w:r>
      <w:r>
        <w:t xml:space="preserve"> </w:t>
      </w:r>
      <w:r>
        <w:t xml:space="preserve">“quantum field”</w:t>
      </w:r>
      <w:r>
        <w:t xml:space="preserve"> </w:t>
      </w:r>
      <w:r>
        <w:t xml:space="preserve">is a mathematical construct, not a physical substance.</w:t>
      </w:r>
    </w:p>
    <w:p>
      <w:pPr>
        <w:pStyle w:val="BodyText"/>
      </w:pPr>
      <w:r>
        <w:t xml:space="preserve">SSZ offers a geometric answer: electromagnetic waves are</w:t>
      </w:r>
      <w:r>
        <w:t xml:space="preserve"> </w:t>
      </w:r>
      <w:r>
        <w:rPr>
          <w:b/>
          <w:bCs/>
        </w:rPr>
        <w:t xml:space="preserve">propagating rotations of the segment lattice.</w:t>
      </w:r>
      <w:r>
        <w:t xml:space="preserve"> </w:t>
      </w:r>
      <w:r>
        <w:t xml:space="preserve">The E and B fields correspond to orthogonal components of a local SO(2) rotation in the plane perpendicular to the propagation direction. The photon does not carry an oscillating field</w:t>
      </w:r>
      <w:r>
        <w:t xml:space="preserve"> </w:t>
      </w:r>
      <w:r>
        <w:rPr>
          <w:i/>
          <w:iCs/>
        </w:rPr>
        <w:t xml:space="preserve">through</w:t>
      </w:r>
      <w:r>
        <w:t xml:space="preserve"> </w:t>
      </w:r>
      <w:r>
        <w:t xml:space="preserve">space — it</w:t>
      </w:r>
      <w:r>
        <w:t xml:space="preserve"> </w:t>
      </w:r>
      <w:r>
        <w:rPr>
          <w:i/>
          <w:iCs/>
        </w:rPr>
        <w:t xml:space="preserve">is</w:t>
      </w:r>
      <w:r>
        <w:t xml:space="preserve"> </w:t>
      </w:r>
      <w:r>
        <w:t xml:space="preserve">a transient rotation of space itself, propagating through the segment structure at speed c. This reinterpretation is fully consistent with Maxwell’s equations but provides a physical substrate for the wave nature of light.</w:t>
      </w:r>
    </w:p>
    <w:p>
      <w:pPr>
        <w:pStyle w:val="BodyText"/>
      </w:pPr>
      <w:r>
        <w:t xml:space="preserve">A common misinterpretation would be to think that SSZ claims light is not a wave. The opposite is true: SSZ strengthens the wave interpretation by giving the wave a physical substrate (segment rotations) rather than leaving it as an oscillation of abstract fields. The photon as a particle emerges from the quantum limit of this picture, but the wave description remains primary</w:t>
      </w:r>
    </w:p>
    <w:bookmarkStart w:id="360" w:name="polarization-in-the-segment-picture"/>
    <w:p>
      <w:pPr>
        <w:pStyle w:val="Heading3"/>
      </w:pPr>
      <w:r>
        <w:rPr>
          <w:rStyle w:val="SectionNumber"/>
        </w:rPr>
        <w:t xml:space="preserve">12.1.1</w:t>
      </w:r>
      <w:r>
        <w:tab/>
      </w:r>
      <w:r>
        <w:t xml:space="preserve">Polarization in the Segment Picture</w:t>
      </w:r>
    </w:p>
    <w:p>
      <w:pPr>
        <w:pStyle w:val="FirstParagraph"/>
      </w:pPr>
      <w:r>
        <w:t xml:space="preserve">Electromagnetic waves have two independent polarization states (left-circular and right-circular, or equivalently horizontal and vertical linear polarizations). In the segment picture, these correspond to two orthogonal rotational modes of the local segment structure. A right-circularly polarized wave rotates the segments clockwise (as viewed along the propagation direction), while a left-circularly polarized wave rotates them counterclockwise. Linear polarization is a superposition of these two rotational modes.</w:t>
      </w:r>
    </w:p>
    <w:p>
      <w:pPr>
        <w:pStyle w:val="BodyText"/>
      </w:pPr>
      <w:r>
        <w:t xml:space="preserve">The segment picture explains why there are exactly two polarization states: the segment lattice in three spatial dimensions has exactly two independent rotational degrees of freedom perpendicular to any given direction. A third mode (rotation in the plane containing the propagation direction) would correspond to a longitudinal wave, which the lattice structure forbids as discussed above.</w:t>
      </w:r>
    </w:p>
    <w:p>
      <w:pPr>
        <w:pStyle w:val="BodyText"/>
      </w:pPr>
      <w:r>
        <w:t xml:space="preserve">In a gravitational field, the segment density gradient can introduce a coupling between the two polarization modes, leading to gravitational Faraday rotation – a rotation of the plane of linear polarization as the wave propagates through a region of varying Xi. This effect is predicted by SSZ but has not yet been calculated quantitatively. It represents one of the open problems identified in Chapter 29.</w:t>
      </w:r>
    </w:p>
    <w:bookmarkEnd w:id="360"/>
    <w:bookmarkStart w:id="361" w:name="connection-to-geometric-optics"/>
    <w:p>
      <w:pPr>
        <w:pStyle w:val="Heading3"/>
      </w:pPr>
      <w:r>
        <w:rPr>
          <w:rStyle w:val="SectionNumber"/>
        </w:rPr>
        <w:t xml:space="preserve">12.1.2</w:t>
      </w:r>
      <w:r>
        <w:tab/>
      </w:r>
      <w:r>
        <w:t xml:space="preserve">Connection to Geometric Optics</w:t>
      </w:r>
    </w:p>
    <w:p>
      <w:pPr>
        <w:pStyle w:val="FirstParagraph"/>
      </w:pPr>
      <w:r>
        <w:t xml:space="preserve">In the geometric optics limit (wavelength much smaller than the curvature scale), electromagnetic wave propagation reduces to ray tracing. Rays follow null geodesics of the effective metric, and the wave amplitude varies according to the transport equation along the ray. In SSZ, the geometric optics limit takes a particularly simple form: rays follow paths that minimize the integrated segment count, and the amplitude varies as D(r) times the standard geometric spreading factor.</w:t>
      </w:r>
    </w:p>
    <w:p>
      <w:pPr>
        <w:pStyle w:val="BodyText"/>
      </w:pPr>
      <w:r>
        <w:t xml:space="preserve">This ray-tracing picture connects the wave description of this chapter to the segment-counting description of Chapter 12. A ray is a trajectory through the segment lattice, and the phase accumulated along the ray is proportional to the number of segments traversed. Two rays that follow different paths but enclose the same number of segments arrive with the same phase – this is the segment analog of Fermat’s principle (light follows the path of shortest optical path length).</w:t>
      </w:r>
    </w:p>
    <w:p>
      <w:pPr>
        <w:pStyle w:val="BodyText"/>
      </w:pPr>
      <w:r>
        <w:t xml:space="preserve">The geometric optics limit breaks down when the wavelength is comparable to the curvature scale. For electromagnetic waves near a stellar-mass black hole (r_s approximately 10 km), this breakdown occurs at wavelengths of order 10 km, corresponding to frequencies of order 30 kHz. For all astronomical electromagnetic observations (radio through gamma ray), the geometric optics limit is an excellent approximation, and the ray-tracing description is sufficient.</w:t>
      </w:r>
    </w:p>
    <w:p>
      <w:pPr>
        <w:pStyle w:val="BodyText"/>
      </w:pPr>
      <w:r>
        <w:t xml:space="preserve">The wave description becomes essential for metric perturbation observations, where the wavelength can be comparable to or larger than the curvature scale. The GW detectors detector observes metric perturbations with wavelengths of order 1000 km, which is much larger than the Schwarzschild radius of the merging black holes (r_s approximately 20 km for a 10 solar mass black hole). In this regime, the full wave equation must be solved, and the segment-counting approximation is no longer valid.</w:t>
      </w:r>
    </w:p>
    <w:bookmarkEnd w:id="361"/>
    <w:bookmarkStart w:id="362" w:name="energy-transport-in-the-segment-lattice"/>
    <w:p>
      <w:pPr>
        <w:pStyle w:val="Heading3"/>
      </w:pPr>
      <w:r>
        <w:rPr>
          <w:rStyle w:val="SectionNumber"/>
        </w:rPr>
        <w:t xml:space="preserve">12.1.3</w:t>
      </w:r>
      <w:r>
        <w:tab/>
      </w:r>
      <w:r>
        <w:t xml:space="preserve">Energy Transport in the Segment Lattice</w:t>
      </w:r>
    </w:p>
    <w:p>
      <w:pPr>
        <w:pStyle w:val="FirstParagraph"/>
      </w:pPr>
      <w:r>
        <w:t xml:space="preserve">When an electromagnetic wave propagates through the segment lattice, it transports energy. The energy density of the wave is u = (epsilon_0 E^2 + B^2/mu_0)/2, and the energy flux (Poynting vector) is S = E cross B / mu_0. In a medium with refractive index n, the energy velocity (the velocity at which energy is transported) is v_energy = S/u = c/n.</w:t>
      </w:r>
    </w:p>
    <w:p>
      <w:pPr>
        <w:pStyle w:val="BodyText"/>
      </w:pPr>
      <w:r>
        <w:t xml:space="preserve">In the SSZ segment lattice, the energy velocity is v_energy = c/s(r) = c/(1 + Xi), which is the same as the phase velocity and the group velocity. This triple equality (v_phase = v_group = v_energy) is characteristic of a non-dispersive medium and ensures that all measures of the wave speed give the same answer. In a dispersive medium (such as glass), these three velocities can differ, leading to subtle effects like pulse broadening and anomalous dispersion.</w:t>
      </w:r>
    </w:p>
    <w:p>
      <w:pPr>
        <w:pStyle w:val="BodyText"/>
      </w:pPr>
      <w:r>
        <w:t xml:space="preserve">The energy conservation law for electromagnetic waves in the segment lattice takes the form du/dt + div S = -u times (ds/dt)/s, where the right-hand side represents energy exchange between the wave and the segment lattice. In a static gravitational field (ds/dt = 0), energy is conserved along the ray. In a time-varying gravitational field (such as near a merging binary), the segment density changes with time, and the electromagnetic wave can gain or lose energy. This energy exchange is the SSZ analog of the parametric amplification of electromagnetic waves by metric perturbations, predicted by Gertsenshtein (1962) and still unobserved.</w:t>
      </w:r>
    </w:p>
    <w:p>
      <w:pPr>
        <w:pStyle w:val="BodyText"/>
      </w:pPr>
      <w:r>
        <w:t xml:space="preserve">The energy density of the wave, as measured by a local observer, is u_local = u_coord times s^2 = u_coord times (1 + Xi)^2, where u_coord is the coordinate energy density. The factor s^2 arises from the stretching of the spatial coordinates by the scaling factor. This means that a wave with a given coordinate energy density has a higher local energy density in regions of high Xi – the segment lattice acts as an energy concentrator. This concentration effect is important for understanding the interaction of electromagnetic waves with matter near compact objects, where the local energy density can be significantly enhanced relative to the far-field value.</w:t>
      </w:r>
    </w:p>
    <w:bookmarkEnd w:id="362"/>
    <w:bookmarkStart w:id="363" w:name="gravitational-birefringence"/>
    <w:p>
      <w:pPr>
        <w:pStyle w:val="Heading3"/>
      </w:pPr>
      <w:r>
        <w:rPr>
          <w:rStyle w:val="SectionNumber"/>
        </w:rPr>
        <w:t xml:space="preserve">12.1.4</w:t>
      </w:r>
      <w:r>
        <w:tab/>
      </w:r>
      <w:r>
        <w:t xml:space="preserve">Gravitational Birefringence</w:t>
      </w:r>
    </w:p>
    <w:p>
      <w:pPr>
        <w:pStyle w:val="FirstParagraph"/>
      </w:pPr>
      <w:r>
        <w:t xml:space="preserve">In an anisotropic medium, different polarization states propagate at different speeds, producing birefringence (double refraction). The SSZ segment lattice in a spherically symmetric field is isotropic (Xi depends only on r, not on direction), so no birefringence occurs for radial or tangential propagation. However, for oblique propagation (at an angle to the radial direction), the effective refractive index depends on the propagation direction relative to the Xi gradient, potentially introducing a weak birefringence.</w:t>
      </w:r>
    </w:p>
    <w:p>
      <w:pPr>
        <w:pStyle w:val="BodyText"/>
      </w:pPr>
      <w:r>
        <w:t xml:space="preserve">The magnitude of this gravitational birefringence is proportional to (dXi/dr)^2 times sin^2(theta), where theta is the angle between the propagation direction and the radial direction. For solar system applications, this effect is of order (r_s/r)^4, which is less than</w:t>
      </w:r>
      <w:r>
        <w:t xml:space="preserve"> </w:t>
      </w:r>
      <m:oMath>
        <m:sSup>
          <m:e>
            <m:r>
              <m:t>10</m:t>
            </m:r>
          </m:e>
          <m:sup>
            <m:r>
              <m:rPr>
                <m:sty m:val="p"/>
              </m:rPr>
              <m:t>−</m:t>
            </m:r>
            <m:r>
              <m:t>24</m:t>
            </m:r>
          </m:sup>
        </m:sSup>
      </m:oMath>
      <w:r>
        <w:t xml:space="preserve"> </w:t>
      </w:r>
      <w:r>
        <w:t xml:space="preserve">for all observable systems. For strong-field applications (near a compact object), the effect could be of order Xi^2 approximately 0.6, potentially observable through polarization measurements of radiation from accreting black holes.</w:t>
      </w:r>
    </w:p>
    <w:p>
      <w:pPr>
        <w:pStyle w:val="BodyText"/>
      </w:pPr>
      <w:r>
        <w:t xml:space="preserve">Current X-ray polarimetry missions (IXPE, launched 2021) have detected X-ray polarization from several accreting black holes, but the angular resolution is insufficient to probe the near-horizon region where the SSZ birefringence would be strongest. Future missions with higher angular resolution could potentially detect this effect, providing a unique test of the segment lattice structure.</w:t>
      </w:r>
    </w:p>
    <w:p>
      <w:pPr>
        <w:pStyle w:val="BodyText"/>
      </w:pPr>
      <w:r>
        <w:t xml:space="preserve">for all classical phenomena discussed in this book.</w:t>
      </w:r>
    </w:p>
    <w:p>
      <w:pPr>
        <w:pStyle w:val="BodyText"/>
      </w:pPr>
      <w:r>
        <w:rPr>
          <w:b/>
          <w:bCs/>
        </w:rPr>
        <w:t xml:space="preserve">Reader’s guide.</w:t>
      </w:r>
      <w:r>
        <w:t xml:space="preserve"> </w:t>
      </w:r>
      <w:r>
        <w:t xml:space="preserve">Section 11.1 reviews the EM field in SSZ. Section 11.2 develops the spiral structure of polarized light. Section 11.3 presents the rotating-space interpretation. Section 11.4 connects wave propagation to segment traversal. Section 11.5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Maxwell Waves as Rotating Space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363"/>
    <w:bookmarkEnd w:id="364"/>
    <w:bookmarkStart w:id="368" w:name="section-8"/>
    <w:p>
      <w:pPr>
        <w:pStyle w:val="Heading2"/>
      </w:pPr>
      <w:r>
        <w:rPr>
          <w:rStyle w:val="SectionNumber"/>
        </w:rPr>
        <w:t xml:space="preserve">12.2</w:t>
      </w:r>
      <w:r>
        <w:tab/>
      </w:r>
      <w:r>
        <w:t xml:space="preserve">11</w:t>
      </w:r>
    </w:p>
    <w:bookmarkStart w:id="365" w:name="pedagogical-overview-8"/>
    <w:p>
      <w:pPr>
        <w:pStyle w:val="Heading3"/>
      </w:pPr>
      <w:r>
        <w:rPr>
          <w:rStyle w:val="SectionNumber"/>
        </w:rPr>
        <w:t xml:space="preserve">12.2.1</w:t>
      </w:r>
      <w:r>
        <w:tab/>
      </w:r>
      <w:r>
        <w:t xml:space="preserve">Pedagogical Overview</w:t>
      </w:r>
    </w:p>
    <w:p>
      <w:pPr>
        <w:pStyle w:val="FirstParagraph"/>
      </w:pPr>
      <w:r>
        <w:t xml:space="preserve">This chapter provides a geometric interpretation of electromagnetic waves within the SSZ framework. In standard electrodynamics, electromagnetic waves are oscillating electric and magnetic fields that propagate at the speed of light. The wave equation follows from Maxwell’s equations, and the transversality condition (E and B are perpendicular to the propagation direction) is a mathematical consequence of the divergence-free conditions on E and B.</w:t>
      </w:r>
    </w:p>
    <w:p>
      <w:pPr>
        <w:pStyle w:val="BodyText"/>
      </w:pPr>
      <w:r>
        <w:t xml:space="preserve">SSZ offers a complementary picture: electromagnetic waves can be understood as rotational distortions of the local segment structure. The electric field corresponds to a radial stretching of segments, while the magnetic field corresponds to a tangential twisting. The wave propagation is then the propagation of this rotational distortion through the segment lattice.</w:t>
      </w:r>
    </w:p>
    <w:p>
      <w:pPr>
        <w:pStyle w:val="BodyText"/>
      </w:pPr>
      <w:r>
        <w:t xml:space="preserve">This interpretation does not replace the standard description – it supplements it with a geometric substrate. For all practical calculations in this book, the standard Maxwell description is used. The geometric interpretation provides physical intuition about why electromagnetic waves have the properties they do (transversality, two polarizations, speed c in vacuum) and how these properties are modified in strong gravitational fields.</w:t>
      </w:r>
    </w:p>
    <w:p>
      <w:pPr>
        <w:pStyle w:val="BodyText"/>
      </w:pPr>
      <w:r>
        <w:t xml:space="preserve">Intuitively, this means: imagine a row of springs connected end to end. A transverse wave propagates by each spring displacing its neighbor sideways. The segments play the role of the springs – they transmit the electromagnetic distortion from one to the next. The transversality of electromagnetic waves follows from the fact that only rotational (transverse) distortions propagate through the segment lattice; longitudinal distortions would compress or tear the segments, which the lattice structure forbids.</w:t>
      </w:r>
    </w:p>
    <w:p>
      <w:pPr>
        <w:pStyle w:val="BodyText"/>
      </w:pPr>
      <w:r>
        <w:t xml:space="preserve">A common misinterpretation would be to think that SSZ claims light is not a wave but a sequence of segment rotations. This is not the case. Light is a wave, described by Maxwell’s equations, in both GR and SSZ. The segment rotation picture provides geometric intuition for why the wave has its observed properties, but the wave description remains primary for all calculations.</w:t>
      </w:r>
      <w:r>
        <w:t xml:space="preserve"> </w:t>
      </w:r>
      <w:r>
        <w:t xml:space="preserve">.1 The Electromagnetic Field in SSZ</w:t>
      </w:r>
    </w:p>
    <w:bookmarkEnd w:id="365"/>
    <w:bookmarkStart w:id="366" w:name="X96d48f59baffe721771693ff3167cfd6d8db66a"/>
    <w:p>
      <w:pPr>
        <w:pStyle w:val="Heading3"/>
      </w:pPr>
      <w:r>
        <w:rPr>
          <w:rStyle w:val="SectionNumber"/>
        </w:rPr>
        <w:t xml:space="preserve">12.2.2</w:t>
      </w:r>
      <w:r>
        <w:tab/>
      </w:r>
      <w:r>
        <w:t xml:space="preserve">Standard Electrodynamics: Fields Without Substrate</w:t>
      </w:r>
    </w:p>
    <w:p>
      <w:pPr>
        <w:pStyle w:val="FirstParagraph"/>
      </w:pPr>
      <w:r>
        <w:t xml:space="preserve">In classical electrodynamics, the electric field E and magnetic field B are defined as vector fields at every point in spacetime. They exert forces on charged particles (the Lorentz force F = q(E + v×B)), store energy (u = ε₀E²/2 + B²/(2μ₀)), and carry momentum (the Poynting vector S = E×B/μ₀). But what</w:t>
      </w:r>
      <w:r>
        <w:t xml:space="preserve"> </w:t>
      </w:r>
      <w:r>
        <w:rPr>
          <w:i/>
          <w:iCs/>
        </w:rPr>
        <w:t xml:space="preserve">are</w:t>
      </w:r>
      <w:r>
        <w:t xml:space="preserve"> </w:t>
      </w:r>
      <w:r>
        <w:t xml:space="preserve">they? Maxwell himself envisioned mechanical gears and vortices in an elastic medium (the aether). When the aether was abandoned, the fields became free-floating mathematical objects — defined by their equations but without a physical substrate.</w:t>
      </w:r>
    </w:p>
    <w:p>
      <w:pPr>
        <w:pStyle w:val="BodyText"/>
      </w:pPr>
      <w:r>
        <w:t xml:space="preserve">This is not merely a philosophical curiosity. The question of what carries the electromagnetic field has practical consequences for quantum gravity: if spacetime itself has structure (as in loop quantum gravity, string theory, or SSZ), then the electromagnetic field must couple to that structure. How it couples determines how light propagates near massive bodies.</w:t>
      </w:r>
    </w:p>
    <w:bookmarkEnd w:id="366"/>
    <w:bookmarkStart w:id="367" w:name="ssz-geometric-interpretation"/>
    <w:p>
      <w:pPr>
        <w:pStyle w:val="Heading3"/>
      </w:pPr>
      <w:r>
        <w:rPr>
          <w:rStyle w:val="SectionNumber"/>
        </w:rPr>
        <w:t xml:space="preserve">12.2.3</w:t>
      </w:r>
      <w:r>
        <w:tab/>
      </w:r>
      <w:r>
        <w:t xml:space="preserve">SSZ Geometric Interpretation</w:t>
      </w:r>
    </w:p>
    <w:p>
      <w:pPr>
        <w:pStyle w:val="FirstParagraph"/>
      </w:pPr>
      <w:r>
        <w:t xml:space="preserve">In SSZ, the E and B fields acquire a geometric interpretation through the segment structure:</w:t>
      </w:r>
    </w:p>
    <w:p>
      <w:pPr>
        <w:pStyle w:val="BodyText"/>
      </w:pPr>
      <w:r>
        <w:rPr>
          <w:b/>
          <w:bCs/>
        </w:rPr>
        <w:t xml:space="preserve">Electric field E:</w:t>
      </w:r>
      <w:r>
        <w:t xml:space="preserve"> </w:t>
      </w:r>
      <w:r>
        <w:t xml:space="preserve">Represents a radial distortion of segment boundaries. When an electromagnetic wave passes through a region of spacetime, the segment boundaries are displaced radially — compressed on one side and stretched on the other. The magnitude of E corresponds to the amplitude of this radial displacement.</w:t>
      </w:r>
    </w:p>
    <w:p>
      <w:pPr>
        <w:pStyle w:val="BodyText"/>
      </w:pPr>
      <w:r>
        <w:rPr>
          <w:b/>
          <w:bCs/>
        </w:rPr>
        <w:t xml:space="preserve">Magnetic field B:</w:t>
      </w:r>
      <w:r>
        <w:t xml:space="preserve"> </w:t>
      </w:r>
      <w:r>
        <w:t xml:space="preserve">Represents a tangential (rotational) distortion of segment boundaries. The segment boundaries are twisted in the plane perpendicular to the propagation direction. The magnitude of B corresponds to the amplitude of this twist.</w:t>
      </w:r>
    </w:p>
    <w:p>
      <w:pPr>
        <w:pStyle w:val="BodyText"/>
      </w:pPr>
      <w:r>
        <w:t xml:space="preserve">The key structural requirement:</w:t>
      </w:r>
      <w:r>
        <w:t xml:space="preserve"> </w:t>
      </w:r>
      <w:r>
        <w:rPr>
          <w:b/>
          <w:bCs/>
        </w:rPr>
        <w:t xml:space="preserve">E and B are always perpendicular to each other and to the propagation direction.</w:t>
      </w:r>
      <w:r>
        <w:t xml:space="preserve"> </w:t>
      </w:r>
      <w:r>
        <w:t xml:space="preserve">In SSZ, this is not an empirical observation that</w:t>
      </w:r>
      <w:r>
        <w:t xml:space="preserve"> </w:t>
      </w:r>
      <w:r>
        <w:t xml:space="preserve">“happens to be true”</w:t>
      </w:r>
      <w:r>
        <w:t xml:space="preserve"> </w:t>
      </w:r>
      <w:r>
        <w:t xml:space="preserve">— it is a topological necessity. The segment boundaries are two-dimensional surfaces; the only distortions that preserve their connectivity are radial displacements and tangential rotations in the perpendicular plane. Any other distortion would tear the segment structure.</w:t>
      </w:r>
    </w:p>
    <w:p>
      <w:pPr>
        <w:pStyle w:val="BodyText"/>
      </w:pPr>
      <w:r>
        <w:t xml:space="preserve">This topological argument deserves emphasis because it explains one of the deepest properties of electromagnetism: the transversality of electromagnetic waves. In standard physics, transversality follows from the divergence-free condition on E and B in vacuum. In SSZ, it follows from the two-dimensional structure of segment boundaries. Both arguments give the same result, but the SSZ argument provides a geometric reason rather than a mathematical condition.</w:t>
      </w:r>
    </w:p>
    <w:p>
      <w:pPr>
        <w:pStyle w:val="BodyText"/>
      </w:pPr>
      <w:r>
        <w:t xml:space="preserve">The scaling factor s(r) = 1 + Ξ(r) from Chapter 10 modifies the amplitude of these distortions: in regions of higher segment density, the same physical distortion corresponds to a larger field strength because the segments are more densely packed. This is why the electromagnetic field energy increases in strong gravitational fields — the same rotation amplitude carries more energy per unit volume in denser segment regions.</w:t>
      </w:r>
    </w:p>
    <w:bookmarkEnd w:id="367"/>
    <w:bookmarkEnd w:id="368"/>
    <w:bookmarkStart w:id="371" w:name="X037bf7b81ece1c50ce07dbd61e07eab5ce72648"/>
    <w:p>
      <w:pPr>
        <w:pStyle w:val="Heading2"/>
      </w:pPr>
      <w:r>
        <w:rPr>
          <w:rStyle w:val="SectionNumber"/>
        </w:rPr>
        <w:t xml:space="preserve">12.3</w:t>
      </w:r>
      <w:r>
        <w:tab/>
      </w:r>
      <w:r>
        <w:t xml:space="preserve">Spiral Structure of Electromagnetic Waves</w:t>
      </w:r>
    </w:p>
    <w:bookmarkStart w:id="369" w:name="Xcb9e084581e81cfac07167a7aefbf17ebc8e249"/>
    <w:p>
      <w:pPr>
        <w:pStyle w:val="Heading3"/>
      </w:pPr>
      <w:r>
        <w:rPr>
          <w:rStyle w:val="SectionNumber"/>
        </w:rPr>
        <w:t xml:space="preserve">12.3.1</w:t>
      </w:r>
      <w:r>
        <w:tab/>
      </w:r>
      <w:r>
        <w:t xml:space="preserve">Circular Polarization as Segment Rotation</w:t>
      </w:r>
    </w:p>
    <w:p>
      <w:pPr>
        <w:pStyle w:val="FirstParagraph"/>
      </w:pPr>
      <w:r>
        <w:t xml:space="preserve">Circularly polarized light traces a helix in space — the E-vector rotates as the wave propagates. The standard description:</w:t>
      </w:r>
    </w:p>
    <w:p>
      <w:pPr>
        <w:pStyle w:val="BodyText"/>
      </w:pPr>
      <m:oMath>
        <m:r>
          <m:rPr>
            <m:sty m:val="bi"/>
          </m:rPr>
          <m:t>E</m:t>
        </m:r>
        <m:r>
          <m:rPr>
            <m:sty m:val="p"/>
          </m:rPr>
          <m:t>(</m:t>
        </m:r>
        <m:r>
          <m:t>z</m:t>
        </m:r>
        <m:r>
          <m:rPr>
            <m:sty m:val="p"/>
          </m:rPr>
          <m:t>,</m:t>
        </m:r>
        <m:r>
          <m:t>t</m:t>
        </m:r>
        <m:r>
          <m:rPr>
            <m:sty m:val="p"/>
          </m:rPr>
          <m:t>)</m:t>
        </m:r>
        <m:r>
          <m:rPr>
            <m:sty m:val="p"/>
          </m:rPr>
          <m:t>=</m:t>
        </m:r>
        <m:sSub>
          <m:e>
            <m:r>
              <m:t>E</m:t>
            </m:r>
          </m:e>
          <m:sub>
            <m:r>
              <m:t>0</m:t>
            </m:r>
          </m:sub>
        </m:sSub>
        <m:d>
          <m:dPr>
            <m:begChr m:val="["/>
            <m:sepChr m:val=""/>
            <m:endChr m:val="]"/>
            <m:grow/>
          </m:dPr>
          <m:e>
            <m:r>
              <m:rPr>
                <m:sty m:val="p"/>
              </m:rPr>
              <m:t>cos</m:t>
            </m:r>
            <m:r>
              <m:rPr>
                <m:sty m:val="p"/>
              </m:rPr>
              <m:t>(</m:t>
            </m:r>
            <m:r>
              <m:t>k</m:t>
            </m:r>
            <m:r>
              <m:t>z</m:t>
            </m:r>
            <m:r>
              <m:rPr>
                <m:sty m:val="p"/>
              </m:rPr>
              <m:t>−</m:t>
            </m:r>
            <m:r>
              <m:t>ω</m:t>
            </m:r>
            <m:r>
              <m:t>t</m:t>
            </m:r>
            <m:r>
              <m:rPr>
                <m:sty m:val="p"/>
              </m:rPr>
              <m:t>)</m:t>
            </m:r>
            <m:r>
              <m:t> </m:t>
            </m:r>
            <m:acc>
              <m:accPr>
                <m:chr m:val="̂"/>
              </m:accPr>
              <m:e>
                <m:r>
                  <m:t>x</m:t>
                </m:r>
              </m:e>
            </m:acc>
            <m:r>
              <m:rPr>
                <m:sty m:val="p"/>
              </m:rPr>
              <m:t>+</m:t>
            </m:r>
            <m:r>
              <m:rPr>
                <m:sty m:val="p"/>
              </m:rPr>
              <m:t>sin</m:t>
            </m:r>
            <m:r>
              <m:rPr>
                <m:sty m:val="p"/>
              </m:rPr>
              <m:t>(</m:t>
            </m:r>
            <m:r>
              <m:t>k</m:t>
            </m:r>
            <m:r>
              <m:t>z</m:t>
            </m:r>
            <m:r>
              <m:rPr>
                <m:sty m:val="p"/>
              </m:rPr>
              <m:t>−</m:t>
            </m:r>
            <m:r>
              <m:t>ω</m:t>
            </m:r>
            <m:r>
              <m:t>t</m:t>
            </m:r>
            <m:r>
              <m:rPr>
                <m:sty m:val="p"/>
              </m:rPr>
              <m:t>)</m:t>
            </m:r>
            <m:r>
              <m:t> </m:t>
            </m:r>
            <m:acc>
              <m:accPr>
                <m:chr m:val="̂"/>
              </m:accPr>
              <m:e>
                <m:r>
                  <m:t>y</m:t>
                </m:r>
              </m:e>
            </m:acc>
          </m:e>
        </m:d>
      </m:oMath>
    </w:p>
    <w:p>
      <w:pPr>
        <w:pStyle w:val="BodyText"/>
      </w:pPr>
      <w:r>
        <w:t xml:space="preserve">In SSZ, this helix is identified as a</w:t>
      </w:r>
      <w:r>
        <w:t xml:space="preserve"> </w:t>
      </w:r>
      <w:r>
        <w:rPr>
          <w:b/>
          <w:bCs/>
        </w:rPr>
        <w:t xml:space="preserve">φ-spiral projected onto the electromagnetic degrees of freedom.</w:t>
      </w:r>
      <w:r>
        <w:t xml:space="preserve"> </w:t>
      </w:r>
      <w:r>
        <w:t xml:space="preserve">The connection to SSZ’s fundamental spiral structure (Chapter 3) is through the rotation rate:</w:t>
      </w:r>
    </w:p>
    <w:p>
      <w:pPr>
        <w:pStyle w:val="Compact"/>
        <w:numPr>
          <w:ilvl w:val="0"/>
          <w:numId w:val="1041"/>
        </w:numPr>
      </w:pPr>
      <w:r>
        <w:t xml:space="preserve">The angular frequency ω = 2πν describes the rate of segment rotation (radians per second).</w:t>
      </w:r>
    </w:p>
    <w:p>
      <w:pPr>
        <w:pStyle w:val="Compact"/>
        <w:numPr>
          <w:ilvl w:val="0"/>
          <w:numId w:val="1041"/>
        </w:numPr>
      </w:pPr>
      <w:r>
        <w:t xml:space="preserve">The wave vector k = 2π/λ describes the spatial pitch of the helix (radians per meter).</w:t>
      </w:r>
    </w:p>
    <w:p>
      <w:pPr>
        <w:pStyle w:val="Compact"/>
        <w:numPr>
          <w:ilvl w:val="0"/>
          <w:numId w:val="1041"/>
        </w:numPr>
      </w:pPr>
      <w:r>
        <w:t xml:space="preserve">The ratio ω/k = c is the speed at which the rotation propagates through the segment lattice.</w:t>
      </w:r>
    </w:p>
    <w:p>
      <w:pPr>
        <w:pStyle w:val="FirstParagraph"/>
      </w:pPr>
      <w:r>
        <w:rPr>
          <w:b/>
          <w:bCs/>
        </w:rPr>
        <w:t xml:space="preserve">Linear polarization</w:t>
      </w:r>
      <w:r>
        <w:t xml:space="preserve"> </w:t>
      </w:r>
      <w:r>
        <w:t xml:space="preserve">is a superposition of two counter-rotating circular polarizations — a standing rotation pattern where the segment boundaries oscillate back and forth rather than rotating continuously.</w:t>
      </w:r>
    </w:p>
    <w:p>
      <w:pPr>
        <w:pStyle w:val="BodyText"/>
      </w:pPr>
      <w:r>
        <w:rPr>
          <w:b/>
          <w:bCs/>
        </w:rPr>
        <w:t xml:space="preserve">Elliptical polarization</w:t>
      </w:r>
      <w:r>
        <w:t xml:space="preserve"> </w:t>
      </w:r>
      <w:r>
        <w:t xml:space="preserve">is a superposition with unequal amplitudes — the segment boundaries trace an ellipse rather than a circle.</w:t>
      </w:r>
    </w:p>
    <w:bookmarkEnd w:id="369"/>
    <w:bookmarkStart w:id="370" w:name="energy-as-rotation-rate"/>
    <w:p>
      <w:pPr>
        <w:pStyle w:val="Heading3"/>
      </w:pPr>
      <w:r>
        <w:rPr>
          <w:rStyle w:val="SectionNumber"/>
        </w:rPr>
        <w:t xml:space="preserve">12.3.2</w:t>
      </w:r>
      <w:r>
        <w:tab/>
      </w:r>
      <w:r>
        <w:t xml:space="preserve">Energy as Rotation Rate</w:t>
      </w:r>
    </w:p>
    <w:p>
      <w:pPr>
        <w:pStyle w:val="FirstParagraph"/>
      </w:pPr>
      <w:r>
        <w:t xml:space="preserve">Planck’s relation connects the photon energy to the rotation frequency:</w:t>
      </w:r>
    </w:p>
    <w:p>
      <w:pPr>
        <w:pStyle w:val="BodyText"/>
      </w:pPr>
      <m:oMath>
        <m:r>
          <m:t>E</m:t>
        </m:r>
        <m:r>
          <m:rPr>
            <m:sty m:val="p"/>
          </m:rPr>
          <m:t>=</m:t>
        </m:r>
        <m:r>
          <m:t>h</m:t>
        </m:r>
        <m:r>
          <m:t>ν</m:t>
        </m:r>
        <m:r>
          <m:rPr>
            <m:sty m:val="p"/>
          </m:rPr>
          <m:t>=</m:t>
        </m:r>
        <m:r>
          <m:rPr>
            <m:sty m:val="p"/>
          </m:rPr>
          <m:t>ℏ</m:t>
        </m:r>
        <m:r>
          <m:t>ω</m:t>
        </m:r>
      </m:oMath>
    </w:p>
    <w:p>
      <w:pPr>
        <w:pStyle w:val="BodyText"/>
      </w:pPr>
      <w:r>
        <w:t xml:space="preserve">In SSZ, this has a direct geometric meaning:</w:t>
      </w:r>
      <w:r>
        <w:t xml:space="preserve"> </w:t>
      </w:r>
      <w:r>
        <w:rPr>
          <w:b/>
          <w:bCs/>
        </w:rPr>
        <w:t xml:space="preserve">higher energy means faster segment rotation.</w:t>
      </w:r>
      <w:r>
        <w:t xml:space="preserve"> </w:t>
      </w:r>
      <w:r>
        <w:t xml:space="preserve">A gamma-ray photon (ν ~ 10²⁰ Hz) rotates the segment boundaries 10¹⁵ times faster than a radio photon (ν ~ 10⁵ Hz). The energy stored in a rotation is proportional to the square of the angular velocity (as in any rotating system), which gives the standard relation E</w:t>
      </w:r>
      <w:r>
        <w:t xml:space="preserve"> </w:t>
      </w:r>
      <m:oMath>
        <m:r>
          <m:rPr>
            <m:sty m:val="p"/>
          </m:rPr>
          <m:t>∝</m:t>
        </m:r>
      </m:oMath>
      <w:r>
        <w:t xml:space="preserve"> </w:t>
      </w:r>
      <w:r>
        <w:t xml:space="preserve">ν.</w:t>
      </w:r>
    </w:p>
    <w:p>
      <w:pPr>
        <w:pStyle w:val="BodyText"/>
      </w:pPr>
      <w:r>
        <w:t xml:space="preserve">In a gravitational field, the rotation rate decreases as the photon climbs out — this is gravitational redshift (Chapter 14). The segments in regions of higher Ξ resist rotation more strongly, requiring more energy per cycle. A photon emitted at radius r with frequency ν_emit is observed at infinity with frequency ν_obs = ν_emit · D(r) — the rotation has slowed by the time dilation factor.</w:t>
      </w:r>
    </w:p>
    <w:bookmarkEnd w:id="370"/>
    <w:bookmarkEnd w:id="371"/>
    <w:bookmarkStart w:id="374" w:name="the-rotating-space-interpretation"/>
    <w:p>
      <w:pPr>
        <w:pStyle w:val="Heading2"/>
      </w:pPr>
      <w:r>
        <w:rPr>
          <w:rStyle w:val="SectionNumber"/>
        </w:rPr>
        <w:t xml:space="preserve">12.4</w:t>
      </w:r>
      <w:r>
        <w:tab/>
      </w:r>
      <w:r>
        <w:t xml:space="preserve">The Rotating Space Interpretation</w:t>
      </w:r>
    </w:p>
    <w:bookmarkStart w:id="372" w:name="the-central-claim"/>
    <w:p>
      <w:pPr>
        <w:pStyle w:val="Heading3"/>
      </w:pPr>
      <w:r>
        <w:rPr>
          <w:rStyle w:val="SectionNumber"/>
        </w:rPr>
        <w:t xml:space="preserve">12.4.1</w:t>
      </w:r>
      <w:r>
        <w:tab/>
      </w:r>
      <w:r>
        <w:t xml:space="preserve">The Central Claim</w:t>
      </w:r>
    </w:p>
    <w:p>
      <w:pPr>
        <w:pStyle w:val="FirstParagraph"/>
      </w:pPr>
      <w:r>
        <w:t xml:space="preserve">A photon does not carry an oscillating field through space — it</w:t>
      </w:r>
      <w:r>
        <w:t xml:space="preserve"> </w:t>
      </w:r>
      <w:r>
        <w:rPr>
          <w:b/>
          <w:bCs/>
        </w:rPr>
        <w:t xml:space="preserve">is</w:t>
      </w:r>
      <w:r>
        <w:t xml:space="preserve"> </w:t>
      </w:r>
      <w:r>
        <w:t xml:space="preserve">a propagating rotation of space itself. The segment boundaries at each point along the photon’s path undergo a transient rotation as the photon passes. Once the photon has moved on, the segments return to equilibrium. The photon is the disturbance, not a separate entity moving through an undisturbed background.</w:t>
      </w:r>
    </w:p>
    <w:p>
      <w:pPr>
        <w:pStyle w:val="BodyText"/>
      </w:pPr>
      <w:r>
        <w:rPr>
          <w:b/>
          <w:bCs/>
        </w:rPr>
        <w:t xml:space="preserve">Comparison with other interpretations:</w:t>
      </w:r>
    </w:p>
    <w:tbl>
      <w:tblPr>
        <w:tblStyle w:val="Table"/>
        <w:tblW w:type="pct" w:w="5000"/>
        <w:tblLayout w:type="fixed"/>
        <w:tblLook w:firstRow="1" w:lastRow="0" w:firstColumn="0" w:lastColumn="0" w:noHBand="0" w:noVBand="0" w:val="0020"/>
      </w:tblPr>
      <w:tblGrid>
        <w:gridCol w:w="1452"/>
        <w:gridCol w:w="2112"/>
        <w:gridCol w:w="2508"/>
        <w:gridCol w:w="1848"/>
      </w:tblGrid>
      <w:tr>
        <w:trPr>
          <w:tblHeader w:val="on"/>
        </w:trPr>
        <w:tc>
          <w:tcPr/>
          <w:p>
            <w:pPr>
              <w:pStyle w:val="Compact"/>
            </w:pPr>
            <w:r>
              <w:t xml:space="preserve">Framework</w:t>
            </w:r>
          </w:p>
        </w:tc>
        <w:tc>
          <w:tcPr/>
          <w:p>
            <w:pPr>
              <w:pStyle w:val="Compact"/>
            </w:pPr>
            <w:r>
              <w:t xml:space="preserve">EM field is…</w:t>
            </w:r>
          </w:p>
        </w:tc>
        <w:tc>
          <w:tcPr/>
          <w:p>
            <w:pPr>
              <w:pStyle w:val="Compact"/>
            </w:pPr>
            <w:r>
              <w:t xml:space="preserve">Propagation medium</w:t>
            </w:r>
          </w:p>
        </w:tc>
        <w:tc>
          <w:tcPr/>
          <w:p>
            <w:pPr>
              <w:pStyle w:val="Compact"/>
            </w:pPr>
            <w:r>
              <w:t xml:space="preserve">Photon is…</w:t>
            </w:r>
          </w:p>
        </w:tc>
      </w:tr>
      <w:tr>
        <w:tc>
          <w:tcPr/>
          <w:p>
            <w:pPr>
              <w:pStyle w:val="Compact"/>
            </w:pPr>
            <w:r>
              <w:t xml:space="preserve">Classical Maxwell</w:t>
            </w:r>
          </w:p>
        </w:tc>
        <w:tc>
          <w:tcPr/>
          <w:p>
            <w:pPr>
              <w:pStyle w:val="Compact"/>
            </w:pPr>
            <w:r>
              <w:t xml:space="preserve">Abstract vector field</w:t>
            </w:r>
          </w:p>
        </w:tc>
        <w:tc>
          <w:tcPr/>
          <w:p>
            <w:pPr>
              <w:pStyle w:val="Compact"/>
            </w:pPr>
            <w:r>
              <w:t xml:space="preserve">None (aether abandoned)</w:t>
            </w:r>
          </w:p>
        </w:tc>
        <w:tc>
          <w:tcPr/>
          <w:p>
            <w:pPr>
              <w:pStyle w:val="Compact"/>
            </w:pPr>
            <w:r>
              <w:t xml:space="preserve">Wave packet</w:t>
            </w:r>
          </w:p>
        </w:tc>
      </w:tr>
      <w:tr>
        <w:tc>
          <w:tcPr/>
          <w:p>
            <w:pPr>
              <w:pStyle w:val="Compact"/>
            </w:pPr>
            <w:r>
              <w:t xml:space="preserve">QED</w:t>
            </w:r>
          </w:p>
        </w:tc>
        <w:tc>
          <w:tcPr/>
          <w:p>
            <w:pPr>
              <w:pStyle w:val="Compact"/>
            </w:pPr>
            <w:r>
              <w:t xml:space="preserve">Excitation of quantum field</w:t>
            </w:r>
          </w:p>
        </w:tc>
        <w:tc>
          <w:tcPr/>
          <w:p>
            <w:pPr>
              <w:pStyle w:val="Compact"/>
            </w:pPr>
            <w:r>
              <w:t xml:space="preserve">Vacuum fluctuations</w:t>
            </w:r>
          </w:p>
        </w:tc>
        <w:tc>
          <w:tcPr/>
          <w:p>
            <w:pPr>
              <w:pStyle w:val="Compact"/>
            </w:pPr>
            <w:r>
              <w:t xml:space="preserve">Field quantum</w:t>
            </w:r>
          </w:p>
        </w:tc>
      </w:tr>
      <w:tr>
        <w:tc>
          <w:tcPr/>
          <w:p>
            <w:pPr>
              <w:pStyle w:val="Compact"/>
            </w:pPr>
            <w:r>
              <w:t xml:space="preserve">String theory</w:t>
            </w:r>
          </w:p>
        </w:tc>
        <w:tc>
          <w:tcPr/>
          <w:p>
            <w:pPr>
              <w:pStyle w:val="Compact"/>
            </w:pPr>
            <w:r>
              <w:t xml:space="preserve">Open string mode</w:t>
            </w:r>
          </w:p>
        </w:tc>
        <w:tc>
          <w:tcPr/>
          <w:p>
            <w:pPr>
              <w:pStyle w:val="Compact"/>
            </w:pPr>
            <w:r>
              <w:t xml:space="preserve">Target spacetime</w:t>
            </w:r>
          </w:p>
        </w:tc>
        <w:tc>
          <w:tcPr/>
          <w:p>
            <w:pPr>
              <w:pStyle w:val="Compact"/>
            </w:pPr>
            <w:r>
              <w:t xml:space="preserve">String vibration</w:t>
            </w:r>
          </w:p>
        </w:tc>
      </w:tr>
      <w:tr>
        <w:tc>
          <w:tcPr/>
          <w:p>
            <w:pPr>
              <w:pStyle w:val="Compact"/>
            </w:pPr>
            <w:r>
              <w:t xml:space="preserve">SSZ</w:t>
            </w:r>
          </w:p>
        </w:tc>
        <w:tc>
          <w:tcPr/>
          <w:p>
            <w:pPr>
              <w:pStyle w:val="Compact"/>
            </w:pPr>
            <w:r>
              <w:t xml:space="preserve">Rotation of segment lattice</w:t>
            </w:r>
          </w:p>
        </w:tc>
        <w:tc>
          <w:tcPr/>
          <w:p>
            <w:pPr>
              <w:pStyle w:val="Compact"/>
            </w:pPr>
            <w:r>
              <w:t xml:space="preserve">Segment structure</w:t>
            </w:r>
          </w:p>
        </w:tc>
        <w:tc>
          <w:tcPr/>
          <w:p>
            <w:pPr>
              <w:pStyle w:val="Compact"/>
            </w:pPr>
            <w:r>
              <w:t xml:space="preserve">Propagating rotation</w:t>
            </w:r>
          </w:p>
        </w:tc>
      </w:tr>
    </w:tbl>
    <w:p>
      <w:pPr>
        <w:pStyle w:val="BodyText"/>
      </w:pPr>
      <w:r>
        <w:t xml:space="preserve">SSZ does not contradict Maxwell or QED — it provides a geometric substrate for both. The mathematical content of Maxwell’s equations is unchanged; what changes is the physical picture of what the fields represent.</w:t>
      </w:r>
    </w:p>
    <w:bookmarkEnd w:id="372"/>
    <w:bookmarkStart w:id="373" w:name="why-this-matters"/>
    <w:p>
      <w:pPr>
        <w:pStyle w:val="Heading3"/>
      </w:pPr>
      <w:r>
        <w:rPr>
          <w:rStyle w:val="SectionNumber"/>
        </w:rPr>
        <w:t xml:space="preserve">12.4.2</w:t>
      </w:r>
      <w:r>
        <w:tab/>
      </w:r>
      <w:r>
        <w:t xml:space="preserve">Why This Matters</w:t>
      </w:r>
    </w:p>
    <w:p>
      <w:pPr>
        <w:pStyle w:val="FirstParagraph"/>
      </w:pPr>
      <w:r>
        <w:t xml:space="preserve">The rotating-space interpretation has three consequences:</w:t>
      </w:r>
    </w:p>
    <w:p>
      <w:pPr>
        <w:pStyle w:val="BodyText"/>
      </w:pPr>
      <w:r>
        <w:rPr>
          <w:b/>
          <w:bCs/>
        </w:rPr>
        <w:t xml:space="preserve">1. Natural connection to gravity.</w:t>
      </w:r>
      <w:r>
        <w:t xml:space="preserve"> </w:t>
      </w:r>
      <w:r>
        <w:t xml:space="preserve">Because both gravity (Ξ) and electromagnetism (segment rotations) involve the same underlying structure (the segment lattice), their interaction is automatic. The gravitational slowing of light, the Shapiro delay, and gravitational lensing all follow from the same principle: denser segments rotate more slowly and bend light more.</w:t>
      </w:r>
    </w:p>
    <w:p>
      <w:pPr>
        <w:pStyle w:val="BodyText"/>
      </w:pPr>
      <w:r>
        <w:rPr>
          <w:b/>
          <w:bCs/>
        </w:rPr>
        <w:t xml:space="preserve">2. No propagation medium problem.</w:t>
      </w:r>
      <w:r>
        <w:t xml:space="preserve"> </w:t>
      </w:r>
      <w:r>
        <w:t xml:space="preserve">The aether was abandoned because no medium with the required properties (rigid enough to support transverse waves, yet offering no resistance to planetary motion) could exist. SSZ’s segment lattice does not have this problem: it is not a material medium but a geometric structure of spacetime itself. It supports rotational disturbances (light) without resisting translational motion (matter).</w:t>
      </w:r>
    </w:p>
    <w:p>
      <w:pPr>
        <w:pStyle w:val="BodyText"/>
      </w:pPr>
      <w:r>
        <w:rPr>
          <w:b/>
          <w:bCs/>
        </w:rPr>
        <w:t xml:space="preserve">3. Natural explanation for c.</w:t>
      </w:r>
      <w:r>
        <w:t xml:space="preserve"> </w:t>
      </w:r>
      <w:r>
        <w:t xml:space="preserve">The speed of light c = 1/√(μ₀ε₀) is the rate at which segment rotations propagate through the lattice. It is determined by the coupling between adjacent segments, which is set by π (the angular quantum, Chapter 2). The universality of c reflects the universality of the segment coupling.</w:t>
      </w:r>
    </w:p>
    <w:bookmarkEnd w:id="373"/>
    <w:bookmarkEnd w:id="374"/>
    <w:bookmarkStart w:id="375" w:name="wave-propagation-through-segments"/>
    <w:p>
      <w:pPr>
        <w:pStyle w:val="Heading2"/>
      </w:pPr>
      <w:r>
        <w:rPr>
          <w:rStyle w:val="SectionNumber"/>
        </w:rPr>
        <w:t xml:space="preserve">12.5</w:t>
      </w:r>
      <w:r>
        <w:tab/>
      </w:r>
      <w:r>
        <w:t xml:space="preserve">Wave Propagation Through Segments</w:t>
      </w:r>
    </w:p>
    <w:p>
      <w:pPr>
        <w:pStyle w:val="FirstParagraph"/>
      </w:pPr>
      <w:r>
        <w:t xml:space="preserve">A photon traversing N segments over distance L has group velocity (Chapter 12):</w:t>
      </w:r>
    </w:p>
    <w:p>
      <w:pPr>
        <w:pStyle w:val="BodyText"/>
      </w:pPr>
      <m:oMath>
        <m:sSub>
          <m:e>
            <m:r>
              <m:t>v</m:t>
            </m:r>
          </m:e>
          <m:sub>
            <m:r>
              <m:rPr>
                <m:nor/>
                <m:sty m:val="p"/>
              </m:rPr>
              <m:t>group</m:t>
            </m:r>
          </m:sub>
        </m:sSub>
        <m:r>
          <m:rPr>
            <m:sty m:val="p"/>
          </m:rPr>
          <m:t>=</m:t>
        </m:r>
        <m:f>
          <m:fPr>
            <m:type m:val="bar"/>
          </m:fPr>
          <m:num>
            <m:r>
              <m:t>L</m:t>
            </m:r>
            <m:r>
              <m:rPr>
                <m:sty m:val="p"/>
              </m:rPr>
              <m:t>⋅</m:t>
            </m:r>
            <m:r>
              <m:t>f</m:t>
            </m:r>
          </m:num>
          <m:den>
            <m:r>
              <m:t>N</m:t>
            </m:r>
          </m:den>
        </m:f>
      </m:oMath>
    </w:p>
    <w:p>
      <w:pPr>
        <w:pStyle w:val="BodyText"/>
      </w:pPr>
      <w:r>
        <w:t xml:space="preserve">In flat spacetime, segments are uniformly spaced: N/L is constant, and v_group = c. In a gravitational field, the segment density increases toward the mass, so N/L grows by s(r) = 1 + Ξ(r), and the coordinate velocity decreases:</w:t>
      </w:r>
    </w:p>
    <w:p>
      <w:pPr>
        <w:pStyle w:val="BodyText"/>
      </w:pPr>
      <m:oMath>
        <m:sSub>
          <m:e>
            <m:r>
              <m:t>v</m:t>
            </m:r>
          </m:e>
          <m:sub>
            <m:r>
              <m:rPr>
                <m:nor/>
                <m:sty m:val="p"/>
              </m:rPr>
              <m:t>coord</m:t>
            </m:r>
          </m:sub>
        </m:sSub>
        <m:r>
          <m:rPr>
            <m:sty m:val="p"/>
          </m:rPr>
          <m:t>(</m:t>
        </m:r>
        <m:r>
          <m:t>r</m:t>
        </m:r>
        <m:r>
          <m:rPr>
            <m:sty m:val="p"/>
          </m:rPr>
          <m:t>)</m:t>
        </m:r>
        <m:r>
          <m:rPr>
            <m:sty m:val="p"/>
          </m:rPr>
          <m:t>=</m:t>
        </m:r>
        <m:f>
          <m:fPr>
            <m:type m:val="bar"/>
          </m:fPr>
          <m:num>
            <m:r>
              <m:t>c</m:t>
            </m:r>
          </m:num>
          <m:den>
            <m:r>
              <m:t>s</m:t>
            </m:r>
            <m:r>
              <m:rPr>
                <m:sty m:val="p"/>
              </m:rPr>
              <m:t>(</m:t>
            </m:r>
            <m:r>
              <m:t>r</m:t>
            </m:r>
            <m:r>
              <m:rPr>
                <m:sty m:val="p"/>
              </m:rPr>
              <m:t>)</m:t>
            </m:r>
          </m:den>
        </m:f>
        <m:r>
          <m:rPr>
            <m:sty m:val="p"/>
          </m:rPr>
          <m:t>=</m:t>
        </m:r>
        <m:r>
          <m:t>c</m:t>
        </m:r>
        <m:r>
          <m:rPr>
            <m:sty m:val="p"/>
          </m:rPr>
          <m:t>⋅</m:t>
        </m:r>
        <m:r>
          <m:t>D</m:t>
        </m:r>
        <m:r>
          <m:rPr>
            <m:sty m:val="p"/>
          </m:rPr>
          <m:t>(</m:t>
        </m:r>
        <m:r>
          <m:t>r</m:t>
        </m:r>
        <m:r>
          <m:rPr>
            <m:sty m:val="p"/>
          </m:rPr>
          <m:t>)</m:t>
        </m:r>
      </m:oMath>
    </w:p>
    <w:p>
      <w:pPr>
        <w:pStyle w:val="BodyText"/>
      </w:pPr>
      <w:r>
        <w:t xml:space="preserve">The propagation mechanism is analogous to a wave in a discrete lattice: each segment acts as a node that receives the rotation from its neighbor and passes it forward with a delay τ_seg. The speed is set by the coupling between adjacent segments. Near a mass, segments are denser, so the coupling distance is shorter and each handoff takes the same time — but there are more handoffs per unit distance, so the coordinate velocity decreases.</w:t>
      </w:r>
    </w:p>
    <w:bookmarkEnd w:id="375"/>
    <w:bookmarkStart w:id="377" w:name="historical-context-1"/>
    <w:p>
      <w:pPr>
        <w:pStyle w:val="Heading2"/>
      </w:pPr>
      <w:r>
        <w:rPr>
          <w:rStyle w:val="SectionNumber"/>
        </w:rPr>
        <w:t xml:space="preserve">12.6</w:t>
      </w:r>
      <w:r>
        <w:tab/>
      </w:r>
      <w:r>
        <w:t xml:space="preserve">Historical Context</w:t>
      </w:r>
    </w:p>
    <w:p>
      <w:pPr>
        <w:pStyle w:val="FirstParagraph"/>
      </w:pPr>
      <w:r>
        <w:t xml:space="preserve">The geometric interpretation of electromagnetism has precedents. Kaluza (1921) derived Maxwell’s equations from 5D GR. Klein (1926) compactified the fifth dimension. Wheeler (1955) proposed</w:t>
      </w:r>
      <w:r>
        <w:t xml:space="preserve"> </w:t>
      </w:r>
      <w:r>
        <w:t xml:space="preserve">“charge without charge”</w:t>
      </w:r>
      <w:r>
        <w:t xml:space="preserve"> </w:t>
      </w:r>
      <w:r>
        <w:t xml:space="preserve">via spacetime topology. Hestenes (1966) used geometric algebra bivectors for the EM field.</w:t>
      </w:r>
    </w:p>
    <w:p>
      <w:pPr>
        <w:pStyle w:val="BodyText"/>
      </w:pPr>
      <w:r>
        <w:t xml:space="preserve">SSZ’s rotating-segment interpretation is distinct: it requires no extra dimensions, no topological trapping, and no self-gravitating configurations. E and B fields are orthogonal components of local segment-boundary rotation in 3+1 dimensions. The bivector formalism of geometric algebra maps directly onto this rotation plane.</w:t>
      </w:r>
    </w:p>
    <w:p>
      <w:pPr>
        <w:pStyle w:val="BodyText"/>
      </w:pPr>
      <w:r>
        <w:t xml:space="preserve">In the weak field, the rotating-segment picture is experimentally indistinguishable from standard electrodynamics. In the strong field, s(r) = 1 + Xi modifies rotation amplitudes, producing the Shapiro delay and light deflection derived in Chapters 10 and 12. The interpretation is consistent with all observations but not independently testable — it provides physical intuition, not new predictions.</w:t>
      </w:r>
    </w:p>
    <w:bookmarkStart w:id="376" w:name="connection-to-photon-spin"/>
    <w:p>
      <w:pPr>
        <w:pStyle w:val="Heading3"/>
      </w:pPr>
      <w:r>
        <w:rPr>
          <w:rStyle w:val="SectionNumber"/>
        </w:rPr>
        <w:t xml:space="preserve">12.6.1</w:t>
      </w:r>
      <w:r>
        <w:tab/>
      </w:r>
      <w:r>
        <w:t xml:space="preserve">Connection to Photon Spin</w:t>
      </w:r>
    </w:p>
    <w:p>
      <w:pPr>
        <w:pStyle w:val="FirstParagraph"/>
      </w:pPr>
      <w:r>
        <w:t xml:space="preserve">The photon’s intrinsic spin (helicity +/-1) maps naturally onto the rotation direction of segment boundaries. Left-circular polarization corresponds to counterclockwise rotation; right-circular to clockwise. Linear polarization is a superposition of both rotation senses. This mapping preserves all standard polarization algebra and adds a geometric picture: the photon’s polarization state is the rotation state of the segment lattice disturbance it carries.</w:t>
      </w:r>
    </w:p>
    <w:bookmarkEnd w:id="376"/>
    <w:bookmarkEnd w:id="377"/>
    <w:bookmarkStart w:id="378" w:name="validation-and-consistency-10"/>
    <w:p>
      <w:pPr>
        <w:pStyle w:val="Heading2"/>
      </w:pPr>
      <w:r>
        <w:rPr>
          <w:rStyle w:val="SectionNumber"/>
        </w:rPr>
        <w:t xml:space="preserve">12.7</w:t>
      </w:r>
      <w:r>
        <w:tab/>
      </w:r>
      <w:r>
        <w:t xml:space="preserve">Validation and Consistency</w:t>
      </w:r>
    </w:p>
    <w:p>
      <w:pPr>
        <w:pStyle w:val="FirstParagraph"/>
      </w:pPr>
      <w:r>
        <w:rPr>
          <w:b/>
          <w:bCs/>
        </w:rPr>
        <w:t xml:space="preserve">Test Files:</w:t>
      </w:r>
      <w:r>
        <w:t xml:space="preserve"> </w:t>
      </w:r>
      <w:r>
        <w:rPr>
          <w:rStyle w:val="VerbatimChar"/>
        </w:rPr>
        <w:t xml:space="preserve">test_em_rotation</w:t>
      </w:r>
      <w:r>
        <w:t xml:space="preserve">,</w:t>
      </w:r>
      <w:r>
        <w:t xml:space="preserve"> </w:t>
      </w:r>
      <w:r>
        <w:rPr>
          <w:rStyle w:val="VerbatimChar"/>
        </w:rPr>
        <w:t xml:space="preserve">test_polarization_modes</w:t>
      </w:r>
    </w:p>
    <w:p>
      <w:pPr>
        <w:pStyle w:val="BodyText"/>
      </w:pPr>
      <w:r>
        <w:rPr>
          <w:b/>
          <w:bCs/>
        </w:rPr>
        <w:t xml:space="preserve">What tests prove:</w:t>
      </w:r>
      <w:r>
        <w:t xml:space="preserve"> </w:t>
      </w:r>
      <w:r>
        <w:t xml:space="preserve">The rotating-space model reproduces all Maxwell wave solutions; polarization states map correctly to segment rotation modes; the scaling factor s(r) is consistent with the rotation energy; the group velocity formula matches Chapter 12.</w:t>
      </w:r>
    </w:p>
    <w:p>
      <w:pPr>
        <w:pStyle w:val="BodyText"/>
      </w:pPr>
      <w:r>
        <w:rPr>
          <w:b/>
          <w:bCs/>
        </w:rPr>
        <w:t xml:space="preserve">What tests do NOT prove:</w:t>
      </w:r>
      <w:r>
        <w:t xml:space="preserve"> </w:t>
      </w:r>
      <w:r>
        <w:t xml:space="preserve">That electromagnetic waves</w:t>
      </w:r>
      <w:r>
        <w:t xml:space="preserve"> </w:t>
      </w:r>
      <w:r>
        <w:rPr>
          <w:i/>
          <w:iCs/>
        </w:rPr>
        <w:t xml:space="preserve">are</w:t>
      </w:r>
      <w:r>
        <w:t xml:space="preserve"> </w:t>
      </w:r>
      <w:r>
        <w:t xml:space="preserve">segment rotations. This is an interpretive framework, not an independently testable prediction distinct from Maxwell’s equations. The SSZ interpretation makes the same numerical predictions as standard electrodynamics in all regimes.</w:t>
      </w:r>
    </w:p>
    <w:p>
      <w:pPr>
        <w:pStyle w:val="BodyText"/>
      </w:pPr>
      <w:r>
        <w:rPr>
          <w:b/>
          <w:bCs/>
        </w:rPr>
        <w:t xml:space="preserve">Reproduction:</w:t>
      </w:r>
      <w:r>
        <w:t xml:space="preserve"> </w:t>
      </w:r>
      <w:r>
        <w:rPr>
          <w:rStyle w:val="VerbatimChar"/>
        </w:rPr>
        <w:t xml:space="preserve">E:/clone\frequency-curvature-validation\</w:t>
      </w:r>
    </w:p>
    <w:bookmarkEnd w:id="378"/>
    <w:bookmarkStart w:id="381" w:name="Xb314cc323e4a4465fdb1f4b711c8f0a12e6d81f"/>
    <w:p>
      <w:pPr>
        <w:pStyle w:val="Heading2"/>
      </w:pPr>
      <w:r>
        <w:rPr>
          <w:rStyle w:val="SectionNumber"/>
        </w:rPr>
        <w:t xml:space="preserve">12.8</w:t>
      </w:r>
      <w:r>
        <w:tab/>
      </w:r>
      <w:r>
        <w:t xml:space="preserve">Quantitative Connection to Standard Electrodynamics</w:t>
      </w:r>
    </w:p>
    <w:bookmarkStart w:id="379" w:name="energy-density-in-rotating-segments"/>
    <w:p>
      <w:pPr>
        <w:pStyle w:val="Heading3"/>
      </w:pPr>
      <w:r>
        <w:rPr>
          <w:rStyle w:val="SectionNumber"/>
        </w:rPr>
        <w:t xml:space="preserve">12.8.1</w:t>
      </w:r>
      <w:r>
        <w:tab/>
      </w:r>
      <w:r>
        <w:t xml:space="preserve">Energy Density in Rotating Segments</w:t>
      </w:r>
    </w:p>
    <w:p>
      <w:pPr>
        <w:pStyle w:val="FirstParagraph"/>
      </w:pPr>
      <w:r>
        <w:t xml:space="preserve">In standard electrodynamics, the energy density of an EM wave is u = (epsilon_0 E^2 + B^2/mu_0)/2. In the SSZ rotating-segment picture, this energy is stored in the rotational kinetic energy of segment boundaries. The rotation amplitude theta is related to the field amplitudes by E = c B = omega theta / s(r), where omega is the angular frequency and s(r) = 1 + Xi is the local scaling factor.</w:t>
      </w:r>
    </w:p>
    <w:p>
      <w:pPr>
        <w:pStyle w:val="BodyText"/>
      </w:pPr>
      <w:r>
        <w:t xml:space="preserve">The energy stored per unit volume is u_seg = rho_seg omega^2 theta^2 / 2, where rho_seg is the segment inertia density. Matching u_seg = u_standard requires rho_seg = epsilon_0 / s(r)^2. This identifies the segment inertia density with the scaled vacuum permittivity — a non-trivial consistency check that the rotating-segment picture reproduces the correct energy content.</w:t>
      </w:r>
    </w:p>
    <w:bookmarkEnd w:id="379"/>
    <w:bookmarkStart w:id="380" w:name="poynting-vector-as-segment-momentum-flow"/>
    <w:p>
      <w:pPr>
        <w:pStyle w:val="Heading3"/>
      </w:pPr>
      <w:r>
        <w:rPr>
          <w:rStyle w:val="SectionNumber"/>
        </w:rPr>
        <w:t xml:space="preserve">12.8.2</w:t>
      </w:r>
      <w:r>
        <w:tab/>
      </w:r>
      <w:r>
        <w:t xml:space="preserve">Poynting Vector as Segment Momentum Flow</w:t>
      </w:r>
    </w:p>
    <w:p>
      <w:pPr>
        <w:pStyle w:val="FirstParagraph"/>
      </w:pPr>
      <w:r>
        <w:t xml:space="preserve">The Poynting vector S = E x B / mu_0 describes electromagnetic energy flow. In the rotating-segment picture, S represents the momentum density of the propagating rotation disturbance. The group velocity v_group = |S| / u = c D(r) emerges naturally: the energy propagates at the local speed c D(r) because the segment rotation carries momentum through the lattice at this speed.</w:t>
      </w:r>
    </w:p>
    <w:p>
      <w:pPr>
        <w:pStyle w:val="BodyText"/>
      </w:pPr>
      <w:r>
        <w:t xml:space="preserve">This provides a physical picture for why light slows in a gravitational field: the segment lattice becomes denser (higher Xi), increasing the effective inertia per unit volume and reducing the propagation speed of rotational disturbances — exactly as sound slows in a denser medium.</w:t>
      </w:r>
    </w:p>
    <w:p>
      <w:r>
        <w:pict>
          <v:rect style="width:0;height:1.5pt" o:hralign="center" o:hrstd="t" o:hr="t"/>
        </w:pict>
      </w:r>
    </w:p>
    <w:bookmarkEnd w:id="380"/>
    <w:bookmarkEnd w:id="381"/>
    <w:bookmarkStart w:id="382" w:name="key-formulas-10"/>
    <w:p>
      <w:pPr>
        <w:pStyle w:val="Heading2"/>
      </w:pPr>
      <w:r>
        <w:rPr>
          <w:rStyle w:val="SectionNumber"/>
        </w:rPr>
        <w:t xml:space="preserve">12.9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E(z,t) = E₀[cos(kz−ωt)x̂ + sin(kz−ωt)ŷ]</w:t>
            </w:r>
          </w:p>
        </w:tc>
        <w:tc>
          <w:tcPr/>
          <w:p>
            <w:pPr>
              <w:pStyle w:val="Compact"/>
            </w:pPr>
            <w:r>
              <w:t xml:space="preserve">circular polarization</w:t>
            </w:r>
          </w:p>
        </w:tc>
      </w:tr>
      <w:tr>
        <w:tc>
          <w:tcPr/>
          <w:p>
            <w:pPr>
              <w:pStyle w:val="Compact"/>
            </w:pPr>
            <w:r>
              <w:t xml:space="preserve">2</w:t>
            </w:r>
          </w:p>
        </w:tc>
        <w:tc>
          <w:tcPr/>
          <w:p>
            <w:pPr>
              <w:pStyle w:val="Compact"/>
            </w:pPr>
            <w:r>
              <w:t xml:space="preserve">E = ℏω</w:t>
            </w:r>
          </w:p>
        </w:tc>
        <w:tc>
          <w:tcPr/>
          <w:p>
            <w:pPr>
              <w:pStyle w:val="Compact"/>
            </w:pPr>
            <w:r>
              <w:t xml:space="preserve">photon energy = rotation rate</w:t>
            </w:r>
          </w:p>
        </w:tc>
      </w:tr>
      <w:tr>
        <w:tc>
          <w:tcPr/>
          <w:p>
            <w:pPr>
              <w:pStyle w:val="Compact"/>
            </w:pPr>
            <w:r>
              <w:t xml:space="preserve">3</w:t>
            </w:r>
          </w:p>
        </w:tc>
        <w:tc>
          <w:tcPr/>
          <w:p>
            <w:pPr>
              <w:pStyle w:val="Compact"/>
            </w:pPr>
            <w:r>
              <w:t xml:space="preserve">v_coord = c/s(r) = c·D(r)</w:t>
            </w:r>
          </w:p>
        </w:tc>
        <w:tc>
          <w:tcPr/>
          <w:p>
            <w:pPr>
              <w:pStyle w:val="Compact"/>
            </w:pPr>
            <w:r>
              <w:t xml:space="preserve">coordinate velocity in field</w:t>
            </w:r>
          </w:p>
        </w:tc>
      </w:tr>
    </w:tbl>
    <w:p>
      <w:r>
        <w:pict>
          <v:rect style="width:0;height:1.5pt" o:hralign="center" o:hrstd="t" o:hr="t"/>
        </w:pict>
      </w:r>
    </w:p>
    <w:bookmarkEnd w:id="382"/>
    <w:bookmarkStart w:id="385" w:name="figures-planned-10"/>
    <w:p>
      <w:pPr>
        <w:pStyle w:val="Heading2"/>
      </w:pPr>
      <w:r>
        <w:rPr>
          <w:rStyle w:val="SectionNumber"/>
        </w:rPr>
        <w:t xml:space="preserve">12.10</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Segment rotation diagram: circular vs. linear polarization</w:t>
            </w:r>
          </w:p>
        </w:tc>
      </w:tr>
      <w:tr>
        <w:tc>
          <w:tcPr/>
          <w:p>
            <w:pPr>
              <w:pStyle w:val="Compact"/>
            </w:pPr>
            <w:r>
              <w:t xml:space="preserve">2</w:t>
            </w:r>
          </w:p>
        </w:tc>
        <w:tc>
          <w:tcPr/>
          <w:p>
            <w:pPr>
              <w:pStyle w:val="Compact"/>
            </w:pPr>
            <w:r>
              <w:t xml:space="preserve">Propagation through segment lattice (sequential handoff)</w:t>
            </w:r>
          </w:p>
        </w:tc>
      </w:tr>
    </w:tbl>
    <w:p>
      <w:r>
        <w:pict>
          <v:rect style="width:0;height:1.5pt" o:hralign="center" o:hrstd="t" o:hr="t"/>
        </w:pict>
      </w:r>
    </w:p>
    <w:bookmarkStart w:id="383" w:name="chapter-summary-and-bridge-8"/>
    <w:p>
      <w:pPr>
        <w:pStyle w:val="Heading3"/>
      </w:pPr>
      <w:r>
        <w:rPr>
          <w:rStyle w:val="SectionNumber"/>
        </w:rPr>
        <w:t xml:space="preserve">12.10.1</w:t>
      </w:r>
      <w:r>
        <w:tab/>
      </w:r>
      <w:r>
        <w:t xml:space="preserve">Chapter Summary and Bridge</w:t>
      </w:r>
    </w:p>
    <w:p>
      <w:pPr>
        <w:pStyle w:val="FirstParagraph"/>
      </w:pPr>
      <w:r>
        <w:t xml:space="preserve">This chapter has developed the core concepts of maxwell waves as rotating space.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383"/>
    <w:bookmarkStart w:id="384" w:name="the-transversality-constraint-in-detail"/>
    <w:p>
      <w:pPr>
        <w:pStyle w:val="Heading3"/>
      </w:pPr>
      <w:r>
        <w:rPr>
          <w:rStyle w:val="SectionNumber"/>
        </w:rPr>
        <w:t xml:space="preserve">12.10.2</w:t>
      </w:r>
      <w:r>
        <w:tab/>
      </w:r>
      <w:r>
        <w:t xml:space="preserve">The Transversality Constraint in Detail</w:t>
      </w:r>
    </w:p>
    <w:p>
      <w:pPr>
        <w:pStyle w:val="FirstParagraph"/>
      </w:pPr>
      <w:r>
        <w:t xml:space="preserve">Why are electromagnetic waves transverse? In standard electrodynamics, this follows from the divergence conditions: div E = 0 and div B = 0 in vacuum. These conditions forbid longitudinal components (components parallel to the propagation direction). In SSZ, the same result follows from a topological argument: the segment lattice can support rotational distortions (which propagate as transverse waves) but not compressive distortions (which would change the local segment density and are forbidden by the field equations that determine Xi).</w:t>
      </w:r>
    </w:p>
    <w:p>
      <w:pPr>
        <w:pStyle w:val="BodyText"/>
      </w:pPr>
      <w:r>
        <w:t xml:space="preserve">This topological argument is more restrictive than the Maxwell divergence conditions. It not only forbids longitudinal electromagnetic waves but also explains why: longitudinal distortions would require changing the segment density, which is determined by the mass distribution, not by the electromagnetic field. The electromagnetic field can rotate the segments but cannot compress or expand them. This is the geometric origin of the transversality condition.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Segment-Based Group Velocity,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384"/>
    <w:bookmarkEnd w:id="385"/>
    <w:bookmarkStart w:id="387" w:name="cross-references-10"/>
    <w:p>
      <w:pPr>
        <w:pStyle w:val="Heading2"/>
      </w:pPr>
      <w:r>
        <w:rPr>
          <w:rStyle w:val="SectionNumber"/>
        </w:rPr>
        <w:t xml:space="preserve">12.11</w:t>
      </w:r>
      <w:r>
        <w:tab/>
      </w:r>
      <w:r>
        <w:t xml:space="preserve">Cross-References</w:t>
      </w:r>
    </w:p>
    <w:bookmarkStart w:id="386" w:name="summary-and-bridge-to-chapter-12"/>
    <w:p>
      <w:pPr>
        <w:pStyle w:val="Heading3"/>
      </w:pPr>
      <w:r>
        <w:rPr>
          <w:rStyle w:val="SectionNumber"/>
        </w:rPr>
        <w:t xml:space="preserve">12.11.1</w:t>
      </w:r>
      <w:r>
        <w:tab/>
      </w:r>
      <w:r>
        <w:t xml:space="preserve">Summary and Bridge to Chapter 12</w:t>
      </w:r>
    </w:p>
    <w:p>
      <w:pPr>
        <w:pStyle w:val="FirstParagraph"/>
      </w:pPr>
      <w:r>
        <w:t xml:space="preserve">This chapter provided a geometric interpretation of electromagnetic waves as rotational distortions of the segment lattice. The transversality of electromagnetic waves follows from the topological constraint that only rotational (not compressive) distortions propagate through the lattice. This interpretation supplements but does not replace the standard Maxwell description.</w:t>
      </w:r>
    </w:p>
    <w:p>
      <w:pPr>
        <w:pStyle w:val="BodyText"/>
      </w:pPr>
      <w:r>
        <w:t xml:space="preserve">Chapter 12 derives the group velocity of light from segment counting, providing the quantitative counterpart to the qualitative picture developed here. The speed bump analogy – each segment introduces a fixed traversal time – is made mathematically precise in the next chapter.</w:t>
      </w:r>
    </w:p>
    <w:p>
      <w:pPr>
        <w:pStyle w:val="Compact"/>
        <w:numPr>
          <w:ilvl w:val="0"/>
          <w:numId w:val="1042"/>
        </w:numPr>
      </w:pPr>
      <w:r>
        <w:rPr>
          <w:b/>
          <w:bCs/>
        </w:rPr>
        <w:t xml:space="preserve">Prerequisites:</w:t>
      </w:r>
      <w:r>
        <w:t xml:space="preserve"> </w:t>
      </w:r>
      <w:r>
        <w:t xml:space="preserve">Ch 10 (scaling gauge)</w:t>
      </w:r>
    </w:p>
    <w:p>
      <w:pPr>
        <w:pStyle w:val="Compact"/>
        <w:numPr>
          <w:ilvl w:val="0"/>
          <w:numId w:val="1042"/>
        </w:numPr>
      </w:pPr>
      <w:r>
        <w:rPr>
          <w:b/>
          <w:bCs/>
        </w:rPr>
        <w:t xml:space="preserve">Referenced by:</w:t>
      </w:r>
      <w:r>
        <w:t xml:space="preserve"> </w:t>
      </w:r>
      <w:r>
        <w:t xml:space="preserve">Ch 12 (group velocity), Ch 14 (redshift)</w:t>
      </w:r>
    </w:p>
    <w:p>
      <w:pPr>
        <w:pStyle w:val="Compact"/>
        <w:numPr>
          <w:ilvl w:val="0"/>
          <w:numId w:val="1042"/>
        </w:numPr>
      </w:pPr>
      <w:r>
        <w:rPr>
          <w:b/>
          <w:bCs/>
        </w:rPr>
        <w:t xml:space="preserve">Appendix:</w:t>
      </w:r>
      <w:r>
        <w:t xml:space="preserve"> </w:t>
      </w:r>
      <w:r>
        <w:t xml:space="preserve">App. B (B.4 Maxwell)</w:t>
      </w:r>
    </w:p>
    <w:bookmarkEnd w:id="386"/>
    <w:bookmarkEnd w:id="387"/>
    <w:bookmarkEnd w:id="388"/>
    <w:bookmarkStart w:id="429" w:name="segment-based-group-velocity"/>
    <w:p>
      <w:pPr>
        <w:pStyle w:val="Heading1"/>
      </w:pPr>
      <w:r>
        <w:rPr>
          <w:rStyle w:val="SectionNumber"/>
        </w:rPr>
        <w:t xml:space="preserve">13</w:t>
      </w:r>
      <w:r>
        <w:tab/>
      </w:r>
      <w:r>
        <w:t xml:space="preserve">Segment-Based Group Velocity</w:t>
      </w:r>
    </w:p>
    <w:p>
      <w:pPr>
        <w:pStyle w:val="FirstParagraph"/>
      </w:pPr>
      <w:r>
        <w:t xml:space="preserve">v2</w:t>
      </w:r>
    </w:p>
    <w:p>
      <w:pPr>
        <w:pStyle w:val="CaptionedFigure"/>
      </w:pPr>
      <w:r>
        <w:drawing>
          <wp:inline>
            <wp:extent cx="5334000" cy="3552217"/>
            <wp:effectExtent b="0" l="0" r="0" t="0"/>
            <wp:docPr descr="Fig 12.1" title="" id="390" name="Picture"/>
            <a:graphic>
              <a:graphicData uri="http://schemas.openxmlformats.org/drawingml/2006/picture">
                <pic:pic>
                  <pic:nvPicPr>
                    <pic:cNvPr descr="figures/ch12_group_velocity/fig_12_01.png" id="391" name="Picture"/>
                    <pic:cNvPicPr>
                      <a:picLocks noChangeArrowheads="1" noChangeAspect="1"/>
                    </pic:cNvPicPr>
                  </pic:nvPicPr>
                  <pic:blipFill>
                    <a:blip r:embed="rId389"/>
                    <a:stretch>
                      <a:fillRect/>
                    </a:stretch>
                  </pic:blipFill>
                  <pic:spPr bwMode="auto">
                    <a:xfrm>
                      <a:off x="0" y="0"/>
                      <a:ext cx="5334000" cy="3552217"/>
                    </a:xfrm>
                    <a:prstGeom prst="rect">
                      <a:avLst/>
                    </a:prstGeom>
                    <a:noFill/>
                    <a:ln w="9525">
                      <a:noFill/>
                      <a:headEnd/>
                      <a:tailEnd/>
                    </a:ln>
                  </pic:spPr>
                </pic:pic>
              </a:graphicData>
            </a:graphic>
          </wp:inline>
        </w:drawing>
      </w:r>
    </w:p>
    <w:p>
      <w:pPr>
        <w:pStyle w:val="ImageCaption"/>
      </w:pPr>
      <w:r>
        <w:t xml:space="preserve">Fig 12.1</w:t>
      </w:r>
    </w:p>
    <w:p>
      <w:r>
        <w:pict>
          <v:rect style="width:0;height:1.5pt" o:hralign="center" o:hrstd="t" o:hr="t"/>
        </w:pict>
      </w:r>
    </w:p>
    <w:bookmarkStart w:id="392" w:name="summary-11"/>
    <w:p>
      <w:pPr>
        <w:pStyle w:val="Heading2"/>
      </w:pPr>
      <w:r>
        <w:rPr>
          <w:rStyle w:val="SectionNumber"/>
        </w:rPr>
        <w:t xml:space="preserve">13.1</w:t>
      </w:r>
      <w:r>
        <w:tab/>
      </w:r>
      <w:r>
        <w:t xml:space="preserve">Summary</w:t>
      </w:r>
    </w:p>
    <w:p>
      <w:pPr>
        <w:pStyle w:val="FirstParagraph"/>
      </w:pPr>
      <w:r>
        <w:t xml:space="preserve">How fast does light travel through a gravitational field? In general relativity, the answer depends on the coordinate system — the</w:t>
      </w:r>
      <w:r>
        <w:t xml:space="preserve"> </w:t>
      </w:r>
      <w:r>
        <w:t xml:space="preserve">“coordinate speed of light”</w:t>
      </w:r>
      <w:r>
        <w:t xml:space="preserve"> </w:t>
      </w:r>
      <w:r>
        <w:t xml:space="preserve">is a gauge-dependent quantity with no direct physical meaning. What IS physically meaningful is the group velocity: the speed at which a wave packet (and the information it carries) propagates from emitter to detector.</w:t>
      </w:r>
    </w:p>
    <w:p>
      <w:pPr>
        <w:pStyle w:val="BodyText"/>
      </w:pPr>
      <w:r>
        <w:t xml:space="preserve">SSZ provides a first-principles derivation of the group velocity from the discrete structure of the segment lattice. A photon traverses segments one at a time, spending a fixed proper time in each segment. The resulting group velocity v_group = c·D(r) emerges not as an assumption but as a counting result — the number of segments traversed per unit coordinate time. This chapter derives the formula, explains the physical mechanism, discusses the absence of gravitational dispersion, and provides worked examples for Solar System and strong-field scenarios.</w:t>
      </w:r>
    </w:p>
    <w:p>
      <w:pPr>
        <w:pStyle w:val="BodyText"/>
      </w:pPr>
      <w:r>
        <w:rPr>
          <w:b/>
          <w:bCs/>
        </w:rPr>
        <w:t xml:space="preserve">Reader’s guide.</w:t>
      </w:r>
      <w:r>
        <w:t xml:space="preserve"> </w:t>
      </w:r>
      <w:r>
        <w:t xml:space="preserve">Section 12.1 motivates the problem. Section 12.2 derives the group velocity from segment counting. Section 12.3 discusses dispersion. Section 12.4 provides worked examples. Section 12.5 connects to observational constraints. Section 12.6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Segment-Based Group Velocity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392"/>
    <w:bookmarkStart w:id="397" w:name="section-9"/>
    <w:p>
      <w:pPr>
        <w:pStyle w:val="Heading2"/>
      </w:pPr>
      <w:r>
        <w:rPr>
          <w:rStyle w:val="SectionNumber"/>
        </w:rPr>
        <w:t xml:space="preserve">13.2</w:t>
      </w:r>
      <w:r>
        <w:tab/>
      </w:r>
      <w:r>
        <w:t xml:space="preserve">12</w:t>
      </w:r>
    </w:p>
    <w:bookmarkStart w:id="393" w:name="pedagogical-overview-9"/>
    <w:p>
      <w:pPr>
        <w:pStyle w:val="Heading3"/>
      </w:pPr>
      <w:r>
        <w:rPr>
          <w:rStyle w:val="SectionNumber"/>
        </w:rPr>
        <w:t xml:space="preserve">13.2.1</w:t>
      </w:r>
      <w:r>
        <w:tab/>
      </w:r>
      <w:r>
        <w:t xml:space="preserve">Pedagogical Overview</w:t>
      </w:r>
    </w:p>
    <w:p>
      <w:pPr>
        <w:pStyle w:val="FirstParagraph"/>
      </w:pPr>
      <w:r>
        <w:t xml:space="preserve">The speed of light in vacuum is exactly c = 299,792,458 m/s – by definition, since 2019, when the meter was redefined in terms of the speed of light. But what does the speed of light mean in a gravitational field?</w:t>
      </w:r>
    </w:p>
    <w:p>
      <w:pPr>
        <w:pStyle w:val="BodyText"/>
      </w:pPr>
      <w:r>
        <w:t xml:space="preserve">In GR, the answer depends on the coordinate system. In Schwarzschild coordinates, the coordinate speed of light (dr/dt for radial propagation) is c(1 - r_s/r), which goes to zero at the event horizon. But this coordinate speed is not physically meaningful – it depends on the choice of coordinates. The locally measured speed of light is always c, in any coordinate system, as guaranteed by local Lorentz invariance.</w:t>
      </w:r>
    </w:p>
    <w:p>
      <w:pPr>
        <w:pStyle w:val="BodyText"/>
      </w:pPr>
      <w:r>
        <w:t xml:space="preserve">In SSZ, the coordinate speed of light is c/s(r) = c/(1 + Xi(r)), and the locally measured speed is c (consistent with LLI, as proven in Chapter 7). The distinction between coordinate and local speed has observable consequences: it determines the Shapiro delay (the extra time light takes to travel past a massive object) and contributes to light deflection.</w:t>
      </w:r>
    </w:p>
    <w:p>
      <w:pPr>
        <w:pStyle w:val="BodyText"/>
      </w:pPr>
      <w:r>
        <w:t xml:space="preserve">Intuitively, this means: each segment acts like a speed bump on a road. The local speed limit is the same everywhere (c), but the density of speed bumps varies with position. In regions of high segment density (near a mass), there are more speed bumps per unit coordinate distance, so the coordinate travel time is longer. This is the physical mechanism behind the Shapiro delay – light takes longer to traverse a region of high segment density not because it slows down locally, but because there are more segments to traverse.</w:t>
      </w:r>
    </w:p>
    <w:p>
      <w:pPr>
        <w:pStyle w:val="BodyText"/>
      </w:pPr>
      <w:r>
        <w:t xml:space="preserve">This counting interpretation is the key advantage of the SSZ approach to light propagation. Instead of computing a coordinate-dependent integral (as in GR), SSZ counts the number of segments along the light path and multiplies by the local traversal time per segment. The result is the same to PPN accuracy, but the physical picture is more transparent.</w:t>
      </w:r>
      <w:r>
        <w:t xml:space="preserve"> </w:t>
      </w:r>
      <w:r>
        <w:t xml:space="preserve">.1 The Speed of Light in a Gravitational Field</w:t>
      </w:r>
    </w:p>
    <w:bookmarkEnd w:id="393"/>
    <w:bookmarkStart w:id="394" w:name="the-coordinate-speed-problem"/>
    <w:p>
      <w:pPr>
        <w:pStyle w:val="Heading3"/>
      </w:pPr>
      <w:r>
        <w:rPr>
          <w:rStyle w:val="SectionNumber"/>
        </w:rPr>
        <w:t xml:space="preserve">13.2.2</w:t>
      </w:r>
      <w:r>
        <w:tab/>
      </w:r>
      <w:r>
        <w:t xml:space="preserve">The Coordinate Speed Problem</w:t>
      </w:r>
    </w:p>
    <w:p>
      <w:pPr>
        <w:pStyle w:val="FirstParagraph"/>
      </w:pPr>
      <w:r>
        <w:t xml:space="preserve">In flat spacetime, all observers agree that light travels at c. In a gravitational field, this is no longer true. The Schwarzschild metric gives the coordinate speed of a radially propagating photon as:</w:t>
      </w:r>
    </w:p>
    <w:p>
      <w:pPr>
        <w:pStyle w:val="BodyText"/>
      </w:pPr>
      <m:oMath>
        <m:f>
          <m:fPr>
            <m:type m:val="bar"/>
          </m:fPr>
          <m:num>
            <m:r>
              <m:t>d</m:t>
            </m:r>
            <m:r>
              <m:t>r</m:t>
            </m:r>
          </m:num>
          <m:den>
            <m:r>
              <m:t>d</m:t>
            </m:r>
            <m:r>
              <m:t>t</m:t>
            </m:r>
          </m:den>
        </m:f>
        <m:r>
          <m:rPr>
            <m:sty m:val="p"/>
          </m:rPr>
          <m:t>=</m:t>
        </m:r>
        <m:r>
          <m:t>c</m:t>
        </m:r>
        <m:d>
          <m:dPr>
            <m:begChr m:val="("/>
            <m:sepChr m:val=""/>
            <m:endChr m:val=")"/>
            <m:grow/>
          </m:dPr>
          <m:e>
            <m:r>
              <m:t>1</m:t>
            </m:r>
            <m:r>
              <m:rPr>
                <m:sty m:val="p"/>
              </m:rPr>
              <m:t>−</m:t>
            </m:r>
            <m:f>
              <m:fPr>
                <m:type m:val="bar"/>
              </m:fPr>
              <m:num>
                <m:sSub>
                  <m:e>
                    <m:r>
                      <m:t>r</m:t>
                    </m:r>
                  </m:e>
                  <m:sub>
                    <m:r>
                      <m:t>s</m:t>
                    </m:r>
                  </m:sub>
                </m:sSub>
              </m:num>
              <m:den>
                <m:r>
                  <m:t>r</m:t>
                </m:r>
              </m:den>
            </m:f>
          </m:e>
        </m:d>
      </m:oMath>
    </w:p>
    <w:p>
      <w:pPr>
        <w:pStyle w:val="BodyText"/>
      </w:pPr>
      <w:r>
        <w:t xml:space="preserve">This approaches zero as r → r_s — light</w:t>
      </w:r>
      <w:r>
        <w:t xml:space="preserve"> </w:t>
      </w:r>
      <w:r>
        <w:t xml:space="preserve">“slows down”</w:t>
      </w:r>
      <w:r>
        <w:t xml:space="preserve"> </w:t>
      </w:r>
      <w:r>
        <w:t xml:space="preserve">near a black hole. But this is a coordinate-dependent statement. In locally inertial frames (freely falling frames), the speed of light is always c — this is guaranteed by the equivalence principle.</w:t>
      </w:r>
    </w:p>
    <w:p>
      <w:pPr>
        <w:pStyle w:val="BodyText"/>
      </w:pPr>
      <w:r>
        <w:t xml:space="preserve">The physical question is:</w:t>
      </w:r>
      <w:r>
        <w:t xml:space="preserve"> </w:t>
      </w:r>
      <w:r>
        <w:rPr>
          <w:b/>
          <w:bCs/>
        </w:rPr>
        <w:t xml:space="preserve">what does a distant observer measure as the speed of a light pulse passing through a gravitational field?</w:t>
      </w:r>
      <w:r>
        <w:t xml:space="preserve"> </w:t>
      </w:r>
      <w:r>
        <w:t xml:space="preserve">This is the group velocity — the speed of the wave packet as measured in the asymptotic coordinate system.</w:t>
      </w:r>
    </w:p>
    <w:bookmarkEnd w:id="394"/>
    <w:bookmarkStart w:id="395" w:name="grs-answer"/>
    <w:p>
      <w:pPr>
        <w:pStyle w:val="Heading3"/>
      </w:pPr>
      <w:r>
        <w:rPr>
          <w:rStyle w:val="SectionNumber"/>
        </w:rPr>
        <w:t xml:space="preserve">13.2.3</w:t>
      </w:r>
      <w:r>
        <w:tab/>
      </w:r>
      <w:r>
        <w:t xml:space="preserve">GR’s Answer</w:t>
      </w:r>
    </w:p>
    <w:p>
      <w:pPr>
        <w:pStyle w:val="FirstParagraph"/>
      </w:pPr>
      <w:r>
        <w:t xml:space="preserve">In GR, the coordinate light speed c_coord = c(1 − r_s/r) follows from the null condition ds² = 0 applied to the Schwarzschild metric. This is correct but provides no physical mechanism — it is a consequence of the metric geometry, not an explanation of why light slows.</w:t>
      </w:r>
    </w:p>
    <w:bookmarkEnd w:id="395"/>
    <w:bookmarkStart w:id="396" w:name="sszs-answer"/>
    <w:p>
      <w:pPr>
        <w:pStyle w:val="Heading3"/>
      </w:pPr>
      <w:r>
        <w:rPr>
          <w:rStyle w:val="SectionNumber"/>
        </w:rPr>
        <w:t xml:space="preserve">13.2.4</w:t>
      </w:r>
      <w:r>
        <w:tab/>
      </w:r>
      <w:r>
        <w:t xml:space="preserve">SSZ’s Answer</w:t>
      </w:r>
    </w:p>
    <w:p>
      <w:pPr>
        <w:pStyle w:val="FirstParagraph"/>
      </w:pPr>
      <w:r>
        <w:t xml:space="preserve">SSZ provides the mechanism: light slows because it must traverse more densely packed segments. Each segment crossing takes the same local proper time, but the segments are</w:t>
      </w:r>
      <w:r>
        <w:t xml:space="preserve"> </w:t>
      </w:r>
      <w:r>
        <w:t xml:space="preserve">“compressed”</w:t>
      </w:r>
      <w:r>
        <w:t xml:space="preserve"> </w:t>
      </w:r>
      <w:r>
        <w:t xml:space="preserve">(from the perspective of a distant observer) in a gravitational field. The result:</w:t>
      </w:r>
    </w:p>
    <w:p>
      <w:pPr>
        <w:pStyle w:val="BodyText"/>
      </w:pPr>
      <m:oMath>
        <m:sSub>
          <m:e>
            <m:r>
              <m:t>v</m:t>
            </m:r>
          </m:e>
          <m:sub>
            <m:r>
              <m:rPr>
                <m:nor/>
                <m:sty m:val="p"/>
              </m:rPr>
              <m:t>group</m:t>
            </m:r>
          </m:sub>
        </m:sSub>
        <m:r>
          <m:rPr>
            <m:sty m:val="p"/>
          </m:rPr>
          <m:t>=</m:t>
        </m:r>
        <m:r>
          <m:t>c</m:t>
        </m:r>
        <m:r>
          <m:rPr>
            <m:sty m:val="p"/>
          </m:rPr>
          <m:t>⋅</m:t>
        </m:r>
        <m:r>
          <m:t>D</m:t>
        </m:r>
        <m:r>
          <m:rPr>
            <m:sty m:val="p"/>
          </m:rPr>
          <m:t>(</m:t>
        </m:r>
        <m:r>
          <m:t>r</m:t>
        </m:r>
        <m:r>
          <m:rPr>
            <m:sty m:val="p"/>
          </m:rPr>
          <m:t>)</m:t>
        </m:r>
        <m:r>
          <m:rPr>
            <m:sty m:val="p"/>
          </m:rPr>
          <m:t>=</m:t>
        </m:r>
        <m:f>
          <m:fPr>
            <m:type m:val="bar"/>
          </m:fPr>
          <m:num>
            <m:r>
              <m:t>c</m:t>
            </m:r>
          </m:num>
          <m:den>
            <m:r>
              <m:t>1</m:t>
            </m:r>
            <m:r>
              <m:rPr>
                <m:sty m:val="p"/>
              </m:rPr>
              <m:t>+</m:t>
            </m:r>
            <m:r>
              <m:rPr>
                <m:sty m:val="p"/>
              </m:rPr>
              <m:t>Ξ</m:t>
            </m:r>
            <m:r>
              <m:rPr>
                <m:sty m:val="p"/>
              </m:rPr>
              <m:t>(</m:t>
            </m:r>
            <m:r>
              <m:t>r</m:t>
            </m:r>
            <m:r>
              <m:rPr>
                <m:sty m:val="p"/>
              </m:rPr>
              <m:t>)</m:t>
            </m:r>
          </m:den>
        </m:f>
      </m:oMath>
    </w:p>
    <w:p>
      <w:pPr>
        <w:pStyle w:val="BodyText"/>
      </w:pPr>
      <w:r>
        <w:t xml:space="preserve">This is derived from counting, not assumed.</w:t>
      </w:r>
    </w:p>
    <w:p>
      <w:pPr>
        <w:pStyle w:val="BodyText"/>
      </w:pPr>
      <w:r>
        <w:t xml:space="preserve">Intuitively, this means: each segment is like a speed bump on a road. A car crossing a road with speed bumps moves slower than on a smooth highway, not because the car itself is slower, but because each bump costs time. Similarly, a photon crossing denser segments moves slower in coordinate terms, not because the local speed of light changes (it is always c in the local frame), but because traversing more segments per unit distance takes more coordinate time. This is the physical mechanism behind the Shapiro delay.</w:t>
      </w:r>
    </w:p>
    <w:bookmarkEnd w:id="396"/>
    <w:bookmarkEnd w:id="397"/>
    <w:bookmarkStart w:id="401" w:name="derivation-from-segment-counting"/>
    <w:p>
      <w:pPr>
        <w:pStyle w:val="Heading2"/>
      </w:pPr>
      <w:r>
        <w:rPr>
          <w:rStyle w:val="SectionNumber"/>
        </w:rPr>
        <w:t xml:space="preserve">13.3</w:t>
      </w:r>
      <w:r>
        <w:tab/>
      </w:r>
      <w:r>
        <w:t xml:space="preserve">Derivation from Segment Counting</w:t>
      </w:r>
    </w:p>
    <w:bookmarkStart w:id="398" w:name="the-counting-argument"/>
    <w:p>
      <w:pPr>
        <w:pStyle w:val="Heading3"/>
      </w:pPr>
      <w:r>
        <w:rPr>
          <w:rStyle w:val="SectionNumber"/>
        </w:rPr>
        <w:t xml:space="preserve">13.3.1</w:t>
      </w:r>
      <w:r>
        <w:tab/>
      </w:r>
      <w:r>
        <w:t xml:space="preserve">The Counting Argument</w:t>
      </w:r>
    </w:p>
    <w:p>
      <w:pPr>
        <w:pStyle w:val="FirstParagraph"/>
      </w:pPr>
      <w:r>
        <w:t xml:space="preserve">Consider a photon propagating radially through the segment lattice. The lattice has a local segment length l_seg(r) that depends on the segment density:</w:t>
      </w:r>
    </w:p>
    <w:p>
      <w:pPr>
        <w:pStyle w:val="BodyText"/>
      </w:pPr>
      <m:oMath>
        <m:sSub>
          <m:e>
            <m:r>
              <m:t>l</m:t>
            </m:r>
          </m:e>
          <m:sub>
            <m:r>
              <m:rPr>
                <m:nor/>
                <m:sty m:val="p"/>
              </m:rPr>
              <m:t>seg</m:t>
            </m:r>
          </m:sub>
        </m:sSub>
        <m:r>
          <m:rPr>
            <m:sty m:val="p"/>
          </m:rPr>
          <m:t>(</m:t>
        </m:r>
        <m:r>
          <m:t>r</m:t>
        </m:r>
        <m:r>
          <m:rPr>
            <m:sty m:val="p"/>
          </m:rPr>
          <m:t>)</m:t>
        </m:r>
        <m:r>
          <m:rPr>
            <m:sty m:val="p"/>
          </m:rPr>
          <m:t>=</m:t>
        </m:r>
        <m:sSub>
          <m:e>
            <m:r>
              <m:t>l</m:t>
            </m:r>
          </m:e>
          <m:sub>
            <m:r>
              <m:t>0</m:t>
            </m:r>
          </m:sub>
        </m:sSub>
        <m:r>
          <m:rPr>
            <m:sty m:val="p"/>
          </m:rPr>
          <m:t>⋅</m:t>
        </m:r>
        <m:r>
          <m:t>D</m:t>
        </m:r>
        <m:r>
          <m:rPr>
            <m:sty m:val="p"/>
          </m:rPr>
          <m:t>(</m:t>
        </m:r>
        <m:r>
          <m:t>r</m:t>
        </m:r>
        <m:r>
          <m:rPr>
            <m:sty m:val="p"/>
          </m:rPr>
          <m:t>)</m:t>
        </m:r>
        <m:r>
          <m:rPr>
            <m:sty m:val="p"/>
          </m:rPr>
          <m:t>=</m:t>
        </m:r>
        <m:f>
          <m:fPr>
            <m:type m:val="bar"/>
          </m:fPr>
          <m:num>
            <m:sSub>
              <m:e>
                <m:r>
                  <m:t>l</m:t>
                </m:r>
              </m:e>
              <m:sub>
                <m:r>
                  <m:t>0</m:t>
                </m:r>
              </m:sub>
            </m:sSub>
          </m:num>
          <m:den>
            <m:r>
              <m:t>1</m:t>
            </m:r>
            <m:r>
              <m:rPr>
                <m:sty m:val="p"/>
              </m:rPr>
              <m:t>+</m:t>
            </m:r>
            <m:r>
              <m:rPr>
                <m:sty m:val="p"/>
              </m:rPr>
              <m:t>Ξ</m:t>
            </m:r>
            <m:r>
              <m:rPr>
                <m:sty m:val="p"/>
              </m:rPr>
              <m:t>(</m:t>
            </m:r>
            <m:r>
              <m:t>r</m:t>
            </m:r>
            <m:r>
              <m:rPr>
                <m:sty m:val="p"/>
              </m:rPr>
              <m:t>)</m:t>
            </m:r>
          </m:den>
        </m:f>
      </m:oMath>
    </w:p>
    <w:p>
      <w:pPr>
        <w:pStyle w:val="BodyText"/>
      </w:pPr>
      <w:r>
        <w:t xml:space="preserve">where l_0 is the segment length in flat spacetime. In a gravitational field, segments are</w:t>
      </w:r>
      <w:r>
        <w:t xml:space="preserve"> </w:t>
      </w:r>
      <w:r>
        <w:t xml:space="preserve">“shorter”</w:t>
      </w:r>
      <w:r>
        <w:t xml:space="preserve"> </w:t>
      </w:r>
      <w:r>
        <w:t xml:space="preserve">(more densely packed) by the factor D(r).</w:t>
      </w:r>
    </w:p>
    <w:p>
      <w:pPr>
        <w:pStyle w:val="BodyText"/>
      </w:pPr>
      <w:r>
        <w:t xml:space="preserve">The photon crosses each segment in a fixed local proper time:</w:t>
      </w:r>
    </w:p>
    <w:p>
      <w:pPr>
        <w:pStyle w:val="BodyText"/>
      </w:pPr>
      <m:oMath>
        <m:r>
          <m:t>δ</m:t>
        </m:r>
        <m:r>
          <m:t>τ</m:t>
        </m:r>
        <m:r>
          <m:rPr>
            <m:sty m:val="p"/>
          </m:rPr>
          <m:t>=</m:t>
        </m:r>
        <m:f>
          <m:fPr>
            <m:type m:val="bar"/>
          </m:fPr>
          <m:num>
            <m:sSub>
              <m:e>
                <m:r>
                  <m:t>l</m:t>
                </m:r>
              </m:e>
              <m:sub>
                <m:r>
                  <m:rPr>
                    <m:nor/>
                    <m:sty m:val="p"/>
                  </m:rPr>
                  <m:t>seg</m:t>
                </m:r>
              </m:sub>
            </m:sSub>
          </m:num>
          <m:den>
            <m:r>
              <m:t>c</m:t>
            </m:r>
          </m:den>
        </m:f>
        <m:r>
          <m:rPr>
            <m:sty m:val="p"/>
          </m:rPr>
          <m:t>=</m:t>
        </m:r>
        <m:f>
          <m:fPr>
            <m:type m:val="bar"/>
          </m:fPr>
          <m:num>
            <m:sSub>
              <m:e>
                <m:r>
                  <m:t>l</m:t>
                </m:r>
              </m:e>
              <m:sub>
                <m:r>
                  <m:t>0</m:t>
                </m:r>
              </m:sub>
            </m:sSub>
            <m:r>
              <m:rPr>
                <m:sty m:val="p"/>
              </m:rPr>
              <m:t>⋅</m:t>
            </m:r>
            <m:r>
              <m:t>D</m:t>
            </m:r>
            <m:r>
              <m:rPr>
                <m:sty m:val="p"/>
              </m:rPr>
              <m:t>(</m:t>
            </m:r>
            <m:r>
              <m:t>r</m:t>
            </m:r>
            <m:r>
              <m:rPr>
                <m:sty m:val="p"/>
              </m:rPr>
              <m:t>)</m:t>
            </m:r>
          </m:num>
          <m:den>
            <m:r>
              <m:t>c</m:t>
            </m:r>
          </m:den>
        </m:f>
      </m:oMath>
    </w:p>
    <w:p>
      <w:pPr>
        <w:pStyle w:val="BodyText"/>
      </w:pPr>
      <w:r>
        <w:t xml:space="preserve">The number of segments in a coordinate distance dr is:</w:t>
      </w:r>
    </w:p>
    <w:p>
      <w:pPr>
        <w:pStyle w:val="BodyText"/>
      </w:pPr>
      <m:oMath>
        <m:r>
          <m:t>N</m:t>
        </m:r>
        <m:r>
          <m:rPr>
            <m:sty m:val="p"/>
          </m:rPr>
          <m:t>=</m:t>
        </m:r>
        <m:f>
          <m:fPr>
            <m:type m:val="bar"/>
          </m:fPr>
          <m:num>
            <m:r>
              <m:t>d</m:t>
            </m:r>
            <m:r>
              <m:t>r</m:t>
            </m:r>
          </m:num>
          <m:den>
            <m:sSub>
              <m:e>
                <m:r>
                  <m:t>l</m:t>
                </m:r>
              </m:e>
              <m:sub>
                <m:r>
                  <m:rPr>
                    <m:nor/>
                    <m:sty m:val="p"/>
                  </m:rPr>
                  <m:t>seg</m:t>
                </m:r>
              </m:sub>
            </m:sSub>
            <m:r>
              <m:rPr>
                <m:sty m:val="p"/>
              </m:rPr>
              <m:t>(</m:t>
            </m:r>
            <m:r>
              <m:t>r</m:t>
            </m:r>
            <m:r>
              <m:rPr>
                <m:sty m:val="p"/>
              </m:rPr>
              <m:t>)</m:t>
            </m:r>
          </m:den>
        </m:f>
        <m:r>
          <m:rPr>
            <m:sty m:val="p"/>
          </m:rPr>
          <m:t>=</m:t>
        </m:r>
        <m:f>
          <m:fPr>
            <m:type m:val="bar"/>
          </m:fPr>
          <m:num>
            <m:r>
              <m:t>d</m:t>
            </m:r>
            <m:r>
              <m:t>r</m:t>
            </m:r>
          </m:num>
          <m:den>
            <m:sSub>
              <m:e>
                <m:r>
                  <m:t>l</m:t>
                </m:r>
              </m:e>
              <m:sub>
                <m:r>
                  <m:t>0</m:t>
                </m:r>
              </m:sub>
            </m:sSub>
            <m:r>
              <m:rPr>
                <m:sty m:val="p"/>
              </m:rPr>
              <m:t>⋅</m:t>
            </m:r>
            <m:r>
              <m:t>D</m:t>
            </m:r>
            <m:r>
              <m:rPr>
                <m:sty m:val="p"/>
              </m:rPr>
              <m:t>(</m:t>
            </m:r>
            <m:r>
              <m:t>r</m:t>
            </m:r>
            <m:r>
              <m:rPr>
                <m:sty m:val="p"/>
              </m:rPr>
              <m:t>)</m:t>
            </m:r>
          </m:den>
        </m:f>
      </m:oMath>
    </w:p>
    <w:p>
      <w:pPr>
        <w:pStyle w:val="BodyText"/>
      </w:pPr>
      <w:r>
        <w:t xml:space="preserve">The total coordinate time to traverse dr is:</w:t>
      </w:r>
    </w:p>
    <w:p>
      <w:pPr>
        <w:pStyle w:val="BodyText"/>
      </w:pPr>
      <m:oMath>
        <m:r>
          <m:t>d</m:t>
        </m:r>
        <m:r>
          <m:t>t</m:t>
        </m:r>
        <m:r>
          <m:rPr>
            <m:sty m:val="p"/>
          </m:rPr>
          <m:t>=</m:t>
        </m:r>
        <m:r>
          <m:t>N</m:t>
        </m:r>
        <m:r>
          <m:rPr>
            <m:sty m:val="p"/>
          </m:rPr>
          <m:t>⋅</m:t>
        </m:r>
        <m:f>
          <m:fPr>
            <m:type m:val="bar"/>
          </m:fPr>
          <m:num>
            <m:r>
              <m:t>δ</m:t>
            </m:r>
            <m:r>
              <m:t>τ</m:t>
            </m:r>
          </m:num>
          <m:den>
            <m:r>
              <m:t>D</m:t>
            </m:r>
            <m:r>
              <m:rPr>
                <m:sty m:val="p"/>
              </m:rPr>
              <m:t>(</m:t>
            </m:r>
            <m:r>
              <m:t>r</m:t>
            </m:r>
            <m:r>
              <m:rPr>
                <m:sty m:val="p"/>
              </m:rPr>
              <m:t>)</m:t>
            </m:r>
          </m:den>
        </m:f>
        <m:r>
          <m:rPr>
            <m:sty m:val="p"/>
          </m:rPr>
          <m:t>=</m:t>
        </m:r>
        <m:f>
          <m:fPr>
            <m:type m:val="bar"/>
          </m:fPr>
          <m:num>
            <m:r>
              <m:t>d</m:t>
            </m:r>
            <m:r>
              <m:t>r</m:t>
            </m:r>
          </m:num>
          <m:den>
            <m:sSub>
              <m:e>
                <m:r>
                  <m:t>l</m:t>
                </m:r>
              </m:e>
              <m:sub>
                <m:r>
                  <m:t>0</m:t>
                </m:r>
              </m:sub>
            </m:sSub>
            <m:r>
              <m:rPr>
                <m:sty m:val="p"/>
              </m:rPr>
              <m:t>⋅</m:t>
            </m:r>
            <m:r>
              <m:t>D</m:t>
            </m:r>
            <m:r>
              <m:rPr>
                <m:sty m:val="p"/>
              </m:rPr>
              <m:t>(</m:t>
            </m:r>
            <m:r>
              <m:t>r</m:t>
            </m:r>
            <m:r>
              <m:rPr>
                <m:sty m:val="p"/>
              </m:rPr>
              <m:t>)</m:t>
            </m:r>
          </m:den>
        </m:f>
        <m:r>
          <m:rPr>
            <m:sty m:val="p"/>
          </m:rPr>
          <m:t>⋅</m:t>
        </m:r>
        <m:f>
          <m:fPr>
            <m:type m:val="bar"/>
          </m:fPr>
          <m:num>
            <m:sSub>
              <m:e>
                <m:r>
                  <m:t>l</m:t>
                </m:r>
              </m:e>
              <m:sub>
                <m:r>
                  <m:t>0</m:t>
                </m:r>
              </m:sub>
            </m:sSub>
            <m:r>
              <m:rPr>
                <m:sty m:val="p"/>
              </m:rPr>
              <m:t>⋅</m:t>
            </m:r>
            <m:r>
              <m:t>D</m:t>
            </m:r>
            <m:r>
              <m:rPr>
                <m:sty m:val="p"/>
              </m:rPr>
              <m:t>(</m:t>
            </m:r>
            <m:r>
              <m:t>r</m:t>
            </m:r>
            <m:r>
              <m:rPr>
                <m:sty m:val="p"/>
              </m:rPr>
              <m:t>)</m:t>
            </m:r>
          </m:num>
          <m:den>
            <m:r>
              <m:t>c</m:t>
            </m:r>
          </m:den>
        </m:f>
        <m:r>
          <m:rPr>
            <m:sty m:val="p"/>
          </m:rPr>
          <m:t>⋅</m:t>
        </m:r>
        <m:f>
          <m:fPr>
            <m:type m:val="bar"/>
          </m:fPr>
          <m:num>
            <m:r>
              <m:t>1</m:t>
            </m:r>
          </m:num>
          <m:den>
            <m:r>
              <m:t>D</m:t>
            </m:r>
            <m:r>
              <m:rPr>
                <m:sty m:val="p"/>
              </m:rPr>
              <m:t>(</m:t>
            </m:r>
            <m:r>
              <m:t>r</m:t>
            </m:r>
            <m:r>
              <m:rPr>
                <m:sty m:val="p"/>
              </m:rPr>
              <m:t>)</m:t>
            </m:r>
          </m:den>
        </m:f>
        <m:r>
          <m:rPr>
            <m:sty m:val="p"/>
          </m:rPr>
          <m:t>=</m:t>
        </m:r>
        <m:f>
          <m:fPr>
            <m:type m:val="bar"/>
          </m:fPr>
          <m:num>
            <m:r>
              <m:t>d</m:t>
            </m:r>
            <m:r>
              <m:t>r</m:t>
            </m:r>
          </m:num>
          <m:den>
            <m:r>
              <m:t>c</m:t>
            </m:r>
            <m:r>
              <m:rPr>
                <m:sty m:val="p"/>
              </m:rPr>
              <m:t>⋅</m:t>
            </m:r>
            <m:r>
              <m:t>D</m:t>
            </m:r>
            <m:r>
              <m:rPr>
                <m:sty m:val="p"/>
              </m:rPr>
              <m:t>(</m:t>
            </m:r>
            <m:r>
              <m:t>r</m:t>
            </m:r>
            <m:r>
              <m:rPr>
                <m:sty m:val="p"/>
              </m:rPr>
              <m:t>)</m:t>
            </m:r>
          </m:den>
        </m:f>
      </m:oMath>
    </w:p>
    <w:p>
      <w:pPr>
        <w:pStyle w:val="BodyText"/>
      </w:pPr>
      <w:r>
        <w:t xml:space="preserve">The factor 1/D(r) in the third step converts from proper time δτ to coordinate time: a local process taking δτ proper time takes δτ/D(r) coordinate time (time dilation).</w:t>
      </w:r>
    </w:p>
    <w:p>
      <w:pPr>
        <w:pStyle w:val="BodyText"/>
      </w:pPr>
      <w:r>
        <w:t xml:space="preserve">Therefore:</w:t>
      </w:r>
    </w:p>
    <w:p>
      <w:pPr>
        <w:pStyle w:val="BodyText"/>
      </w:pPr>
      <m:oMath>
        <m:sSub>
          <m:e>
            <m:r>
              <m:t>v</m:t>
            </m:r>
          </m:e>
          <m:sub>
            <m:r>
              <m:rPr>
                <m:nor/>
                <m:sty m:val="p"/>
              </m:rPr>
              <m:t>group</m:t>
            </m:r>
          </m:sub>
        </m:sSub>
        <m:r>
          <m:rPr>
            <m:sty m:val="p"/>
          </m:rPr>
          <m:t>=</m:t>
        </m:r>
        <m:f>
          <m:fPr>
            <m:type m:val="bar"/>
          </m:fPr>
          <m:num>
            <m:r>
              <m:t>d</m:t>
            </m:r>
            <m:r>
              <m:t>r</m:t>
            </m:r>
          </m:num>
          <m:den>
            <m:r>
              <m:t>d</m:t>
            </m:r>
            <m:r>
              <m:t>t</m:t>
            </m:r>
          </m:den>
        </m:f>
        <m:r>
          <m:rPr>
            <m:sty m:val="p"/>
          </m:rPr>
          <m:t>=</m:t>
        </m:r>
        <m:r>
          <m:t>c</m:t>
        </m:r>
        <m:r>
          <m:rPr>
            <m:sty m:val="p"/>
          </m:rPr>
          <m:t>⋅</m:t>
        </m:r>
        <m:r>
          <m:t>D</m:t>
        </m:r>
        <m:r>
          <m:rPr>
            <m:sty m:val="p"/>
          </m:rPr>
          <m:t>(</m:t>
        </m:r>
        <m:r>
          <m:t>r</m:t>
        </m:r>
        <m:r>
          <m:rPr>
            <m:sty m:val="p"/>
          </m:rPr>
          <m:t>)</m:t>
        </m:r>
        <m:r>
          <m:rPr>
            <m:sty m:val="p"/>
          </m:rPr>
          <m:t>=</m:t>
        </m:r>
        <m:f>
          <m:fPr>
            <m:type m:val="bar"/>
          </m:fPr>
          <m:num>
            <m:r>
              <m:t>c</m:t>
            </m:r>
          </m:num>
          <m:den>
            <m:r>
              <m:t>1</m:t>
            </m:r>
            <m:r>
              <m:rPr>
                <m:sty m:val="p"/>
              </m:rPr>
              <m:t>+</m:t>
            </m:r>
            <m:r>
              <m:rPr>
                <m:sty m:val="p"/>
              </m:rPr>
              <m:t>Ξ</m:t>
            </m:r>
            <m:r>
              <m:rPr>
                <m:sty m:val="p"/>
              </m:rPr>
              <m:t>(</m:t>
            </m:r>
            <m:r>
              <m:t>r</m:t>
            </m:r>
            <m:r>
              <m:rPr>
                <m:sty m:val="p"/>
              </m:rPr>
              <m:t>)</m:t>
            </m:r>
          </m:den>
        </m:f>
      </m:oMath>
    </w:p>
    <w:bookmarkEnd w:id="398"/>
    <w:bookmarkStart w:id="399" w:name="physical-interpretation"/>
    <w:p>
      <w:pPr>
        <w:pStyle w:val="Heading3"/>
      </w:pPr>
      <w:r>
        <w:rPr>
          <w:rStyle w:val="SectionNumber"/>
        </w:rPr>
        <w:t xml:space="preserve">13.3.2</w:t>
      </w:r>
      <w:r>
        <w:tab/>
      </w:r>
      <w:r>
        <w:t xml:space="preserve">Physical Interpretation</w:t>
      </w:r>
    </w:p>
    <w:p>
      <w:pPr>
        <w:pStyle w:val="FirstParagraph"/>
      </w:pPr>
      <w:r>
        <w:t xml:space="preserve">The group velocity formula has a transparent interpretation:</w:t>
      </w:r>
    </w:p>
    <w:p>
      <w:pPr>
        <w:pStyle w:val="Compact"/>
        <w:numPr>
          <w:ilvl w:val="0"/>
          <w:numId w:val="1043"/>
        </w:numPr>
      </w:pPr>
      <w:r>
        <w:rPr>
          <w:b/>
          <w:bCs/>
        </w:rPr>
        <w:t xml:space="preserve">In flat spacetime (Ξ = 0):</w:t>
      </w:r>
      <w:r>
        <w:t xml:space="preserve"> </w:t>
      </w:r>
      <w:r>
        <w:t xml:space="preserve">v_group = c. Standard.</w:t>
      </w:r>
    </w:p>
    <w:p>
      <w:pPr>
        <w:pStyle w:val="Compact"/>
        <w:numPr>
          <w:ilvl w:val="0"/>
          <w:numId w:val="1043"/>
        </w:numPr>
      </w:pPr>
      <w:r>
        <w:rPr>
          <w:b/>
          <w:bCs/>
        </w:rPr>
        <w:t xml:space="preserve">Near the Sun’s surface (Ξ</w:t>
      </w:r>
      <w:r>
        <w:rPr>
          <w:b/>
          <w:bCs/>
        </w:rPr>
        <w:t xml:space="preserve"> </w:t>
      </w:r>
      <m:oMath>
        <m:r>
          <m:rPr>
            <m:sty m:val="p"/>
          </m:rPr>
          <m:t>≈</m:t>
        </m:r>
      </m:oMath>
      <w:r>
        <w:rPr>
          <w:b/>
          <w:bCs/>
        </w:rPr>
        <w:t xml:space="preserve"> </w:t>
      </w:r>
      <w:r>
        <w:rPr>
          <w:b/>
          <w:bCs/>
        </w:rPr>
        <w:t xml:space="preserve">2 × 10⁻⁶):</w:t>
      </w:r>
      <w:r>
        <w:t xml:space="preserve"> </w:t>
      </w:r>
      <w:r>
        <w:t xml:space="preserve">v_group</w:t>
      </w:r>
      <w:r>
        <w:t xml:space="preserve"> </w:t>
      </w:r>
      <m:oMath>
        <m:r>
          <m:rPr>
            <m:sty m:val="p"/>
          </m:rPr>
          <m:t>≈</m:t>
        </m:r>
      </m:oMath>
      <w:r>
        <w:t xml:space="preserve"> </w:t>
      </w:r>
      <w:r>
        <w:t xml:space="preserve">c(1 − 2 × 10⁻⁶). Light is slower by ~0.6 m/s.</w:t>
      </w:r>
    </w:p>
    <w:p>
      <w:pPr>
        <w:pStyle w:val="Compact"/>
        <w:numPr>
          <w:ilvl w:val="0"/>
          <w:numId w:val="1043"/>
        </w:numPr>
      </w:pPr>
      <w:r>
        <w:rPr>
          <w:b/>
          <w:bCs/>
        </w:rPr>
        <w:t xml:space="preserve">At a neutron star surface (Ξ</w:t>
      </w:r>
      <w:r>
        <w:rPr>
          <w:b/>
          <w:bCs/>
        </w:rPr>
        <w:t xml:space="preserve"> </w:t>
      </w:r>
      <m:oMath>
        <m:r>
          <m:rPr>
            <m:sty m:val="p"/>
          </m:rPr>
          <m:t>≈</m:t>
        </m:r>
      </m:oMath>
      <w:r>
        <w:rPr>
          <w:b/>
          <w:bCs/>
        </w:rPr>
        <w:t xml:space="preserve"> </w:t>
      </w:r>
      <w:r>
        <w:rPr>
          <w:b/>
          <w:bCs/>
        </w:rPr>
        <w:t xml:space="preserve">0.15):</w:t>
      </w:r>
      <w:r>
        <w:t xml:space="preserve"> </w:t>
      </w:r>
      <w:r>
        <w:t xml:space="preserve">v_group</w:t>
      </w:r>
      <w:r>
        <w:t xml:space="preserve"> </w:t>
      </w:r>
      <m:oMath>
        <m:r>
          <m:rPr>
            <m:sty m:val="p"/>
          </m:rPr>
          <m:t>≈</m:t>
        </m:r>
      </m:oMath>
      <w:r>
        <w:t xml:space="preserve"> </w:t>
      </w:r>
      <w:r>
        <w:t xml:space="preserve">0.87c. Light is 13% slower.</w:t>
      </w:r>
    </w:p>
    <w:p>
      <w:pPr>
        <w:pStyle w:val="Compact"/>
        <w:numPr>
          <w:ilvl w:val="0"/>
          <w:numId w:val="1043"/>
        </w:numPr>
      </w:pPr>
      <w:r>
        <w:rPr>
          <w:b/>
          <w:bCs/>
        </w:rPr>
        <w:t xml:space="preserve">At the SSZ natural boundary (Ξ = 0.802):</w:t>
      </w:r>
      <w:r>
        <w:t xml:space="preserve"> </w:t>
      </w:r>
      <w:r>
        <w:t xml:space="preserve">v_group = 0.555c. Light travels at 55.5% of its vacuum speed.</w:t>
      </w:r>
    </w:p>
    <w:p>
      <w:pPr>
        <w:pStyle w:val="FirstParagraph"/>
      </w:pPr>
      <w:r>
        <w:t xml:space="preserve">The segment counting mechanism provides the physical explanation that GR lacks: light slows because the segment lattice is denser, and each segment requires a fixed proper time to traverse.</w:t>
      </w:r>
    </w:p>
    <w:bookmarkEnd w:id="399"/>
    <w:bookmarkStart w:id="400" w:name="connection-to-the-refractive-index"/>
    <w:p>
      <w:pPr>
        <w:pStyle w:val="Heading3"/>
      </w:pPr>
      <w:r>
        <w:rPr>
          <w:rStyle w:val="SectionNumber"/>
        </w:rPr>
        <w:t xml:space="preserve">13.3.3</w:t>
      </w:r>
      <w:r>
        <w:tab/>
      </w:r>
      <w:r>
        <w:t xml:space="preserve">Connection to the Refractive Index</w:t>
      </w:r>
    </w:p>
    <w:p>
      <w:pPr>
        <w:pStyle w:val="FirstParagraph"/>
      </w:pPr>
      <w:r>
        <w:t xml:space="preserve">The segment lattice acts as a</w:t>
      </w:r>
      <w:r>
        <w:t xml:space="preserve"> </w:t>
      </w:r>
      <w:r>
        <w:rPr>
          <w:b/>
          <w:bCs/>
        </w:rPr>
        <w:t xml:space="preserve">gravitational medium</w:t>
      </w:r>
      <w:r>
        <w:t xml:space="preserve"> </w:t>
      </w:r>
      <w:r>
        <w:t xml:space="preserve">with an effective refractive index:</w:t>
      </w:r>
    </w:p>
    <w:p>
      <w:pPr>
        <w:pStyle w:val="BodyText"/>
      </w:pPr>
      <m:oMath>
        <m:r>
          <m:t>n</m:t>
        </m:r>
        <m:r>
          <m:rPr>
            <m:sty m:val="p"/>
          </m:rPr>
          <m:t>(</m:t>
        </m:r>
        <m:r>
          <m:t>r</m:t>
        </m:r>
        <m:r>
          <m:rPr>
            <m:sty m:val="p"/>
          </m:rPr>
          <m:t>)</m:t>
        </m:r>
        <m:r>
          <m:rPr>
            <m:sty m:val="p"/>
          </m:rPr>
          <m:t>=</m:t>
        </m:r>
        <m:f>
          <m:fPr>
            <m:type m:val="bar"/>
          </m:fPr>
          <m:num>
            <m:r>
              <m:t>c</m:t>
            </m:r>
          </m:num>
          <m:den>
            <m:sSub>
              <m:e>
                <m:r>
                  <m:t>v</m:t>
                </m:r>
              </m:e>
              <m:sub>
                <m:r>
                  <m:rPr>
                    <m:nor/>
                    <m:sty m:val="p"/>
                  </m:rPr>
                  <m:t>group</m:t>
                </m:r>
              </m:sub>
            </m:sSub>
          </m:den>
        </m:f>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w:p>
    <w:p>
      <w:pPr>
        <w:pStyle w:val="BodyText"/>
      </w:pPr>
      <w:r>
        <w:t xml:space="preserve">This is precisely the scaling factor s(r) introduced in Chapter 10 for Maxwell’s equations. The refractive index interpretation unifies the electromagnetic (Chapter 10) and kinematic (this chapter) descriptions of light propagation in SSZ.</w:t>
      </w:r>
    </w:p>
    <w:bookmarkEnd w:id="400"/>
    <w:bookmarkEnd w:id="401"/>
    <w:bookmarkStart w:id="405" w:name="no-gravitational-dispersion"/>
    <w:p>
      <w:pPr>
        <w:pStyle w:val="Heading2"/>
      </w:pPr>
      <w:r>
        <w:rPr>
          <w:rStyle w:val="SectionNumber"/>
        </w:rPr>
        <w:t xml:space="preserve">13.4</w:t>
      </w:r>
      <w:r>
        <w:tab/>
      </w:r>
      <w:r>
        <w:t xml:space="preserve">No Gravitational Dispersion</w:t>
      </w:r>
    </w:p>
    <w:bookmarkStart w:id="402" w:name="the-dispersion-question"/>
    <w:p>
      <w:pPr>
        <w:pStyle w:val="Heading3"/>
      </w:pPr>
      <w:r>
        <w:rPr>
          <w:rStyle w:val="SectionNumber"/>
        </w:rPr>
        <w:t xml:space="preserve">13.4.1</w:t>
      </w:r>
      <w:r>
        <w:tab/>
      </w:r>
      <w:r>
        <w:t xml:space="preserve">The Dispersion Question</w:t>
      </w:r>
    </w:p>
    <w:p>
      <w:pPr>
        <w:pStyle w:val="FirstParagraph"/>
      </w:pPr>
      <w:r>
        <w:t xml:space="preserve">Does light of different frequencies travel at different speeds in a gravitational field? In most media (glass, water, plasma), the speed depends on frequency — this is dispersion. If gravity were dispersive, photons of different energies from the same astrophysical event would arrive at different times.</w:t>
      </w:r>
    </w:p>
    <w:bookmarkEnd w:id="402"/>
    <w:bookmarkStart w:id="403" w:name="ssz-prediction-no-dispersion"/>
    <w:p>
      <w:pPr>
        <w:pStyle w:val="Heading3"/>
      </w:pPr>
      <w:r>
        <w:rPr>
          <w:rStyle w:val="SectionNumber"/>
        </w:rPr>
        <w:t xml:space="preserve">13.4.2</w:t>
      </w:r>
      <w:r>
        <w:tab/>
      </w:r>
      <w:r>
        <w:t xml:space="preserve">SSZ Prediction: No Dispersion</w:t>
      </w:r>
    </w:p>
    <w:p>
      <w:pPr>
        <w:pStyle w:val="FirstParagraph"/>
      </w:pPr>
      <w:r>
        <w:t xml:space="preserve">In SSZ, the segment crossing time δτ is frequency-independent — a photon crosses a segment regardless of its wavelength (provided λ &gt; 4l_seg, the quantization condition N₀ = 4 from Chapter 16). Therefore:</w:t>
      </w:r>
    </w:p>
    <w:p>
      <w:pPr>
        <w:pStyle w:val="BodyText"/>
      </w:pPr>
      <m:oMath>
        <m:sSub>
          <m:e>
            <m:r>
              <m:t>v</m:t>
            </m:r>
          </m:e>
          <m:sub>
            <m:r>
              <m:rPr>
                <m:nor/>
                <m:sty m:val="p"/>
              </m:rPr>
              <m:t>group</m:t>
            </m:r>
          </m:sub>
        </m:sSub>
        <m:r>
          <m:rPr>
            <m:sty m:val="p"/>
          </m:rPr>
          <m:t>(</m:t>
        </m:r>
        <m:r>
          <m:t>r</m:t>
        </m:r>
        <m:r>
          <m:rPr>
            <m:sty m:val="p"/>
          </m:rPr>
          <m:t>,</m:t>
        </m:r>
        <m:r>
          <m:t>ν</m:t>
        </m:r>
        <m:r>
          <m:rPr>
            <m:sty m:val="p"/>
          </m:rPr>
          <m:t>)</m:t>
        </m:r>
        <m:r>
          <m:rPr>
            <m:sty m:val="p"/>
          </m:rPr>
          <m:t>=</m:t>
        </m:r>
        <m:r>
          <m:t>c</m:t>
        </m:r>
        <m:r>
          <m:rPr>
            <m:sty m:val="p"/>
          </m:rPr>
          <m:t>⋅</m:t>
        </m:r>
        <m:r>
          <m:t>D</m:t>
        </m:r>
        <m:r>
          <m:rPr>
            <m:sty m:val="p"/>
          </m:rPr>
          <m:t>(</m:t>
        </m:r>
        <m:r>
          <m:t>r</m:t>
        </m:r>
        <m:r>
          <m:rPr>
            <m:sty m:val="p"/>
          </m:rPr>
          <m:t>)</m:t>
        </m:r>
        <m:r>
          <m:t> </m:t>
        </m:r>
        <m:r>
          <m:rPr>
            <m:nor/>
            <m:sty m:val="p"/>
          </m:rPr>
          <m:t>(independent of </m:t>
        </m:r>
        <m:r>
          <m:t>ν</m:t>
        </m:r>
        <m:r>
          <m:rPr>
            <m:nor/>
            <m:sty m:val="p"/>
          </m:rPr>
          <m:t>)</m:t>
        </m:r>
      </m:oMath>
    </w:p>
    <w:p>
      <w:pPr>
        <w:pStyle w:val="BodyText"/>
      </w:pPr>
      <w:r>
        <w:t xml:space="preserve">SSZ predicts zero gravitational dispersion. This is a strong prediction because many quantum gravity approaches (loop quantum gravity, doubly special relativity, string-inspired models) predict Planck-scale dispersion:</w:t>
      </w:r>
    </w:p>
    <w:p>
      <w:pPr>
        <w:pStyle w:val="BodyText"/>
      </w:pPr>
      <m:oMath>
        <m:r>
          <m:t>v</m:t>
        </m:r>
        <m:r>
          <m:rPr>
            <m:sty m:val="p"/>
          </m:rPr>
          <m:t>=</m:t>
        </m:r>
        <m:r>
          <m:t>c</m:t>
        </m:r>
        <m:d>
          <m:dPr>
            <m:begChr m:val="("/>
            <m:sepChr m:val=""/>
            <m:endChr m:val=")"/>
            <m:grow/>
          </m:dPr>
          <m:e>
            <m:r>
              <m:t>1</m:t>
            </m:r>
            <m:r>
              <m:rPr>
                <m:sty m:val="p"/>
              </m:rPr>
              <m:t>±</m:t>
            </m:r>
            <m:f>
              <m:fPr>
                <m:type m:val="bar"/>
              </m:fPr>
              <m:num>
                <m:r>
                  <m:t>E</m:t>
                </m:r>
              </m:num>
              <m:den>
                <m:sSub>
                  <m:e>
                    <m:r>
                      <m:t>E</m:t>
                    </m:r>
                  </m:e>
                  <m:sub>
                    <m:r>
                      <m:rPr>
                        <m:nor/>
                        <m:sty m:val="p"/>
                      </m:rPr>
                      <m:t>Planck</m:t>
                    </m:r>
                  </m:sub>
                </m:sSub>
              </m:den>
            </m:f>
          </m:e>
        </m:d>
      </m:oMath>
    </w:p>
    <w:bookmarkEnd w:id="403"/>
    <w:bookmarkStart w:id="404" w:name="observational-constraint-grb-090510"/>
    <w:p>
      <w:pPr>
        <w:pStyle w:val="Heading3"/>
      </w:pPr>
      <w:r>
        <w:rPr>
          <w:rStyle w:val="SectionNumber"/>
        </w:rPr>
        <w:t xml:space="preserve">13.4.3</w:t>
      </w:r>
      <w:r>
        <w:tab/>
      </w:r>
      <w:r>
        <w:t xml:space="preserve">Observational Constraint: GRB 090510</w:t>
      </w:r>
    </w:p>
    <w:p>
      <w:pPr>
        <w:pStyle w:val="FirstParagraph"/>
      </w:pPr>
      <w:r>
        <w:t xml:space="preserve">Gamma-ray burst GRB 090510 (detected by Fermi-LAT on May 10, 2009) emitted photons spanning energies from keV to 31 GeV. The highest-energy photon arrived within 0.86 seconds of the low-energy emission, after traveling 7.3 billion light-years (z = 0.903).</w:t>
      </w:r>
    </w:p>
    <w:p>
      <w:pPr>
        <w:pStyle w:val="BodyText"/>
      </w:pPr>
      <w:r>
        <w:t xml:space="preserve">This constrains the energy-dependent speed variation to:</w:t>
      </w:r>
    </w:p>
    <w:p>
      <w:pPr>
        <w:pStyle w:val="BodyText"/>
      </w:pPr>
      <m:oMath>
        <m:d>
          <m:dPr>
            <m:begChr m:val="|"/>
            <m:sepChr m:val=""/>
            <m:endChr m:val="|"/>
            <m:grow/>
          </m:dPr>
          <m:e>
            <m:f>
              <m:fPr>
                <m:type m:val="bar"/>
              </m:fPr>
              <m:num>
                <m:r>
                  <m:rPr>
                    <m:sty m:val="p"/>
                  </m:rPr>
                  <m:t>Δ</m:t>
                </m:r>
                <m:r>
                  <m:t>v</m:t>
                </m:r>
              </m:num>
              <m:den>
                <m:r>
                  <m:t>c</m:t>
                </m:r>
              </m:den>
            </m:f>
          </m:e>
        </m:d>
        <m:r>
          <m:rPr>
            <m:sty m:val="p"/>
          </m:rPr>
          <m:t>&lt;</m:t>
        </m:r>
        <m:f>
          <m:fPr>
            <m:type m:val="bar"/>
          </m:fPr>
          <m:num>
            <m:r>
              <m:rPr>
                <m:sty m:val="p"/>
              </m:rPr>
              <m:t>Δ</m:t>
            </m:r>
            <m:r>
              <m:t>t</m:t>
            </m:r>
          </m:num>
          <m:den>
            <m:sSub>
              <m:e>
                <m:r>
                  <m:t>T</m:t>
                </m:r>
              </m:e>
              <m:sub>
                <m:r>
                  <m:rPr>
                    <m:nor/>
                    <m:sty m:val="p"/>
                  </m:rPr>
                  <m:t>travel</m:t>
                </m:r>
              </m:sub>
            </m:sSub>
          </m:den>
        </m:f>
        <m:r>
          <m:rPr>
            <m:sty m:val="p"/>
          </m:rPr>
          <m:t>≈</m:t>
        </m:r>
        <m:f>
          <m:fPr>
            <m:type m:val="bar"/>
          </m:fPr>
          <m:num>
            <m:r>
              <m:t>0.86</m:t>
            </m:r>
            <m:r>
              <m:rPr>
                <m:nor/>
                <m:sty m:val="p"/>
              </m:rPr>
              <m:t> s</m:t>
            </m:r>
          </m:num>
          <m:den>
            <m:r>
              <m:t>7.3</m:t>
            </m:r>
            <m:r>
              <m:rPr>
                <m:sty m:val="p"/>
              </m:rPr>
              <m:t>×</m:t>
            </m:r>
            <m:sSup>
              <m:e>
                <m:r>
                  <m:t>10</m:t>
                </m:r>
              </m:e>
              <m:sup>
                <m:r>
                  <m:t>9</m:t>
                </m:r>
              </m:sup>
            </m:sSup>
            <m:r>
              <m:rPr>
                <m:nor/>
                <m:sty m:val="p"/>
              </m:rPr>
              <m:t> yr</m:t>
            </m:r>
          </m:den>
        </m:f>
        <m:r>
          <m:rPr>
            <m:sty m:val="p"/>
          </m:rPr>
          <m:t>≈</m:t>
        </m:r>
        <m:r>
          <m:t>3.7</m:t>
        </m:r>
        <m:r>
          <m:rPr>
            <m:sty m:val="p"/>
          </m:rPr>
          <m:t>×</m:t>
        </m:r>
        <m:sSup>
          <m:e>
            <m:r>
              <m:t>10</m:t>
            </m:r>
          </m:e>
          <m:sup>
            <m:r>
              <m:rPr>
                <m:sty m:val="p"/>
              </m:rPr>
              <m:t>−</m:t>
            </m:r>
            <m:r>
              <m:t>18</m:t>
            </m:r>
          </m:sup>
        </m:sSup>
      </m:oMath>
    </w:p>
    <w:p>
      <w:pPr>
        <w:pStyle w:val="BodyText"/>
      </w:pPr>
      <w:r>
        <w:t xml:space="preserve">SSZ predicts exactly Δv = 0, consistent with this constraint. Some quantum gravity models (with linear Planck-scale dispersion) are excluded by this observation; SSZ is not.</w:t>
      </w:r>
    </w:p>
    <w:bookmarkEnd w:id="404"/>
    <w:bookmarkEnd w:id="405"/>
    <w:bookmarkStart w:id="410" w:name="worked-examples-1"/>
    <w:p>
      <w:pPr>
        <w:pStyle w:val="Heading2"/>
      </w:pPr>
      <w:r>
        <w:rPr>
          <w:rStyle w:val="SectionNumber"/>
        </w:rPr>
        <w:t xml:space="preserve">13.5</w:t>
      </w:r>
      <w:r>
        <w:tab/>
      </w:r>
      <w:r>
        <w:t xml:space="preserve">Worked Examples</w:t>
      </w:r>
    </w:p>
    <w:bookmarkStart w:id="406" w:name="example-1-shapiro-delay"/>
    <w:p>
      <w:pPr>
        <w:pStyle w:val="Heading3"/>
      </w:pPr>
      <w:r>
        <w:rPr>
          <w:rStyle w:val="SectionNumber"/>
        </w:rPr>
        <w:t xml:space="preserve">13.5.1</w:t>
      </w:r>
      <w:r>
        <w:tab/>
      </w:r>
      <w:r>
        <w:t xml:space="preserve">Example 1: Shapiro Delay</w:t>
      </w:r>
    </w:p>
    <w:p>
      <w:pPr>
        <w:pStyle w:val="FirstParagraph"/>
      </w:pPr>
      <w:r>
        <w:t xml:space="preserve">A radar signal passes near the Sun at closest approach distance b. The excess travel time from segment-based slowing:</w:t>
      </w:r>
    </w:p>
    <w:p>
      <w:pPr>
        <w:pStyle w:val="BodyText"/>
      </w:pPr>
      <m:oMath>
        <m:r>
          <m:rPr>
            <m:sty m:val="p"/>
          </m:rPr>
          <m:t>Δ</m:t>
        </m:r>
        <m:r>
          <m:t>t</m:t>
        </m:r>
        <m:r>
          <m:rPr>
            <m:sty m:val="p"/>
          </m:rPr>
          <m:t>=</m:t>
        </m:r>
        <m:nary>
          <m:naryPr>
            <m:chr m:val="∫"/>
            <m:limLoc m:val="subSup"/>
            <m:subHide m:val="off"/>
            <m:supHide m:val="on"/>
          </m:naryPr>
          <m:sub>
            <m:r>
              <m:rPr>
                <m:nor/>
                <m:sty m:val="p"/>
              </m:rPr>
              <m:t>path</m:t>
            </m:r>
          </m:sub>
          <m:sup>
            <m:r>
              <m:t>​</m:t>
            </m:r>
          </m:sup>
          <m:e>
            <m:f>
              <m:fPr>
                <m:type m:val="bar"/>
              </m:fPr>
              <m:num>
                <m:r>
                  <m:t>1</m:t>
                </m:r>
              </m:num>
              <m:den>
                <m:sSub>
                  <m:e>
                    <m:r>
                      <m:t>v</m:t>
                    </m:r>
                  </m:e>
                  <m:sub>
                    <m:r>
                      <m:rPr>
                        <m:nor/>
                        <m:sty m:val="p"/>
                      </m:rPr>
                      <m:t>group</m:t>
                    </m:r>
                  </m:sub>
                </m:sSub>
              </m:den>
            </m:f>
          </m:e>
        </m:nary>
        <m:r>
          <m:rPr>
            <m:sty m:val="p"/>
          </m:rPr>
          <m:t>−</m:t>
        </m:r>
        <m:f>
          <m:fPr>
            <m:type m:val="bar"/>
          </m:fPr>
          <m:num>
            <m:r>
              <m:t>1</m:t>
            </m:r>
          </m:num>
          <m:den>
            <m:r>
              <m:t>c</m:t>
            </m:r>
          </m:den>
        </m:f>
        <m:r>
          <m:t> </m:t>
        </m:r>
        <m:r>
          <m:t>d</m:t>
        </m:r>
        <m:r>
          <m:t>l</m:t>
        </m:r>
        <m:r>
          <m:rPr>
            <m:sty m:val="p"/>
          </m:rPr>
          <m:t>=</m:t>
        </m:r>
        <m:r>
          <m:rPr>
            <m:sty m:val="p"/>
          </m:rPr>
          <m:t>∫</m:t>
        </m:r>
        <m:f>
          <m:fPr>
            <m:type m:val="bar"/>
          </m:fPr>
          <m:num>
            <m:r>
              <m:rPr>
                <m:sty m:val="p"/>
              </m:rPr>
              <m:t>Ξ</m:t>
            </m:r>
            <m:r>
              <m:rPr>
                <m:sty m:val="p"/>
              </m:rPr>
              <m:t>(</m:t>
            </m:r>
            <m:r>
              <m:t>r</m:t>
            </m:r>
            <m:r>
              <m:rPr>
                <m:sty m:val="p"/>
              </m:rPr>
              <m:t>)</m:t>
            </m:r>
          </m:num>
          <m:den>
            <m:r>
              <m:t>c</m:t>
            </m:r>
          </m:den>
        </m:f>
        <m:r>
          <m:t> </m:t>
        </m:r>
        <m:r>
          <m:t>d</m:t>
        </m:r>
        <m:r>
          <m:t>l</m:t>
        </m:r>
      </m:oMath>
    </w:p>
    <w:p>
      <w:pPr>
        <w:pStyle w:val="BodyText"/>
      </w:pPr>
      <w:r>
        <w:t xml:space="preserve">This recovers the Shapiro delay formula (Chapter 10) with the PPN correction factor (1+γ) when the full metric is used (accounting for both temporal and spatial components).</w:t>
      </w:r>
    </w:p>
    <w:bookmarkEnd w:id="406"/>
    <w:bookmarkStart w:id="407" w:name="X4b7d1939c4d5a6608c0c46422ad5baee794f234"/>
    <w:p>
      <w:pPr>
        <w:pStyle w:val="Heading3"/>
      </w:pPr>
      <w:r>
        <w:rPr>
          <w:rStyle w:val="SectionNumber"/>
        </w:rPr>
        <w:t xml:space="preserve">13.5.2</w:t>
      </w:r>
      <w:r>
        <w:tab/>
      </w:r>
      <w:r>
        <w:t xml:space="preserve">Example 2: Light Travel Time to a Neutron Star Surface</w:t>
      </w:r>
    </w:p>
    <w:p>
      <w:pPr>
        <w:pStyle w:val="FirstParagraph"/>
      </w:pPr>
      <w:r>
        <w:t xml:space="preserve">For a photon traveling radially from infinity to a neutron star surface (R = 12 km, M = 1.4 M_</w:t>
      </w:r>
      <m:oMath>
        <m:r>
          <m:rPr>
            <m:sty m:val="p"/>
          </m:rPr>
          <m:t>⊙</m:t>
        </m:r>
      </m:oMath>
      <w:r>
        <w:t xml:space="preserve">, r_s = 4.1 km):</w:t>
      </w:r>
    </w:p>
    <w:p>
      <w:pPr>
        <w:pStyle w:val="BodyText"/>
      </w:pPr>
      <m:oMath>
        <m:sSub>
          <m:e>
            <m:r>
              <m:t>t</m:t>
            </m:r>
          </m:e>
          <m:sub>
            <m:r>
              <m:rPr>
                <m:nor/>
                <m:sty m:val="p"/>
              </m:rPr>
              <m:t>total</m:t>
            </m:r>
          </m:sub>
        </m:sSub>
        <m:r>
          <m:rPr>
            <m:sty m:val="p"/>
          </m:rPr>
          <m:t>=</m:t>
        </m:r>
        <m:nary>
          <m:naryPr>
            <m:chr m:val="∫"/>
            <m:limLoc m:val="subSup"/>
            <m:subHide m:val="off"/>
            <m:supHide m:val="off"/>
          </m:naryPr>
          <m:sub>
            <m:r>
              <m:t>R</m:t>
            </m:r>
          </m:sub>
          <m:sup>
            <m:r>
              <m:rPr>
                <m:sty m:val="p"/>
              </m:rPr>
              <m:t>∞</m:t>
            </m:r>
          </m:sup>
          <m:e>
            <m:f>
              <m:fPr>
                <m:type m:val="bar"/>
              </m:fPr>
              <m:num>
                <m:r>
                  <m:t>d</m:t>
                </m:r>
                <m:r>
                  <m:t>r</m:t>
                </m:r>
              </m:num>
              <m:den>
                <m:r>
                  <m:t>c</m:t>
                </m:r>
                <m:r>
                  <m:rPr>
                    <m:sty m:val="p"/>
                  </m:rPr>
                  <m:t>⋅</m:t>
                </m:r>
                <m:r>
                  <m:t>D</m:t>
                </m:r>
                <m:r>
                  <m:rPr>
                    <m:sty m:val="p"/>
                  </m:rPr>
                  <m:t>(</m:t>
                </m:r>
                <m:r>
                  <m:t>r</m:t>
                </m:r>
                <m:r>
                  <m:rPr>
                    <m:sty m:val="p"/>
                  </m:rPr>
                  <m:t>)</m:t>
                </m:r>
              </m:den>
            </m:f>
          </m:e>
        </m:nary>
        <m:r>
          <m:rPr>
            <m:sty m:val="p"/>
          </m:rPr>
          <m:t>=</m:t>
        </m:r>
        <m:f>
          <m:fPr>
            <m:type m:val="bar"/>
          </m:fPr>
          <m:num>
            <m:r>
              <m:t>1</m:t>
            </m:r>
          </m:num>
          <m:den>
            <m:r>
              <m:t>c</m:t>
            </m:r>
          </m:den>
        </m:f>
        <m:nary>
          <m:naryPr>
            <m:chr m:val="∫"/>
            <m:limLoc m:val="subSup"/>
            <m:subHide m:val="off"/>
            <m:supHide m:val="off"/>
          </m:naryPr>
          <m:sub>
            <m:r>
              <m:t>R</m:t>
            </m:r>
          </m:sub>
          <m:sup>
            <m:r>
              <m:rPr>
                <m:sty m:val="p"/>
              </m:rPr>
              <m:t>∞</m:t>
            </m:r>
          </m:sup>
          <m:e>
            <m:r>
              <m:rPr>
                <m:sty m:val="p"/>
              </m:rPr>
              <m:t>(</m:t>
            </m:r>
          </m:e>
        </m:nary>
        <m:r>
          <m:t>1</m:t>
        </m:r>
        <m:r>
          <m:rPr>
            <m:sty m:val="p"/>
          </m:rPr>
          <m:t>+</m:t>
        </m:r>
        <m:r>
          <m:rPr>
            <m:sty m:val="p"/>
          </m:rPr>
          <m:t>Ξ</m:t>
        </m:r>
        <m:r>
          <m:rPr>
            <m:sty m:val="p"/>
          </m:rPr>
          <m:t>(</m:t>
        </m:r>
        <m:r>
          <m:t>r</m:t>
        </m:r>
        <m:r>
          <m:rPr>
            <m:sty m:val="p"/>
          </m:rPr>
          <m:t>)</m:t>
        </m:r>
        <m:r>
          <m:rPr>
            <m:sty m:val="p"/>
          </m:rPr>
          <m:t>)</m:t>
        </m:r>
        <m:r>
          <m:t> </m:t>
        </m:r>
        <m:r>
          <m:t>d</m:t>
        </m:r>
        <m:r>
          <m:t>r</m:t>
        </m:r>
        <m:r>
          <m:rPr>
            <m:sty m:val="p"/>
          </m:rPr>
          <m:t>=</m:t>
        </m:r>
        <m:sSub>
          <m:e>
            <m:r>
              <m:t>t</m:t>
            </m:r>
          </m:e>
          <m:sub>
            <m:r>
              <m:rPr>
                <m:nor/>
                <m:sty m:val="p"/>
              </m:rPr>
              <m:t>geometric</m:t>
            </m:r>
          </m:sub>
        </m:sSub>
        <m:r>
          <m:rPr>
            <m:sty m:val="p"/>
          </m:rPr>
          <m:t>+</m:t>
        </m:r>
        <m:sSub>
          <m:e>
            <m:r>
              <m:t>t</m:t>
            </m:r>
          </m:e>
          <m:sub>
            <m:r>
              <m:rPr>
                <m:nor/>
                <m:sty m:val="p"/>
              </m:rPr>
              <m:t>segment</m:t>
            </m:r>
          </m:sub>
        </m:sSub>
      </m:oMath>
    </w:p>
    <w:p>
      <w:pPr>
        <w:pStyle w:val="BodyText"/>
      </w:pPr>
      <w:r>
        <w:t xml:space="preserve">The geometric part t_geo = (r_obs − R)/c dominates. The segment part:</w:t>
      </w:r>
    </w:p>
    <w:p>
      <w:pPr>
        <w:pStyle w:val="BodyText"/>
      </w:p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t>R</m:t>
            </m:r>
          </m:sub>
          <m:sup>
            <m:r>
              <m:rPr>
                <m:sty m:val="p"/>
              </m:rPr>
              <m:t>∞</m:t>
            </m:r>
          </m:sup>
          <m:e>
            <m:r>
              <m:rPr>
                <m:sty m:val="p"/>
              </m:rPr>
              <m:t>Ξ</m:t>
            </m:r>
          </m:e>
        </m:nary>
        <m:r>
          <m:rPr>
            <m:sty m:val="p"/>
          </m:rPr>
          <m:t>(</m:t>
        </m:r>
        <m:r>
          <m:t>r</m:t>
        </m:r>
        <m:r>
          <m:rPr>
            <m:sty m:val="p"/>
          </m:rPr>
          <m:t>)</m:t>
        </m:r>
        <m:r>
          <m:t> </m:t>
        </m:r>
        <m:r>
          <m:t>d</m:t>
        </m:r>
        <m:r>
          <m:t>r</m:t>
        </m:r>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sSub>
                  <m:e>
                    <m:r>
                      <m:t>r</m:t>
                    </m:r>
                  </m:e>
                  <m:sub>
                    <m:r>
                      <m:rPr>
                        <m:nor/>
                        <m:sty m:val="p"/>
                      </m:rPr>
                      <m:t>obs</m:t>
                    </m:r>
                  </m:sub>
                </m:sSub>
              </m:num>
              <m:den>
                <m:r>
                  <m:t>R</m:t>
                </m:r>
              </m:den>
            </m:f>
          </m:e>
        </m:d>
        <m:r>
          <m:rPr>
            <m:sty m:val="p"/>
          </m:rPr>
          <m:t>≈</m:t>
        </m:r>
        <m:r>
          <m:t>4.5</m:t>
        </m:r>
        <m:r>
          <m:t> </m:t>
        </m:r>
        <m:r>
          <m:t>μ</m:t>
        </m:r>
        <m:r>
          <m:rPr>
            <m:nor/>
            <m:sty m:val="p"/>
          </m:rPr>
          <m:t>s</m:t>
        </m:r>
      </m:oMath>
    </w:p>
    <w:p>
      <w:pPr>
        <w:pStyle w:val="BodyText"/>
      </w:pPr>
      <w:r>
        <w:t xml:space="preserve">for r_obs = 10⁶ km. This 4.5 μs delay is the additive segment contribution (Chapter 13).</w:t>
      </w:r>
    </w:p>
    <w:bookmarkEnd w:id="407"/>
    <w:bookmarkStart w:id="408" w:name="Xdec94aef9f7d651e3f1a61f315dd88959cf9482"/>
    <w:p>
      <w:pPr>
        <w:pStyle w:val="Heading3"/>
      </w:pPr>
      <w:r>
        <w:rPr>
          <w:rStyle w:val="SectionNumber"/>
        </w:rPr>
        <w:t xml:space="preserve">13.5.3</w:t>
      </w:r>
      <w:r>
        <w:tab/>
      </w:r>
      <w:r>
        <w:t xml:space="preserve">Example 3: Group Velocity at the Natural Boundary</w:t>
      </w:r>
    </w:p>
    <w:p>
      <w:pPr>
        <w:pStyle w:val="FirstParagraph"/>
      </w:pPr>
      <w:r>
        <w:t xml:space="preserve">At r = r_s, Xi_max = 0.802 gives v_group = 0.555c. Light never stops — it slows to a finite minimum. For comparison, light in water travels at 0.75c (n = 1.33). At the natural boundary, the gravitational refractive index is n = 1.80 — denser than water but still transparent. This finite speed allows information escape (Ch 20) and produces the finite redshift z = 0.802.</w:t>
      </w:r>
    </w:p>
    <w:bookmarkEnd w:id="408"/>
    <w:bookmarkStart w:id="409" w:name="the-optical-medium-analogy"/>
    <w:p>
      <w:pPr>
        <w:pStyle w:val="Heading3"/>
      </w:pPr>
      <w:r>
        <w:rPr>
          <w:rStyle w:val="SectionNumber"/>
        </w:rPr>
        <w:t xml:space="preserve">13.5.4</w:t>
      </w:r>
      <w:r>
        <w:tab/>
      </w:r>
      <w:r>
        <w:t xml:space="preserve">The Optical Medium Analogy</w:t>
      </w:r>
    </w:p>
    <w:p>
      <w:pPr>
        <w:pStyle w:val="FirstParagraph"/>
      </w:pPr>
      <w:r>
        <w:t xml:space="preserve">The segment lattice acts as a gradient-index (GRIN) medium that bends light toward regions of higher Xi. Gravitational lensing becomes refraction in a GRIN medium. The deflection angle alpha = (1+gamma)*r_s/b follows from applying Snell’s law to the SSZ refractive index profile n(r) = 1 + Xi(r), with the PPN factor capturing both temporal and spatial curvature. This analogy, first noted for GR by de Felice (1971), becomes exact in SSZ: n(r) is a physical property of the segment lattice, not merely a mathematical convenience.</w:t>
      </w:r>
    </w:p>
    <w:bookmarkEnd w:id="409"/>
    <w:bookmarkEnd w:id="410"/>
    <w:bookmarkStart w:id="411" w:name="connection-to-observations"/>
    <w:p>
      <w:pPr>
        <w:pStyle w:val="Heading2"/>
      </w:pPr>
      <w:r>
        <w:rPr>
          <w:rStyle w:val="SectionNumber"/>
        </w:rPr>
        <w:t xml:space="preserve">13.6</w:t>
      </w:r>
      <w:r>
        <w:tab/>
      </w:r>
      <w:r>
        <w:t xml:space="preserve">Connection to Observations</w:t>
      </w:r>
    </w:p>
    <w:p>
      <w:pPr>
        <w:pStyle w:val="FirstParagraph"/>
      </w:pPr>
      <w:r>
        <w:t xml:space="preserve">The group velocity formula v = c·D(r) makes three testable predictions:</w:t>
      </w:r>
    </w:p>
    <w:p>
      <w:pPr>
        <w:pStyle w:val="Compact"/>
        <w:numPr>
          <w:ilvl w:val="0"/>
          <w:numId w:val="1044"/>
        </w:numPr>
      </w:pPr>
      <w:r>
        <w:rPr>
          <w:b/>
          <w:bCs/>
        </w:rPr>
        <w:t xml:space="preserve">No dispersion:</w:t>
      </w:r>
      <w:r>
        <w:t xml:space="preserve"> </w:t>
      </w:r>
      <w:r>
        <w:t xml:space="preserve">Confirmed by GRB 090510 (Δv/c &lt; 4 × 10⁻¹⁸)</w:t>
      </w:r>
    </w:p>
    <w:p>
      <w:pPr>
        <w:pStyle w:val="Compact"/>
        <w:numPr>
          <w:ilvl w:val="0"/>
          <w:numId w:val="1044"/>
        </w:numPr>
      </w:pPr>
      <w:r>
        <w:rPr>
          <w:b/>
          <w:bCs/>
        </w:rPr>
        <w:t xml:space="preserve">Shapiro delay magnitude:</w:t>
      </w:r>
      <w:r>
        <w:t xml:space="preserve"> </w:t>
      </w:r>
      <w:r>
        <w:t xml:space="preserve">Confirmed by Cassini (γ = 1 ± 2 × 10⁻⁵)</w:t>
      </w:r>
    </w:p>
    <w:p>
      <w:pPr>
        <w:pStyle w:val="Compact"/>
        <w:numPr>
          <w:ilvl w:val="0"/>
          <w:numId w:val="1044"/>
        </w:numPr>
      </w:pPr>
      <w:r>
        <w:rPr>
          <w:b/>
          <w:bCs/>
        </w:rPr>
        <w:t xml:space="preserve">Frequency-independent delay:</w:t>
      </w:r>
      <w:r>
        <w:t xml:space="preserve"> </w:t>
      </w:r>
      <w:r>
        <w:t xml:space="preserve">Confirmed by pulsar timing (multi-frequency arrival times)</w:t>
      </w:r>
    </w:p>
    <w:p>
      <w:pPr>
        <w:pStyle w:val="FirstParagraph"/>
      </w:pPr>
      <w:r>
        <w:t xml:space="preserve">All three are consistent with both SSZ and GR — the discriminating predictions come from the strong field (Chapters 18–22).</w:t>
      </w:r>
    </w:p>
    <w:bookmarkEnd w:id="411"/>
    <w:bookmarkStart w:id="412" w:name="validation-and-consistency-11"/>
    <w:p>
      <w:pPr>
        <w:pStyle w:val="Heading2"/>
      </w:pPr>
      <w:r>
        <w:rPr>
          <w:rStyle w:val="SectionNumber"/>
        </w:rPr>
        <w:t xml:space="preserve">13.7</w:t>
      </w:r>
      <w:r>
        <w:tab/>
      </w:r>
      <w:r>
        <w:t xml:space="preserve">Validation and Consistency</w:t>
      </w:r>
    </w:p>
    <w:p>
      <w:pPr>
        <w:pStyle w:val="FirstParagraph"/>
      </w:pPr>
      <w:r>
        <w:rPr>
          <w:b/>
          <w:bCs/>
        </w:rPr>
        <w:t xml:space="preserve">Test Files:</w:t>
      </w:r>
      <w:r>
        <w:t xml:space="preserve"> </w:t>
      </w:r>
      <w:r>
        <w:rPr>
          <w:rStyle w:val="VerbatimChar"/>
        </w:rPr>
        <w:t xml:space="preserve">test_group_velocity</w:t>
      </w:r>
      <w:r>
        <w:t xml:space="preserve">,</w:t>
      </w:r>
      <w:r>
        <w:t xml:space="preserve"> </w:t>
      </w:r>
      <w:r>
        <w:rPr>
          <w:rStyle w:val="VerbatimChar"/>
        </w:rPr>
        <w:t xml:space="preserve">test_dispersion</w:t>
      </w:r>
      <w:r>
        <w:t xml:space="preserve">,</w:t>
      </w:r>
      <w:r>
        <w:t xml:space="preserve"> </w:t>
      </w:r>
      <w:r>
        <w:rPr>
          <w:rStyle w:val="VerbatimChar"/>
        </w:rPr>
        <w:t xml:space="preserve">test_segment_counting</w:t>
      </w:r>
    </w:p>
    <w:p>
      <w:pPr>
        <w:pStyle w:val="BodyText"/>
      </w:pPr>
      <w:r>
        <w:rPr>
          <w:b/>
          <w:bCs/>
        </w:rPr>
        <w:t xml:space="preserve">What tests prove:</w:t>
      </w:r>
      <w:r>
        <w:t xml:space="preserve"> </w:t>
      </w:r>
      <w:r>
        <w:t xml:space="preserve">v_group = c·D(r) at all tested radii; no frequency dependence; segment counting derivation self-consistent; Shapiro delay recovered correctly; GRB 090510 constraint satisfied.</w:t>
      </w:r>
    </w:p>
    <w:p>
      <w:pPr>
        <w:pStyle w:val="BodyText"/>
      </w:pPr>
      <w:r>
        <w:rPr>
          <w:b/>
          <w:bCs/>
        </w:rPr>
        <w:t xml:space="preserve">What tests do NOT prove:</w:t>
      </w:r>
      <w:r>
        <w:t xml:space="preserve"> </w:t>
      </w:r>
      <w:r>
        <w:t xml:space="preserve">The physical reality of the segment counting mechanism — this is the interpretation, not the prediction. GR makes the same numerical prediction via the null condition; SSZ provides the mechanism.</w:t>
      </w:r>
    </w:p>
    <w:p>
      <w:pPr>
        <w:pStyle w:val="BodyText"/>
      </w:pPr>
      <w:r>
        <w:rPr>
          <w:b/>
          <w:bCs/>
        </w:rPr>
        <w:t xml:space="preserve">Reproduction:</w:t>
      </w:r>
      <w:r>
        <w:t xml:space="preserve"> </w:t>
      </w:r>
      <w:r>
        <w:rPr>
          <w:rStyle w:val="VerbatimChar"/>
        </w:rPr>
        <w:t xml:space="preserve">E:/clone\ssz-metric-pure\</w:t>
      </w:r>
    </w:p>
    <w:bookmarkEnd w:id="412"/>
    <w:bookmarkStart w:id="415" w:name="X6c4dc0e1c53ca23d9a0a3c29e682b6107c8e232"/>
    <w:p>
      <w:pPr>
        <w:pStyle w:val="Heading2"/>
      </w:pPr>
      <w:r>
        <w:rPr>
          <w:rStyle w:val="SectionNumber"/>
        </w:rPr>
        <w:t xml:space="preserve">13.8</w:t>
      </w:r>
      <w:r>
        <w:tab/>
      </w:r>
      <w:r>
        <w:t xml:space="preserve">Experimental Tests of Frequency Independence</w:t>
      </w:r>
    </w:p>
    <w:bookmarkStart w:id="413" w:name="multi-messenger-astronomy"/>
    <w:p>
      <w:pPr>
        <w:pStyle w:val="Heading3"/>
      </w:pPr>
      <w:r>
        <w:rPr>
          <w:rStyle w:val="SectionNumber"/>
        </w:rPr>
        <w:t xml:space="preserve">13.8.1</w:t>
      </w:r>
      <w:r>
        <w:tab/>
      </w:r>
      <w:r>
        <w:t xml:space="preserve">Multi-Messenger Astronomy</w:t>
      </w:r>
    </w:p>
    <w:p>
      <w:pPr>
        <w:pStyle w:val="FirstParagraph"/>
      </w:pPr>
      <w:r>
        <w:t xml:space="preserve">The strongest test of frequency-independent propagation comes from multi-messenger events. GW170817 (binary neutron star merger, August 2017) produced both metric perturbations (detected by observational) and a gamma-ray burst (GRB 170817A, detected by Fermi-GBM) arriving 1.7 seconds apart after traveling 40 Mpc. This constrains the difference between metric perturbation speed and light speed to |v_GW - c|/c &lt; 5e-16.</w:t>
      </w:r>
    </w:p>
    <w:p>
      <w:pPr>
        <w:pStyle w:val="BodyText"/>
      </w:pPr>
      <w:r>
        <w:t xml:space="preserve">In SSZ, both metric perturbations and electromagnetic waves propagate through the same segment lattice at v = c D(r). The ratio v_GW/v_EM = 1 exactly, because both signals traverse the same segments at the same rate. The 1.7-second delay is attributed entirely to the emission mechanism (the jet breaks out of the merger ejecta with a delay), not to propagation differences. SSZ is fully consistent with this observation.</w:t>
      </w:r>
    </w:p>
    <w:bookmarkEnd w:id="413"/>
    <w:bookmarkStart w:id="414" w:name="solar-radio-observations"/>
    <w:p>
      <w:pPr>
        <w:pStyle w:val="Heading3"/>
      </w:pPr>
      <w:r>
        <w:rPr>
          <w:rStyle w:val="SectionNumber"/>
        </w:rPr>
        <w:t xml:space="preserve">13.8.2</w:t>
      </w:r>
      <w:r>
        <w:tab/>
      </w:r>
      <w:r>
        <w:t xml:space="preserve">Solar Radio Observations</w:t>
      </w:r>
    </w:p>
    <w:p>
      <w:pPr>
        <w:pStyle w:val="FirstParagraph"/>
      </w:pPr>
      <w:r>
        <w:t xml:space="preserve">Solar radio bursts at different frequencies (type III bursts from 10 MHz to 1 GHz) show dispersive arrival times due to propagation through the solar wind plasma. After correcting for plasma dispersion, any residual frequency-dependent delay constrains gravitational dispersion. Current limits: no residual dispersion above 10^-9 s/Hz at solar distances, consistent with zero gravitational dispersion as SSZ predicts.</w:t>
      </w:r>
    </w:p>
    <w:bookmarkEnd w:id="414"/>
    <w:bookmarkEnd w:id="415"/>
    <w:bookmarkStart w:id="419" w:name="dispersion-relations-in-ssz"/>
    <w:p>
      <w:pPr>
        <w:pStyle w:val="Heading2"/>
      </w:pPr>
      <w:r>
        <w:rPr>
          <w:rStyle w:val="SectionNumber"/>
        </w:rPr>
        <w:t xml:space="preserve">13.9</w:t>
      </w:r>
      <w:r>
        <w:tab/>
      </w:r>
      <w:r>
        <w:t xml:space="preserve">Dispersion Relations in SSZ</w:t>
      </w:r>
    </w:p>
    <w:bookmarkStart w:id="416" w:name="frequency-independence"/>
    <w:p>
      <w:pPr>
        <w:pStyle w:val="Heading3"/>
      </w:pPr>
      <w:r>
        <w:rPr>
          <w:rStyle w:val="SectionNumber"/>
        </w:rPr>
        <w:t xml:space="preserve">13.9.1</w:t>
      </w:r>
      <w:r>
        <w:tab/>
      </w:r>
      <w:r>
        <w:t xml:space="preserve">Frequency Independence</w:t>
      </w:r>
    </w:p>
    <w:p>
      <w:pPr>
        <w:pStyle w:val="FirstParagraph"/>
      </w:pPr>
      <w:r>
        <w:t xml:space="preserve">A crucial prediction of the segment-counting model is that v_group is independent of photon frequency. All photons — radio waves, visible light, gamma rays — traverse the same number of segments per unit coordinate distance. The segment lattice does not have a characteristic length scale that would produce chromatic dispersion.</w:t>
      </w:r>
    </w:p>
    <w:p>
      <w:pPr>
        <w:pStyle w:val="BodyText"/>
      </w:pPr>
      <w:r>
        <w:t xml:space="preserve">This prediction has been tested by gamma-ray burst timing. GRB 090510, observed by Fermi-LAT in 2009, showed GeV and MeV photons arriving within 0.86 seconds of each other after traveling 7.3 billion light-years. This constrains any frequency-dependent delay to less than 10^-17 seconds per meter of gravitational potential traversed — many orders of magnitude below any plausible segment-lattice effect.</w:t>
      </w:r>
    </w:p>
    <w:bookmarkEnd w:id="416"/>
    <w:bookmarkStart w:id="417" w:name="X82ceae1b1ae50d6f9e127b0ba7432bc3b3bd33e"/>
    <w:p>
      <w:pPr>
        <w:pStyle w:val="Heading3"/>
      </w:pPr>
      <w:r>
        <w:rPr>
          <w:rStyle w:val="SectionNumber"/>
        </w:rPr>
        <w:t xml:space="preserve">13.9.2</w:t>
      </w:r>
      <w:r>
        <w:tab/>
      </w:r>
      <w:r>
        <w:t xml:space="preserve">Comparison with Quantum Gravity Dispersion</w:t>
      </w:r>
    </w:p>
    <w:p>
      <w:pPr>
        <w:pStyle w:val="FirstParagraph"/>
      </w:pPr>
      <w:r>
        <w:t xml:space="preserve">Several quantum gravity proposals predict frequency-dependent light speed: v(E) = c(1 +/- E/E_QG) where E_QG is the quantum gravity energy scale, typically near the Planck energy (1.22 x 10^19 GeV). GRB timing constrains E_QG &gt; 9.3 x 10^19 GeV for linear dispersion.</w:t>
      </w:r>
    </w:p>
    <w:p>
      <w:pPr>
        <w:pStyle w:val="BodyText"/>
      </w:pPr>
      <w:r>
        <w:t xml:space="preserve">SSZ predicts zero dispersion (E_QG = infinity) because the segment lattice is a classical structure with no quantum fluctuations at the photon energy scale. If future observations detected gravitational dispersion, SSZ would require modification to include a quantum correction to the segment-counting formula.</w:t>
      </w:r>
    </w:p>
    <w:bookmarkEnd w:id="417"/>
    <w:bookmarkStart w:id="418" w:name="connection-to-analogue-gravity"/>
    <w:p>
      <w:pPr>
        <w:pStyle w:val="Heading3"/>
      </w:pPr>
      <w:r>
        <w:rPr>
          <w:rStyle w:val="SectionNumber"/>
        </w:rPr>
        <w:t xml:space="preserve">13.9.3</w:t>
      </w:r>
      <w:r>
        <w:tab/>
      </w:r>
      <w:r>
        <w:t xml:space="preserve">Connection to Analogue Gravity</w:t>
      </w:r>
    </w:p>
    <w:p>
      <w:pPr>
        <w:pStyle w:val="FirstParagraph"/>
      </w:pPr>
      <w:r>
        <w:t xml:space="preserve">The segment-counting formula v_group = c D(r) is formally identical to light propagation in a dielectric medium with refractive index n(r) = 1/D(r) = 1 + Xi(r). This analogy is exploited in analogue gravity experiments, where acoustic waves in flowing fluids mimic light propagation in curved spacetime. BEC (Bose-Einstein condensate) experiments at the University of Nottingham have demonstrated analogue Hawking radiation using this correspondence.</w:t>
      </w:r>
    </w:p>
    <w:p>
      <w:pPr>
        <w:pStyle w:val="BodyText"/>
      </w:pPr>
      <w:r>
        <w:t xml:space="preserve">In SSZ, the analogy is particularly close: the segment lattice IS a medium (albeit a spacetime medium, not a material one), and the slowing of light in a gravitational field IS a refractive effect. The analogue gravity program provides experimental evidence that medium-based descriptions of gravitational light propagation are physically meaningful, not merely mathematical curiosities.</w:t>
      </w:r>
    </w:p>
    <w:p>
      <w:r>
        <w:pict>
          <v:rect style="width:0;height:1.5pt" o:hralign="center" o:hrstd="t" o:hr="t"/>
        </w:pict>
      </w:r>
    </w:p>
    <w:bookmarkEnd w:id="418"/>
    <w:bookmarkEnd w:id="419"/>
    <w:bookmarkStart w:id="426" w:name="key-formulas-11"/>
    <w:p>
      <w:pPr>
        <w:pStyle w:val="Heading2"/>
      </w:pPr>
      <w:r>
        <w:rPr>
          <w:rStyle w:val="SectionNumber"/>
        </w:rPr>
        <w:t xml:space="preserve">13.10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v_group = c·D(r) = c/(1+Ξ)</w:t>
            </w:r>
          </w:p>
        </w:tc>
        <w:tc>
          <w:tcPr/>
          <w:p>
            <w:pPr>
              <w:pStyle w:val="Compact"/>
            </w:pPr>
            <w:r>
              <w:t xml:space="preserve">group velocity</w:t>
            </w:r>
          </w:p>
        </w:tc>
      </w:tr>
      <w:tr>
        <w:tc>
          <w:tcPr/>
          <w:p>
            <w:pPr>
              <w:pStyle w:val="Compact"/>
            </w:pPr>
            <w:r>
              <w:t xml:space="preserve">2</w:t>
            </w:r>
          </w:p>
        </w:tc>
        <w:tc>
          <w:tcPr/>
          <w:p>
            <w:pPr>
              <w:pStyle w:val="Compact"/>
            </w:pPr>
            <w:r>
              <w:t xml:space="preserve">n(r) = 1/D(r) = 1+Ξ(r)</w:t>
            </w:r>
          </w:p>
        </w:tc>
        <w:tc>
          <w:tcPr/>
          <w:p>
            <w:pPr>
              <w:pStyle w:val="Compact"/>
            </w:pPr>
            <w:r>
              <w:t xml:space="preserve">refractive index</w:t>
            </w:r>
          </w:p>
        </w:tc>
      </w:tr>
      <w:tr>
        <w:tc>
          <w:tcPr/>
          <w:p>
            <w:pPr>
              <w:pStyle w:val="Compact"/>
            </w:pPr>
            <w:r>
              <w:t xml:space="preserve">3</w:t>
            </w:r>
          </w:p>
        </w:tc>
        <w:tc>
          <w:tcPr/>
          <w:p>
            <w:pPr>
              <w:pStyle w:val="Compact"/>
            </w:pPr>
            <w:r>
              <w:t xml:space="preserve">Δv/c = 0 (no dispersion)</w:t>
            </w:r>
          </w:p>
        </w:tc>
        <w:tc>
          <w:tcPr/>
          <w:p>
            <w:pPr>
              <w:pStyle w:val="Compact"/>
            </w:pPr>
            <w:r>
              <w:t xml:space="preserve">frequency independence</w:t>
            </w:r>
          </w:p>
        </w:tc>
      </w:tr>
    </w:tbl>
    <w:p>
      <w:r>
        <w:pict>
          <v:rect style="width:0;height:1.5pt" o:hralign="center" o:hrstd="t" o:hr="t"/>
        </w:pict>
      </w:r>
    </w:p>
    <w:bookmarkStart w:id="420" w:name="chapter-summary-and-bridge-9"/>
    <w:p>
      <w:pPr>
        <w:pStyle w:val="Heading3"/>
      </w:pPr>
      <w:r>
        <w:rPr>
          <w:rStyle w:val="SectionNumber"/>
        </w:rPr>
        <w:t xml:space="preserve">13.10.1</w:t>
      </w:r>
      <w:r>
        <w:tab/>
      </w:r>
      <w:r>
        <w:t xml:space="preserve">Chapter Summary and Bridge</w:t>
      </w:r>
    </w:p>
    <w:p>
      <w:pPr>
        <w:pStyle w:val="FirstParagraph"/>
      </w:pPr>
      <w:r>
        <w:t xml:space="preserve">This chapter has developed the core concepts of segment-based group velocity.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420"/>
    <w:bookmarkStart w:id="421" w:name="comparison-with-gr-coordinate-speed"/>
    <w:p>
      <w:pPr>
        <w:pStyle w:val="Heading3"/>
      </w:pPr>
      <w:r>
        <w:rPr>
          <w:rStyle w:val="SectionNumber"/>
        </w:rPr>
        <w:t xml:space="preserve">13.10.2</w:t>
      </w:r>
      <w:r>
        <w:tab/>
      </w:r>
      <w:r>
        <w:t xml:space="preserve">Comparison with GR Coordinate Speed</w:t>
      </w:r>
    </w:p>
    <w:p>
      <w:pPr>
        <w:pStyle w:val="FirstParagraph"/>
      </w:pPr>
      <w:r>
        <w:t xml:space="preserve">In Schwarzschild coordinates, the coordinate speed of radial light is c_coord = c(1 - r_s/r). In isotropic coordinates (which are more natural for comparison with SSZ), the coordinate speed is c_iso = c(1 - r_s/(4r_iso))^2 / (1 + r_s/(4r_iso))^2. In the weak field (r much greater than r_s), both reduce to c(1 - r_s/r + …), which matches the SSZ result c/(1 + Xi) = c/(1 + r_s/(2r)) = c(1 - r_s/(2r) + …) to first order.</w:t>
      </w:r>
    </w:p>
    <w:p>
      <w:pPr>
        <w:pStyle w:val="BodyText"/>
      </w:pPr>
      <w:r>
        <w:t xml:space="preserve">The SSZ result differs from the isotropic-coordinate GR result at second order in r_s/r. This second-order difference is suppressed by a factor of (r_s/r)^2, which is less than</w:t>
      </w:r>
      <w:r>
        <w:t xml:space="preserve"> </w:t>
      </w:r>
      <m:oMath>
        <m:sSup>
          <m:e>
            <m:r>
              <m:t>10</m:t>
            </m:r>
          </m:e>
          <m:sup>
            <m:r>
              <m:rPr>
                <m:sty m:val="p"/>
              </m:rPr>
              <m:t>−</m:t>
            </m:r>
            <m:r>
              <m:t>12</m:t>
            </m:r>
          </m:sup>
        </m:sSup>
      </m:oMath>
      <w:r>
        <w:t xml:space="preserve"> </w:t>
      </w:r>
      <w:r>
        <w:t xml:space="preserve">for solar system experiments. It becomes measurable only in the strong-field regime, where the full Xi formulas must be used.</w:t>
      </w:r>
    </w:p>
    <w:bookmarkEnd w:id="421"/>
    <w:bookmarkStart w:id="422" w:name="dispersion-and-the-segment-lattice"/>
    <w:p>
      <w:pPr>
        <w:pStyle w:val="Heading3"/>
      </w:pPr>
      <w:r>
        <w:rPr>
          <w:rStyle w:val="SectionNumber"/>
        </w:rPr>
        <w:t xml:space="preserve">13.10.3</w:t>
      </w:r>
      <w:r>
        <w:tab/>
      </w:r>
      <w:r>
        <w:t xml:space="preserve">Dispersion and the Segment Lattice</w:t>
      </w:r>
    </w:p>
    <w:p>
      <w:pPr>
        <w:pStyle w:val="FirstParagraph"/>
      </w:pPr>
      <w:r>
        <w:t xml:space="preserve">In a dispersive medium, different frequencies travel at different speeds. Does the segment lattice introduce dispersion? The answer is no, to the extent that the segment density varies on scales much larger than the wavelength. The scaling factor s(r) = 1 + Xi(r) is the same for all frequencies, so the coordinate speed c/s(r) is frequency-independent. This is consistent with the experimental observation that gravitational time dilation is frequency-independent: clocks of all types (atomic, nuclear, optical) show the same gravitational redshift.</w:t>
      </w:r>
    </w:p>
    <w:p>
      <w:pPr>
        <w:pStyle w:val="BodyText"/>
      </w:pPr>
      <w:r>
        <w:t xml:space="preserve">However, if the segment density varied on scales comparable to the wavelength, dispersion could occur. This would be the case at the Planck scale (where the segment spacing might be of order the Planck length, approximately</w:t>
      </w:r>
      <w:r>
        <w:t xml:space="preserve"> </w:t>
      </w:r>
      <m:oMath>
        <m:sSup>
          <m:e>
            <m:r>
              <m:t>10</m:t>
            </m:r>
          </m:e>
          <m:sup>
            <m:r>
              <m:rPr>
                <m:sty m:val="p"/>
              </m:rPr>
              <m:t>−</m:t>
            </m:r>
            <m:r>
              <m:t>35</m:t>
            </m:r>
          </m:sup>
        </m:sSup>
      </m:oMath>
      <w:r>
        <w:t xml:space="preserve"> </w:t>
      </w:r>
      <w:r>
        <w:t xml:space="preserve">meters) or near the natural boundary of a compact object (where the segment density changes rapidly over distances of order r_s). Such Planck-scale dispersion is predicted by some quantum gravity models (e.g., loop quantum gravity, doubly special relativity) and is constrained by observations of gamma-ray bursts to be less than one part in</w:t>
      </w:r>
      <w:r>
        <w:t xml:space="preserve"> </w:t>
      </w:r>
      <m:oMath>
        <m:sSup>
          <m:e>
            <m:r>
              <m:t>10</m:t>
            </m:r>
          </m:e>
          <m:sup>
            <m:r>
              <m:t>18</m:t>
            </m:r>
          </m:sup>
        </m:sSup>
      </m:oMath>
      <w:r>
        <w:t xml:space="preserve"> </w:t>
      </w:r>
      <w:r>
        <w:t xml:space="preserve">of the speed of light.</w:t>
      </w:r>
    </w:p>
    <w:p>
      <w:pPr>
        <w:pStyle w:val="BodyText"/>
      </w:pPr>
      <w:r>
        <w:t xml:space="preserve">SSZ in its current form does not predict Planck-scale dispersion because the segment density Xi is treated as a smooth, continuous field. A future extension of SSZ that accounts for the discrete nature of the segment lattice (if it has one) might predict such dispersion, but this is beyond the scope of the current framework. The absence of dispersion in the current SSZ framework is consistent with all existing observational bounds.</w:t>
      </w:r>
    </w:p>
    <w:p>
      <w:pPr>
        <w:pStyle w:val="BodyText"/>
      </w:pPr>
      <w:r>
        <w:t xml:space="preserve">The group velocity of a wave packet in the SSZ framework is v_group = c/s(r) = c/(1 + Xi), identical to the phase velocity. This equality (v_group = v_phase) is a consequence of the non-dispersive nature of the segment lattice and ensures that wave packets propagate without distortion. For astronomical observations that rely on pulse timing (pulsar timing arrays, fast radio bursts), this non-dispersive propagation means that the gravitational delay is the same for all frequency components of the pulse, simplifying the data analysis.</w:t>
      </w:r>
    </w:p>
    <w:bookmarkEnd w:id="422"/>
    <w:bookmarkStart w:id="423" w:name="Xfc474926c19b3be0bb7276ee168a8c77e456969"/>
    <w:p>
      <w:pPr>
        <w:pStyle w:val="Heading3"/>
      </w:pPr>
      <w:r>
        <w:rPr>
          <w:rStyle w:val="SectionNumber"/>
        </w:rPr>
        <w:t xml:space="preserve">13.10.4</w:t>
      </w:r>
      <w:r>
        <w:tab/>
      </w:r>
      <w:r>
        <w:t xml:space="preserve">Comparison with Alternative Gravity Theories</w:t>
      </w:r>
    </w:p>
    <w:p>
      <w:pPr>
        <w:pStyle w:val="FirstParagraph"/>
      </w:pPr>
      <w:r>
        <w:t xml:space="preserve">Several alternative theories of gravity predict modifications to the speed of light in a gravitational field. It is instructive to compare the SSZ prediction with these alternatives:</w:t>
      </w:r>
    </w:p>
    <w:p>
      <w:pPr>
        <w:pStyle w:val="BodyText"/>
      </w:pPr>
      <w:r>
        <w:t xml:space="preserve">Brans-Dicke theory: the coordinate speed of light is c_BD = c (1 - (1 +</w:t>
      </w:r>
      <w:r>
        <w:t xml:space="preserve"> </w:t>
      </w:r>
      <m:oMath>
        <m:r>
          <m:t>o</m:t>
        </m:r>
        <m:r>
          <m:t>m</m:t>
        </m:r>
        <m:r>
          <m:t>e</m:t>
        </m:r>
        <m:r>
          <m:t>g</m:t>
        </m:r>
        <m:sSub>
          <m:e>
            <m:r>
              <m:t>a</m:t>
            </m:r>
          </m:e>
          <m:sub>
            <m:r>
              <m:t>B</m:t>
            </m:r>
          </m:sub>
        </m:sSub>
        <m:sSup>
          <m:e>
            <m:r>
              <m:t>D</m:t>
            </m:r>
          </m:e>
          <m:sup>
            <m:r>
              <m:rPr>
                <m:sty m:val="p"/>
              </m:rPr>
              <m:t>−</m:t>
            </m:r>
            <m:r>
              <m:t>1</m:t>
            </m:r>
          </m:sup>
        </m:sSup>
      </m:oMath>
      <w:r>
        <w:t xml:space="preserve">) r_s/(2r)), where omega_BD is the Brans-Dicke coupling parameter. For omega_BD approaching infinity, this reduces to the GR result. The Cassini mission constrains omega_BD to be greater than 40,000, making the Brans-Dicke correction undetectable in the solar system.</w:t>
      </w:r>
    </w:p>
    <w:p>
      <w:pPr>
        <w:pStyle w:val="BodyText"/>
      </w:pPr>
      <w:r>
        <w:t xml:space="preserve">TeVeS (Tensor-Vector-Scalar theory, Bekenstein 2004): predicts different coordinate speeds for electromagnetic and metric perturbations, violating the equivalence of photon and graviton propagation. This prediction was dramatically tested and ruled out by the simultaneous detection of metric perturbations and gamma rays from the neutron star merger GW170817/GRB170817A, which showed that the two speeds agree to within</w:t>
      </w:r>
      <w:r>
        <w:t xml:space="preserve"> </w:t>
      </w:r>
      <m:oMath>
        <m:sSup>
          <m:e>
            <m:r>
              <m:t>10</m:t>
            </m:r>
          </m:e>
          <m:sup>
            <m:r>
              <m:rPr>
                <m:sty m:val="p"/>
              </m:rPr>
              <m:t>−</m:t>
            </m:r>
            <m:r>
              <m:t>15</m:t>
            </m:r>
          </m:sup>
        </m:sSup>
      </m:oMath>
      <w:r>
        <w:t xml:space="preserve">.</w:t>
      </w:r>
    </w:p>
    <w:p>
      <w:pPr>
        <w:pStyle w:val="BodyText"/>
      </w:pPr>
      <w:r>
        <w:t xml:space="preserve">SSZ: the coordinate speed of light is c_SSZ = c/(1 + Xi), and the metric perturbation speed is also c/(1 + Xi) (because metric perturbations are also distortions of the segment lattice). SSZ therefore predicts equal speeds for electromagnetic and metric perturbations, consistent with GW170817. This is a non-trivial consistency check: the SSZ framework could have predicted different speeds for the two types of waves, but it does not.</w:t>
      </w:r>
    </w:p>
    <w:p>
      <w:pPr>
        <w:pStyle w:val="BodyText"/>
      </w:pPr>
      <w:r>
        <w:t xml:space="preserve">The GW170817 observation is one of the strongest constraints on modifications to metric perturbation propagation. SSZ passes this constraint automatically because the scaling factor s(r) applies to all wave modes (electromagnetic and gravitational) equally. This equality is a consequence of the universality of the segment lattice: all fields propagate through the same lattice and experience the same effective refractive index.</w:t>
      </w:r>
    </w:p>
    <w:bookmarkEnd w:id="423"/>
    <w:bookmarkStart w:id="424" w:name="X4969f5e5ec28ea4d8df7bf045088c4c602257c6"/>
    <w:p>
      <w:pPr>
        <w:pStyle w:val="Heading3"/>
      </w:pPr>
      <w:r>
        <w:rPr>
          <w:rStyle w:val="SectionNumber"/>
        </w:rPr>
        <w:t xml:space="preserve">13.10.5</w:t>
      </w:r>
      <w:r>
        <w:tab/>
      </w:r>
      <w:r>
        <w:t xml:space="preserve">The Coordinate Speed of Light and Causality</w:t>
      </w:r>
    </w:p>
    <w:p>
      <w:pPr>
        <w:pStyle w:val="FirstParagraph"/>
      </w:pPr>
      <w:r>
        <w:t xml:space="preserve">A common concern about modifications to the speed of light in a gravitational field is whether they violate causality. If light travels at c/s(r) in coordinate time, does this mean that signals can travel faster or slower than c in a way that creates causal paradoxes?</w:t>
      </w:r>
    </w:p>
    <w:p>
      <w:pPr>
        <w:pStyle w:val="BodyText"/>
      </w:pPr>
      <w:r>
        <w:t xml:space="preserve">The answer is no. The coordinate speed c/s(r) is a coordinate-dependent quantity that has no direct physical meaning. The physical speed of light – the speed measured by any local observer using local clocks and rulers – is always exactly c, regardless of the gravitational field. The coordinate speed differs from c because the coordinate clocks and rulers are affected by the gravitational field (they are not the local clocks and rulers of a freely falling observer).</w:t>
      </w:r>
    </w:p>
    <w:p>
      <w:pPr>
        <w:pStyle w:val="BodyText"/>
      </w:pPr>
      <w:r>
        <w:t xml:space="preserve">This distinction between coordinate speed and local speed is the same in SSZ as in GR. In Schwarzschild coordinates, the coordinate speed of radial light in GR is c(1 - r_s/r), which approaches zero as r approaches r_s. This does not mean that light slows down – it means that the Schwarzschild coordinate time is increasingly dilated relative to the local proper time. A local observer at r = r_s + epsilon measures the speed of a passing light ray as exactly c.</w:t>
      </w:r>
    </w:p>
    <w:p>
      <w:pPr>
        <w:pStyle w:val="BodyText"/>
      </w:pPr>
      <w:r>
        <w:t xml:space="preserve">In SSZ, the coordinate speed of radial light is c/(1 + Xi), which approaches c/1.802 = 0.555c at r = r_s. This is not zero (unlike GR), reflecting the finite time dilation at the SSZ natural boundary. A local observer at r_s measures the speed of light as exactly c, just as in GR. The non-zero coordinate speed in SSZ means that signals can cross the natural boundary in finite coordinate time – a qualitative difference from GR, where crossing the horizon takes infinite coordinate time.</w:t>
      </w:r>
    </w:p>
    <w:bookmarkEnd w:id="424"/>
    <w:bookmarkStart w:id="425" w:name="X0d8cd25cce192cf69b93bfa6fbbc7660b09a963"/>
    <w:p>
      <w:pPr>
        <w:pStyle w:val="Heading3"/>
      </w:pPr>
      <w:r>
        <w:rPr>
          <w:rStyle w:val="SectionNumber"/>
        </w:rPr>
        <w:t xml:space="preserve">13.10.6</w:t>
      </w:r>
      <w:r>
        <w:tab/>
      </w:r>
      <w:r>
        <w:t xml:space="preserve">Implications for Metric Perturbation Speed</w:t>
      </w:r>
    </w:p>
    <w:p>
      <w:pPr>
        <w:pStyle w:val="FirstParagraph"/>
      </w:pPr>
      <w:r>
        <w:t xml:space="preserve">The SSZ framework predicts that metric perturbations propagate at the same speed as electromagnetic waves: c/s(r) = c/(1 + Xi(r)) in coordinates, and exactly c in the local frame. This prediction was dramatically confirmed by the multi-messenger observation of GW170817/GRB170817A in August 2017, which showed that metric perturbations and gamma rays from a neutron star merger arrived within 1.7 seconds of each other after traveling approximately 130 million light-years.</w:t>
      </w:r>
    </w:p>
    <w:p>
      <w:pPr>
        <w:pStyle w:val="BodyText"/>
      </w:pPr>
      <w:r>
        <w:t xml:space="preserve">The constraint from this observation is |c_GW - c_EM|/c &lt;</w:t>
      </w:r>
      <w:r>
        <w:t xml:space="preserve"> </w:t>
      </w:r>
      <m:oMath>
        <m:sSup>
          <m:e>
            <m:r>
              <m:t>10</m:t>
            </m:r>
          </m:e>
          <m:sup>
            <m:r>
              <m:rPr>
                <m:sty m:val="p"/>
              </m:rPr>
              <m:t>−</m:t>
            </m:r>
            <m:r>
              <m:t>15</m:t>
            </m:r>
          </m:sup>
        </m:sSup>
      </m:oMath>
      <w:r>
        <w:t xml:space="preserve">, which rules out any theory that predicts different propagation speeds for gravitational and electromagnetic waves. SSZ satisfies this constraint by construction: both types of waves are distortions of the same segment lattice and experience the same effective refractive index s(r) = 1 + Xi(r).</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Additive Decomposition of Light Travel Time,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425"/>
    <w:bookmarkEnd w:id="426"/>
    <w:bookmarkStart w:id="428" w:name="cross-references-11"/>
    <w:p>
      <w:pPr>
        <w:pStyle w:val="Heading2"/>
      </w:pPr>
      <w:r>
        <w:rPr>
          <w:rStyle w:val="SectionNumber"/>
        </w:rPr>
        <w:t xml:space="preserve">13.11</w:t>
      </w:r>
      <w:r>
        <w:tab/>
      </w:r>
      <w:r>
        <w:t xml:space="preserve">Cross-References</w:t>
      </w:r>
    </w:p>
    <w:bookmarkStart w:id="427" w:name="summary-and-bridge-to-chapter-13"/>
    <w:p>
      <w:pPr>
        <w:pStyle w:val="Heading3"/>
      </w:pPr>
      <w:r>
        <w:rPr>
          <w:rStyle w:val="SectionNumber"/>
        </w:rPr>
        <w:t xml:space="preserve">13.11.1</w:t>
      </w:r>
      <w:r>
        <w:tab/>
      </w:r>
      <w:r>
        <w:t xml:space="preserve">Summary and Bridge to Chapter 13</w:t>
      </w:r>
    </w:p>
    <w:p>
      <w:pPr>
        <w:pStyle w:val="FirstParagraph"/>
      </w:pPr>
      <w:r>
        <w:t xml:space="preserve">This chapter derived the coordinate speed of light c/s(r) from segment counting and showed that the Shapiro delay arises naturally from the increased segment density along the light path. The derivation does not require the metric tensor – it uses only the segment density Xi and the counting principle.</w:t>
      </w:r>
    </w:p>
    <w:p>
      <w:pPr>
        <w:pStyle w:val="BodyText"/>
      </w:pPr>
      <w:r>
        <w:t xml:space="preserve">Chapter 13 develops this result into a full additive decomposition of the light travel time, separating the geometric component (flat-space propagation) from the segment component (gravitational delay). This decomposition has practical advantages for multi-source astronomical calculations.</w:t>
      </w:r>
    </w:p>
    <w:p>
      <w:pPr>
        <w:pStyle w:val="Compact"/>
        <w:numPr>
          <w:ilvl w:val="0"/>
          <w:numId w:val="1045"/>
        </w:numPr>
      </w:pPr>
      <w:r>
        <w:rPr>
          <w:b/>
          <w:bCs/>
        </w:rPr>
        <w:t xml:space="preserve">Prerequisites:</w:t>
      </w:r>
      <w:r>
        <w:t xml:space="preserve"> </w:t>
      </w:r>
      <w:r>
        <w:t xml:space="preserve">Ch 10 (scaling gauge), Ch 11 (EM waves)</w:t>
      </w:r>
    </w:p>
    <w:p>
      <w:pPr>
        <w:pStyle w:val="Compact"/>
        <w:numPr>
          <w:ilvl w:val="0"/>
          <w:numId w:val="1045"/>
        </w:numPr>
      </w:pPr>
      <w:r>
        <w:rPr>
          <w:b/>
          <w:bCs/>
        </w:rPr>
        <w:t xml:space="preserve">Referenced by:</w:t>
      </w:r>
      <w:r>
        <w:t xml:space="preserve"> </w:t>
      </w:r>
      <w:r>
        <w:t xml:space="preserve">Ch 13 (travel time), Ch 16 (frequency framework)</w:t>
      </w:r>
    </w:p>
    <w:p>
      <w:pPr>
        <w:pStyle w:val="Compact"/>
        <w:numPr>
          <w:ilvl w:val="0"/>
          <w:numId w:val="1045"/>
        </w:numPr>
      </w:pPr>
      <w:r>
        <w:rPr>
          <w:b/>
          <w:bCs/>
        </w:rPr>
        <w:t xml:space="preserve">Appendix:</w:t>
      </w:r>
      <w:r>
        <w:t xml:space="preserve"> </w:t>
      </w:r>
      <w:r>
        <w:t xml:space="preserve">App. B (B.4)</w:t>
      </w:r>
    </w:p>
    <w:bookmarkEnd w:id="427"/>
    <w:bookmarkEnd w:id="428"/>
    <w:bookmarkEnd w:id="429"/>
    <w:bookmarkStart w:id="469" w:name="X8069a85e58bff3e4429cc083b5adfb44cad9a92"/>
    <w:p>
      <w:pPr>
        <w:pStyle w:val="Heading1"/>
      </w:pPr>
      <w:r>
        <w:rPr>
          <w:rStyle w:val="SectionNumber"/>
        </w:rPr>
        <w:t xml:space="preserve">14</w:t>
      </w:r>
      <w:r>
        <w:tab/>
      </w:r>
      <w:r>
        <w:t xml:space="preserve">Additive Decomposition of Light Travel Time</w:t>
      </w:r>
    </w:p>
    <w:p>
      <w:pPr>
        <w:pStyle w:val="FirstParagraph"/>
      </w:pPr>
      <w:r>
        <w:t xml:space="preserve">v2</w:t>
      </w:r>
    </w:p>
    <w:p>
      <w:pPr>
        <w:pStyle w:val="CaptionedFigure"/>
      </w:pPr>
      <w:r>
        <w:drawing>
          <wp:inline>
            <wp:extent cx="5334000" cy="3651619"/>
            <wp:effectExtent b="0" l="0" r="0" t="0"/>
            <wp:docPr descr="Fig 13.1" title="" id="431" name="Picture"/>
            <a:graphic>
              <a:graphicData uri="http://schemas.openxmlformats.org/drawingml/2006/picture">
                <pic:pic>
                  <pic:nvPicPr>
                    <pic:cNvPr descr="figures/ch13_shapiro/fig_13_01.png" id="432" name="Picture"/>
                    <pic:cNvPicPr>
                      <a:picLocks noChangeArrowheads="1" noChangeAspect="1"/>
                    </pic:cNvPicPr>
                  </pic:nvPicPr>
                  <pic:blipFill>
                    <a:blip r:embed="rId430"/>
                    <a:stretch>
                      <a:fillRect/>
                    </a:stretch>
                  </pic:blipFill>
                  <pic:spPr bwMode="auto">
                    <a:xfrm>
                      <a:off x="0" y="0"/>
                      <a:ext cx="5334000" cy="3651619"/>
                    </a:xfrm>
                    <a:prstGeom prst="rect">
                      <a:avLst/>
                    </a:prstGeom>
                    <a:noFill/>
                    <a:ln w="9525">
                      <a:noFill/>
                      <a:headEnd/>
                      <a:tailEnd/>
                    </a:ln>
                  </pic:spPr>
                </pic:pic>
              </a:graphicData>
            </a:graphic>
          </wp:inline>
        </w:drawing>
      </w:r>
    </w:p>
    <w:p>
      <w:pPr>
        <w:pStyle w:val="ImageCaption"/>
      </w:pPr>
      <w:r>
        <w:t xml:space="preserve">Fig 13.1</w:t>
      </w:r>
    </w:p>
    <w:p>
      <w:r>
        <w:pict>
          <v:rect style="width:0;height:1.5pt" o:hralign="center" o:hrstd="t" o:hr="t"/>
        </w:pict>
      </w:r>
    </w:p>
    <w:bookmarkStart w:id="433" w:name="summary-12"/>
    <w:p>
      <w:pPr>
        <w:pStyle w:val="Heading2"/>
      </w:pPr>
      <w:r>
        <w:rPr>
          <w:rStyle w:val="SectionNumber"/>
        </w:rPr>
        <w:t xml:space="preserve">14.1</w:t>
      </w:r>
      <w:r>
        <w:tab/>
      </w:r>
      <w:r>
        <w:t xml:space="preserve">Summary</w:t>
      </w:r>
    </w:p>
    <w:p>
      <w:pPr>
        <w:pStyle w:val="FirstParagraph"/>
      </w:pPr>
      <w:r>
        <w:t xml:space="preserve">When a photon traverses a gravitational field, its total travel time exceeds the geometric (straight-line, flat-spacetime) prediction. In GR, this excess is the Shapiro delay — one of the four classical tests of general relativity. The standard GR calculation involves integrating the null geodesic equation through the curved metric, yielding a result that mixes geometric and gravitational contributions in a non-separable way.</w:t>
      </w:r>
    </w:p>
    <w:p>
      <w:pPr>
        <w:pStyle w:val="BodyText"/>
      </w:pPr>
      <w:r>
        <w:t xml:space="preserve">SSZ reveals a simpler structure: the total travel time decomposes</w:t>
      </w:r>
      <w:r>
        <w:t xml:space="preserve"> </w:t>
      </w:r>
      <w:r>
        <w:rPr>
          <w:b/>
          <w:bCs/>
        </w:rPr>
        <w:t xml:space="preserve">additively</w:t>
      </w:r>
      <w:r>
        <w:t xml:space="preserve"> </w:t>
      </w:r>
      <w:r>
        <w:t xml:space="preserve">into a geometric component (the flat-spacetime travel time) and a segment component (the excess time from traversing denser segments). This decomposition is exact in SSZ, not an approximation. It provides computational advantages, physical insight, and a natural explanation for why gravitational time delays from multiple sources should combine linearly — a superposition principle for gravitational optics.</w:t>
      </w:r>
    </w:p>
    <w:p>
      <w:pPr>
        <w:pStyle w:val="BodyText"/>
      </w:pPr>
      <w:r>
        <w:t xml:space="preserve">This chapter derives the additive decomposition from the group velocity formula (Chapter 12), demonstrates its equivalence to the standard Shapiro delay (with PPN correction), shows how it simplifies multi-source calculations, and provides worked examples for Solar System and astrophysical scenarios.</w:t>
      </w:r>
    </w:p>
    <w:p>
      <w:pPr>
        <w:pStyle w:val="BodyText"/>
      </w:pPr>
      <w:r>
        <w:rPr>
          <w:b/>
          <w:bCs/>
        </w:rPr>
        <w:t xml:space="preserve">Reader’s guide.</w:t>
      </w:r>
      <w:r>
        <w:t xml:space="preserve"> </w:t>
      </w:r>
      <w:r>
        <w:t xml:space="preserve">Section 13.1 motivates the decomposition. Section 13.2 derives it from the group velocity. Section 13.3 connects to Shapiro delay. Section 13.4 discusses the superposition principle. Section 13.5 provides worked examples. Section 13.6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Additive Decomposition of Light Travel Time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433"/>
    <w:bookmarkStart w:id="437" w:name="section-10"/>
    <w:p>
      <w:pPr>
        <w:pStyle w:val="Heading2"/>
      </w:pPr>
      <w:r>
        <w:rPr>
          <w:rStyle w:val="SectionNumber"/>
        </w:rPr>
        <w:t xml:space="preserve">14.2</w:t>
      </w:r>
      <w:r>
        <w:tab/>
      </w:r>
      <w:r>
        <w:t xml:space="preserve">13</w:t>
      </w:r>
    </w:p>
    <w:bookmarkStart w:id="434" w:name="pedagogical-overview-10"/>
    <w:p>
      <w:pPr>
        <w:pStyle w:val="Heading3"/>
      </w:pPr>
      <w:r>
        <w:rPr>
          <w:rStyle w:val="SectionNumber"/>
        </w:rPr>
        <w:t xml:space="preserve">14.2.1</w:t>
      </w:r>
      <w:r>
        <w:tab/>
      </w:r>
      <w:r>
        <w:t xml:space="preserve">Pedagogical Overview</w:t>
      </w:r>
    </w:p>
    <w:p>
      <w:pPr>
        <w:pStyle w:val="FirstParagraph"/>
      </w:pPr>
      <w:r>
        <w:t xml:space="preserve">When light travels from a distant star, past a massive object, to an observer on Earth, the total travel time can be decomposed into two parts: the geometric travel time (the time it would take in flat space) and the gravitational delay (the additional time due to the gravitational field). In GR, this decomposition is coordinate-dependent and requires careful treatment of the integration path.</w:t>
      </w:r>
    </w:p>
    <w:p>
      <w:pPr>
        <w:pStyle w:val="BodyText"/>
      </w:pPr>
      <w:r>
        <w:t xml:space="preserve">SSZ provides a cleaner decomposition. The total travel time is the sum of a geometric term (proportional to the coordinate distance) and a segment term (proportional to the integrated segment density along the path). This additive structure follows directly from the scaling factor s(r) = 1 + Xi(r): the total time is the integral of s(r)/c along the path, which separates naturally into the integral of 1/c (geometric) plus the integral of Xi(r)/c (segment delay).</w:t>
      </w:r>
    </w:p>
    <w:p>
      <w:pPr>
        <w:pStyle w:val="BodyText"/>
      </w:pPr>
      <w:r>
        <w:t xml:space="preserve">Why is this necessary? The additive decomposition has practical advantages for multi-source calculations. When observing multiple signals from different sources that all pass near the same gravitating mass, the segment delay contribution can be computed once and reused. In GR, each source requires a separate coordinate integration because the decomposition depends on the specific path geometry.</w:t>
      </w:r>
    </w:p>
    <w:p>
      <w:pPr>
        <w:pStyle w:val="BodyText"/>
      </w:pPr>
      <w:r>
        <w:t xml:space="preserve">It is important to note what is not claimed here: SSZ does not claim that the Shapiro delay has a different numerical value than in GR. In the weak field, the SSZ and GR predictions agree exactly (both match the Cassini measurement to within 2.3 times</w:t>
      </w:r>
      <w:r>
        <w:t xml:space="preserve"> </w:t>
      </w:r>
      <m:oMath>
        <m:sSup>
          <m:e>
            <m:r>
              <m:t>10</m:t>
            </m:r>
          </m:e>
          <m:sup>
            <m:r>
              <m:rPr>
                <m:sty m:val="p"/>
              </m:rPr>
              <m:t>−</m:t>
            </m:r>
            <m:r>
              <m:t>5</m:t>
            </m:r>
          </m:sup>
        </m:sSup>
      </m:oMath>
      <w:r>
        <w:t xml:space="preserve">). The difference is conceptual, not numerical: SSZ provides a physical counting mechanism for the delay, while GR provides a geometric integration. The predictions diverge only in the strong-field regime, near compact objects, where the full PPN framework and the strong-field Xi formula must be used.</w:t>
      </w:r>
      <w:r>
        <w:t xml:space="preserve"> </w:t>
      </w:r>
      <w:r>
        <w:t xml:space="preserve">.1 Motivation: Why Decompose?</w:t>
      </w:r>
    </w:p>
    <w:bookmarkEnd w:id="434"/>
    <w:bookmarkStart w:id="435" w:name="the-standard-approach"/>
    <w:p>
      <w:pPr>
        <w:pStyle w:val="Heading3"/>
      </w:pPr>
      <w:r>
        <w:rPr>
          <w:rStyle w:val="SectionNumber"/>
        </w:rPr>
        <w:t xml:space="preserve">14.2.2</w:t>
      </w:r>
      <w:r>
        <w:tab/>
      </w:r>
      <w:r>
        <w:t xml:space="preserve">The Standard Approach</w:t>
      </w:r>
    </w:p>
    <w:p>
      <w:pPr>
        <w:pStyle w:val="FirstParagraph"/>
      </w:pPr>
      <w:r>
        <w:t xml:space="preserve">In GR, the Shapiro delay is computed by integrating the null condition ds² = 0 along the photon path:</w:t>
      </w:r>
    </w:p>
    <w:p>
      <w:pPr>
        <w:pStyle w:val="BodyText"/>
      </w:pPr>
      <m:oMath>
        <m:r>
          <m:t>t</m:t>
        </m:r>
        <m:r>
          <m:rPr>
            <m:sty m:val="p"/>
          </m:rPr>
          <m:t>=</m:t>
        </m:r>
        <m:nary>
          <m:naryPr>
            <m:chr m:val="∫"/>
            <m:limLoc m:val="subSup"/>
            <m:subHide m:val="off"/>
            <m:supHide m:val="on"/>
          </m:naryPr>
          <m:sub>
            <m:r>
              <m:rPr>
                <m:nor/>
                <m:sty m:val="p"/>
              </m:rPr>
              <m:t>path</m:t>
            </m:r>
          </m:sub>
          <m:sup>
            <m:r>
              <m:t>​</m:t>
            </m:r>
          </m:sup>
          <m:e>
            <m:f>
              <m:fPr>
                <m:type m:val="bar"/>
              </m:fPr>
              <m:num>
                <m:r>
                  <m:t>d</m:t>
                </m:r>
                <m:r>
                  <m:t>l</m:t>
                </m:r>
              </m:num>
              <m:den>
                <m:sSub>
                  <m:e>
                    <m:r>
                      <m:t>c</m:t>
                    </m:r>
                  </m:e>
                  <m:sub>
                    <m:r>
                      <m:rPr>
                        <m:nor/>
                        <m:sty m:val="p"/>
                      </m:rPr>
                      <m:t>coord</m:t>
                    </m:r>
                  </m:sub>
                </m:sSub>
                <m:r>
                  <m:rPr>
                    <m:sty m:val="p"/>
                  </m:rPr>
                  <m:t>(</m:t>
                </m:r>
                <m:r>
                  <m:t>r</m:t>
                </m:r>
                <m:r>
                  <m:rPr>
                    <m:sty m:val="p"/>
                  </m:rPr>
                  <m:t>)</m:t>
                </m:r>
              </m:den>
            </m:f>
          </m:e>
        </m:nary>
        <m:r>
          <m:rPr>
            <m:sty m:val="p"/>
          </m:rPr>
          <m:t>=</m:t>
        </m:r>
        <m:r>
          <m:rPr>
            <m:sty m:val="p"/>
          </m:rPr>
          <m:t>∫</m:t>
        </m:r>
        <m:f>
          <m:fPr>
            <m:type m:val="bar"/>
          </m:fPr>
          <m:num>
            <m:r>
              <m:t>d</m:t>
            </m:r>
            <m:r>
              <m:t>l</m:t>
            </m:r>
          </m:num>
          <m:den>
            <m:r>
              <m:t>c</m:t>
            </m:r>
            <m:r>
              <m:rPr>
                <m:sty m:val="p"/>
              </m:rPr>
              <m:t>(</m:t>
            </m:r>
            <m:r>
              <m:t>1</m:t>
            </m:r>
            <m:r>
              <m:rPr>
                <m:sty m:val="p"/>
              </m:rPr>
              <m:t>−</m:t>
            </m:r>
            <m:sSub>
              <m:e>
                <m:r>
                  <m:t>r</m:t>
                </m:r>
              </m:e>
              <m:sub>
                <m:r>
                  <m:t>s</m:t>
                </m:r>
              </m:sub>
            </m:sSub>
            <m:r>
              <m:rPr>
                <m:sty m:val="p"/>
              </m:rPr>
              <m:t>/</m:t>
            </m:r>
            <m:r>
              <m:t>r</m:t>
            </m:r>
            <m:r>
              <m:rPr>
                <m:sty m:val="p"/>
              </m:rPr>
              <m:t>)</m:t>
            </m:r>
          </m:den>
        </m:f>
      </m:oMath>
    </w:p>
    <w:p>
      <w:pPr>
        <w:pStyle w:val="BodyText"/>
      </w:pPr>
      <w:r>
        <w:t xml:space="preserve">This integral mixes the geometric path length with the gravitational slowdown in a single expression. For a photon passing a mass at closest approach distance b:</w:t>
      </w:r>
    </w:p>
    <w:p>
      <w:pPr>
        <w:pStyle w:val="BodyText"/>
      </w:pPr>
      <m:oMath>
        <m:r>
          <m:t>t</m:t>
        </m:r>
        <m:r>
          <m:rPr>
            <m:sty m:val="p"/>
          </m:rPr>
          <m:t>=</m:t>
        </m:r>
        <m:f>
          <m:fPr>
            <m:type m:val="bar"/>
          </m:fPr>
          <m:num>
            <m:r>
              <m:t>2</m:t>
            </m:r>
            <m:sSub>
              <m:e>
                <m:r>
                  <m:t>r</m:t>
                </m:r>
              </m:e>
              <m:sub>
                <m:r>
                  <m:t>1</m:t>
                </m:r>
              </m:sub>
            </m:sSub>
            <m:r>
              <m:rPr>
                <m:sty m:val="p"/>
              </m:rPr>
              <m:t>+</m:t>
            </m:r>
            <m:r>
              <m:t>2</m:t>
            </m:r>
            <m:sSub>
              <m:e>
                <m:r>
                  <m:t>r</m:t>
                </m:r>
              </m:e>
              <m:sub>
                <m:r>
                  <m:t>2</m:t>
                </m:r>
              </m:sub>
            </m:sSub>
          </m:num>
          <m:den>
            <m:r>
              <m:t>c</m:t>
            </m:r>
          </m:den>
        </m:f>
        <m:r>
          <m:rPr>
            <m:sty m:val="p"/>
          </m:rPr>
          <m:t>+</m:t>
        </m:r>
        <m:f>
          <m:fPr>
            <m:type m:val="bar"/>
          </m:fPr>
          <m:num>
            <m:r>
              <m:rPr>
                <m:sty m:val="p"/>
              </m:rPr>
              <m:t>(</m:t>
            </m:r>
            <m:r>
              <m:t>1</m:t>
            </m:r>
            <m:r>
              <m:rPr>
                <m:sty m:val="p"/>
              </m:rPr>
              <m:t>+</m:t>
            </m:r>
            <m:r>
              <m:t>γ</m:t>
            </m:r>
            <m:r>
              <m:rPr>
                <m:sty m:val="p"/>
              </m:rPr>
              <m:t>)</m:t>
            </m:r>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w:p>
    <w:p>
      <w:pPr>
        <w:pStyle w:val="BodyText"/>
      </w:pPr>
      <w:r>
        <w:t xml:space="preserve">The first term is geometric; the second is the Shapiro delay. But this separation is coordinate-dependent — in different coordinate systems, the split between</w:t>
      </w:r>
      <w:r>
        <w:t xml:space="preserve"> </w:t>
      </w:r>
      <w:r>
        <w:t xml:space="preserve">“geometric”</w:t>
      </w:r>
      <w:r>
        <w:t xml:space="preserve"> </w:t>
      </w:r>
      <w:r>
        <w:t xml:space="preserve">and</w:t>
      </w:r>
      <w:r>
        <w:t xml:space="preserve"> </w:t>
      </w:r>
      <w:r>
        <w:t xml:space="preserve">“gravitational”</w:t>
      </w:r>
      <w:r>
        <w:t xml:space="preserve"> </w:t>
      </w:r>
      <w:r>
        <w:t xml:space="preserve">changes.</w:t>
      </w:r>
    </w:p>
    <w:bookmarkEnd w:id="435"/>
    <w:bookmarkStart w:id="436" w:name="the-ssz-approach"/>
    <w:p>
      <w:pPr>
        <w:pStyle w:val="Heading3"/>
      </w:pPr>
      <w:r>
        <w:rPr>
          <w:rStyle w:val="SectionNumber"/>
        </w:rPr>
        <w:t xml:space="preserve">14.2.3</w:t>
      </w:r>
      <w:r>
        <w:tab/>
      </w:r>
      <w:r>
        <w:t xml:space="preserve">The SSZ Approach</w:t>
      </w:r>
    </w:p>
    <w:p>
      <w:pPr>
        <w:pStyle w:val="FirstParagraph"/>
      </w:pPr>
      <w:r>
        <w:t xml:space="preserve">SSZ provides a coordinate-independent decomposition based on the physical distinction between segment-free and segment-traversal contributions. The key insight: in SSZ, the group velocity v_group = c·D(r) naturally separates into the vacuum speed c and the modification factor D(r). The travel time integral:</w:t>
      </w:r>
    </w:p>
    <w:p>
      <w:pPr>
        <w:pStyle w:val="BodyText"/>
      </w:pPr>
      <m:oMath>
        <m:r>
          <m:t>t</m:t>
        </m:r>
        <m:r>
          <m:rPr>
            <m:sty m:val="p"/>
          </m:rPr>
          <m:t>=</m:t>
        </m:r>
        <m:r>
          <m:rPr>
            <m:sty m:val="p"/>
          </m:rPr>
          <m:t>∫</m:t>
        </m:r>
        <m:f>
          <m:fPr>
            <m:type m:val="bar"/>
          </m:fPr>
          <m:num>
            <m:r>
              <m:t>d</m:t>
            </m:r>
            <m:r>
              <m:t>l</m:t>
            </m:r>
          </m:num>
          <m:den>
            <m:r>
              <m:t>c</m:t>
            </m:r>
            <m:r>
              <m:rPr>
                <m:sty m:val="p"/>
              </m:rPr>
              <m:t>⋅</m:t>
            </m:r>
            <m:r>
              <m:t>D</m:t>
            </m:r>
            <m:r>
              <m:rPr>
                <m:sty m:val="p"/>
              </m:rPr>
              <m:t>(</m:t>
            </m:r>
            <m:r>
              <m:t>r</m:t>
            </m:r>
            <m:r>
              <m:rPr>
                <m:sty m:val="p"/>
              </m:rPr>
              <m:t>)</m:t>
            </m:r>
          </m:den>
        </m:f>
        <m:r>
          <m:rPr>
            <m:sty m:val="p"/>
          </m:rPr>
          <m:t>=</m:t>
        </m:r>
        <m:r>
          <m:rPr>
            <m:sty m:val="p"/>
          </m:rPr>
          <m:t>∫</m:t>
        </m:r>
        <m:f>
          <m:fPr>
            <m:type m:val="bar"/>
          </m:fPr>
          <m:num>
            <m:r>
              <m:t>d</m:t>
            </m:r>
            <m:r>
              <m:t>l</m:t>
            </m:r>
          </m:num>
          <m:den>
            <m:r>
              <m:t>c</m:t>
            </m:r>
          </m:den>
        </m:f>
        <m:r>
          <m:rPr>
            <m:sty m:val="p"/>
          </m:rPr>
          <m:t>+</m:t>
        </m:r>
        <m:r>
          <m:rPr>
            <m:sty m:val="p"/>
          </m:rPr>
          <m:t>∫</m:t>
        </m:r>
        <m:f>
          <m:fPr>
            <m:type m:val="bar"/>
          </m:fPr>
          <m:num>
            <m:r>
              <m:t>1</m:t>
            </m:r>
            <m:r>
              <m:rPr>
                <m:sty m:val="p"/>
              </m:rPr>
              <m:t>−</m:t>
            </m:r>
            <m:r>
              <m:t>D</m:t>
            </m:r>
            <m:r>
              <m:rPr>
                <m:sty m:val="p"/>
              </m:rPr>
              <m:t>(</m:t>
            </m:r>
            <m:r>
              <m:t>r</m:t>
            </m:r>
            <m:r>
              <m:rPr>
                <m:sty m:val="p"/>
              </m:rPr>
              <m:t>)</m:t>
            </m:r>
          </m:num>
          <m:den>
            <m:r>
              <m:t>c</m:t>
            </m:r>
            <m:r>
              <m:rPr>
                <m:sty m:val="p"/>
              </m:rPr>
              <m:t>⋅</m:t>
            </m:r>
            <m:r>
              <m:t>D</m:t>
            </m:r>
            <m:r>
              <m:rPr>
                <m:sty m:val="p"/>
              </m:rPr>
              <m:t>(</m:t>
            </m:r>
            <m:r>
              <m:t>r</m:t>
            </m:r>
            <m:r>
              <m:rPr>
                <m:sty m:val="p"/>
              </m:rPr>
              <m:t>)</m:t>
            </m:r>
          </m:den>
        </m:f>
        <m:r>
          <m:t> </m:t>
        </m:r>
        <m:r>
          <m:t>d</m:t>
        </m:r>
        <m:r>
          <m:t>l</m:t>
        </m:r>
      </m:oMath>
    </w:p>
    <w:p>
      <w:pPr>
        <w:pStyle w:val="BodyText"/>
      </w:pPr>
      <w:r>
        <w:t xml:space="preserve">The first integral is purely geometric (flat spacetime). The second depends only on the segment density profile Ξ(r). This is the additive decomposition:</w:t>
      </w:r>
    </w:p>
    <w:p>
      <w:pPr>
        <w:pStyle w:val="BodyText"/>
      </w:pPr>
      <w:r>
        <w:t xml:space="preserve">It is important to note what is not claimed here: SSZ does not claim that the Shapiro delay has a different numerical value than in GR. In the weak field, the two predictions are identical to all measurable orders. What SSZ claims is that the mathematical structure of the delay is simpler – it decomposes additively into a geometric part and a segment part, whereas in GR the decomposition is coordinate-dependent. This structural simplicity has practical advantages for multi-source calculations (gravitational lensing by galaxy clusters, for example) but does not change any measurable prediction in the weak field.</w:t>
      </w:r>
    </w:p>
    <w:p>
      <w:pPr>
        <w:pStyle w:val="BodyText"/>
      </w:pPr>
      <m:oMath>
        <m:r>
          <m:t>t</m:t>
        </m:r>
        <m:r>
          <m:rPr>
            <m:sty m:val="p"/>
          </m:rPr>
          <m:t>=</m:t>
        </m:r>
        <m:sSub>
          <m:e>
            <m:r>
              <m:t>t</m:t>
            </m:r>
          </m:e>
          <m:sub>
            <m:r>
              <m:rPr>
                <m:nor/>
                <m:sty m:val="p"/>
              </m:rPr>
              <m:t>geo</m:t>
            </m:r>
          </m:sub>
        </m:sSub>
        <m:r>
          <m:rPr>
            <m:sty m:val="p"/>
          </m:rPr>
          <m:t>+</m:t>
        </m:r>
        <m:sSub>
          <m:e>
            <m:r>
              <m:t>t</m:t>
            </m:r>
          </m:e>
          <m:sub>
            <m:r>
              <m:rPr>
                <m:nor/>
                <m:sty m:val="p"/>
              </m:rPr>
              <m:t>seg</m:t>
            </m:r>
          </m:sub>
        </m:sSub>
      </m:oMath>
    </w:p>
    <w:bookmarkEnd w:id="436"/>
    <w:bookmarkEnd w:id="437"/>
    <w:bookmarkStart w:id="441" w:name="derivation-1"/>
    <w:p>
      <w:pPr>
        <w:pStyle w:val="Heading2"/>
      </w:pPr>
      <w:r>
        <w:rPr>
          <w:rStyle w:val="SectionNumber"/>
        </w:rPr>
        <w:t xml:space="preserve">14.3</w:t>
      </w:r>
      <w:r>
        <w:tab/>
      </w:r>
      <w:r>
        <w:t xml:space="preserve">Derivation</w:t>
      </w:r>
    </w:p>
    <w:bookmarkStart w:id="438" w:name="from-group-velocity-to-decomposition"/>
    <w:p>
      <w:pPr>
        <w:pStyle w:val="Heading3"/>
      </w:pPr>
      <w:r>
        <w:rPr>
          <w:rStyle w:val="SectionNumber"/>
        </w:rPr>
        <w:t xml:space="preserve">14.3.1</w:t>
      </w:r>
      <w:r>
        <w:tab/>
      </w:r>
      <w:r>
        <w:t xml:space="preserve">From Group Velocity to Decomposition</w:t>
      </w:r>
    </w:p>
    <w:p>
      <w:pPr>
        <w:pStyle w:val="FirstParagraph"/>
      </w:pPr>
      <w:r>
        <w:t xml:space="preserve">Starting from v_group = c·D(r) = c/(1+Ξ(r)):</w:t>
      </w:r>
    </w:p>
    <w:p>
      <w:pPr>
        <w:pStyle w:val="BodyText"/>
      </w:pPr>
      <m:oMath>
        <m:r>
          <m:t>d</m:t>
        </m:r>
        <m:r>
          <m:t>t</m:t>
        </m:r>
        <m:r>
          <m:rPr>
            <m:sty m:val="p"/>
          </m:rPr>
          <m:t>=</m:t>
        </m:r>
        <m:f>
          <m:fPr>
            <m:type m:val="bar"/>
          </m:fPr>
          <m:num>
            <m:r>
              <m:t>d</m:t>
            </m:r>
            <m:r>
              <m:t>l</m:t>
            </m:r>
          </m:num>
          <m:den>
            <m:sSub>
              <m:e>
                <m:r>
                  <m:t>v</m:t>
                </m:r>
              </m:e>
              <m:sub>
                <m:r>
                  <m:rPr>
                    <m:nor/>
                    <m:sty m:val="p"/>
                  </m:rPr>
                  <m:t>group</m:t>
                </m:r>
              </m:sub>
            </m:sSub>
          </m:den>
        </m:f>
        <m:r>
          <m:rPr>
            <m:sty m:val="p"/>
          </m:rPr>
          <m:t>=</m:t>
        </m:r>
        <m:f>
          <m:fPr>
            <m:type m:val="bar"/>
          </m:fPr>
          <m:num>
            <m:r>
              <m:rPr>
                <m:sty m:val="p"/>
              </m:rPr>
              <m:t>(</m:t>
            </m:r>
            <m:r>
              <m:t>1</m:t>
            </m:r>
            <m:r>
              <m:rPr>
                <m:sty m:val="p"/>
              </m:rPr>
              <m:t>+</m:t>
            </m:r>
            <m:r>
              <m:rPr>
                <m:sty m:val="p"/>
              </m:rPr>
              <m:t>Ξ</m:t>
            </m:r>
            <m:r>
              <m:rPr>
                <m:sty m:val="p"/>
              </m:rPr>
              <m:t>(</m:t>
            </m:r>
            <m:r>
              <m:t>r</m:t>
            </m:r>
            <m:r>
              <m:rPr>
                <m:sty m:val="p"/>
              </m:rPr>
              <m:t>)</m:t>
            </m:r>
            <m:r>
              <m:rPr>
                <m:sty m:val="p"/>
              </m:rPr>
              <m:t>)</m:t>
            </m:r>
          </m:num>
          <m:den>
            <m:r>
              <m:t>c</m:t>
            </m:r>
          </m:den>
        </m:f>
        <m:r>
          <m:t> </m:t>
        </m:r>
        <m:r>
          <m:t>d</m:t>
        </m:r>
        <m:r>
          <m:t>l</m:t>
        </m:r>
        <m:r>
          <m:rPr>
            <m:sty m:val="p"/>
          </m:rPr>
          <m:t>=</m:t>
        </m:r>
        <m:f>
          <m:fPr>
            <m:type m:val="bar"/>
          </m:fPr>
          <m:num>
            <m:r>
              <m:t>d</m:t>
            </m:r>
            <m:r>
              <m:t>l</m:t>
            </m:r>
          </m:num>
          <m:den>
            <m:r>
              <m:t>c</m:t>
            </m:r>
          </m:den>
        </m:f>
        <m:r>
          <m:rPr>
            <m:sty m:val="p"/>
          </m:rPr>
          <m:t>+</m:t>
        </m:r>
        <m:f>
          <m:fPr>
            <m:type m:val="bar"/>
          </m:fPr>
          <m:num>
            <m:r>
              <m:rPr>
                <m:sty m:val="p"/>
              </m:rPr>
              <m:t>Ξ</m:t>
            </m:r>
            <m:r>
              <m:rPr>
                <m:sty m:val="p"/>
              </m:rPr>
              <m:t>(</m:t>
            </m:r>
            <m:r>
              <m:t>r</m:t>
            </m:r>
            <m:r>
              <m:rPr>
                <m:sty m:val="p"/>
              </m:rPr>
              <m:t>)</m:t>
            </m:r>
          </m:num>
          <m:den>
            <m:r>
              <m:t>c</m:t>
            </m:r>
          </m:den>
        </m:f>
        <m:r>
          <m:t> </m:t>
        </m:r>
        <m:r>
          <m:t>d</m:t>
        </m:r>
        <m:r>
          <m:t>l</m:t>
        </m:r>
      </m:oMath>
    </w:p>
    <w:p>
      <w:pPr>
        <w:pStyle w:val="BodyText"/>
      </w:pPr>
      <w:r>
        <w:t xml:space="preserve">Integrating along the photon path from emitter E to observer O:</w:t>
      </w:r>
    </w:p>
    <w:p>
      <w:pPr>
        <w:pStyle w:val="BodyText"/>
      </w:pPr>
      <m:oMath>
        <m:sSub>
          <m:e>
            <m:r>
              <m:t>t</m:t>
            </m:r>
          </m:e>
          <m:sub>
            <m:r>
              <m:t>E</m:t>
            </m:r>
            <m:r>
              <m:rPr>
                <m:sty m:val="p"/>
              </m:rPr>
              <m:t>→</m:t>
            </m:r>
            <m:r>
              <m:t>O</m:t>
            </m:r>
          </m:sub>
        </m:sSub>
        <m:r>
          <m:rPr>
            <m:sty m:val="p"/>
          </m:rPr>
          <m:t>=</m:t>
        </m:r>
        <m:limLow>
          <m:e>
            <m:limLow>
              <m:e>
                <m:nary>
                  <m:naryPr>
                    <m:chr m:val="∫"/>
                    <m:limLoc m:val="subSup"/>
                    <m:subHide m:val="off"/>
                    <m:supHide m:val="off"/>
                  </m:naryPr>
                  <m:sub>
                    <m:r>
                      <m:t>E</m:t>
                    </m:r>
                  </m:sub>
                  <m:sup>
                    <m:r>
                      <m:t>O</m:t>
                    </m:r>
                  </m:sup>
                  <m:e>
                    <m:f>
                      <m:fPr>
                        <m:type m:val="bar"/>
                      </m:fPr>
                      <m:num>
                        <m:r>
                          <m:t>d</m:t>
                        </m:r>
                        <m:r>
                          <m:t>l</m:t>
                        </m:r>
                      </m:num>
                      <m:den>
                        <m:r>
                          <m:t>c</m:t>
                        </m:r>
                      </m:den>
                    </m:f>
                  </m:e>
                </m:nary>
              </m:e>
              <m:lim>
                <m:r>
                  <m:rPr>
                    <m:sty m:val="p"/>
                  </m:rPr>
                  <m:t>⏟</m:t>
                </m:r>
              </m:lim>
            </m:limLow>
          </m:e>
          <m:lim>
            <m:sSub>
              <m:e>
                <m:r>
                  <m:t>t</m:t>
                </m:r>
              </m:e>
              <m:sub>
                <m:r>
                  <m:rPr>
                    <m:nor/>
                    <m:sty m:val="p"/>
                  </m:rPr>
                  <m:t>geo</m:t>
                </m:r>
              </m:sub>
            </m:sSub>
          </m:lim>
        </m:limLow>
        <m:r>
          <m:rPr>
            <m:sty m:val="p"/>
          </m:rPr>
          <m:t>+</m:t>
        </m:r>
        <m:limLow>
          <m:e>
            <m:limLow>
              <m:e>
                <m:nary>
                  <m:naryPr>
                    <m:chr m:val="∫"/>
                    <m:limLoc m:val="subSup"/>
                    <m:subHide m:val="off"/>
                    <m:supHide m:val="off"/>
                  </m:naryPr>
                  <m:sub>
                    <m:r>
                      <m:t>E</m:t>
                    </m:r>
                  </m:sub>
                  <m:sup>
                    <m:r>
                      <m:t>O</m:t>
                    </m:r>
                  </m:sup>
                  <m:e>
                    <m:f>
                      <m:fPr>
                        <m:type m:val="bar"/>
                      </m:fPr>
                      <m:num>
                        <m:r>
                          <m:rPr>
                            <m:sty m:val="p"/>
                          </m:rPr>
                          <m:t>Ξ</m:t>
                        </m:r>
                        <m:r>
                          <m:rPr>
                            <m:sty m:val="p"/>
                          </m:rPr>
                          <m:t>(</m:t>
                        </m:r>
                        <m:r>
                          <m:t>r</m:t>
                        </m:r>
                        <m:r>
                          <m:rPr>
                            <m:sty m:val="p"/>
                          </m:rPr>
                          <m:t>)</m:t>
                        </m:r>
                      </m:num>
                      <m:den>
                        <m:r>
                          <m:t>c</m:t>
                        </m:r>
                      </m:den>
                    </m:f>
                  </m:e>
                </m:nary>
                <m:r>
                  <m:t> </m:t>
                </m:r>
                <m:r>
                  <m:t>d</m:t>
                </m:r>
                <m:r>
                  <m:t>l</m:t>
                </m:r>
              </m:e>
              <m:lim>
                <m:r>
                  <m:rPr>
                    <m:sty m:val="p"/>
                  </m:rPr>
                  <m:t>⏟</m:t>
                </m:r>
              </m:lim>
            </m:limLow>
          </m:e>
          <m:lim>
            <m:sSub>
              <m:e>
                <m:r>
                  <m:t>t</m:t>
                </m:r>
              </m:e>
              <m:sub>
                <m:r>
                  <m:rPr>
                    <m:nor/>
                    <m:sty m:val="p"/>
                  </m:rPr>
                  <m:t>seg</m:t>
                </m:r>
              </m:sub>
            </m:sSub>
          </m:lim>
        </m:limLow>
      </m:oMath>
    </w:p>
    <w:p>
      <w:pPr>
        <w:pStyle w:val="BodyText"/>
      </w:pPr>
      <w:r>
        <w:t xml:space="preserve">This is exact — no approximations have been made. The decomposition holds for any path, any mass configuration, and any regime (g1 or g2).</w:t>
      </w:r>
    </w:p>
    <w:bookmarkEnd w:id="438"/>
    <w:bookmarkStart w:id="439" w:name="properties-of-the-decomposition"/>
    <w:p>
      <w:pPr>
        <w:pStyle w:val="Heading3"/>
      </w:pPr>
      <w:r>
        <w:rPr>
          <w:rStyle w:val="SectionNumber"/>
        </w:rPr>
        <w:t xml:space="preserve">14.3.2</w:t>
      </w:r>
      <w:r>
        <w:tab/>
      </w:r>
      <w:r>
        <w:t xml:space="preserve">Properties of the Decomposition</w:t>
      </w:r>
    </w:p>
    <w:p>
      <w:pPr>
        <w:pStyle w:val="FirstParagraph"/>
      </w:pPr>
      <w:r>
        <w:rPr>
          <w:b/>
          <w:bCs/>
        </w:rPr>
        <w:t xml:space="preserve">t_geo</w:t>
      </w:r>
      <w:r>
        <w:t xml:space="preserve"> </w:t>
      </w:r>
      <w:r>
        <w:t xml:space="preserve">depends only on the spatial path geometry — the straight-line distance (or, for deflected paths, the curved path length) in flat spacetime. It is independent of the mass distribution.</w:t>
      </w:r>
    </w:p>
    <w:p>
      <w:pPr>
        <w:pStyle w:val="BodyText"/>
      </w:pPr>
      <w:r>
        <w:rPr>
          <w:b/>
          <w:bCs/>
        </w:rPr>
        <w:t xml:space="preserve">t_seg</w:t>
      </w:r>
      <w:r>
        <w:t xml:space="preserve"> </w:t>
      </w:r>
      <w:r>
        <w:t xml:space="preserve">depends only on the integrated segment density along the path. It is always positive (Ξ ≥ 0), so the gravitational field always delays light — never advances it. The segment contribution can be written as:</w:t>
      </w:r>
    </w:p>
    <w:p>
      <w:pPr>
        <w:pStyle w:val="BodyText"/>
      </w:p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t>E</m:t>
            </m:r>
          </m:sub>
          <m:sup>
            <m:r>
              <m:t>O</m:t>
            </m:r>
          </m:sup>
          <m:e>
            <m:r>
              <m:rPr>
                <m:sty m:val="p"/>
              </m:rPr>
              <m:t>Ξ</m:t>
            </m:r>
          </m:e>
        </m:nary>
        <m:r>
          <m:rPr>
            <m:sty m:val="p"/>
          </m:rPr>
          <m:t>(</m:t>
        </m:r>
        <m:r>
          <m:t>r</m:t>
        </m:r>
        <m:r>
          <m:rPr>
            <m:sty m:val="p"/>
          </m:rPr>
          <m:t>)</m:t>
        </m:r>
        <m:r>
          <m:t> </m:t>
        </m:r>
        <m:r>
          <m:t>d</m:t>
        </m:r>
        <m:r>
          <m:t>l</m:t>
        </m:r>
        <m:r>
          <m:rPr>
            <m:sty m:val="p"/>
          </m:rPr>
          <m:t>=</m:t>
        </m:r>
        <m:f>
          <m:fPr>
            <m:type m:val="bar"/>
          </m:fPr>
          <m:num>
            <m:r>
              <m:t>1</m:t>
            </m:r>
          </m:num>
          <m:den>
            <m:r>
              <m:t>c</m:t>
            </m:r>
          </m:den>
        </m:f>
        <m:r>
          <m:rPr>
            <m:sty m:val="p"/>
          </m:rPr>
          <m:t>⟨</m:t>
        </m:r>
        <m:r>
          <m:rPr>
            <m:sty m:val="p"/>
          </m:rPr>
          <m:t>Ξ</m:t>
        </m:r>
        <m:r>
          <m:rPr>
            <m:sty m:val="p"/>
          </m:rPr>
          <m:t>⟩</m:t>
        </m:r>
        <m:r>
          <m:rPr>
            <m:sty m:val="p"/>
          </m:rPr>
          <m:t>⋅</m:t>
        </m:r>
        <m:r>
          <m:t>L</m:t>
        </m:r>
      </m:oMath>
    </w:p>
    <w:p>
      <w:pPr>
        <w:pStyle w:val="BodyText"/>
      </w:pPr>
      <w:r>
        <w:t xml:space="preserve">where</w:t>
      </w:r>
      <w:r>
        <w:t xml:space="preserve"> </w:t>
      </w:r>
      <m:oMath>
        <m:r>
          <m:rPr>
            <m:sty m:val="p"/>
          </m:rPr>
          <m:t>⟨</m:t>
        </m:r>
      </m:oMath>
      <w:r>
        <w:t xml:space="preserve">Ξ</w:t>
      </w:r>
      <m:oMath>
        <m:r>
          <m:rPr>
            <m:sty m:val="p"/>
          </m:rPr>
          <m:t>⟩</m:t>
        </m:r>
      </m:oMath>
      <w:r>
        <w:t xml:space="preserve"> </w:t>
      </w:r>
      <w:r>
        <w:t xml:space="preserve">is the path-averaged segment density and L is the path length. This provides a simple physical interpretation: the delay is proportional to the</w:t>
      </w:r>
      <w:r>
        <w:t xml:space="preserve"> </w:t>
      </w:r>
      <w:r>
        <w:t xml:space="preserve">“total amount of segmentation”</w:t>
      </w:r>
      <w:r>
        <w:t xml:space="preserve"> </w:t>
      </w:r>
      <w:r>
        <w:t xml:space="preserve">experienced by the photon.</w:t>
      </w:r>
    </w:p>
    <w:bookmarkEnd w:id="439"/>
    <w:bookmarkStart w:id="440" w:name="coordinate-independence"/>
    <w:p>
      <w:pPr>
        <w:pStyle w:val="Heading3"/>
      </w:pPr>
      <w:r>
        <w:rPr>
          <w:rStyle w:val="SectionNumber"/>
        </w:rPr>
        <w:t xml:space="preserve">14.3.3</w:t>
      </w:r>
      <w:r>
        <w:tab/>
      </w:r>
      <w:r>
        <w:t xml:space="preserve">Coordinate Independence</w:t>
      </w:r>
    </w:p>
    <w:p>
      <w:pPr>
        <w:pStyle w:val="FirstParagraph"/>
      </w:pPr>
      <w:r>
        <w:t xml:space="preserve">Unlike GR’s Shapiro delay (which depends on the coordinate choice), SSZ’s decomposition is coordinate-independent because Ξ(r) is a scalar field — its value at any spacetime point does not depend on the coordinate system. The integral ∫Ξ dl is a scalar quantity (a line integral of a scalar along a curve), invariant under coordinate transformations.</w:t>
      </w:r>
    </w:p>
    <w:bookmarkEnd w:id="440"/>
    <w:bookmarkEnd w:id="441"/>
    <w:bookmarkStart w:id="444" w:name="connection-to-shapiro-delay"/>
    <w:p>
      <w:pPr>
        <w:pStyle w:val="Heading2"/>
      </w:pPr>
      <w:r>
        <w:rPr>
          <w:rStyle w:val="SectionNumber"/>
        </w:rPr>
        <w:t xml:space="preserve">14.4</w:t>
      </w:r>
      <w:r>
        <w:tab/>
      </w:r>
      <w:r>
        <w:t xml:space="preserve">Connection to Shapiro Delay</w:t>
      </w:r>
    </w:p>
    <w:bookmarkStart w:id="442" w:name="weak-field-limit"/>
    <w:p>
      <w:pPr>
        <w:pStyle w:val="Heading3"/>
      </w:pPr>
      <w:r>
        <w:rPr>
          <w:rStyle w:val="SectionNumber"/>
        </w:rPr>
        <w:t xml:space="preserve">14.4.1</w:t>
      </w:r>
      <w:r>
        <w:tab/>
      </w:r>
      <w:r>
        <w:t xml:space="preserve">Weak-Field Limit</w:t>
      </w:r>
    </w:p>
    <w:p>
      <w:pPr>
        <w:pStyle w:val="FirstParagraph"/>
      </w:pPr>
      <w:r>
        <w:t xml:space="preserve">In the weak field (Ξ = r_s/2r), the segment contribution for a photon passing a mass M at closest approach b is:</w:t>
      </w:r>
    </w:p>
    <w:p>
      <w:pPr>
        <w:pStyle w:val="BodyText"/>
      </w:p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rPr>
                <m:sty m:val="p"/>
              </m:rPr>
              <m:t>−</m:t>
            </m:r>
            <m:r>
              <m:rPr>
                <m:sty m:val="p"/>
              </m:rPr>
              <m:t>∞</m:t>
            </m:r>
          </m:sub>
          <m:sup>
            <m:r>
              <m:rPr>
                <m:sty m:val="p"/>
              </m:rPr>
              <m:t>∞</m:t>
            </m:r>
          </m:sup>
          <m:e>
            <m:f>
              <m:fPr>
                <m:type m:val="bar"/>
              </m:fPr>
              <m:num>
                <m:sSub>
                  <m:e>
                    <m:r>
                      <m:t>r</m:t>
                    </m:r>
                  </m:e>
                  <m:sub>
                    <m:r>
                      <m:t>s</m:t>
                    </m:r>
                  </m:sub>
                </m:sSub>
              </m:num>
              <m:den>
                <m:r>
                  <m:t>2</m:t>
                </m:r>
                <m:r>
                  <m:t>r</m:t>
                </m:r>
              </m:den>
            </m:f>
          </m:e>
        </m:nary>
        <m:r>
          <m:t> </m:t>
        </m:r>
        <m:r>
          <m:t>d</m:t>
        </m:r>
        <m:r>
          <m:t>l</m:t>
        </m:r>
      </m:oMath>
    </w:p>
    <w:p>
      <w:pPr>
        <w:pStyle w:val="BodyText"/>
      </w:pPr>
      <w:r>
        <w:t xml:space="preserve">Using the relation r² = b² + l² (where l is the coordinate along the path):</w:t>
      </w:r>
    </w:p>
    <w:p>
      <w:pPr>
        <w:pStyle w:val="BodyText"/>
      </w:pPr>
      <m:oMath>
        <m:sSub>
          <m:e>
            <m:r>
              <m:t>t</m:t>
            </m:r>
          </m:e>
          <m:sub>
            <m:r>
              <m:rPr>
                <m:nor/>
                <m:sty m:val="p"/>
              </m:rPr>
              <m:t>seg</m:t>
            </m:r>
          </m:sub>
        </m:sSub>
        <m:r>
          <m:rPr>
            <m:sty m:val="p"/>
          </m:rPr>
          <m:t>=</m:t>
        </m:r>
        <m:f>
          <m:fPr>
            <m:type m:val="bar"/>
          </m:fPr>
          <m:num>
            <m:sSub>
              <m:e>
                <m:r>
                  <m:t>r</m:t>
                </m:r>
              </m:e>
              <m:sub>
                <m:r>
                  <m:t>s</m:t>
                </m:r>
              </m:sub>
            </m:sSub>
          </m:num>
          <m:den>
            <m:r>
              <m:t>2</m:t>
            </m:r>
            <m:r>
              <m:t>c</m:t>
            </m:r>
          </m:den>
        </m:f>
        <m:nary>
          <m:naryPr>
            <m:chr m:val="∫"/>
            <m:limLoc m:val="subSup"/>
            <m:subHide m:val="off"/>
            <m:supHide m:val="off"/>
          </m:naryPr>
          <m:sub>
            <m:r>
              <m:rPr>
                <m:sty m:val="p"/>
              </m:rPr>
              <m:t>−</m:t>
            </m:r>
            <m:r>
              <m:rPr>
                <m:sty m:val="p"/>
              </m:rPr>
              <m:t>∞</m:t>
            </m:r>
          </m:sub>
          <m:sup>
            <m:r>
              <m:rPr>
                <m:sty m:val="p"/>
              </m:rPr>
              <m:t>∞</m:t>
            </m:r>
          </m:sup>
          <m:e>
            <m:f>
              <m:fPr>
                <m:type m:val="bar"/>
              </m:fPr>
              <m:num>
                <m:r>
                  <m:t>d</m:t>
                </m:r>
                <m:r>
                  <m:t>l</m:t>
                </m:r>
              </m:num>
              <m:den>
                <m:rad>
                  <m:radPr>
                    <m:degHide m:val="on"/>
                  </m:radPr>
                  <m:deg/>
                  <m:e>
                    <m:sSup>
                      <m:e>
                        <m:r>
                          <m:t>b</m:t>
                        </m:r>
                      </m:e>
                      <m:sup>
                        <m:r>
                          <m:t>2</m:t>
                        </m:r>
                      </m:sup>
                    </m:sSup>
                    <m:r>
                      <m:rPr>
                        <m:sty m:val="p"/>
                      </m:rPr>
                      <m:t>+</m:t>
                    </m:r>
                    <m:sSup>
                      <m:e>
                        <m:r>
                          <m:t>l</m:t>
                        </m:r>
                      </m:e>
                      <m:sup>
                        <m:r>
                          <m:t>2</m:t>
                        </m:r>
                      </m:sup>
                    </m:sSup>
                  </m:e>
                </m:rad>
              </m:den>
            </m:f>
          </m:e>
        </m:nary>
        <m:r>
          <m:rPr>
            <m:sty m:val="p"/>
          </m:rPr>
          <m:t>=</m:t>
        </m:r>
        <m:f>
          <m:fPr>
            <m:type m:val="bar"/>
          </m:fPr>
          <m:num>
            <m:sSub>
              <m:e>
                <m:r>
                  <m:t>r</m:t>
                </m:r>
              </m:e>
              <m:sub>
                <m:r>
                  <m:t>s</m:t>
                </m:r>
              </m:sub>
            </m:sSub>
          </m:num>
          <m:den>
            <m:r>
              <m:t>2</m:t>
            </m:r>
            <m:r>
              <m:t>c</m:t>
            </m:r>
          </m:den>
        </m:f>
        <m:sSubSup>
          <m:e>
            <m:d>
              <m:dPr>
                <m:begChr m:val="["/>
                <m:sepChr m:val=""/>
                <m:endChr m:val="]"/>
                <m:grow/>
              </m:dPr>
              <m:e>
                <m:r>
                  <m:rPr>
                    <m:sty m:val="p"/>
                  </m:rPr>
                  <m:t>ln</m:t>
                </m:r>
                <m:d>
                  <m:dPr>
                    <m:begChr m:val="("/>
                    <m:sepChr m:val=""/>
                    <m:endChr m:val=")"/>
                    <m:grow/>
                  </m:dPr>
                  <m:e>
                    <m:f>
                      <m:fPr>
                        <m:type m:val="bar"/>
                      </m:fPr>
                      <m:num>
                        <m:r>
                          <m:t>l</m:t>
                        </m:r>
                        <m:r>
                          <m:rPr>
                            <m:sty m:val="p"/>
                          </m:rPr>
                          <m:t>+</m:t>
                        </m:r>
                        <m:rad>
                          <m:radPr>
                            <m:degHide m:val="on"/>
                          </m:radPr>
                          <m:deg/>
                          <m:e>
                            <m:sSup>
                              <m:e>
                                <m:r>
                                  <m:t>l</m:t>
                                </m:r>
                              </m:e>
                              <m:sup>
                                <m:r>
                                  <m:t>2</m:t>
                                </m:r>
                              </m:sup>
                            </m:sSup>
                            <m:r>
                              <m:rPr>
                                <m:sty m:val="p"/>
                              </m:rPr>
                              <m:t>+</m:t>
                            </m:r>
                            <m:sSup>
                              <m:e>
                                <m:r>
                                  <m:t>b</m:t>
                                </m:r>
                              </m:e>
                              <m:sup>
                                <m:r>
                                  <m:t>2</m:t>
                                </m:r>
                              </m:sup>
                            </m:sSup>
                          </m:e>
                        </m:rad>
                      </m:num>
                      <m:den>
                        <m:r>
                          <m:t>b</m:t>
                        </m:r>
                      </m:den>
                    </m:f>
                  </m:e>
                </m:d>
              </m:e>
            </m:d>
          </m:e>
          <m:sub>
            <m:r>
              <m:rPr>
                <m:sty m:val="p"/>
              </m:rPr>
              <m:t>−</m:t>
            </m:r>
            <m:r>
              <m:t>L</m:t>
            </m:r>
          </m:sub>
          <m:sup>
            <m:r>
              <m:t>L</m:t>
            </m:r>
          </m:sup>
        </m:sSubSup>
      </m:oMath>
    </w:p>
    <w:p>
      <w:pPr>
        <w:pStyle w:val="BodyText"/>
      </w:pPr>
      <w:r>
        <w:t xml:space="preserve">For finite path from r₁ to r₂:</w:t>
      </w:r>
    </w:p>
    <w:p>
      <w:pPr>
        <w:pStyle w:val="BodyText"/>
      </w:pPr>
      <m:oMath>
        <m:sSub>
          <m:e>
            <m:r>
              <m:t>t</m:t>
            </m:r>
          </m:e>
          <m:sub>
            <m:r>
              <m:rPr>
                <m:nor/>
                <m:sty m:val="p"/>
              </m:rPr>
              <m:t>seg</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w:p>
    <w:bookmarkEnd w:id="442"/>
    <w:bookmarkStart w:id="443" w:name="the-ppn-factor"/>
    <w:p>
      <w:pPr>
        <w:pStyle w:val="Heading3"/>
      </w:pPr>
      <w:r>
        <w:rPr>
          <w:rStyle w:val="SectionNumber"/>
        </w:rPr>
        <w:t xml:space="preserve">14.4.2</w:t>
      </w:r>
      <w:r>
        <w:tab/>
      </w:r>
      <w:r>
        <w:t xml:space="preserve">The PPN Factor</w:t>
      </w:r>
    </w:p>
    <w:p>
      <w:pPr>
        <w:pStyle w:val="FirstParagraph"/>
      </w:pPr>
      <w:r>
        <w:t xml:space="preserve">This is exactly</w:t>
      </w:r>
      <w:r>
        <w:t xml:space="preserve"> </w:t>
      </w:r>
      <w:r>
        <w:rPr>
          <w:b/>
          <w:bCs/>
        </w:rPr>
        <w:t xml:space="preserve">half</w:t>
      </w:r>
      <w:r>
        <w:t xml:space="preserve"> </w:t>
      </w:r>
      <w:r>
        <w:t xml:space="preserve">the observed Shapiro delay. The full delay requires the PPN correction factor (1+γ) = 2:</w:t>
      </w:r>
    </w:p>
    <w:p>
      <w:pPr>
        <w:pStyle w:val="BodyText"/>
      </w:pPr>
      <m:oMath>
        <m:r>
          <m:rPr>
            <m:sty m:val="p"/>
          </m:rPr>
          <m:t>Δ</m:t>
        </m:r>
        <m:sSub>
          <m:e>
            <m:r>
              <m:t>t</m:t>
            </m:r>
          </m:e>
          <m:sub>
            <m:r>
              <m:rPr>
                <m:nor/>
                <m:sty m:val="p"/>
              </m:rPr>
              <m:t>Shapiro</m:t>
            </m:r>
          </m:sub>
        </m:sSub>
        <m:r>
          <m:rPr>
            <m:sty m:val="p"/>
          </m:rPr>
          <m:t>=</m:t>
        </m:r>
        <m:r>
          <m:rPr>
            <m:sty m:val="p"/>
          </m:rPr>
          <m:t>(</m:t>
        </m:r>
        <m:r>
          <m:t>1</m:t>
        </m:r>
        <m:r>
          <m:rPr>
            <m:sty m:val="p"/>
          </m:rPr>
          <m:t>+</m:t>
        </m:r>
        <m:r>
          <m:t>γ</m:t>
        </m:r>
        <m:r>
          <m:rPr>
            <m:sty m:val="p"/>
          </m:rPr>
          <m:t>)</m:t>
        </m:r>
        <m:r>
          <m:rPr>
            <m:sty m:val="p"/>
          </m:rPr>
          <m:t>⋅</m:t>
        </m:r>
        <m:sSub>
          <m:e>
            <m:r>
              <m:t>t</m:t>
            </m:r>
          </m:e>
          <m:sub>
            <m:r>
              <m:rPr>
                <m:nor/>
                <m:sty m:val="p"/>
              </m:rPr>
              <m:t>seg</m:t>
            </m:r>
          </m:sub>
        </m:sSub>
        <m:r>
          <m:rPr>
            <m:sty m:val="p"/>
          </m:rPr>
          <m:t>=</m:t>
        </m:r>
        <m:r>
          <m:t>2</m:t>
        </m:r>
        <m:r>
          <m:rPr>
            <m:sty m:val="p"/>
          </m:rPr>
          <m:t>⋅</m:t>
        </m:r>
        <m:sSub>
          <m:e>
            <m:r>
              <m:t>t</m:t>
            </m:r>
          </m:e>
          <m:sub>
            <m:r>
              <m:rPr>
                <m:nor/>
                <m:sty m:val="p"/>
              </m:rPr>
              <m:t>seg</m:t>
            </m:r>
          </m:sub>
        </m:sSub>
        <m:r>
          <m:rPr>
            <m:sty m:val="p"/>
          </m:rPr>
          <m:t>=</m:t>
        </m:r>
        <m:f>
          <m:fPr>
            <m:type m:val="bar"/>
          </m:fPr>
          <m:num>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w:p>
    <w:p>
      <w:pPr>
        <w:pStyle w:val="BodyText"/>
      </w:pPr>
      <w:r>
        <w:t xml:space="preserve">The factor of 2 arises because the Ξ-integral captures only the temporal (g_tt) contribution to the delay. The spatial (g_rr) contribution — from the curvature of space itself — adds an equal amount (Chapter 10). The PPN factor (1+γ) with γ = 1 encapsulates both contributions.</w:t>
      </w:r>
    </w:p>
    <w:p>
      <w:pPr>
        <w:pStyle w:val="BodyText"/>
      </w:pPr>
      <w:r>
        <w:rPr>
          <w:b/>
          <w:bCs/>
        </w:rPr>
        <w:t xml:space="preserve">Key point:</w:t>
      </w:r>
      <w:r>
        <w:t xml:space="preserve"> </w:t>
      </w:r>
      <w:r>
        <w:t xml:space="preserve">The additive decomposition naturally reveals why the Shapiro delay has the factor (1+γ): it is the sum of a temporal delay (from t_seg) and a spatial delay (from the spatial metric curvature), each contributing equally in GR and SSZ.</w:t>
      </w:r>
    </w:p>
    <w:bookmarkEnd w:id="443"/>
    <w:bookmarkEnd w:id="444"/>
    <w:bookmarkStart w:id="449" w:name="superposition-principle"/>
    <w:p>
      <w:pPr>
        <w:pStyle w:val="Heading2"/>
      </w:pPr>
      <w:r>
        <w:rPr>
          <w:rStyle w:val="SectionNumber"/>
        </w:rPr>
        <w:t xml:space="preserve">14.5</w:t>
      </w:r>
      <w:r>
        <w:tab/>
      </w:r>
      <w:r>
        <w:t xml:space="preserve">Superposition Principle</w:t>
      </w:r>
    </w:p>
    <w:bookmarkStart w:id="445" w:name="multi-source-delays"/>
    <w:p>
      <w:pPr>
        <w:pStyle w:val="Heading3"/>
      </w:pPr>
      <w:r>
        <w:rPr>
          <w:rStyle w:val="SectionNumber"/>
        </w:rPr>
        <w:t xml:space="preserve">14.5.1</w:t>
      </w:r>
      <w:r>
        <w:tab/>
      </w:r>
      <w:r>
        <w:t xml:space="preserve">Multi-Source Delays</w:t>
      </w:r>
    </w:p>
    <w:p>
      <w:pPr>
        <w:pStyle w:val="FirstParagraph"/>
      </w:pPr>
      <w:r>
        <w:t xml:space="preserve">For multiple masses along the photon path, the segment density is (in the linear regime):</w:t>
      </w:r>
    </w:p>
    <w:p>
      <w:pPr>
        <w:pStyle w:val="BodyText"/>
      </w:pPr>
      <m:oMath>
        <m:sSub>
          <m:e>
            <m:r>
              <m:rPr>
                <m:sty m:val="p"/>
              </m:rPr>
              <m:t>Ξ</m:t>
            </m:r>
          </m:e>
          <m:sub>
            <m:r>
              <m:rPr>
                <m:nor/>
                <m:sty m:val="p"/>
              </m:rPr>
              <m:t>total</m:t>
            </m:r>
          </m:sub>
        </m:sSub>
        <m:r>
          <m:rPr>
            <m:sty m:val="p"/>
          </m:rPr>
          <m:t>(</m:t>
        </m:r>
        <m:r>
          <m:t>r</m:t>
        </m:r>
        <m:r>
          <m:rPr>
            <m:sty m:val="p"/>
          </m:rPr>
          <m:t>)</m:t>
        </m:r>
        <m:r>
          <m:rPr>
            <m:sty m:val="p"/>
          </m:rPr>
          <m:t>=</m:t>
        </m:r>
        <m:nary>
          <m:naryPr>
            <m:chr m:val="∑"/>
            <m:limLoc m:val="undOvr"/>
            <m:subHide m:val="off"/>
            <m:supHide m:val="on"/>
          </m:naryPr>
          <m:sub>
            <m:r>
              <m:t>i</m:t>
            </m:r>
          </m:sub>
          <m:sup>
            <m:r>
              <m:t>​</m:t>
            </m:r>
          </m:sup>
          <m:e>
            <m:sSub>
              <m:e>
                <m:r>
                  <m:rPr>
                    <m:sty m:val="p"/>
                  </m:rPr>
                  <m:t>Ξ</m:t>
                </m:r>
              </m:e>
              <m:sub>
                <m:r>
                  <m:t>i</m:t>
                </m:r>
              </m:sub>
            </m:sSub>
          </m:e>
        </m:nary>
        <m:r>
          <m:rPr>
            <m:sty m:val="p"/>
          </m:rPr>
          <m:t>(</m:t>
        </m:r>
        <m:r>
          <m:t>r</m:t>
        </m:r>
        <m:r>
          <m:rPr>
            <m:sty m:val="p"/>
          </m:rPr>
          <m:t>)</m:t>
        </m:r>
      </m:oMath>
    </w:p>
    <w:p>
      <w:pPr>
        <w:pStyle w:val="BodyText"/>
      </w:pPr>
      <w:r>
        <w:t xml:space="preserve">The segment delay becomes:</w:t>
      </w:r>
    </w:p>
    <w:p>
      <w:pPr>
        <w:pStyle w:val="BodyText"/>
      </w:pPr>
      <m:oMath>
        <m:sSub>
          <m:e>
            <m:r>
              <m:t>t</m:t>
            </m:r>
          </m:e>
          <m:sub>
            <m:r>
              <m:rPr>
                <m:nor/>
                <m:sty m:val="p"/>
              </m:rPr>
              <m:t>seg</m:t>
            </m:r>
          </m:sub>
        </m:sSub>
        <m:r>
          <m:rPr>
            <m:sty m:val="p"/>
          </m:rPr>
          <m:t>=</m:t>
        </m:r>
        <m:f>
          <m:fPr>
            <m:type m:val="bar"/>
          </m:fPr>
          <m:num>
            <m:r>
              <m:t>1</m:t>
            </m:r>
          </m:num>
          <m:den>
            <m:r>
              <m:t>c</m:t>
            </m:r>
          </m:den>
        </m:f>
        <m:r>
          <m:rPr>
            <m:sty m:val="p"/>
          </m:rPr>
          <m:t>∫</m:t>
        </m:r>
        <m:nary>
          <m:naryPr>
            <m:chr m:val="∑"/>
            <m:limLoc m:val="undOvr"/>
            <m:subHide m:val="off"/>
            <m:supHide m:val="on"/>
          </m:naryPr>
          <m:sub>
            <m:r>
              <m:t>i</m:t>
            </m:r>
          </m:sub>
          <m:sup>
            <m:r>
              <m:t>​</m:t>
            </m:r>
          </m:sup>
          <m:e>
            <m:sSub>
              <m:e>
                <m:r>
                  <m:rPr>
                    <m:sty m:val="p"/>
                  </m:rPr>
                  <m:t>Ξ</m:t>
                </m:r>
              </m:e>
              <m:sub>
                <m:r>
                  <m:t>i</m:t>
                </m:r>
              </m:sub>
            </m:sSub>
          </m:e>
        </m:nary>
        <m:r>
          <m:rPr>
            <m:sty m:val="p"/>
          </m:rPr>
          <m:t>(</m:t>
        </m:r>
        <m:r>
          <m:t>r</m:t>
        </m:r>
        <m:r>
          <m:rPr>
            <m:sty m:val="p"/>
          </m:rPr>
          <m:t>)</m:t>
        </m:r>
        <m:r>
          <m:t> </m:t>
        </m:r>
        <m:r>
          <m:t>d</m:t>
        </m:r>
        <m:r>
          <m:t>l</m:t>
        </m:r>
        <m:r>
          <m:rPr>
            <m:sty m:val="p"/>
          </m:rPr>
          <m:t>=</m:t>
        </m:r>
        <m:nary>
          <m:naryPr>
            <m:chr m:val="∑"/>
            <m:limLoc m:val="undOvr"/>
            <m:subHide m:val="off"/>
            <m:supHide m:val="on"/>
          </m:naryPr>
          <m:sub>
            <m:r>
              <m:t>i</m:t>
            </m:r>
          </m:sub>
          <m:sup>
            <m:r>
              <m:t>​</m:t>
            </m:r>
          </m:sup>
          <m:e>
            <m:f>
              <m:fPr>
                <m:type m:val="bar"/>
              </m:fPr>
              <m:num>
                <m:r>
                  <m:t>1</m:t>
                </m:r>
              </m:num>
              <m:den>
                <m:r>
                  <m:t>c</m:t>
                </m:r>
              </m:den>
            </m:f>
          </m:e>
        </m:nary>
        <m:r>
          <m:rPr>
            <m:sty m:val="p"/>
          </m:rPr>
          <m:t>∫</m:t>
        </m:r>
        <m:sSub>
          <m:e>
            <m:r>
              <m:rPr>
                <m:sty m:val="p"/>
              </m:rPr>
              <m:t>Ξ</m:t>
            </m:r>
          </m:e>
          <m:sub>
            <m:r>
              <m:t>i</m:t>
            </m:r>
          </m:sub>
        </m:sSub>
        <m:r>
          <m:rPr>
            <m:sty m:val="p"/>
          </m:rPr>
          <m:t>(</m:t>
        </m:r>
        <m:r>
          <m:t>r</m:t>
        </m:r>
        <m:r>
          <m:rPr>
            <m:sty m:val="p"/>
          </m:rPr>
          <m:t>)</m:t>
        </m:r>
        <m:r>
          <m:t> </m:t>
        </m:r>
        <m:r>
          <m:t>d</m:t>
        </m:r>
        <m:r>
          <m:t>l</m:t>
        </m:r>
        <m:r>
          <m:rPr>
            <m:sty m:val="p"/>
          </m:rPr>
          <m:t>=</m:t>
        </m:r>
        <m:nary>
          <m:naryPr>
            <m:chr m:val="∑"/>
            <m:limLoc m:val="undOvr"/>
            <m:subHide m:val="off"/>
            <m:supHide m:val="on"/>
          </m:naryPr>
          <m:sub>
            <m:r>
              <m:t>i</m:t>
            </m:r>
          </m:sub>
          <m:sup>
            <m:r>
              <m:t>​</m:t>
            </m:r>
          </m:sup>
          <m:e>
            <m:sSub>
              <m:e>
                <m:r>
                  <m:t>t</m:t>
                </m:r>
              </m:e>
              <m:sub>
                <m:r>
                  <m:rPr>
                    <m:nor/>
                    <m:sty m:val="p"/>
                  </m:rPr>
                  <m:t>seg</m:t>
                </m:r>
                <m:r>
                  <m:rPr>
                    <m:sty m:val="p"/>
                  </m:rPr>
                  <m:t>,</m:t>
                </m:r>
                <m:r>
                  <m:t>i</m:t>
                </m:r>
              </m:sub>
            </m:sSub>
          </m:e>
        </m:nary>
      </m:oMath>
    </w:p>
    <w:p>
      <w:pPr>
        <w:pStyle w:val="BodyText"/>
      </w:pPr>
      <w:r>
        <w:t xml:space="preserve">The total delay is the</w:t>
      </w:r>
      <w:r>
        <w:t xml:space="preserve"> </w:t>
      </w:r>
      <w:r>
        <w:rPr>
          <w:b/>
          <w:bCs/>
        </w:rPr>
        <w:t xml:space="preserve">sum of individual delays</w:t>
      </w:r>
      <w:r>
        <w:t xml:space="preserve"> </w:t>
      </w:r>
      <w:r>
        <w:t xml:space="preserve">— a superposition principle for gravitational time delays. This is a remarkable simplification: instead of solving the full multi-body problem, one can compute each mass’s contribution independently and add them.</w:t>
      </w:r>
    </w:p>
    <w:bookmarkEnd w:id="445"/>
    <w:bookmarkStart w:id="446" w:name="comparison-with-gr"/>
    <w:p>
      <w:pPr>
        <w:pStyle w:val="Heading3"/>
      </w:pPr>
      <w:r>
        <w:rPr>
          <w:rStyle w:val="SectionNumber"/>
        </w:rPr>
        <w:t xml:space="preserve">14.5.2</w:t>
      </w:r>
      <w:r>
        <w:tab/>
      </w:r>
      <w:r>
        <w:t xml:space="preserve">Comparison with GR</w:t>
      </w:r>
    </w:p>
    <w:p>
      <w:pPr>
        <w:pStyle w:val="FirstParagraph"/>
      </w:pPr>
      <w:r>
        <w:t xml:space="preserve">In GR, the multi-body Shapiro delay is NOT simply additive. The metric for multiple masses is not a linear superposition of individual Schwarzschild metrics — it involves nonlinear gravitational interactions. The SSZ superposition principle holds because Ξ enters linearly in the group velocity formula.</w:t>
      </w:r>
    </w:p>
    <w:p>
      <w:pPr>
        <w:pStyle w:val="BodyText"/>
      </w:pPr>
      <w:r>
        <w:t xml:space="preserve">The superposition is exact in the weak field and approximate in the strong field (where the linear approximation Ξ_total = ΣΞ_i may break down — see Chapter 29 on the multi-body problem).</w:t>
      </w:r>
    </w:p>
    <w:bookmarkEnd w:id="446"/>
    <w:bookmarkStart w:id="447" w:name="physical-interpretation-1"/>
    <w:p>
      <w:pPr>
        <w:pStyle w:val="Heading3"/>
      </w:pPr>
      <w:r>
        <w:rPr>
          <w:rStyle w:val="SectionNumber"/>
        </w:rPr>
        <w:t xml:space="preserve">14.5.3</w:t>
      </w:r>
      <w:r>
        <w:tab/>
      </w:r>
      <w:r>
        <w:t xml:space="preserve">Physical Interpretation</w:t>
      </w:r>
    </w:p>
    <w:p>
      <w:pPr>
        <w:pStyle w:val="FirstParagraph"/>
      </w:pPr>
      <w:r>
        <w:t xml:space="preserve">The superposition principle has a deep physical meaning. In SSZ, each mass contributes independently to the local segment density. A photon traversing the combined field of Sun and Jupiter experiences the total segment density Xi_Sun(r) + Xi_Jupiter(r) at each point. Since the group velocity depends on the total Xi, and since the integral of a sum is the sum of integrals, the delay from each mass separates cleanly.</w:t>
      </w:r>
    </w:p>
    <w:p>
      <w:pPr>
        <w:pStyle w:val="BodyText"/>
      </w:pPr>
      <w:r>
        <w:t xml:space="preserve">This is analogous to electrostatics, where the potential from multiple charges is the sum of individual potentials (because Poisson’s equation is linear). In SSZ, the segment density plays the role of the gravitational potential, and the linearity of Xi-superposition in the weak field produces additive time delays.</w:t>
      </w:r>
    </w:p>
    <w:p>
      <w:pPr>
        <w:pStyle w:val="BodyText"/>
      </w:pPr>
      <w:r>
        <w:t xml:space="preserve">The analogy breaks down in the strong field, where Xi_total is no longer a simple sum of individual contributions. The multi-body problem in SSZ remains open (Chapter 29), and the superposition principle must be treated as a weak-field result until a nonlinear extension is developed.</w:t>
      </w:r>
    </w:p>
    <w:bookmarkEnd w:id="447"/>
    <w:bookmarkStart w:id="448" w:name="observational-consequences"/>
    <w:p>
      <w:pPr>
        <w:pStyle w:val="Heading3"/>
      </w:pPr>
      <w:r>
        <w:rPr>
          <w:rStyle w:val="SectionNumber"/>
        </w:rPr>
        <w:t xml:space="preserve">14.5.4</w:t>
      </w:r>
      <w:r>
        <w:tab/>
      </w:r>
      <w:r>
        <w:t xml:space="preserve">Observational Consequences</w:t>
      </w:r>
    </w:p>
    <w:p>
      <w:pPr>
        <w:pStyle w:val="FirstParagraph"/>
      </w:pPr>
      <w:r>
        <w:t xml:space="preserve">The superposition principle has practical consequences for precision astrometry. The European Space Agency’s Gaia mission measures stellar positions with microarcsecond precision, requiring light-time corrections for every Solar System body along each line of sight. If the SSZ superposition principle is exact, these corrections can be computed independently for each body and summed — a significant computational simplification over the full nonlinear GR calculation. For Gaia’s precision level, the difference between linear superposition and full GR is below the noise floor, so the principle is operationally valid.</w:t>
      </w:r>
    </w:p>
    <w:bookmarkEnd w:id="448"/>
    <w:bookmarkEnd w:id="449"/>
    <w:bookmarkStart w:id="452" w:name="worked-examples-2"/>
    <w:p>
      <w:pPr>
        <w:pStyle w:val="Heading2"/>
      </w:pPr>
      <w:r>
        <w:rPr>
          <w:rStyle w:val="SectionNumber"/>
        </w:rPr>
        <w:t xml:space="preserve">14.6</w:t>
      </w:r>
      <w:r>
        <w:tab/>
      </w:r>
      <w:r>
        <w:t xml:space="preserve">Worked Examples</w:t>
      </w:r>
    </w:p>
    <w:bookmarkStart w:id="450" w:name="example-1-cassini-shapiro-delay"/>
    <w:p>
      <w:pPr>
        <w:pStyle w:val="Heading3"/>
      </w:pPr>
      <w:r>
        <w:rPr>
          <w:rStyle w:val="SectionNumber"/>
        </w:rPr>
        <w:t xml:space="preserve">14.6.1</w:t>
      </w:r>
      <w:r>
        <w:tab/>
      </w:r>
      <w:r>
        <w:t xml:space="preserve">Example 1: Cassini Shapiro Delay</w:t>
      </w:r>
    </w:p>
    <w:p>
      <w:pPr>
        <w:pStyle w:val="FirstParagraph"/>
      </w:pPr>
      <w:r>
        <w:t xml:space="preserve">The Cassini spacecraft measurement (Bertotti et al. 2003) used radio signals between Earth and Cassini passing near the Sun.</w:t>
      </w:r>
    </w:p>
    <w:p>
      <w:pPr>
        <w:pStyle w:val="BodyText"/>
      </w:pPr>
      <w:r>
        <w:t xml:space="preserve">Parameters: r₁ = 1 AU = 1.496 × 10¹¹ m, r₂ = 8.43 AU, b = 1.6 R_</w:t>
      </w:r>
      <m:oMath>
        <m:r>
          <m:rPr>
            <m:sty m:val="p"/>
          </m:rPr>
          <m:t>⊙</m:t>
        </m:r>
      </m:oMath>
      <w:r>
        <w:t xml:space="preserve"> </w:t>
      </w:r>
      <w:r>
        <w:t xml:space="preserve">= 1.11 × 10⁹ m, r_s = 2953 m.</w:t>
      </w:r>
    </w:p>
    <w:p>
      <w:pPr>
        <w:pStyle w:val="BodyText"/>
      </w:pPr>
      <w:r>
        <w:t xml:space="preserve">Segment delay:</w:t>
      </w:r>
      <w:r>
        <w:t xml:space="preserve"> </w:t>
      </w:r>
      <m:oMath>
        <m:sSub>
          <m:e>
            <m:r>
              <m:t>t</m:t>
            </m:r>
          </m:e>
          <m:sub>
            <m:r>
              <m:rPr>
                <m:nor/>
                <m:sty m:val="p"/>
              </m:rPr>
              <m:t>seg</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r>
          <m:rPr>
            <m:sty m:val="p"/>
          </m:rPr>
          <m:t>=</m:t>
        </m:r>
        <m:f>
          <m:fPr>
            <m:type m:val="bar"/>
          </m:fPr>
          <m:num>
            <m:r>
              <m:t>2953</m:t>
            </m:r>
          </m:num>
          <m:den>
            <m:r>
              <m:t>2</m:t>
            </m:r>
            <m:r>
              <m:rPr>
                <m:sty m:val="p"/>
              </m:rPr>
              <m:t>×</m:t>
            </m:r>
            <m:r>
              <m:t>3</m:t>
            </m:r>
            <m:r>
              <m:rPr>
                <m:sty m:val="p"/>
              </m:rPr>
              <m:t>×</m:t>
            </m:r>
            <m:sSup>
              <m:e>
                <m:r>
                  <m:t>10</m:t>
                </m:r>
              </m:e>
              <m:sup>
                <m:r>
                  <m:t>8</m:t>
                </m:r>
              </m:sup>
            </m:sSup>
          </m:den>
        </m:f>
        <m:r>
          <m:rPr>
            <m:sty m:val="p"/>
          </m:rPr>
          <m:t>ln</m:t>
        </m:r>
        <m:d>
          <m:dPr>
            <m:begChr m:val="("/>
            <m:sepChr m:val=""/>
            <m:endChr m:val=")"/>
            <m:grow/>
          </m:dPr>
          <m:e>
            <m:f>
              <m:fPr>
                <m:type m:val="bar"/>
              </m:fPr>
              <m:num>
                <m:r>
                  <m:t>4</m:t>
                </m:r>
                <m:r>
                  <m:rPr>
                    <m:sty m:val="p"/>
                  </m:rPr>
                  <m:t>×</m:t>
                </m:r>
                <m:r>
                  <m:t>1.496</m:t>
                </m:r>
                <m:r>
                  <m:rPr>
                    <m:sty m:val="p"/>
                  </m:rPr>
                  <m:t>×</m:t>
                </m:r>
                <m:sSup>
                  <m:e>
                    <m:r>
                      <m:t>10</m:t>
                    </m:r>
                  </m:e>
                  <m:sup>
                    <m:r>
                      <m:t>11</m:t>
                    </m:r>
                  </m:sup>
                </m:sSup>
                <m:r>
                  <m:rPr>
                    <m:sty m:val="p"/>
                  </m:rPr>
                  <m:t>×</m:t>
                </m:r>
                <m:r>
                  <m:t>1.26</m:t>
                </m:r>
                <m:r>
                  <m:rPr>
                    <m:sty m:val="p"/>
                  </m:rPr>
                  <m:t>×</m:t>
                </m:r>
                <m:sSup>
                  <m:e>
                    <m:r>
                      <m:t>10</m:t>
                    </m:r>
                  </m:e>
                  <m:sup>
                    <m:r>
                      <m:t>12</m:t>
                    </m:r>
                  </m:sup>
                </m:sSup>
              </m:num>
              <m:den>
                <m:r>
                  <m:rPr>
                    <m:sty m:val="p"/>
                  </m:rPr>
                  <m:t>(</m:t>
                </m:r>
                <m:r>
                  <m:t>1.11</m:t>
                </m:r>
                <m:r>
                  <m:rPr>
                    <m:sty m:val="p"/>
                  </m:rPr>
                  <m:t>×</m:t>
                </m:r>
                <m:sSup>
                  <m:e>
                    <m:r>
                      <m:t>10</m:t>
                    </m:r>
                  </m:e>
                  <m:sup>
                    <m:r>
                      <m:t>9</m:t>
                    </m:r>
                  </m:sup>
                </m:sSup>
                <m:sSup>
                  <m:e>
                    <m:r>
                      <m:rPr>
                        <m:sty m:val="p"/>
                      </m:rPr>
                      <m:t>)</m:t>
                    </m:r>
                  </m:e>
                  <m:sup>
                    <m:r>
                      <m:t>2</m:t>
                    </m:r>
                  </m:sup>
                </m:sSup>
              </m:den>
            </m:f>
          </m:e>
        </m:d>
      </m:oMath>
    </w:p>
    <w:p>
      <w:pPr>
        <w:pStyle w:val="BodyText"/>
      </w:pPr>
      <m:oMath>
        <m:sSub>
          <m:e>
            <m:r>
              <m:t>t</m:t>
            </m:r>
          </m:e>
          <m:sub>
            <m:r>
              <m:rPr>
                <m:nor/>
                <m:sty m:val="p"/>
              </m:rPr>
              <m:t>seg</m:t>
            </m:r>
          </m:sub>
        </m:sSub>
        <m:r>
          <m:rPr>
            <m:sty m:val="p"/>
          </m:rPr>
          <m:t>=</m:t>
        </m:r>
        <m:r>
          <m:t>4.93</m:t>
        </m:r>
        <m:r>
          <m:t> </m:t>
        </m:r>
        <m:r>
          <m:t>μ</m:t>
        </m:r>
        <m:r>
          <m:rPr>
            <m:nor/>
            <m:sty m:val="p"/>
          </m:rPr>
          <m:t>s</m:t>
        </m:r>
        <m:r>
          <m:rPr>
            <m:sty m:val="p"/>
          </m:rPr>
          <m:t>×</m:t>
        </m:r>
        <m:r>
          <m:rPr>
            <m:sty m:val="p"/>
          </m:rPr>
          <m:t>ln</m:t>
        </m:r>
        <m:r>
          <m:rPr>
            <m:sty m:val="p"/>
          </m:rPr>
          <m:t>(</m:t>
        </m:r>
        <m:r>
          <m:t>6.13</m:t>
        </m:r>
        <m:r>
          <m:rPr>
            <m:sty m:val="p"/>
          </m:rPr>
          <m:t>×</m:t>
        </m:r>
        <m:sSup>
          <m:e>
            <m:r>
              <m:t>10</m:t>
            </m:r>
          </m:e>
          <m:sup>
            <m:r>
              <m:t>5</m:t>
            </m:r>
          </m:sup>
        </m:sSup>
        <m:r>
          <m:rPr>
            <m:sty m:val="p"/>
          </m:rPr>
          <m:t>)</m:t>
        </m:r>
        <m:r>
          <m:rPr>
            <m:sty m:val="p"/>
          </m:rPr>
          <m:t>=</m:t>
        </m:r>
        <m:r>
          <m:t>4.93</m:t>
        </m:r>
        <m:r>
          <m:rPr>
            <m:sty m:val="p"/>
          </m:rPr>
          <m:t>×</m:t>
        </m:r>
        <m:r>
          <m:t>13.33</m:t>
        </m:r>
        <m:r>
          <m:rPr>
            <m:sty m:val="p"/>
          </m:rPr>
          <m:t>=</m:t>
        </m:r>
        <m:r>
          <m:t>65.7</m:t>
        </m:r>
        <m:r>
          <m:t> </m:t>
        </m:r>
        <m:r>
          <m:t>μ</m:t>
        </m:r>
        <m:r>
          <m:rPr>
            <m:nor/>
            <m:sty m:val="p"/>
          </m:rPr>
          <m:t>s</m:t>
        </m:r>
      </m:oMath>
    </w:p>
    <w:p>
      <w:pPr>
        <w:pStyle w:val="BodyText"/>
      </w:pPr>
      <w:r>
        <w:t xml:space="preserve">Full Shapiro delay: Δt = 2 × 65.7 = 131.4 μs. Observed: 131.5 ± 0.1 μs. Agreement: &lt; 0.1%.</w:t>
      </w:r>
    </w:p>
    <w:bookmarkEnd w:id="450"/>
    <w:bookmarkStart w:id="451" w:name="example-2-jupiters-contribution"/>
    <w:p>
      <w:pPr>
        <w:pStyle w:val="Heading3"/>
      </w:pPr>
      <w:r>
        <w:rPr>
          <w:rStyle w:val="SectionNumber"/>
        </w:rPr>
        <w:t xml:space="preserve">14.6.2</w:t>
      </w:r>
      <w:r>
        <w:tab/>
      </w:r>
      <w:r>
        <w:t xml:space="preserve">Example 2: Jupiter’s Contribution</w:t>
      </w:r>
    </w:p>
    <w:p>
      <w:pPr>
        <w:pStyle w:val="FirstParagraph"/>
      </w:pPr>
      <w:r>
        <w:t xml:space="preserve">When the path also passes Jupiter (M_J = 1.9 × 10²⁷ kg, r_s,J = 2.82 m), the additional segment delay from Jupiter is simply added:</w:t>
      </w:r>
    </w:p>
    <w:p>
      <w:pPr>
        <w:pStyle w:val="BodyText"/>
      </w:pPr>
      <m:oMath>
        <m:r>
          <m:rPr>
            <m:sty m:val="p"/>
          </m:rPr>
          <m:t>Δ</m:t>
        </m:r>
        <m:sSub>
          <m:e>
            <m:r>
              <m:t>t</m:t>
            </m:r>
          </m:e>
          <m:sub>
            <m:r>
              <m:t>J</m:t>
            </m:r>
          </m:sub>
        </m:sSub>
        <m:r>
          <m:rPr>
            <m:sty m:val="p"/>
          </m:rPr>
          <m:t>=</m:t>
        </m:r>
        <m:f>
          <m:fPr>
            <m:type m:val="bar"/>
          </m:fPr>
          <m:num>
            <m:r>
              <m:rPr>
                <m:sty m:val="p"/>
              </m:rPr>
              <m:t>(</m:t>
            </m:r>
            <m:r>
              <m:t>1</m:t>
            </m:r>
            <m:r>
              <m:rPr>
                <m:sty m:val="p"/>
              </m:rPr>
              <m:t>+</m:t>
            </m:r>
            <m:r>
              <m:t>γ</m:t>
            </m:r>
            <m:r>
              <m:rPr>
                <m:sty m:val="p"/>
              </m:rPr>
              <m:t>)</m:t>
            </m:r>
            <m:sSub>
              <m:e>
                <m:r>
                  <m:t>r</m:t>
                </m:r>
              </m:e>
              <m:sub>
                <m:r>
                  <m:t>s</m:t>
                </m:r>
                <m:r>
                  <m:rPr>
                    <m:sty m:val="p"/>
                  </m:rPr>
                  <m:t>,</m:t>
                </m:r>
                <m:r>
                  <m:t>J</m:t>
                </m:r>
              </m:sub>
            </m:sSub>
          </m:num>
          <m:den>
            <m:r>
              <m:t>c</m:t>
            </m:r>
          </m:den>
        </m:f>
        <m:r>
          <m:rPr>
            <m:sty m:val="p"/>
          </m:rPr>
          <m:t>ln</m:t>
        </m:r>
        <m:d>
          <m:dPr>
            <m:begChr m:val="("/>
            <m:sepChr m:val=""/>
            <m:endChr m:val=")"/>
            <m:grow/>
          </m:dPr>
          <m:e>
            <m:f>
              <m:fPr>
                <m:type m:val="bar"/>
              </m:fPr>
              <m:num>
                <m:r>
                  <m:t>4</m:t>
                </m:r>
                <m:sSubSup>
                  <m:e>
                    <m:r>
                      <m:t>r</m:t>
                    </m:r>
                  </m:e>
                  <m:sub>
                    <m:r>
                      <m:t>1</m:t>
                    </m:r>
                  </m:sub>
                  <m:sup>
                    <m:r>
                      <m:rPr>
                        <m:sty m:val="p"/>
                      </m:rPr>
                      <m:t>′</m:t>
                    </m:r>
                  </m:sup>
                </m:sSubSup>
                <m:sSubSup>
                  <m:e>
                    <m:r>
                      <m:t>r</m:t>
                    </m:r>
                  </m:e>
                  <m:sub>
                    <m:r>
                      <m:t>2</m:t>
                    </m:r>
                  </m:sub>
                  <m:sup>
                    <m:r>
                      <m:rPr>
                        <m:sty m:val="p"/>
                      </m:rPr>
                      <m:t>′</m:t>
                    </m:r>
                  </m:sup>
                </m:sSubSup>
              </m:num>
              <m:den>
                <m:sSubSup>
                  <m:e>
                    <m:r>
                      <m:t>b</m:t>
                    </m:r>
                  </m:e>
                  <m:sub>
                    <m:r>
                      <m:t>J</m:t>
                    </m:r>
                  </m:sub>
                  <m:sup>
                    <m:r>
                      <m:t>2</m:t>
                    </m:r>
                  </m:sup>
                </m:sSubSup>
              </m:den>
            </m:f>
          </m:e>
        </m:d>
        <m:r>
          <m:rPr>
            <m:sty m:val="p"/>
          </m:rPr>
          <m:t>≈</m:t>
        </m:r>
        <m:r>
          <m:t>0.2</m:t>
        </m:r>
        <m:r>
          <m:t> </m:t>
        </m:r>
        <m:r>
          <m:rPr>
            <m:nor/>
            <m:sty m:val="p"/>
          </m:rPr>
          <m:t>ns</m:t>
        </m:r>
      </m:oMath>
    </w:p>
    <w:p>
      <w:pPr>
        <w:pStyle w:val="BodyText"/>
      </w:pPr>
      <w:r>
        <w:t xml:space="preserve">This is negligible compared to the Sun’s contribution — but the superposition principle makes the calculation trivial.</w:t>
      </w:r>
    </w:p>
    <w:bookmarkEnd w:id="451"/>
    <w:bookmarkEnd w:id="452"/>
    <w:bookmarkStart w:id="453" w:name="validation-and-consistency-12"/>
    <w:p>
      <w:pPr>
        <w:pStyle w:val="Heading2"/>
      </w:pPr>
      <w:r>
        <w:rPr>
          <w:rStyle w:val="SectionNumber"/>
        </w:rPr>
        <w:t xml:space="preserve">14.7</w:t>
      </w:r>
      <w:r>
        <w:tab/>
      </w:r>
      <w:r>
        <w:t xml:space="preserve">Validation and Consistency</w:t>
      </w:r>
    </w:p>
    <w:p>
      <w:pPr>
        <w:pStyle w:val="FirstParagraph"/>
      </w:pPr>
      <w:r>
        <w:rPr>
          <w:b/>
          <w:bCs/>
        </w:rPr>
        <w:t xml:space="preserve">Test Files:</w:t>
      </w:r>
      <w:r>
        <w:t xml:space="preserve"> </w:t>
      </w:r>
      <w:r>
        <w:rPr>
          <w:rStyle w:val="VerbatimChar"/>
        </w:rPr>
        <w:t xml:space="preserve">test_additive_decomposition</w:t>
      </w:r>
      <w:r>
        <w:t xml:space="preserve">,</w:t>
      </w:r>
      <w:r>
        <w:t xml:space="preserve"> </w:t>
      </w:r>
      <w:r>
        <w:rPr>
          <w:rStyle w:val="VerbatimChar"/>
        </w:rPr>
        <w:t xml:space="preserve">test_shapiro</w:t>
      </w:r>
      <w:r>
        <w:t xml:space="preserve">,</w:t>
      </w:r>
      <w:r>
        <w:t xml:space="preserve"> </w:t>
      </w:r>
      <w:r>
        <w:rPr>
          <w:rStyle w:val="VerbatimChar"/>
        </w:rPr>
        <w:t xml:space="preserve">test_superposition</w:t>
      </w:r>
    </w:p>
    <w:p>
      <w:pPr>
        <w:pStyle w:val="BodyText"/>
      </w:pPr>
      <w:r>
        <w:rPr>
          <w:b/>
          <w:bCs/>
        </w:rPr>
        <w:t xml:space="preserve">What tests prove:</w:t>
      </w:r>
      <w:r>
        <w:t xml:space="preserve"> </w:t>
      </w:r>
      <w:r>
        <w:t xml:space="preserve">t = t_geo + t_seg exact at all tested radii; PPN factor (1+γ) = 2 recovers full Shapiro delay; superposition holds for multi-source configurations in weak field; Cassini delay reproduced to &lt; 0.1%.</w:t>
      </w:r>
    </w:p>
    <w:p>
      <w:pPr>
        <w:pStyle w:val="BodyText"/>
      </w:pPr>
      <w:r>
        <w:rPr>
          <w:b/>
          <w:bCs/>
        </w:rPr>
        <w:t xml:space="preserve">What tests do NOT prove:</w:t>
      </w:r>
      <w:r>
        <w:t xml:space="preserve"> </w:t>
      </w:r>
      <w:r>
        <w:t xml:space="preserve">Superposition in the strong field — the linear approximation Ξ_total = ΣΞ_i has not been validated for overlapping strong fields.</w:t>
      </w:r>
    </w:p>
    <w:p>
      <w:pPr>
        <w:pStyle w:val="BodyText"/>
      </w:pPr>
      <w:r>
        <w:rPr>
          <w:b/>
          <w:bCs/>
        </w:rPr>
        <w:t xml:space="preserve">Reproduction:</w:t>
      </w:r>
      <w:r>
        <w:t xml:space="preserve"> </w:t>
      </w:r>
      <w:r>
        <w:rPr>
          <w:rStyle w:val="VerbatimChar"/>
        </w:rPr>
        <w:t xml:space="preserve">E:/clone\ssz-metric-pure\</w:t>
      </w:r>
    </w:p>
    <w:bookmarkEnd w:id="453"/>
    <w:bookmarkStart w:id="456" w:name="Xbb6e26c2f809c840a68efdad10e195f2d7cd671"/>
    <w:p>
      <w:pPr>
        <w:pStyle w:val="Heading2"/>
      </w:pPr>
      <w:r>
        <w:rPr>
          <w:rStyle w:val="SectionNumber"/>
        </w:rPr>
        <w:t xml:space="preserve">14.8</w:t>
      </w:r>
      <w:r>
        <w:tab/>
      </w:r>
      <w:r>
        <w:t xml:space="preserve">Mathematical Properties of the Decomposition</w:t>
      </w:r>
    </w:p>
    <w:bookmarkStart w:id="454" w:name="linearity-and-superposition"/>
    <w:p>
      <w:pPr>
        <w:pStyle w:val="Heading3"/>
      </w:pPr>
      <w:r>
        <w:rPr>
          <w:rStyle w:val="SectionNumber"/>
        </w:rPr>
        <w:t xml:space="preserve">14.8.1</w:t>
      </w:r>
      <w:r>
        <w:tab/>
      </w:r>
      <w:r>
        <w:t xml:space="preserve">Linearity and Superposition</w:t>
      </w:r>
    </w:p>
    <w:p>
      <w:pPr>
        <w:pStyle w:val="FirstParagraph"/>
      </w:pPr>
      <w:r>
        <w:t xml:space="preserve">The additive decomposition t_total = t_geo + t_seg has a key mathematical property: the segment delay t_seg is a linear functional of the Xi field. For two mass distributions Xi_1 and Xi_2 with non-overlapping support:</w:t>
      </w:r>
    </w:p>
    <w:p>
      <w:pPr>
        <w:pStyle w:val="BodyText"/>
      </w:pPr>
      <w:r>
        <w:t xml:space="preserve">t_seg(Xi_1 + Xi_2) = t_seg(Xi_1) + t_seg(Xi_2)</w:t>
      </w:r>
    </w:p>
    <w:p>
      <w:pPr>
        <w:pStyle w:val="BodyText"/>
      </w:pPr>
      <w:r>
        <w:t xml:space="preserve">This linearity follows from the integral definition t_seg = (1/c) integral of Xi(r) dl along the light path. It means that segment delays from multiple gravitating bodies simply add, without interaction terms.</w:t>
      </w:r>
    </w:p>
    <w:p>
      <w:pPr>
        <w:pStyle w:val="BodyText"/>
      </w:pPr>
      <w:r>
        <w:t xml:space="preserve">In GR, the corresponding quantity (the Shapiro delay integral) is also linear in the weak field, but nonlinear corrections appear at order (r_s/r)^2. SSZ predicts that the linearity is exact to all orders in the weak field (because Xi_weak = r_s/2r is exact, not a truncation of a series), but breaks down in the blend and strong-field regimes where the Xi profile changes functional form.</w:t>
      </w:r>
    </w:p>
    <w:bookmarkEnd w:id="454"/>
    <w:bookmarkStart w:id="455" w:name="error-propagation"/>
    <w:p>
      <w:pPr>
        <w:pStyle w:val="Heading3"/>
      </w:pPr>
      <w:r>
        <w:rPr>
          <w:rStyle w:val="SectionNumber"/>
        </w:rPr>
        <w:t xml:space="preserve">14.8.2</w:t>
      </w:r>
      <w:r>
        <w:tab/>
      </w:r>
      <w:r>
        <w:t xml:space="preserve">Error Propagation</w:t>
      </w:r>
    </w:p>
    <w:p>
      <w:pPr>
        <w:pStyle w:val="FirstParagraph"/>
      </w:pPr>
      <w:r>
        <w:t xml:space="preserve">The additive structure simplifies error analysis. If the uncertainty in Xi at each point along the path is delta_Xi, then the uncertainty in t_seg is:</w:t>
      </w:r>
    </w:p>
    <w:p>
      <w:pPr>
        <w:pStyle w:val="BodyText"/>
      </w:pPr>
      <w:r>
        <w:t xml:space="preserve">delta_t_seg = (1/c) integral of delta_Xi dl = (delta_Xi / Xi) x t_seg</w:t>
      </w:r>
    </w:p>
    <w:p>
      <w:pPr>
        <w:pStyle w:val="BodyText"/>
      </w:pPr>
      <w:r>
        <w:t xml:space="preserve">For Cassini (delta_Xi/Xi = 2.3e-5 from the gamma constraint), the timing uncertainty is delta_t_seg = 2.3e-5 x 262 microseconds = 6 nanoseconds — well below the measurement uncertainty of 2 microseconds. The decomposition is therefore robust against Xi uncertainties at the level of current experimental precision.</w:t>
      </w:r>
    </w:p>
    <w:bookmarkEnd w:id="455"/>
    <w:bookmarkEnd w:id="456"/>
    <w:bookmarkStart w:id="460" w:name="applications-beyond-shapiro-delay"/>
    <w:p>
      <w:pPr>
        <w:pStyle w:val="Heading2"/>
      </w:pPr>
      <w:r>
        <w:rPr>
          <w:rStyle w:val="SectionNumber"/>
        </w:rPr>
        <w:t xml:space="preserve">14.9</w:t>
      </w:r>
      <w:r>
        <w:tab/>
      </w:r>
      <w:r>
        <w:t xml:space="preserve">Applications Beyond Shapiro Delay</w:t>
      </w:r>
    </w:p>
    <w:bookmarkStart w:id="457" w:name="gravitational-lensing-time-delays"/>
    <w:p>
      <w:pPr>
        <w:pStyle w:val="Heading3"/>
      </w:pPr>
      <w:r>
        <w:rPr>
          <w:rStyle w:val="SectionNumber"/>
        </w:rPr>
        <w:t xml:space="preserve">14.9.1</w:t>
      </w:r>
      <w:r>
        <w:tab/>
      </w:r>
      <w:r>
        <w:t xml:space="preserve">Gravitational Lensing Time Delays</w:t>
      </w:r>
    </w:p>
    <w:p>
      <w:pPr>
        <w:pStyle w:val="FirstParagraph"/>
      </w:pPr>
      <w:r>
        <w:t xml:space="preserve">The additive decomposition applies directly to gravitational lensing time delays. When a background source is multiply imaged by a foreground lens, the images arrive at different times because they follow different paths through the lens potential. The SSZ decomposition splits this delay into:</w:t>
      </w:r>
    </w:p>
    <w:p>
      <w:pPr>
        <w:pStyle w:val="BodyText"/>
      </w:pPr>
      <w:r>
        <w:t xml:space="preserve">Delta_t_AB = Delta_t_geo(A,B) + Delta_t_seg(A,B)</w:t>
      </w:r>
    </w:p>
    <w:p>
      <w:pPr>
        <w:pStyle w:val="BodyText"/>
      </w:pPr>
      <w:r>
        <w:t xml:space="preserve">where A and B label two images. The geometric delay depends on the path length difference; the segment delay depends on the integrated Xi difference along the two paths. For galaxy-scale lenses (Xi ~ 10^-6), the segment contribution is a small correction to the geometric delay. For cluster-scale lenses with multiple close images, the segment delay can be comparable to the geometric delay and provides an independent constraint on the lens mass distribution.</w:t>
      </w:r>
    </w:p>
    <w:bookmarkEnd w:id="457"/>
    <w:bookmarkStart w:id="458" w:name="pulsar-timing-arrays"/>
    <w:p>
      <w:pPr>
        <w:pStyle w:val="Heading3"/>
      </w:pPr>
      <w:r>
        <w:rPr>
          <w:rStyle w:val="SectionNumber"/>
        </w:rPr>
        <w:t xml:space="preserve">14.9.2</w:t>
      </w:r>
      <w:r>
        <w:tab/>
      </w:r>
      <w:r>
        <w:t xml:space="preserve">Pulsar Timing Arrays</w:t>
      </w:r>
    </w:p>
    <w:p>
      <w:pPr>
        <w:pStyle w:val="FirstParagraph"/>
      </w:pPr>
      <w:r>
        <w:t xml:space="preserve">Pulsar timing arrays (PTAs) search for metric perturbations by monitoring the arrival times of millisecond pulsar signals. Each pulsar signal passes through the gravitational potential of the Milky Way, accumulating a segment delay. The SSZ decomposition predicts that this delay is additive across all mass concentrations along the line of sight, which simplifies the timing model compared to the fully nonlinear GR calculation.</w:t>
      </w:r>
    </w:p>
    <w:p>
      <w:pPr>
        <w:pStyle w:val="BodyText"/>
      </w:pPr>
      <w:r>
        <w:t xml:space="preserve">The practical impact is small for current PTAs (the correction is below timing precision), but next-generation PTAs with the Square Kilometre Array may reach the sensitivity needed to detect the difference between additive and non-additive delay models.</w:t>
      </w:r>
    </w:p>
    <w:bookmarkEnd w:id="458"/>
    <w:bookmarkStart w:id="459" w:name="binary-pulsar-orbital-decay"/>
    <w:p>
      <w:pPr>
        <w:pStyle w:val="Heading3"/>
      </w:pPr>
      <w:r>
        <w:rPr>
          <w:rStyle w:val="SectionNumber"/>
        </w:rPr>
        <w:t xml:space="preserve">14.9.3</w:t>
      </w:r>
      <w:r>
        <w:tab/>
      </w:r>
      <w:r>
        <w:t xml:space="preserve">Binary Pulsar Orbital Decay</w:t>
      </w:r>
    </w:p>
    <w:p>
      <w:pPr>
        <w:pStyle w:val="FirstParagraph"/>
      </w:pPr>
      <w:r>
        <w:t xml:space="preserve">In compact binary pulsars, the orbital period decreases due to metric perturbation emission. The SSZ decomposition predicts additive contributions from each companion: the total Shapiro delay for signals passing the binary is Delta_t_seg = Delta_t_seg(star 1) + Delta_t_seg(star 2). This additivity is testable in double-pulsar systems like PSR J0737-3039, where both components are pulsars and the signal geometry is precisely known.</w:t>
      </w:r>
    </w:p>
    <w:p>
      <w:r>
        <w:pict>
          <v:rect style="width:0;height:1.5pt" o:hralign="center" o:hrstd="t" o:hr="t"/>
        </w:pict>
      </w:r>
    </w:p>
    <w:bookmarkEnd w:id="459"/>
    <w:bookmarkEnd w:id="460"/>
    <w:bookmarkStart w:id="466" w:name="key-formulas-12"/>
    <w:p>
      <w:pPr>
        <w:pStyle w:val="Heading2"/>
      </w:pPr>
      <w:r>
        <w:rPr>
          <w:rStyle w:val="SectionNumber"/>
        </w:rPr>
        <w:t xml:space="preserve">14.10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t = t_geo + t_seg</w:t>
            </w:r>
          </w:p>
        </w:tc>
        <w:tc>
          <w:tcPr/>
          <w:p>
            <w:pPr>
              <w:pStyle w:val="Compact"/>
            </w:pPr>
            <w:r>
              <w:t xml:space="preserve">additive decomposition</w:t>
            </w:r>
          </w:p>
        </w:tc>
      </w:tr>
      <w:tr>
        <w:tc>
          <w:tcPr/>
          <w:p>
            <w:pPr>
              <w:pStyle w:val="Compact"/>
            </w:pPr>
            <w:r>
              <w:t xml:space="preserve">2</w:t>
            </w:r>
          </w:p>
        </w:tc>
        <w:tc>
          <w:tcPr/>
          <w:p>
            <w:pPr>
              <w:pStyle w:val="Compact"/>
            </w:pPr>
            <w:r>
              <w:t xml:space="preserve">t_seg = (1/c)∫Ξ dl</w:t>
            </w:r>
          </w:p>
        </w:tc>
        <w:tc>
          <w:tcPr/>
          <w:p>
            <w:pPr>
              <w:pStyle w:val="Compact"/>
            </w:pPr>
            <w:r>
              <w:t xml:space="preserve">segment delay</w:t>
            </w:r>
          </w:p>
        </w:tc>
      </w:tr>
      <w:tr>
        <w:tc>
          <w:tcPr/>
          <w:p>
            <w:pPr>
              <w:pStyle w:val="Compact"/>
            </w:pPr>
            <w:r>
              <w:t xml:space="preserve">3</w:t>
            </w:r>
          </w:p>
        </w:tc>
        <w:tc>
          <w:tcPr/>
          <w:p>
            <w:pPr>
              <w:pStyle w:val="Compact"/>
            </w:pPr>
            <w:r>
              <w:t xml:space="preserve">Δt_Shapiro = (1+γ)·t_seg</w:t>
            </w:r>
          </w:p>
        </w:tc>
        <w:tc>
          <w:tcPr/>
          <w:p>
            <w:pPr>
              <w:pStyle w:val="Compact"/>
            </w:pPr>
            <w:r>
              <w:t xml:space="preserve">PPN Shapiro</w:t>
            </w:r>
          </w:p>
        </w:tc>
      </w:tr>
      <w:tr>
        <w:tc>
          <w:tcPr/>
          <w:p>
            <w:pPr>
              <w:pStyle w:val="Compact"/>
            </w:pPr>
            <w:r>
              <w:t xml:space="preserve">4</w:t>
            </w:r>
          </w:p>
        </w:tc>
        <w:tc>
          <w:tcPr/>
          <w:p>
            <w:pPr>
              <w:pStyle w:val="Compact"/>
            </w:pPr>
            <w:r>
              <w:t xml:space="preserve">t_total = Σ t_seg,i</w:t>
            </w:r>
          </w:p>
        </w:tc>
        <w:tc>
          <w:tcPr/>
          <w:p>
            <w:pPr>
              <w:pStyle w:val="Compact"/>
            </w:pPr>
            <w:r>
              <w:t xml:space="preserve">superposition</w:t>
            </w:r>
          </w:p>
        </w:tc>
      </w:tr>
    </w:tbl>
    <w:p>
      <w:r>
        <w:pict>
          <v:rect style="width:0;height:1.5pt" o:hralign="center" o:hrstd="t" o:hr="t"/>
        </w:pict>
      </w:r>
    </w:p>
    <w:bookmarkStart w:id="461" w:name="chapter-summary-and-bridge-10"/>
    <w:p>
      <w:pPr>
        <w:pStyle w:val="Heading3"/>
      </w:pPr>
      <w:r>
        <w:rPr>
          <w:rStyle w:val="SectionNumber"/>
        </w:rPr>
        <w:t xml:space="preserve">14.10.1</w:t>
      </w:r>
      <w:r>
        <w:tab/>
      </w:r>
      <w:r>
        <w:t xml:space="preserve">Chapter Summary and Bridge</w:t>
      </w:r>
    </w:p>
    <w:p>
      <w:pPr>
        <w:pStyle w:val="FirstParagraph"/>
      </w:pPr>
      <w:r>
        <w:t xml:space="preserve">This chapter has developed the core concepts of additive decomposition of light travel time.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461"/>
    <w:bookmarkStart w:id="462" w:name="Xb10758ec1b6d8ab78d39fe6699e9a0a5c18eb7b"/>
    <w:p>
      <w:pPr>
        <w:pStyle w:val="Heading3"/>
      </w:pPr>
      <w:r>
        <w:rPr>
          <w:rStyle w:val="SectionNumber"/>
        </w:rPr>
        <w:t xml:space="preserve">14.10.2</w:t>
      </w:r>
      <w:r>
        <w:tab/>
      </w:r>
      <w:r>
        <w:t xml:space="preserve">Practical Advantage: Multi-Source Calculations</w:t>
      </w:r>
    </w:p>
    <w:p>
      <w:pPr>
        <w:pStyle w:val="FirstParagraph"/>
      </w:pPr>
      <w:r>
        <w:t xml:space="preserve">Consider an observer monitoring three pulsars whose signals all pass near the same neutron star. In GR, each signal requires a separate four-dimensional integral along its null geodesic. In SSZ, the segment delay contribution from the neutron star can be computed once (as an integral of Xi along a radial profile) and then applied to each signal path with a geometric correction factor that depends only on the impact parameter. This factorization reduces the computational cost from three full integrations to one radial integration plus three geometric corrections.</w:t>
      </w:r>
    </w:p>
    <w:p>
      <w:pPr>
        <w:pStyle w:val="BodyText"/>
      </w:pPr>
      <w:r>
        <w:t xml:space="preserve">For timing arrays (such as the Pulsar Timing Array used for metric perturbation detection), this factorization could significantly speed up the data analysis pipeline. The timing residuals from a pulsar timing array involve correlated delays from many gravitating bodies (the Sun, Jupiter, Saturn, etc.), and the SSZ additive decomposition allows these contributions to be computed independently and summed.</w:t>
      </w:r>
    </w:p>
    <w:bookmarkEnd w:id="462"/>
    <w:bookmarkStart w:id="463" w:name="X3b3afd10e2fd4ed3acc26c7e781600e92fc6c92"/>
    <w:p>
      <w:pPr>
        <w:pStyle w:val="Heading3"/>
      </w:pPr>
      <w:r>
        <w:rPr>
          <w:rStyle w:val="SectionNumber"/>
        </w:rPr>
        <w:t xml:space="preserve">14.10.3</w:t>
      </w:r>
      <w:r>
        <w:tab/>
      </w:r>
      <w:r>
        <w:t xml:space="preserve">Mathematical Structure of the Decomposition</w:t>
      </w:r>
    </w:p>
    <w:p>
      <w:pPr>
        <w:pStyle w:val="FirstParagraph"/>
      </w:pPr>
      <w:r>
        <w:t xml:space="preserve">The additive decomposition can be stated precisely as follows. The total coordinate travel time for a light ray from point A to point B along path P is:</w:t>
      </w:r>
    </w:p>
    <w:p>
      <w:pPr>
        <w:pStyle w:val="BodyText"/>
      </w:pPr>
      <w:r>
        <w:t xml:space="preserve">T(A, B) = T_geo(A, B) + T_seg(A, B, P)</w:t>
      </w:r>
    </w:p>
    <w:p>
      <w:pPr>
        <w:pStyle w:val="BodyText"/>
      </w:pPr>
      <w:r>
        <w:t xml:space="preserve">where T_geo = integral of dl/c is the geometric travel time (independent of the gravitational field) and T_seg = integral of Xi(r) dl/c is the segment delay (dependent on the gravitational field along the path).</w:t>
      </w:r>
    </w:p>
    <w:p>
      <w:pPr>
        <w:pStyle w:val="BodyText"/>
      </w:pPr>
      <w:r>
        <w:t xml:space="preserve">The geometric term T_geo depends only on the endpoints A and B and the path geometry. For a straight-line path, T_geo = |AB|/c. For a bent path (as occurs when light is deflected by a gravitating mass), T_geo is the arc length divided by c.</w:t>
      </w:r>
    </w:p>
    <w:p>
      <w:pPr>
        <w:pStyle w:val="BodyText"/>
      </w:pPr>
      <w:r>
        <w:t xml:space="preserve">The segment term T_seg depends on the segment density profile along the path. For a radial path from r_1 to r_2 in the weak field, T_seg = integral from r_1 to r_2 of Xi(r)/c dr = integral of r_s/(2rc) dr = (r_s/(2c)) ln(r_2/r_1). This logarithmic dependence is the characteristic signature of the Shapiro delay.</w:t>
      </w:r>
    </w:p>
    <w:p>
      <w:pPr>
        <w:pStyle w:val="BodyText"/>
      </w:pPr>
      <w:r>
        <w:t xml:space="preserve">For a non-radial path with impact parameter b (closest approach distance), the segment delay includes both the radial and angular components of Xi along the path. The full expression, integrated over the path, gives the standard Shapiro delay formula with the PPN factor (1 + gamma) = 2. The factor of 2 arises because the spatial component of the metric (g_rr) contributes equally to the light deflection and Shapiro delay, as discussed in Chapter 10.</w:t>
      </w:r>
    </w:p>
    <w:p>
      <w:pPr>
        <w:pStyle w:val="BodyText"/>
      </w:pPr>
      <w:r>
        <w:t xml:space="preserve">The additive structure has a deep mathematical origin: it follows from the linearity of the scaling factor s(r) = 1 + Xi(r). Because s is linear in Xi, the integral of s along the path separates into a Xi-independent part (the 1) and a Xi-dependent part (the Xi). If s were a nonlinear function of Xi (as in some alternative gravity theories), the decomposition would not be additive, and the multi-source computational advantage would be lost.</w:t>
      </w:r>
    </w:p>
    <w:bookmarkEnd w:id="463"/>
    <w:bookmarkStart w:id="464" w:name="Xd6d75e17832f68a4027275e32fd5d580d1b92d8"/>
    <w:p>
      <w:pPr>
        <w:pStyle w:val="Heading3"/>
      </w:pPr>
      <w:r>
        <w:rPr>
          <w:rStyle w:val="SectionNumber"/>
        </w:rPr>
        <w:t xml:space="preserve">14.10.4</w:t>
      </w:r>
      <w:r>
        <w:tab/>
      </w:r>
      <w:r>
        <w:t xml:space="preserve">Application to Gravitational Lensing Time Delays</w:t>
      </w:r>
    </w:p>
    <w:p>
      <w:pPr>
        <w:pStyle w:val="FirstParagraph"/>
      </w:pPr>
      <w:r>
        <w:t xml:space="preserve">Gravitational lensing produces multiple images of a background source, each corresponding to a different light path around the lens. The time delay between the images depends on both the geometric path length difference and the Shapiro delay difference. The additive decomposition of light travel time separates these two contributions cleanly.</w:t>
      </w:r>
    </w:p>
    <w:p>
      <w:pPr>
        <w:pStyle w:val="BodyText"/>
      </w:pPr>
      <w:r>
        <w:t xml:space="preserve">For a point-mass lens at angular diameter distance d_L, with a source at angular diameter distance d_S and lens-source distance d_LS, the time delay between two images at angular positions theta_1 and theta_2 is:</w:t>
      </w:r>
    </w:p>
    <w:p>
      <w:pPr>
        <w:pStyle w:val="BodyText"/>
      </w:pPr>
      <w:r>
        <w:t xml:space="preserve">Delta t = (1 + z_L) d_L d_S / (2 c d_LS) times [(theta_1^2 - theta_2^2)/2 - psi(theta_1) + psi(theta_2)]</w:t>
      </w:r>
    </w:p>
    <w:p>
      <w:pPr>
        <w:pStyle w:val="BodyText"/>
      </w:pPr>
      <w:r>
        <w:t xml:space="preserve">where psi is the lensing potential and z_L is the lens redshift. The first term in brackets is the geometric delay and the second is the Shapiro delay (gravitational potential delay).</w:t>
      </w:r>
    </w:p>
    <w:p>
      <w:pPr>
        <w:pStyle w:val="BodyText"/>
      </w:pPr>
      <w:r>
        <w:t xml:space="preserve">In SSZ, the Shapiro delay contribution is modified by the PPN factor (1 + gamma) = 2, which is the same as in GR. The geometric delay is unaffected because it depends only on the path geometry, not on the gravitational field. Therefore, the total time delay in SSZ is the same as in GR for weak-field lenses (such as galaxy clusters).</w:t>
      </w:r>
    </w:p>
    <w:p>
      <w:pPr>
        <w:pStyle w:val="BodyText"/>
      </w:pPr>
      <w:r>
        <w:t xml:space="preserve">The SSZ prediction differs from GR for strong-field lenses – hypothetical configurations where the light path passes close to the Schwarzschild radius of the lens. For such configurations, the segment density Xi becomes significant, and the strong-field Xi formula must be used. The predicted time delay correction is of order Xi^2 relative to the GR value, which is less than</w:t>
      </w:r>
      <w:r>
        <w:t xml:space="preserve"> </w:t>
      </w:r>
      <m:oMath>
        <m:sSup>
          <m:e>
            <m:r>
              <m:t>10</m:t>
            </m:r>
          </m:e>
          <m:sup>
            <m:r>
              <m:rPr>
                <m:sty m:val="p"/>
              </m:rPr>
              <m:t>−</m:t>
            </m:r>
            <m:r>
              <m:t>10</m:t>
            </m:r>
          </m:sup>
        </m:sSup>
      </m:oMath>
      <w:r>
        <w:t xml:space="preserve"> </w:t>
      </w:r>
      <w:r>
        <w:t xml:space="preserve">for all known gravitational lenses.</w:t>
      </w:r>
    </w:p>
    <w:p>
      <w:pPr>
        <w:pStyle w:val="BodyText"/>
      </w:pPr>
      <w:r>
        <w:t xml:space="preserve">Gravitational lensing time delays have been measured for several multiply-imaged quasars (e.g., Q0957+561, B1608+656, RXJ1131-1231). These measurements are used to determine the Hubble constant H_0 (the current expansion rate of the universe) through the time-delay cosmography method. The SSZ framework does not modify these measurements because the lenses are in the weak-field regime, but it provides a useful cross-check: any SSZ correction to the time delays would systematically bias the inferred H_0. The absence of such a bias (the SSZ and GR predictions agree in the weak field) is a consistency requirement, not a discriminating test.</w:t>
      </w:r>
    </w:p>
    <w:bookmarkEnd w:id="464"/>
    <w:bookmarkStart w:id="465" w:name="signal-processing-applications"/>
    <w:p>
      <w:pPr>
        <w:pStyle w:val="Heading3"/>
      </w:pPr>
      <w:r>
        <w:rPr>
          <w:rStyle w:val="SectionNumber"/>
        </w:rPr>
        <w:t xml:space="preserve">14.10.5</w:t>
      </w:r>
      <w:r>
        <w:tab/>
      </w:r>
      <w:r>
        <w:t xml:space="preserve">Signal Processing Applications</w:t>
      </w:r>
    </w:p>
    <w:p>
      <w:pPr>
        <w:pStyle w:val="FirstParagraph"/>
      </w:pPr>
      <w:r>
        <w:t xml:space="preserve">The additive decomposition has practical applications beyond fundamental physics. In satellite communication, signals propagating near massive bodies experience a Shapiro delay that must be accounted for in the timing protocol. The additive decomposition allows this delay to be computed efficiently: the geometric delay (which depends on the signal path geometry) and the segment delay (which depends on the gravitational field) are computed separately and added.</w:t>
      </w:r>
    </w:p>
    <w:p>
      <w:pPr>
        <w:pStyle w:val="BodyText"/>
      </w:pPr>
      <w:r>
        <w:t xml:space="preserve">For deep space navigation (such as the Cassini mission, the Mars rovers, and future missions to the outer solar system), the Shapiro delay correction is essential for precise tracking. The delay for a signal passing near the Sun varies from zero (when the Sun is far from the signal path) to approximately 250 microseconds (when the signal path grazes the solar limb). This variation must be modeled to nanosecond precision for spacecraft ranging, which corresponds to a fractional precision of</w:t>
      </w:r>
      <w:r>
        <w:t xml:space="preserve"> </w:t>
      </w:r>
      <m:oMath>
        <m:sSup>
          <m:e>
            <m:r>
              <m:t>10</m:t>
            </m:r>
          </m:e>
          <m:sup>
            <m:r>
              <m:rPr>
                <m:sty m:val="p"/>
              </m:rPr>
              <m:t>−</m:t>
            </m:r>
            <m:r>
              <m:t>5</m:t>
            </m:r>
          </m:sup>
        </m:sSup>
      </m:oMath>
      <w:r>
        <w:t xml:space="preserve"> </w:t>
      </w:r>
      <w:r>
        <w:t xml:space="preserve">on the Shapiro delay.</w:t>
      </w:r>
    </w:p>
    <w:p>
      <w:pPr>
        <w:pStyle w:val="BodyText"/>
      </w:pPr>
      <w:r>
        <w:t xml:space="preserve">The SSZ and GR predictions for the solar Shapiro delay agree to better than</w:t>
      </w:r>
      <w:r>
        <w:t xml:space="preserve"> </w:t>
      </w:r>
      <m:oMath>
        <m:sSup>
          <m:e>
            <m:r>
              <m:t>10</m:t>
            </m:r>
          </m:e>
          <m:sup>
            <m:r>
              <m:rPr>
                <m:sty m:val="p"/>
              </m:rPr>
              <m:t>−</m:t>
            </m:r>
            <m:r>
              <m:t>12</m:t>
            </m:r>
          </m:sup>
        </m:sSup>
      </m:oMath>
      <w:r>
        <w:t xml:space="preserve">, so the choice of theory does not affect deep space navigation. However, the additive decomposition provides a computational advantage: the solar segment delay can be precomputed and stored as a lookup table, and the delay for any signal path can be obtained by interpolation rather than numerical integration. This reduces the computational cost of the tracking algorithm, which is important for real-time navigation.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Gravitational Redshift Interpretation,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465"/>
    <w:bookmarkEnd w:id="466"/>
    <w:bookmarkStart w:id="468" w:name="cross-references-12"/>
    <w:p>
      <w:pPr>
        <w:pStyle w:val="Heading2"/>
      </w:pPr>
      <w:r>
        <w:rPr>
          <w:rStyle w:val="SectionNumber"/>
        </w:rPr>
        <w:t xml:space="preserve">14.11</w:t>
      </w:r>
      <w:r>
        <w:tab/>
      </w:r>
      <w:r>
        <w:t xml:space="preserve">Cross-References</w:t>
      </w:r>
    </w:p>
    <w:bookmarkStart w:id="467" w:name="summary-and-bridge-to-chapter-14"/>
    <w:p>
      <w:pPr>
        <w:pStyle w:val="Heading3"/>
      </w:pPr>
      <w:r>
        <w:rPr>
          <w:rStyle w:val="SectionNumber"/>
        </w:rPr>
        <w:t xml:space="preserve">14.11.1</w:t>
      </w:r>
      <w:r>
        <w:tab/>
      </w:r>
      <w:r>
        <w:t xml:space="preserve">Summary and Bridge to Chapter 14</w:t>
      </w:r>
    </w:p>
    <w:p>
      <w:pPr>
        <w:pStyle w:val="FirstParagraph"/>
      </w:pPr>
      <w:r>
        <w:t xml:space="preserve">This chapter showed that the total light travel time in SSZ decomposes additively into geometric and segment components. The additive structure is a direct consequence of the scaling factor s(r) = 1 + Xi(r) and provides computational advantages for multi-source observations.</w:t>
      </w:r>
    </w:p>
    <w:p>
      <w:pPr>
        <w:pStyle w:val="BodyText"/>
      </w:pPr>
      <w:r>
        <w:t xml:space="preserve">Chapter 14 applies this framework to the gravitational redshift, the most intuitive of all gravitational electromagnetic effects. The redshift formula z = Xi follows directly from the time dilation factor D = 1/(1 + Xi), with no additional assumptions needed beyond those already established in this Part.</w:t>
      </w:r>
    </w:p>
    <w:p>
      <w:pPr>
        <w:pStyle w:val="Compact"/>
        <w:numPr>
          <w:ilvl w:val="0"/>
          <w:numId w:val="1046"/>
        </w:numPr>
      </w:pPr>
      <w:r>
        <w:rPr>
          <w:b/>
          <w:bCs/>
        </w:rPr>
        <w:t xml:space="preserve">Prerequisites:</w:t>
      </w:r>
      <w:r>
        <w:t xml:space="preserve"> </w:t>
      </w:r>
      <w:r>
        <w:t xml:space="preserve">Ch 10 (scaling gauge), Ch 12 (group velocity)</w:t>
      </w:r>
    </w:p>
    <w:p>
      <w:pPr>
        <w:pStyle w:val="Compact"/>
        <w:numPr>
          <w:ilvl w:val="0"/>
          <w:numId w:val="1046"/>
        </w:numPr>
      </w:pPr>
      <w:r>
        <w:rPr>
          <w:b/>
          <w:bCs/>
        </w:rPr>
        <w:t xml:space="preserve">Referenced by:</w:t>
      </w:r>
      <w:r>
        <w:t xml:space="preserve"> </w:t>
      </w:r>
      <w:r>
        <w:t xml:space="preserve">Ch 14 (redshift), Ch 16 (frequency)</w:t>
      </w:r>
    </w:p>
    <w:p>
      <w:pPr>
        <w:pStyle w:val="Compact"/>
        <w:numPr>
          <w:ilvl w:val="0"/>
          <w:numId w:val="1046"/>
        </w:numPr>
      </w:pPr>
      <w:r>
        <w:rPr>
          <w:b/>
          <w:bCs/>
        </w:rPr>
        <w:t xml:space="preserve">Appendix:</w:t>
      </w:r>
      <w:r>
        <w:t xml:space="preserve"> </w:t>
      </w:r>
      <w:r>
        <w:t xml:space="preserve">App. B (B.4 Shapiro)</w:t>
      </w:r>
    </w:p>
    <w:bookmarkEnd w:id="467"/>
    <w:bookmarkEnd w:id="468"/>
    <w:bookmarkEnd w:id="469"/>
    <w:bookmarkStart w:id="500" w:name="gravitational-redshift-interpretation"/>
    <w:p>
      <w:pPr>
        <w:pStyle w:val="Heading1"/>
      </w:pPr>
      <w:r>
        <w:rPr>
          <w:rStyle w:val="SectionNumber"/>
        </w:rPr>
        <w:t xml:space="preserve">15</w:t>
      </w:r>
      <w:r>
        <w:tab/>
      </w:r>
      <w:r>
        <w:t xml:space="preserve">Gravitational Redshift Interpretation</w:t>
      </w:r>
    </w:p>
    <w:p>
      <w:r>
        <w:pict>
          <v:rect style="width:0;height:1.5pt" o:hralign="center" o:hrstd="t" o:hr="t"/>
        </w:pict>
      </w:r>
    </w:p>
    <w:bookmarkStart w:id="473" w:name="summary-13"/>
    <w:p>
      <w:pPr>
        <w:pStyle w:val="Heading2"/>
      </w:pPr>
      <w:r>
        <w:rPr>
          <w:rStyle w:val="SectionNumber"/>
        </w:rPr>
        <w:t xml:space="preserve">15.1</w:t>
      </w:r>
      <w:r>
        <w:tab/>
      </w:r>
      <w:r>
        <w:t xml:space="preserve">Summary</w:t>
      </w:r>
    </w:p>
    <w:p>
      <w:pPr>
        <w:pStyle w:val="FirstParagraph"/>
      </w:pPr>
      <w:r>
        <w:t xml:space="preserve">Gravitational redshift — the reddening of light climbing out of a gravitational well — is one of the three classical tests of General Relativity and the most directly connected to time dilation. In GR, the redshift formula involves the ratio of metric components at two different radii. In SSZ, the formula is remarkably simpler:</w:t>
      </w:r>
      <w:r>
        <w:t xml:space="preserve"> </w:t>
      </w:r>
      <w:r>
        <w:rPr>
          <w:b/>
          <w:bCs/>
        </w:rPr>
        <w:t xml:space="preserve">the redshift equals the segment density at the emission point</w:t>
      </w:r>
      <w:r>
        <w:t xml:space="preserve"> </w:t>
      </w:r>
      <w:r>
        <w:t xml:space="preserve">(for an observer at infinity). This chapter derives the SSZ redshift formula z = Ξ(r_emit), explains why it is a clock-comparison effect rather than a photon-energy-loss effect, compares SSZ and GR predictions across astrophysical scales, and identifies the strong-field regime where the two theories diverge measurably.</w:t>
      </w:r>
    </w:p>
    <w:p>
      <w:pPr>
        <w:pStyle w:val="BodyText"/>
      </w:pPr>
      <w:r>
        <w:rPr>
          <w:b/>
          <w:bCs/>
        </w:rPr>
        <w:t xml:space="preserve">Reader’s guide.</w:t>
      </w:r>
      <w:r>
        <w:t xml:space="preserve"> </w:t>
      </w:r>
      <w:r>
        <w:t xml:space="preserve">Section 14.1 compares GR and SSZ redshift formulas. Section 14.2 develops the clock-based interpretation. Section 14.3 provides numerical comparisons. Section 14.4 discusses the strong-field divergence. Section 14.5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Gravitational Redshift Interpretation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2301688"/>
            <wp:effectExtent b="0" l="0" r="0" t="0"/>
            <wp:docPr descr="Fig 14.1 — Gravitational Redshift: z_GR vs z_SSZ = Ξ(r) (left) and SSZ excess redshift percentage (right)." title="" id="471" name="Picture"/>
            <a:graphic>
              <a:graphicData uri="http://schemas.openxmlformats.org/drawingml/2006/picture">
                <pic:pic>
                  <pic:nvPicPr>
                    <pic:cNvPr descr="figures/ch14_redshift/fig_14_01_redshift_z_xi.png" id="472" name="Picture"/>
                    <pic:cNvPicPr>
                      <a:picLocks noChangeArrowheads="1" noChangeAspect="1"/>
                    </pic:cNvPicPr>
                  </pic:nvPicPr>
                  <pic:blipFill>
                    <a:blip r:embed="rId470"/>
                    <a:stretch>
                      <a:fillRect/>
                    </a:stretch>
                  </pic:blipFill>
                  <pic:spPr bwMode="auto">
                    <a:xfrm>
                      <a:off x="0" y="0"/>
                      <a:ext cx="5334000" cy="2301688"/>
                    </a:xfrm>
                    <a:prstGeom prst="rect">
                      <a:avLst/>
                    </a:prstGeom>
                    <a:noFill/>
                    <a:ln w="9525">
                      <a:noFill/>
                      <a:headEnd/>
                      <a:tailEnd/>
                    </a:ln>
                  </pic:spPr>
                </pic:pic>
              </a:graphicData>
            </a:graphic>
          </wp:inline>
        </w:drawing>
      </w:r>
    </w:p>
    <w:p>
      <w:pPr>
        <w:pStyle w:val="ImageCaption"/>
      </w:pPr>
      <w:r>
        <w:t xml:space="preserve">Fig 14.1 — Gravitational Redshift: z_GR vs z_SSZ = Ξ(r) (left) and SSZ excess redshift percentage (right).</w:t>
      </w:r>
    </w:p>
    <w:bookmarkEnd w:id="473"/>
    <w:bookmarkStart w:id="478" w:name="section-11"/>
    <w:p>
      <w:pPr>
        <w:pStyle w:val="Heading2"/>
      </w:pPr>
      <w:r>
        <w:rPr>
          <w:rStyle w:val="SectionNumber"/>
        </w:rPr>
        <w:t xml:space="preserve">15.2</w:t>
      </w:r>
      <w:r>
        <w:tab/>
      </w:r>
      <w:r>
        <w:t xml:space="preserve">14</w:t>
      </w:r>
    </w:p>
    <w:bookmarkStart w:id="474" w:name="pedagogical-overview-11"/>
    <w:p>
      <w:pPr>
        <w:pStyle w:val="Heading3"/>
      </w:pPr>
      <w:r>
        <w:rPr>
          <w:rStyle w:val="SectionNumber"/>
        </w:rPr>
        <w:t xml:space="preserve">15.2.1</w:t>
      </w:r>
      <w:r>
        <w:tab/>
      </w:r>
      <w:r>
        <w:t xml:space="preserve">Pedagogical Overview</w:t>
      </w:r>
    </w:p>
    <w:p>
      <w:pPr>
        <w:pStyle w:val="FirstParagraph"/>
      </w:pPr>
      <w:r>
        <w:t xml:space="preserve">Gravitational redshift is perhaps the most intuitive of all gravitational effects. A photon emitted at the surface of a star has to climb out of the gravitational well to reach a distant observer. In doing so, it loses energy and its frequency decreases – it is redshifted. The fractional frequency shift z = (f_emit - f_obs)/f_obs is directly related to the gravitational potential difference between emission and observation points.</w:t>
      </w:r>
    </w:p>
    <w:p>
      <w:pPr>
        <w:pStyle w:val="BodyText"/>
      </w:pPr>
      <w:r>
        <w:t xml:space="preserve">In GR, the redshift formula for a Schwarzschild metric is z = 1/sqrt(1 - r_s/r) - 1. At the event horizon (r = r_s), z diverges – infinite redshift, corresponding to complete causal disconnection. In SSZ, the redshift formula is z = 1/D - 1 = Xi, where D = 1/(1 + Xi). At r = r_s, using the strong-field formula, Xi(r_s) = 0.802 and z = 0.802 – a large but finite redshift.</w:t>
      </w:r>
    </w:p>
    <w:p>
      <w:pPr>
        <w:pStyle w:val="BodyText"/>
      </w:pPr>
      <w:r>
        <w:t xml:space="preserve">This difference is the most dramatic and testable prediction of SSZ. A photon emitted from the surface of a compact object at r = r_s is redshifted by 80 percent in SSZ but by infinity in GR. Current observations cannot distinguish between these predictions because we do not observe photons from exactly r_s, but future high-resolution observations of matter near compact objects may be able to test this.</w:t>
      </w:r>
    </w:p>
    <w:p>
      <w:pPr>
        <w:pStyle w:val="BodyText"/>
      </w:pPr>
      <w:r>
        <w:t xml:space="preserve">Intuitively, this means: in GR, the gravitational well is infinitely deep at the horizon. In SSZ, it is deep but finite. The segment density saturates at Xi_max = 0.802, which sets a maximum redshift for any photon, no matter how close to the compact object it is emitted. This saturation is a direct consequence of the exponential form of Xi_strong and the golden ratio phi that governs it.</w:t>
      </w:r>
    </w:p>
    <w:p>
      <w:pPr>
        <w:pStyle w:val="BodyText"/>
      </w:pPr>
      <w:r>
        <w:t xml:space="preserve">If one wanted to measure this: the most promising approach is high-resolution spectroscopy of X-ray emission lines from accreting neutron stars and stellar-mass black holes. The iron K-alpha line at 6.4 keV is broadened and shifted by gravitational and Doppler effects. Current X-ray observatories (XMM-Newton, Chandra, NuSTAR) can measure the line profile, and future missions (Athena, XRISM) will achieve the energy resolution needed to distinguish SSZ predictions from GR predictions in the strong-field regime.</w:t>
      </w:r>
      <w:r>
        <w:t xml:space="preserve"> </w:t>
      </w:r>
      <w:r>
        <w:t xml:space="preserve">.1 Redshift in GR vs. SSZ</w:t>
      </w:r>
    </w:p>
    <w:bookmarkEnd w:id="474"/>
    <w:bookmarkStart w:id="475" w:name="the-gr-redshift-formula"/>
    <w:p>
      <w:pPr>
        <w:pStyle w:val="Heading3"/>
      </w:pPr>
      <w:r>
        <w:rPr>
          <w:rStyle w:val="SectionNumber"/>
        </w:rPr>
        <w:t xml:space="preserve">15.2.2</w:t>
      </w:r>
      <w:r>
        <w:tab/>
      </w:r>
      <w:r>
        <w:t xml:space="preserve">The GR Redshift Formula</w:t>
      </w:r>
    </w:p>
    <w:p>
      <w:pPr>
        <w:pStyle w:val="FirstParagraph"/>
      </w:pPr>
      <w:r>
        <w:t xml:space="preserve">In General Relativity, a photon emitted at radius r_emit and received at r_obs (with r_obs &gt; r_emit) experiences a gravitational redshift</w:t>
      </w:r>
    </w:p>
    <w:p>
      <w:pPr>
        <w:pStyle w:val="DefinitionTerm"/>
      </w:pPr>
      <w:r>
        <w:t xml:space="preserve">The gravitational redshift is perhaps the most intuitive of all gravitational effects: a photon climbing out of a gravitational well loses energy and its frequency decreases. This chapter examines how SSZ reinterprets this familiar phenomenon in terms of segment density changes, providing both a new physical picture and quantitative predictions that are testable in the strong-field regime.</w:t>
      </w:r>
    </w:p>
    <w:p>
      <w:pPr>
        <w:pStyle w:val="FirstParagraph"/>
      </w:pPr>
      <m:oMath>
        <m:r>
          <m:t>1</m:t>
        </m:r>
        <m:r>
          <m:rPr>
            <m:sty m:val="p"/>
          </m:rPr>
          <m:t>+</m:t>
        </m:r>
        <m:r>
          <m:t>z</m:t>
        </m:r>
        <m:r>
          <m:rPr>
            <m:sty m:val="p"/>
          </m:rPr>
          <m:t>=</m:t>
        </m:r>
        <m:f>
          <m:fPr>
            <m:type m:val="bar"/>
          </m:fPr>
          <m:num>
            <m:sSub>
              <m:e>
                <m:r>
                  <m:t>λ</m:t>
                </m:r>
              </m:e>
              <m:sub>
                <m:r>
                  <m:rPr>
                    <m:nor/>
                    <m:sty m:val="p"/>
                  </m:rPr>
                  <m:t>obs</m:t>
                </m:r>
              </m:sub>
            </m:sSub>
          </m:num>
          <m:den>
            <m:sSub>
              <m:e>
                <m:r>
                  <m:t>λ</m:t>
                </m:r>
              </m:e>
              <m:sub>
                <m:r>
                  <m:rPr>
                    <m:nor/>
                    <m:sty m:val="p"/>
                  </m:rPr>
                  <m:t>emit</m:t>
                </m:r>
              </m:sub>
            </m:sSub>
          </m:den>
        </m:f>
        <m:r>
          <m:rPr>
            <m:sty m:val="p"/>
          </m:rPr>
          <m:t>=</m:t>
        </m:r>
        <m:f>
          <m:fPr>
            <m:type m:val="bar"/>
          </m:fPr>
          <m:num>
            <m:sSub>
              <m:e>
                <m:r>
                  <m:t>ν</m:t>
                </m:r>
              </m:e>
              <m:sub>
                <m:r>
                  <m:rPr>
                    <m:nor/>
                    <m:sty m:val="p"/>
                  </m:rPr>
                  <m:t>emit</m:t>
                </m:r>
              </m:sub>
            </m:sSub>
          </m:num>
          <m:den>
            <m:sSub>
              <m:e>
                <m:r>
                  <m:t>ν</m:t>
                </m:r>
              </m:e>
              <m:sub>
                <m:r>
                  <m:rPr>
                    <m:nor/>
                    <m:sty m:val="p"/>
                  </m:rPr>
                  <m:t>obs</m:t>
                </m:r>
              </m:sub>
            </m:sSub>
          </m:den>
        </m:f>
        <m:r>
          <m:rPr>
            <m:sty m:val="p"/>
          </m:rPr>
          <m:t>=</m:t>
        </m:r>
        <m:f>
          <m:fPr>
            <m:type m:val="bar"/>
          </m:fPr>
          <m:num>
            <m:rad>
              <m:radPr>
                <m:degHide m:val="on"/>
              </m:radPr>
              <m:deg/>
              <m:e>
                <m:r>
                  <m:rPr>
                    <m:sty m:val="p"/>
                  </m:rPr>
                  <m:t>−</m:t>
                </m:r>
                <m:sSub>
                  <m:e>
                    <m:r>
                      <m:t>g</m:t>
                    </m:r>
                  </m:e>
                  <m:sub>
                    <m:r>
                      <m:t>t</m:t>
                    </m:r>
                    <m:r>
                      <m:t>t</m:t>
                    </m:r>
                  </m:sub>
                </m:sSub>
                <m:r>
                  <m:rPr>
                    <m:sty m:val="p"/>
                  </m:rPr>
                  <m:t>(</m:t>
                </m:r>
                <m:sSub>
                  <m:e>
                    <m:r>
                      <m:t>r</m:t>
                    </m:r>
                  </m:e>
                  <m:sub>
                    <m:r>
                      <m:rPr>
                        <m:nor/>
                        <m:sty m:val="p"/>
                      </m:rPr>
                      <m:t>obs</m:t>
                    </m:r>
                  </m:sub>
                </m:sSub>
                <m:r>
                  <m:rPr>
                    <m:sty m:val="p"/>
                  </m:rPr>
                  <m:t>)</m:t>
                </m:r>
              </m:e>
            </m:rad>
          </m:num>
          <m:den>
            <m:rad>
              <m:radPr>
                <m:degHide m:val="on"/>
              </m:radPr>
              <m:deg/>
              <m:e>
                <m:r>
                  <m:rPr>
                    <m:sty m:val="p"/>
                  </m:rPr>
                  <m:t>−</m:t>
                </m:r>
                <m:sSub>
                  <m:e>
                    <m:r>
                      <m:t>g</m:t>
                    </m:r>
                  </m:e>
                  <m:sub>
                    <m:r>
                      <m:t>t</m:t>
                    </m:r>
                    <m:r>
                      <m:t>t</m:t>
                    </m:r>
                  </m:sub>
                </m:sSub>
                <m:r>
                  <m:rPr>
                    <m:sty m:val="p"/>
                  </m:rPr>
                  <m:t>(</m:t>
                </m:r>
                <m:sSub>
                  <m:e>
                    <m:r>
                      <m:t>r</m:t>
                    </m:r>
                  </m:e>
                  <m:sub>
                    <m:r>
                      <m:rPr>
                        <m:nor/>
                        <m:sty m:val="p"/>
                      </m:rPr>
                      <m:t>emit</m:t>
                    </m:r>
                  </m:sub>
                </m:sSub>
                <m:r>
                  <m:rPr>
                    <m:sty m:val="p"/>
                  </m:rPr>
                  <m:t>)</m:t>
                </m:r>
              </m:e>
            </m:rad>
          </m:den>
        </m:f>
        <m:r>
          <m:rPr>
            <m:sty m:val="p"/>
          </m:rPr>
          <m:t>=</m:t>
        </m:r>
        <m:f>
          <m:fPr>
            <m:type m:val="bar"/>
          </m:fPr>
          <m:num>
            <m:sSub>
              <m:e>
                <m:r>
                  <m:t>D</m:t>
                </m:r>
              </m:e>
              <m:sub>
                <m:r>
                  <m:rPr>
                    <m:nor/>
                    <m:sty m:val="p"/>
                  </m:rPr>
                  <m:t>GR</m:t>
                </m:r>
              </m:sub>
            </m:sSub>
            <m:r>
              <m:rPr>
                <m:sty m:val="p"/>
              </m:rPr>
              <m:t>(</m:t>
            </m:r>
            <m:sSub>
              <m:e>
                <m:r>
                  <m:t>r</m:t>
                </m:r>
              </m:e>
              <m:sub>
                <m:r>
                  <m:rPr>
                    <m:nor/>
                    <m:sty m:val="p"/>
                  </m:rPr>
                  <m:t>obs</m:t>
                </m:r>
              </m:sub>
            </m:sSub>
            <m:r>
              <m:rPr>
                <m:sty m:val="p"/>
              </m:rPr>
              <m:t>)</m:t>
            </m:r>
          </m:num>
          <m:den>
            <m:sSub>
              <m:e>
                <m:r>
                  <m:t>D</m:t>
                </m:r>
              </m:e>
              <m:sub>
                <m:r>
                  <m:rPr>
                    <m:nor/>
                    <m:sty m:val="p"/>
                  </m:rPr>
                  <m:t>GR</m:t>
                </m:r>
              </m:sub>
            </m:sSub>
            <m:r>
              <m:rPr>
                <m:sty m:val="p"/>
              </m:rPr>
              <m:t>(</m:t>
            </m:r>
            <m:sSub>
              <m:e>
                <m:r>
                  <m:t>r</m:t>
                </m:r>
              </m:e>
              <m:sub>
                <m:r>
                  <m:rPr>
                    <m:nor/>
                    <m:sty m:val="p"/>
                  </m:rPr>
                  <m:t>emit</m:t>
                </m:r>
              </m:sub>
            </m:sSub>
            <m:r>
              <m:rPr>
                <m:sty m:val="p"/>
              </m:rPr>
              <m:t>)</m:t>
            </m:r>
          </m:den>
        </m:f>
      </m:oMath>
    </w:p>
    <w:p>
      <w:pPr>
        <w:pStyle w:val="BodyText"/>
      </w:pPr>
      <w:r>
        <w:t xml:space="preserve">For the Schwarzschild metric, D_GR = √(1 − r_s/r), giving:</w:t>
      </w:r>
    </w:p>
    <w:p>
      <w:pPr>
        <w:pStyle w:val="BodyText"/>
      </w:pPr>
      <m:oMath>
        <m:r>
          <m:t>1</m:t>
        </m:r>
        <m:r>
          <m:rPr>
            <m:sty m:val="p"/>
          </m:rPr>
          <m:t>+</m:t>
        </m:r>
        <m:r>
          <m:t>z</m:t>
        </m:r>
        <m:r>
          <m:rPr>
            <m:sty m:val="p"/>
          </m:rPr>
          <m:t>=</m:t>
        </m:r>
        <m:rad>
          <m:radPr>
            <m:degHide m:val="on"/>
          </m:radPr>
          <m:deg/>
          <m:e>
            <m:f>
              <m:fPr>
                <m:type m:val="bar"/>
              </m:fPr>
              <m:num>
                <m:r>
                  <m:t>1</m:t>
                </m:r>
                <m:r>
                  <m:rPr>
                    <m:sty m:val="p"/>
                  </m:rPr>
                  <m:t>−</m:t>
                </m:r>
                <m:sSub>
                  <m:e>
                    <m:r>
                      <m:t>r</m:t>
                    </m:r>
                  </m:e>
                  <m:sub>
                    <m:r>
                      <m:t>s</m:t>
                    </m:r>
                  </m:sub>
                </m:sSub>
                <m:r>
                  <m:rPr>
                    <m:sty m:val="p"/>
                  </m:rPr>
                  <m:t>/</m:t>
                </m:r>
                <m:sSub>
                  <m:e>
                    <m:r>
                      <m:t>r</m:t>
                    </m:r>
                  </m:e>
                  <m:sub>
                    <m:r>
                      <m:rPr>
                        <m:nor/>
                        <m:sty m:val="p"/>
                      </m:rPr>
                      <m:t>obs</m:t>
                    </m:r>
                  </m:sub>
                </m:sSub>
              </m:num>
              <m:den>
                <m:r>
                  <m:t>1</m:t>
                </m:r>
                <m:r>
                  <m:rPr>
                    <m:sty m:val="p"/>
                  </m:rPr>
                  <m:t>−</m:t>
                </m:r>
                <m:sSub>
                  <m:e>
                    <m:r>
                      <m:t>r</m:t>
                    </m:r>
                  </m:e>
                  <m:sub>
                    <m:r>
                      <m:t>s</m:t>
                    </m:r>
                  </m:sub>
                </m:sSub>
                <m:r>
                  <m:rPr>
                    <m:sty m:val="p"/>
                  </m:rPr>
                  <m:t>/</m:t>
                </m:r>
                <m:sSub>
                  <m:e>
                    <m:r>
                      <m:t>r</m:t>
                    </m:r>
                  </m:e>
                  <m:sub>
                    <m:r>
                      <m:rPr>
                        <m:nor/>
                        <m:sty m:val="p"/>
                      </m:rPr>
                      <m:t>emit</m:t>
                    </m:r>
                  </m:sub>
                </m:sSub>
              </m:den>
            </m:f>
          </m:e>
        </m:rad>
      </m:oMath>
    </w:p>
    <w:p>
      <w:pPr>
        <w:pStyle w:val="BodyText"/>
      </w:pPr>
      <w:r>
        <w:t xml:space="preserve">For an observer at infinity (r_obs → ∞, D_obs → 1):</w:t>
      </w:r>
    </w:p>
    <w:p>
      <w:pPr>
        <w:pStyle w:val="BodyText"/>
      </w:pPr>
      <m:oMath>
        <m:r>
          <m:t>1</m:t>
        </m:r>
        <m:r>
          <m:rPr>
            <m:sty m:val="p"/>
          </m:rPr>
          <m:t>+</m:t>
        </m:r>
        <m:r>
          <m:t>z</m:t>
        </m:r>
        <m:r>
          <m:rPr>
            <m:sty m:val="p"/>
          </m:rPr>
          <m:t>=</m:t>
        </m:r>
        <m:f>
          <m:fPr>
            <m:type m:val="bar"/>
          </m:fPr>
          <m:num>
            <m:r>
              <m:t>1</m:t>
            </m:r>
          </m:num>
          <m:den>
            <m:rad>
              <m:radPr>
                <m:degHide m:val="on"/>
              </m:radPr>
              <m:deg/>
              <m:e>
                <m:r>
                  <m:t>1</m:t>
                </m:r>
                <m:r>
                  <m:rPr>
                    <m:sty m:val="p"/>
                  </m:rPr>
                  <m:t>−</m:t>
                </m:r>
                <m:sSub>
                  <m:e>
                    <m:r>
                      <m:t>r</m:t>
                    </m:r>
                  </m:e>
                  <m:sub>
                    <m:r>
                      <m:t>s</m:t>
                    </m:r>
                  </m:sub>
                </m:sSub>
                <m:r>
                  <m:rPr>
                    <m:sty m:val="p"/>
                  </m:rPr>
                  <m:t>/</m:t>
                </m:r>
                <m:sSub>
                  <m:e>
                    <m:r>
                      <m:t>r</m:t>
                    </m:r>
                  </m:e>
                  <m:sub>
                    <m:r>
                      <m:rPr>
                        <m:nor/>
                        <m:sty m:val="p"/>
                      </m:rPr>
                      <m:t>emit</m:t>
                    </m:r>
                  </m:sub>
                </m:sSub>
              </m:e>
            </m:rad>
          </m:den>
        </m:f>
      </m:oMath>
    </w:p>
    <w:p>
      <w:pPr>
        <w:pStyle w:val="BodyText"/>
      </w:pPr>
      <w:r>
        <w:t xml:space="preserve">At the horizon (r_emit = r_s): z → ∞. The photon is infinitely redshifted — it loses all its energy climbing out of the gravitational well.</w:t>
      </w:r>
    </w:p>
    <w:bookmarkEnd w:id="475"/>
    <w:bookmarkStart w:id="476" w:name="the-ssz-redshift-formula"/>
    <w:p>
      <w:pPr>
        <w:pStyle w:val="Heading3"/>
      </w:pPr>
      <w:r>
        <w:rPr>
          <w:rStyle w:val="SectionNumber"/>
        </w:rPr>
        <w:t xml:space="preserve">15.2.3</w:t>
      </w:r>
      <w:r>
        <w:tab/>
      </w:r>
      <w:r>
        <w:t xml:space="preserve">The SSZ Redshift Formula</w:t>
      </w:r>
    </w:p>
    <w:p>
      <w:pPr>
        <w:pStyle w:val="FirstParagraph"/>
      </w:pPr>
      <w:r>
        <w:t xml:space="preserve">In SSZ, the time dilation factor is D = 1/(1+Ξ), and the redshift formula becomes:</w:t>
      </w:r>
    </w:p>
    <w:p>
      <w:pPr>
        <w:pStyle w:val="BodyText"/>
      </w:pPr>
      <m:oMath>
        <m:r>
          <m:t>1</m:t>
        </m:r>
        <m:r>
          <m:rPr>
            <m:sty m:val="p"/>
          </m:rPr>
          <m:t>+</m:t>
        </m:r>
        <m:r>
          <m:t>z</m:t>
        </m:r>
        <m:r>
          <m:rPr>
            <m:sty m:val="p"/>
          </m:rPr>
          <m:t>=</m:t>
        </m:r>
        <m:f>
          <m:fPr>
            <m:type m:val="bar"/>
          </m:fPr>
          <m:num>
            <m:r>
              <m:t>D</m:t>
            </m:r>
            <m:r>
              <m:rPr>
                <m:sty m:val="p"/>
              </m:rPr>
              <m:t>(</m:t>
            </m:r>
            <m:sSub>
              <m:e>
                <m:r>
                  <m:t>r</m:t>
                </m:r>
              </m:e>
              <m:sub>
                <m:r>
                  <m:rPr>
                    <m:nor/>
                    <m:sty m:val="p"/>
                  </m:rPr>
                  <m:t>obs</m:t>
                </m:r>
              </m:sub>
            </m:sSub>
            <m:r>
              <m:rPr>
                <m:sty m:val="p"/>
              </m:rPr>
              <m:t>)</m:t>
            </m:r>
          </m:num>
          <m:den>
            <m:r>
              <m:t>D</m:t>
            </m:r>
            <m:r>
              <m:rPr>
                <m:sty m:val="p"/>
              </m:rPr>
              <m:t>(</m:t>
            </m:r>
            <m:sSub>
              <m:e>
                <m:r>
                  <m:t>r</m:t>
                </m:r>
              </m:e>
              <m:sub>
                <m:r>
                  <m:rPr>
                    <m:nor/>
                    <m:sty m:val="p"/>
                  </m:rPr>
                  <m:t>emit</m:t>
                </m:r>
              </m:sub>
            </m:sSub>
            <m:r>
              <m:rPr>
                <m:sty m:val="p"/>
              </m:rPr>
              <m:t>)</m:t>
            </m:r>
          </m:den>
        </m:f>
        <m:r>
          <m:rPr>
            <m:sty m:val="p"/>
          </m:rPr>
          <m:t>=</m:t>
        </m:r>
        <m:f>
          <m:fPr>
            <m:type m:val="bar"/>
          </m:fPr>
          <m:num>
            <m:r>
              <m:t>1</m:t>
            </m:r>
            <m:r>
              <m:rPr>
                <m:sty m:val="p"/>
              </m:rPr>
              <m:t>+</m:t>
            </m:r>
            <m:r>
              <m:rPr>
                <m:sty m:val="p"/>
              </m:rPr>
              <m:t>Ξ</m:t>
            </m:r>
            <m:r>
              <m:rPr>
                <m:sty m:val="p"/>
              </m:rPr>
              <m:t>(</m:t>
            </m:r>
            <m:sSub>
              <m:e>
                <m:r>
                  <m:t>r</m:t>
                </m:r>
              </m:e>
              <m:sub>
                <m:r>
                  <m:rPr>
                    <m:nor/>
                    <m:sty m:val="p"/>
                  </m:rPr>
                  <m:t>emit</m:t>
                </m:r>
              </m:sub>
            </m:sSub>
            <m:r>
              <m:rPr>
                <m:sty m:val="p"/>
              </m:rPr>
              <m:t>)</m:t>
            </m:r>
          </m:num>
          <m:den>
            <m:r>
              <m:t>1</m:t>
            </m:r>
            <m:r>
              <m:rPr>
                <m:sty m:val="p"/>
              </m:rPr>
              <m:t>+</m:t>
            </m:r>
            <m:r>
              <m:rPr>
                <m:sty m:val="p"/>
              </m:rPr>
              <m:t>Ξ</m:t>
            </m:r>
            <m:r>
              <m:rPr>
                <m:sty m:val="p"/>
              </m:rPr>
              <m:t>(</m:t>
            </m:r>
            <m:sSub>
              <m:e>
                <m:r>
                  <m:t>r</m:t>
                </m:r>
              </m:e>
              <m:sub>
                <m:r>
                  <m:rPr>
                    <m:nor/>
                    <m:sty m:val="p"/>
                  </m:rPr>
                  <m:t>obs</m:t>
                </m:r>
              </m:sub>
            </m:sSub>
            <m:r>
              <m:rPr>
                <m:sty m:val="p"/>
              </m:rPr>
              <m:t>)</m:t>
            </m:r>
          </m:den>
        </m:f>
      </m:oMath>
    </w:p>
    <w:p>
      <w:pPr>
        <w:pStyle w:val="BodyText"/>
      </w:pPr>
      <w:r>
        <w:t xml:space="preserve">For an observer at infinity (Ξ_obs = 0):</w:t>
      </w:r>
    </w:p>
    <w:p>
      <w:pPr>
        <w:pStyle w:val="BodyText"/>
      </w:pPr>
      <m:oMath>
        <m:r>
          <m:t>1</m:t>
        </m:r>
        <m:r>
          <m:rPr>
            <m:sty m:val="p"/>
          </m:rPr>
          <m:t>+</m:t>
        </m:r>
        <m:r>
          <m:t>z</m:t>
        </m:r>
        <m:r>
          <m:rPr>
            <m:sty m:val="p"/>
          </m:rPr>
          <m:t>=</m:t>
        </m:r>
        <m:r>
          <m:t>1</m:t>
        </m:r>
        <m:r>
          <m:rPr>
            <m:sty m:val="p"/>
          </m:rPr>
          <m:t>+</m:t>
        </m:r>
        <m:r>
          <m:rPr>
            <m:sty m:val="p"/>
          </m:rPr>
          <m:t>Ξ</m:t>
        </m:r>
        <m:r>
          <m:rPr>
            <m:sty m:val="p"/>
          </m:rPr>
          <m:t>(</m:t>
        </m:r>
        <m:sSub>
          <m:e>
            <m:r>
              <m:t>r</m:t>
            </m:r>
          </m:e>
          <m:sub>
            <m:r>
              <m:rPr>
                <m:nor/>
                <m:sty m:val="p"/>
              </m:rPr>
              <m:t>emit</m:t>
            </m:r>
          </m:sub>
        </m:sSub>
        <m:r>
          <m:rPr>
            <m:sty m:val="p"/>
          </m:rPr>
          <m:t>)</m:t>
        </m:r>
        <m:r>
          <m:rPr>
            <m:sty m:val="p"/>
          </m:rPr>
          <m:t>,</m:t>
        </m:r>
        <m:r>
          <m:t> </m:t>
        </m:r>
        <m:borderBox>
          <m:e>
            <m:r>
              <m:t>z</m:t>
            </m:r>
            <m:r>
              <m:rPr>
                <m:sty m:val="p"/>
              </m:rPr>
              <m:t>=</m:t>
            </m:r>
            <m:r>
              <m:rPr>
                <m:sty m:val="p"/>
              </m:rPr>
              <m:t>Ξ</m:t>
            </m:r>
            <m:r>
              <m:rPr>
                <m:sty m:val="p"/>
              </m:rPr>
              <m:t>(</m:t>
            </m:r>
            <m:sSub>
              <m:e>
                <m:r>
                  <m:t>r</m:t>
                </m:r>
              </m:e>
              <m:sub>
                <m:r>
                  <m:rPr>
                    <m:nor/>
                    <m:sty m:val="p"/>
                  </m:rPr>
                  <m:t>emit</m:t>
                </m:r>
              </m:sub>
            </m:sSub>
            <m:r>
              <m:rPr>
                <m:sty m:val="p"/>
              </m:rPr>
              <m:t>)</m:t>
            </m:r>
          </m:e>
        </m:borderBox>
      </m:oMath>
    </w:p>
    <w:p>
      <w:pPr>
        <w:pStyle w:val="BodyText"/>
      </w:pPr>
      <w:r>
        <w:t xml:space="preserve">This is the key SSZ result:</w:t>
      </w:r>
      <w:r>
        <w:t xml:space="preserve"> </w:t>
      </w:r>
      <w:r>
        <w:rPr>
          <w:b/>
          <w:bCs/>
        </w:rPr>
        <w:t xml:space="preserve">the gravitational redshift equals the segment density at the emission point.</w:t>
      </w:r>
      <w:r>
        <w:t xml:space="preserve"> </w:t>
      </w:r>
      <w:r>
        <w:t xml:space="preserve">This formula is strikingly simple — no square roots, no ratios of metric components, just z = Ξ. It has no direct GR counterpart, where the redshift involves √(1 − r_s/r), not a linear function of the gravitational potential.</w:t>
      </w:r>
    </w:p>
    <w:p>
      <w:pPr>
        <w:pStyle w:val="BodyText"/>
      </w:pPr>
      <w:r>
        <w:t xml:space="preserve">At the horizon (r = r_s): z = Ξ(r_s) = 1 −</w:t>
      </w:r>
      <w:r>
        <w:t xml:space="preserve"> </w:t>
      </w:r>
      <m:oMath>
        <m:sSup>
          <m:e>
            <m:r>
              <m:t>e</m:t>
            </m:r>
          </m:e>
          <m:sup>
            <m:r>
              <m:rPr>
                <m:sty m:val="p"/>
              </m:rPr>
              <m:t>−</m:t>
            </m:r>
            <m:r>
              <m:t>φ</m:t>
            </m:r>
          </m:sup>
        </m:sSup>
      </m:oMath>
      <w:r>
        <w:t xml:space="preserve"> </w:t>
      </w:r>
      <m:oMath>
        <m:r>
          <m:rPr>
            <m:sty m:val="p"/>
          </m:rPr>
          <m:t>≈</m:t>
        </m:r>
      </m:oMath>
      <w:r>
        <w:t xml:space="preserve"> </w:t>
      </w:r>
      <w:r>
        <w:t xml:space="preserve">0.802. The photon loses about 44.5% of its energy — a large but</w:t>
      </w:r>
      <w:r>
        <w:t xml:space="preserve"> </w:t>
      </w:r>
      <w:r>
        <w:rPr>
          <w:b/>
          <w:bCs/>
        </w:rPr>
        <w:t xml:space="preserve">finite</w:t>
      </w:r>
      <w:r>
        <w:t xml:space="preserve"> </w:t>
      </w:r>
      <w:r>
        <w:t xml:space="preserve">redshift. This is the most dramatic difference between SSZ and GR: GR predicts infinite redshift at the horizon; SSZ predicts z = 0.802.</w:t>
      </w:r>
    </w:p>
    <w:bookmarkEnd w:id="476"/>
    <w:bookmarkStart w:id="477" w:name="the-general-two-point-formula"/>
    <w:p>
      <w:pPr>
        <w:pStyle w:val="Heading3"/>
      </w:pPr>
      <w:r>
        <w:rPr>
          <w:rStyle w:val="SectionNumber"/>
        </w:rPr>
        <w:t xml:space="preserve">15.2.4</w:t>
      </w:r>
      <w:r>
        <w:tab/>
      </w:r>
      <w:r>
        <w:t xml:space="preserve">The General Two-Point Formula</w:t>
      </w:r>
    </w:p>
    <w:p>
      <w:pPr>
        <w:pStyle w:val="FirstParagraph"/>
      </w:pPr>
      <w:r>
        <w:t xml:space="preserve">For arbitrary emitter and observer positions (neither at infinity):</w:t>
      </w:r>
    </w:p>
    <w:p>
      <w:pPr>
        <w:pStyle w:val="BodyText"/>
      </w:pPr>
      <m:oMath>
        <m:r>
          <m:t>z</m:t>
        </m:r>
        <m:r>
          <m:rPr>
            <m:sty m:val="p"/>
          </m:rPr>
          <m:t>=</m:t>
        </m:r>
        <m:f>
          <m:fPr>
            <m:type m:val="bar"/>
          </m:fPr>
          <m:num>
            <m:sSub>
              <m:e>
                <m:r>
                  <m:rPr>
                    <m:sty m:val="p"/>
                  </m:rPr>
                  <m:t>Ξ</m:t>
                </m:r>
              </m:e>
              <m:sub>
                <m:r>
                  <m:rPr>
                    <m:nor/>
                    <m:sty m:val="p"/>
                  </m:rPr>
                  <m:t>emit</m:t>
                </m:r>
              </m:sub>
            </m:sSub>
            <m:r>
              <m:rPr>
                <m:sty m:val="p"/>
              </m:rPr>
              <m:t>−</m:t>
            </m:r>
            <m:sSub>
              <m:e>
                <m:r>
                  <m:rPr>
                    <m:sty m:val="p"/>
                  </m:rPr>
                  <m:t>Ξ</m:t>
                </m:r>
              </m:e>
              <m:sub>
                <m:r>
                  <m:rPr>
                    <m:nor/>
                    <m:sty m:val="p"/>
                  </m:rPr>
                  <m:t>obs</m:t>
                </m:r>
              </m:sub>
            </m:sSub>
          </m:num>
          <m:den>
            <m:r>
              <m:t>1</m:t>
            </m:r>
            <m:r>
              <m:rPr>
                <m:sty m:val="p"/>
              </m:rPr>
              <m:t>+</m:t>
            </m:r>
            <m:sSub>
              <m:e>
                <m:r>
                  <m:rPr>
                    <m:sty m:val="p"/>
                  </m:rPr>
                  <m:t>Ξ</m:t>
                </m:r>
              </m:e>
              <m:sub>
                <m:r>
                  <m:rPr>
                    <m:nor/>
                    <m:sty m:val="p"/>
                  </m:rPr>
                  <m:t>obs</m:t>
                </m:r>
              </m:sub>
            </m:sSub>
          </m:den>
        </m:f>
      </m:oMath>
    </w:p>
    <w:p>
      <w:pPr>
        <w:pStyle w:val="BodyText"/>
      </w:pPr>
      <w:r>
        <w:t xml:space="preserve">This reduces to z = Ξ_emit when Ξ_obs = 0. For the Pound-Rebka experiment (emitter and observer at slightly different heights on Earth’s surface):</w:t>
      </w:r>
    </w:p>
    <w:p>
      <w:pPr>
        <w:pStyle w:val="BodyText"/>
      </w:pPr>
      <m:oMath>
        <m:r>
          <m:t>z</m:t>
        </m:r>
        <m:r>
          <m:rPr>
            <m:sty m:val="p"/>
          </m:rPr>
          <m:t>=</m:t>
        </m:r>
        <m:f>
          <m:fPr>
            <m:type m:val="bar"/>
          </m:fPr>
          <m:num>
            <m:r>
              <m:rPr>
                <m:sty m:val="p"/>
              </m:rPr>
              <m:t>Δ</m:t>
            </m:r>
            <m:r>
              <m:rPr>
                <m:sty m:val="p"/>
              </m:rPr>
              <m:t>Ξ</m:t>
            </m:r>
          </m:num>
          <m:den>
            <m:r>
              <m:t>1</m:t>
            </m:r>
            <m:r>
              <m:rPr>
                <m:sty m:val="p"/>
              </m:rPr>
              <m:t>+</m:t>
            </m:r>
            <m:sSub>
              <m:e>
                <m:r>
                  <m:rPr>
                    <m:sty m:val="p"/>
                  </m:rPr>
                  <m:t>Ξ</m:t>
                </m:r>
              </m:e>
              <m:sub>
                <m:r>
                  <m:rPr>
                    <m:nor/>
                    <m:sty m:val="p"/>
                  </m:rPr>
                  <m:t>obs</m:t>
                </m:r>
              </m:sub>
            </m:sSub>
          </m:den>
        </m:f>
        <m:r>
          <m:rPr>
            <m:sty m:val="p"/>
          </m:rPr>
          <m:t>≈</m:t>
        </m:r>
        <m:r>
          <m:rPr>
            <m:sty m:val="p"/>
          </m:rPr>
          <m:t>Δ</m:t>
        </m:r>
        <m:r>
          <m:rPr>
            <m:sty m:val="p"/>
          </m:rPr>
          <m:t>Ξ</m:t>
        </m:r>
        <m:r>
          <m:rPr>
            <m:sty m:val="p"/>
          </m:rPr>
          <m:t>=</m:t>
        </m:r>
        <m:f>
          <m:fPr>
            <m:type m:val="bar"/>
          </m:fPr>
          <m:num>
            <m:r>
              <m:t>g</m:t>
            </m:r>
            <m:r>
              <m:rPr>
                <m:sty m:val="p"/>
              </m:rPr>
              <m:t>⋅</m:t>
            </m:r>
            <m:r>
              <m:t>h</m:t>
            </m:r>
          </m:num>
          <m:den>
            <m:sSup>
              <m:e>
                <m:r>
                  <m:t>c</m:t>
                </m:r>
              </m:e>
              <m:sup>
                <m:r>
                  <m:t>2</m:t>
                </m:r>
              </m:sup>
            </m:sSup>
          </m:den>
        </m:f>
      </m:oMath>
    </w:p>
    <w:p>
      <w:pPr>
        <w:pStyle w:val="BodyText"/>
      </w:pPr>
      <w:r>
        <w:t xml:space="preserve">where g is the gravitational acceleration and h is the height difference. With g = 9.81 m/s² and h = 22.5 m:</w:t>
      </w:r>
    </w:p>
    <w:p>
      <w:pPr>
        <w:pStyle w:val="BodyText"/>
      </w:pPr>
      <m:oMath>
        <m:r>
          <m:t>z</m:t>
        </m:r>
        <m:r>
          <m:rPr>
            <m:sty m:val="p"/>
          </m:rPr>
          <m:t>=</m:t>
        </m:r>
        <m:f>
          <m:fPr>
            <m:type m:val="bar"/>
          </m:fPr>
          <m:num>
            <m:r>
              <m:t>9.81</m:t>
            </m:r>
            <m:r>
              <m:rPr>
                <m:sty m:val="p"/>
              </m:rPr>
              <m:t>×</m:t>
            </m:r>
            <m:r>
              <m:t>22.5</m:t>
            </m:r>
          </m:num>
          <m:den>
            <m:r>
              <m:rPr>
                <m:sty m:val="p"/>
              </m:rPr>
              <m:t>(</m:t>
            </m:r>
            <m:r>
              <m:t>3</m:t>
            </m:r>
            <m:r>
              <m:rPr>
                <m:sty m:val="p"/>
              </m:rPr>
              <m:t>×</m:t>
            </m:r>
            <m:sSup>
              <m:e>
                <m:r>
                  <m:t>10</m:t>
                </m:r>
              </m:e>
              <m:sup>
                <m:r>
                  <m:t>8</m:t>
                </m:r>
              </m:sup>
            </m:sSup>
            <m:sSup>
              <m:e>
                <m:r>
                  <m:rPr>
                    <m:sty m:val="p"/>
                  </m:rPr>
                  <m:t>)</m:t>
                </m:r>
              </m:e>
              <m:sup>
                <m:r>
                  <m:t>2</m:t>
                </m:r>
              </m:sup>
            </m:sSup>
          </m:den>
        </m:f>
        <m:r>
          <m:rPr>
            <m:sty m:val="p"/>
          </m:rPr>
          <m:t>=</m:t>
        </m:r>
        <m:r>
          <m:t>2.46</m:t>
        </m:r>
        <m:r>
          <m:rPr>
            <m:sty m:val="p"/>
          </m:rPr>
          <m:t>×</m:t>
        </m:r>
        <m:sSup>
          <m:e>
            <m:r>
              <m:t>10</m:t>
            </m:r>
          </m:e>
          <m:sup>
            <m:r>
              <m:rPr>
                <m:sty m:val="p"/>
              </m:rPr>
              <m:t>−</m:t>
            </m:r>
            <m:r>
              <m:t>15</m:t>
            </m:r>
          </m:sup>
        </m:sSup>
      </m:oMath>
    </w:p>
    <w:p>
      <w:pPr>
        <w:pStyle w:val="BodyText"/>
      </w:pPr>
      <w:r>
        <w:t xml:space="preserve">The measured value (Pound &amp; Rebka, 1960): z = (2.57 ± 0.26) × 10⁻¹⁵ — agreement within 5%.</w:t>
      </w:r>
    </w:p>
    <w:bookmarkEnd w:id="477"/>
    <w:bookmarkEnd w:id="478"/>
    <w:bookmarkStart w:id="480" w:name="the-clock-based-interpretation"/>
    <w:p>
      <w:pPr>
        <w:pStyle w:val="Heading2"/>
      </w:pPr>
      <w:r>
        <w:rPr>
          <w:rStyle w:val="SectionNumber"/>
        </w:rPr>
        <w:t xml:space="preserve">15.3</w:t>
      </w:r>
      <w:r>
        <w:tab/>
      </w:r>
      <w:r>
        <w:t xml:space="preserve">The Clock-Based Interpretation</w:t>
      </w:r>
    </w:p>
    <w:bookmarkStart w:id="479" w:name="redshift-is-not-energy-loss"/>
    <w:p>
      <w:pPr>
        <w:pStyle w:val="Heading3"/>
      </w:pPr>
      <w:r>
        <w:rPr>
          <w:rStyle w:val="SectionNumber"/>
        </w:rPr>
        <w:t xml:space="preserve">15.3.1</w:t>
      </w:r>
      <w:r>
        <w:tab/>
      </w:r>
      <w:r>
        <w:t xml:space="preserve">Redshift Is Not Energy Loss</w:t>
      </w:r>
    </w:p>
    <w:p>
      <w:pPr>
        <w:pStyle w:val="FirstParagraph"/>
      </w:pPr>
      <w:r>
        <w:t xml:space="preserve">A common misconception is that gravitational redshift occurs because the photon</w:t>
      </w:r>
      <w:r>
        <w:t xml:space="preserve"> </w:t>
      </w:r>
      <w:r>
        <w:t xml:space="preserve">“loses energy”</w:t>
      </w:r>
      <w:r>
        <w:t xml:space="preserve"> </w:t>
      </w:r>
      <w:r>
        <w:t xml:space="preserve">climbing out of the gravitational well, like a ball thrown upward that slows down. This picture is wrong — and SSZ makes the correct interpretation especially clear.</w:t>
      </w:r>
    </w:p>
    <w:p>
      <w:pPr>
        <w:pStyle w:val="BodyText"/>
      </w:pPr>
      <w:r>
        <w:t xml:space="preserve">In SSZ, redshift is fundamentally a</w:t>
      </w:r>
      <w:r>
        <w:t xml:space="preserve"> </w:t>
      </w:r>
      <w:r>
        <w:rPr>
          <w:b/>
          <w:bCs/>
        </w:rPr>
        <w:t xml:space="preserve">clock comparison effect.</w:t>
      </w:r>
      <w:r>
        <w:t xml:space="preserve"> </w:t>
      </w:r>
      <w:r>
        <w:t xml:space="preserve">A photon emitted by an atom at r_emit has a frequency determined by the local atomic transition energy and the local clock rate D(r_emit). The photon’s intrinsic phase accumulation rate — its</w:t>
      </w:r>
      <w:r>
        <w:t xml:space="preserve"> </w:t>
      </w:r>
      <w:r>
        <w:t xml:space="preserve">“color”</w:t>
      </w:r>
      <w:r>
        <w:t xml:space="preserve"> </w:t>
      </w:r>
      <w:r>
        <w:t xml:space="preserve">— is fixed at emission and does not change during transit (Chapter 15 proves this with a no-go theorem).</w:t>
      </w:r>
    </w:p>
    <w:p>
      <w:pPr>
        <w:pStyle w:val="BodyText"/>
      </w:pPr>
      <w:r>
        <w:t xml:space="preserve">When the photon arrives at the observer at r_obs, the observer measures its frequency using their own clock, which runs at rate D(r_obs). The measured frequency is:</w:t>
      </w:r>
    </w:p>
    <w:p>
      <w:pPr>
        <w:pStyle w:val="BodyText"/>
      </w:pPr>
      <m:oMath>
        <m:sSub>
          <m:e>
            <m:r>
              <m:t>ν</m:t>
            </m:r>
          </m:e>
          <m:sub>
            <m:r>
              <m:rPr>
                <m:nor/>
                <m:sty m:val="p"/>
              </m:rPr>
              <m:t>obs</m:t>
            </m:r>
          </m:sub>
        </m:sSub>
        <m:r>
          <m:rPr>
            <m:sty m:val="p"/>
          </m:rPr>
          <m:t>=</m:t>
        </m:r>
        <m:f>
          <m:fPr>
            <m:type m:val="bar"/>
          </m:fPr>
          <m:num>
            <m:sSub>
              <m:e>
                <m:r>
                  <m:t>ϕ</m:t>
                </m:r>
              </m:e>
              <m:sub>
                <m:r>
                  <m:rPr>
                    <m:nor/>
                    <m:sty m:val="p"/>
                  </m:rPr>
                  <m:t>rate</m:t>
                </m:r>
              </m:sub>
            </m:sSub>
          </m:num>
          <m:den>
            <m:r>
              <m:t>D</m:t>
            </m:r>
            <m:r>
              <m:rPr>
                <m:sty m:val="p"/>
              </m:rPr>
              <m:t>(</m:t>
            </m:r>
            <m:sSub>
              <m:e>
                <m:r>
                  <m:t>r</m:t>
                </m:r>
              </m:e>
              <m:sub>
                <m:r>
                  <m:rPr>
                    <m:nor/>
                    <m:sty m:val="p"/>
                  </m:rPr>
                  <m:t>obs</m:t>
                </m:r>
              </m:sub>
            </m:sSub>
            <m:r>
              <m:rPr>
                <m:sty m:val="p"/>
              </m:rPr>
              <m:t>)</m:t>
            </m:r>
          </m:den>
        </m:f>
      </m:oMath>
    </w:p>
    <w:p>
      <w:pPr>
        <w:pStyle w:val="BodyText"/>
      </w:pPr>
      <w:r>
        <w:t xml:space="preserve">where φ_rate is the photon’s invariant phase rate. Since the emitter’s clock runs at rate D(r_emit), the emitted frequency was:</w:t>
      </w:r>
    </w:p>
    <w:p>
      <w:pPr>
        <w:pStyle w:val="BodyText"/>
      </w:pPr>
      <m:oMath>
        <m:sSub>
          <m:e>
            <m:r>
              <m:t>ν</m:t>
            </m:r>
          </m:e>
          <m:sub>
            <m:r>
              <m:rPr>
                <m:nor/>
                <m:sty m:val="p"/>
              </m:rPr>
              <m:t>emit</m:t>
            </m:r>
          </m:sub>
        </m:sSub>
        <m:r>
          <m:rPr>
            <m:sty m:val="p"/>
          </m:rPr>
          <m:t>=</m:t>
        </m:r>
        <m:f>
          <m:fPr>
            <m:type m:val="bar"/>
          </m:fPr>
          <m:num>
            <m:sSub>
              <m:e>
                <m:r>
                  <m:t>ϕ</m:t>
                </m:r>
              </m:e>
              <m:sub>
                <m:r>
                  <m:rPr>
                    <m:nor/>
                    <m:sty m:val="p"/>
                  </m:rPr>
                  <m:t>rate</m:t>
                </m:r>
              </m:sub>
            </m:sSub>
          </m:num>
          <m:den>
            <m:r>
              <m:t>D</m:t>
            </m:r>
            <m:r>
              <m:rPr>
                <m:sty m:val="p"/>
              </m:rPr>
              <m:t>(</m:t>
            </m:r>
            <m:sSub>
              <m:e>
                <m:r>
                  <m:t>r</m:t>
                </m:r>
              </m:e>
              <m:sub>
                <m:r>
                  <m:rPr>
                    <m:nor/>
                    <m:sty m:val="p"/>
                  </m:rPr>
                  <m:t>emit</m:t>
                </m:r>
              </m:sub>
            </m:sSub>
            <m:r>
              <m:rPr>
                <m:sty m:val="p"/>
              </m:rPr>
              <m:t>)</m:t>
            </m:r>
          </m:den>
        </m:f>
      </m:oMath>
    </w:p>
    <w:p>
      <w:pPr>
        <w:pStyle w:val="BodyText"/>
      </w:pPr>
      <w:r>
        <w:t xml:space="preserve">The ratio gives:</w:t>
      </w:r>
    </w:p>
    <w:p>
      <w:pPr>
        <w:pStyle w:val="BodyText"/>
      </w:pPr>
      <m:oMath>
        <m:f>
          <m:fPr>
            <m:type m:val="bar"/>
          </m:fPr>
          <m:num>
            <m:sSub>
              <m:e>
                <m:r>
                  <m:t>ν</m:t>
                </m:r>
              </m:e>
              <m:sub>
                <m:r>
                  <m:rPr>
                    <m:nor/>
                    <m:sty m:val="p"/>
                  </m:rPr>
                  <m:t>obs</m:t>
                </m:r>
              </m:sub>
            </m:sSub>
          </m:num>
          <m:den>
            <m:sSub>
              <m:e>
                <m:r>
                  <m:t>ν</m:t>
                </m:r>
              </m:e>
              <m:sub>
                <m:r>
                  <m:rPr>
                    <m:nor/>
                    <m:sty m:val="p"/>
                  </m:rPr>
                  <m:t>emit</m:t>
                </m:r>
              </m:sub>
            </m:sSub>
          </m:den>
        </m:f>
        <m:r>
          <m:rPr>
            <m:sty m:val="p"/>
          </m:rPr>
          <m:t>=</m:t>
        </m:r>
        <m:f>
          <m:fPr>
            <m:type m:val="bar"/>
          </m:fPr>
          <m:num>
            <m:r>
              <m:t>D</m:t>
            </m:r>
            <m:r>
              <m:rPr>
                <m:sty m:val="p"/>
              </m:rPr>
              <m:t>(</m:t>
            </m:r>
            <m:sSub>
              <m:e>
                <m:r>
                  <m:t>r</m:t>
                </m:r>
              </m:e>
              <m:sub>
                <m:r>
                  <m:rPr>
                    <m:nor/>
                    <m:sty m:val="p"/>
                  </m:rPr>
                  <m:t>emit</m:t>
                </m:r>
              </m:sub>
            </m:sSub>
            <m:r>
              <m:rPr>
                <m:sty m:val="p"/>
              </m:rPr>
              <m:t>)</m:t>
            </m:r>
          </m:num>
          <m:den>
            <m:r>
              <m:t>D</m:t>
            </m:r>
            <m:r>
              <m:rPr>
                <m:sty m:val="p"/>
              </m:rPr>
              <m:t>(</m:t>
            </m:r>
            <m:sSub>
              <m:e>
                <m:r>
                  <m:t>r</m:t>
                </m:r>
              </m:e>
              <m:sub>
                <m:r>
                  <m:rPr>
                    <m:nor/>
                    <m:sty m:val="p"/>
                  </m:rPr>
                  <m:t>obs</m:t>
                </m:r>
              </m:sub>
            </m:sSub>
            <m:r>
              <m:rPr>
                <m:sty m:val="p"/>
              </m:rPr>
              <m:t>)</m:t>
            </m:r>
          </m:den>
        </m:f>
        <m:r>
          <m:rPr>
            <m:sty m:val="p"/>
          </m:rPr>
          <m:t>=</m:t>
        </m:r>
        <m:f>
          <m:fPr>
            <m:type m:val="bar"/>
          </m:fPr>
          <m:num>
            <m:r>
              <m:t>1</m:t>
            </m:r>
          </m:num>
          <m:den>
            <m:r>
              <m:t>1</m:t>
            </m:r>
            <m:r>
              <m:rPr>
                <m:sty m:val="p"/>
              </m:rPr>
              <m:t>+</m:t>
            </m:r>
            <m:r>
              <m:t>z</m:t>
            </m:r>
          </m:den>
        </m:f>
      </m:oMath>
    </w:p>
    <w:p>
      <w:pPr>
        <w:pStyle w:val="BodyText"/>
      </w:pPr>
      <w:r>
        <w:t xml:space="preserve">The photon did not change — the clocks are different. An observer deeper in the gravitational well (higher Ξ, lower D) has a slower clock, so they measure a higher frequency for the same photon. An observer higher up (lower Ξ, higher D) has a faster clock and measures a lower frequency. The redshift is the difference in clock rates, nothing more.</w:t>
      </w:r>
    </w:p>
    <w:p>
      <w:pPr>
        <w:pStyle w:val="BodyText"/>
      </w:pPr>
      <w:r>
        <w:rPr>
          <w:b/>
          <w:bCs/>
        </w:rPr>
        <w:t xml:space="preserve">Analogy.</w:t>
      </w:r>
      <w:r>
        <w:t xml:space="preserve"> </w:t>
      </w:r>
      <w:r>
        <w:t xml:space="preserve">Two musicians play the same note. One musician’s metronome runs slow (deeper in gravity); the other’s runs fast (higher up). When the slow musician’s note reaches the fast musician, it sounds flat — not because the note changed, but because the fast metronome marks more beats per second, making the note’s oscillation rate seem lower by comparison.</w:t>
      </w:r>
    </w:p>
    <w:bookmarkEnd w:id="479"/>
    <w:bookmarkEnd w:id="480"/>
    <w:bookmarkStart w:id="481" w:name="numerical-comparison-ssz-vs.-gr"/>
    <w:p>
      <w:pPr>
        <w:pStyle w:val="Heading2"/>
      </w:pPr>
      <w:r>
        <w:rPr>
          <w:rStyle w:val="SectionNumber"/>
        </w:rPr>
        <w:t xml:space="preserve">15.4</w:t>
      </w:r>
      <w:r>
        <w:tab/>
      </w:r>
      <w:r>
        <w:t xml:space="preserve">Numerical Comparison: SSZ vs. GR</w:t>
      </w:r>
    </w:p>
    <w:p>
      <w:pPr>
        <w:pStyle w:val="FirstParagraph"/>
      </w:pPr>
      <w:r>
        <w:t xml:space="preserve">SSZ and GR agree in the weak field (where Ξ</w:t>
      </w:r>
      <w:r>
        <w:t xml:space="preserve"> </w:t>
      </w:r>
      <m:oMath>
        <m:r>
          <m:rPr>
            <m:sty m:val="p"/>
          </m:rPr>
          <m:t>≪</m:t>
        </m:r>
      </m:oMath>
      <w:r>
        <w:t xml:space="preserve"> </w:t>
      </w:r>
      <w:r>
        <w:t xml:space="preserve">1 and the formulas linearize identically) but diverge in the strong field: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Object</w:t>
            </w:r>
          </w:p>
        </w:tc>
        <w:tc>
          <w:tcPr/>
          <w:p>
            <w:pPr>
              <w:pStyle w:val="Compact"/>
            </w:pPr>
            <w:r>
              <w:t xml:space="preserve">r/r_s</w:t>
            </w:r>
          </w:p>
        </w:tc>
        <w:tc>
          <w:tcPr/>
          <w:p>
            <w:pPr>
              <w:pStyle w:val="Compact"/>
            </w:pPr>
            <w:r>
              <w:t xml:space="preserve">z_GR</w:t>
            </w:r>
          </w:p>
        </w:tc>
        <w:tc>
          <w:tcPr/>
          <w:p>
            <w:pPr>
              <w:pStyle w:val="Compact"/>
            </w:pPr>
            <w:r>
              <w:t xml:space="preserve">z_SSZ</w:t>
            </w:r>
          </w:p>
        </w:tc>
        <w:tc>
          <w:tcPr/>
          <w:p>
            <w:pPr>
              <w:pStyle w:val="Compact"/>
            </w:pPr>
            <w:r>
              <w:t xml:space="preserve">Δz/z_GR</w:t>
            </w:r>
          </w:p>
        </w:tc>
      </w:tr>
      <w:tr>
        <w:tc>
          <w:tcPr/>
          <w:p>
            <w:pPr>
              <w:pStyle w:val="Compact"/>
            </w:pPr>
            <w:r>
              <w:t xml:space="preserve">Earth surface</w:t>
            </w:r>
          </w:p>
        </w:tc>
        <w:tc>
          <w:tcPr/>
          <w:p>
            <w:pPr>
              <w:pStyle w:val="Compact"/>
            </w:pPr>
            <w:r>
              <w:t xml:space="preserve">1.4×10⁹</w:t>
            </w:r>
          </w:p>
        </w:tc>
        <w:tc>
          <w:tcPr/>
          <w:p>
            <w:pPr>
              <w:pStyle w:val="Compact"/>
            </w:pPr>
            <w:r>
              <w:t xml:space="preserve">7.0×10⁻¹⁰</w:t>
            </w:r>
          </w:p>
        </w:tc>
        <w:tc>
          <w:tcPr/>
          <w:p>
            <w:pPr>
              <w:pStyle w:val="Compact"/>
            </w:pPr>
            <w:r>
              <w:t xml:space="preserve">7.0×10⁻¹⁰</w:t>
            </w:r>
          </w:p>
        </w:tc>
        <w:tc>
          <w:tcPr/>
          <w:p>
            <w:pPr>
              <w:pStyle w:val="Compact"/>
            </w:pPr>
            <w:r>
              <w:t xml:space="preserve">&lt; 10⁻⁹</w:t>
            </w:r>
          </w:p>
        </w:tc>
      </w:tr>
      <w:tr>
        <w:tc>
          <w:tcPr/>
          <w:p>
            <w:pPr>
              <w:pStyle w:val="Compact"/>
            </w:pPr>
            <w:r>
              <w:t xml:space="preserve">Solar surface</w:t>
            </w:r>
          </w:p>
        </w:tc>
        <w:tc>
          <w:tcPr/>
          <w:p>
            <w:pPr>
              <w:pStyle w:val="Compact"/>
            </w:pPr>
            <w:r>
              <w:t xml:space="preserve">2.4×10⁵</w:t>
            </w:r>
          </w:p>
        </w:tc>
        <w:tc>
          <w:tcPr/>
          <w:p>
            <w:pPr>
              <w:pStyle w:val="Compact"/>
            </w:pPr>
            <w:r>
              <w:t xml:space="preserve">2.1×10⁻⁶</w:t>
            </w:r>
          </w:p>
        </w:tc>
        <w:tc>
          <w:tcPr/>
          <w:p>
            <w:pPr>
              <w:pStyle w:val="Compact"/>
            </w:pPr>
            <w:r>
              <w:t xml:space="preserve">2.1×10⁻⁶</w:t>
            </w:r>
          </w:p>
        </w:tc>
        <w:tc>
          <w:tcPr/>
          <w:p>
            <w:pPr>
              <w:pStyle w:val="Compact"/>
            </w:pPr>
            <w:r>
              <w:t xml:space="preserve">&lt; 10⁻⁶</w:t>
            </w:r>
          </w:p>
        </w:tc>
      </w:tr>
      <w:tr>
        <w:tc>
          <w:tcPr/>
          <w:p>
            <w:pPr>
              <w:pStyle w:val="Compact"/>
            </w:pPr>
            <w:r>
              <w:t xml:space="preserve">White dwarf (0.6 M</w:t>
            </w:r>
            <m:oMath>
              <m:r>
                <m:rPr>
                  <m:sty m:val="p"/>
                </m:rPr>
                <m:t>⊙</m:t>
              </m:r>
            </m:oMath>
            <w:r>
              <w:t xml:space="preserve">)</w:t>
            </w:r>
          </w:p>
        </w:tc>
        <w:tc>
          <w:tcPr/>
          <w:p>
            <w:pPr>
              <w:pStyle w:val="Compact"/>
            </w:pPr>
            <w:r>
              <w:t xml:space="preserve">~2000</w:t>
            </w:r>
          </w:p>
        </w:tc>
        <w:tc>
          <w:tcPr/>
          <w:p>
            <w:pPr>
              <w:pStyle w:val="Compact"/>
            </w:pPr>
            <w:r>
              <w:t xml:space="preserve">2.5×10⁻⁴</w:t>
            </w:r>
          </w:p>
        </w:tc>
        <w:tc>
          <w:tcPr/>
          <w:p>
            <w:pPr>
              <w:pStyle w:val="Compact"/>
            </w:pPr>
            <w:r>
              <w:t xml:space="preserve">2.5×10⁻⁴</w:t>
            </w:r>
          </w:p>
        </w:tc>
        <w:tc>
          <w:tcPr/>
          <w:p>
            <w:pPr>
              <w:pStyle w:val="Compact"/>
            </w:pPr>
            <w:r>
              <w:t xml:space="preserve">&lt; 10⁻⁵</w:t>
            </w:r>
          </w:p>
        </w:tc>
      </w:tr>
      <w:tr>
        <w:tc>
          <w:tcPr/>
          <w:p>
            <w:pPr>
              <w:pStyle w:val="Compact"/>
            </w:pPr>
            <w:r>
              <w:t xml:space="preserve">Neutron star (1.4 M</w:t>
            </w:r>
            <m:oMath>
              <m:r>
                <m:rPr>
                  <m:sty m:val="p"/>
                </m:rPr>
                <m:t>⊙</m:t>
              </m:r>
            </m:oMath>
            <w:r>
              <w:t xml:space="preserve">, 10 km)</w:t>
            </w:r>
          </w:p>
        </w:tc>
        <w:tc>
          <w:tcPr/>
          <w:p>
            <w:pPr>
              <w:pStyle w:val="Compact"/>
            </w:pPr>
            <w:r>
              <w:t xml:space="preserve">~3</w:t>
            </w:r>
          </w:p>
        </w:tc>
        <w:tc>
          <w:tcPr/>
          <w:p>
            <w:pPr>
              <w:pStyle w:val="Compact"/>
            </w:pPr>
            <w:r>
              <w:t xml:space="preserve">0.306</w:t>
            </w:r>
          </w:p>
        </w:tc>
        <w:tc>
          <w:tcPr/>
          <w:p>
            <w:pPr>
              <w:pStyle w:val="Compact"/>
            </w:pPr>
            <w:r>
              <w:t xml:space="preserve">0.207</w:t>
            </w:r>
          </w:p>
        </w:tc>
        <w:tc>
          <w:tcPr/>
          <w:p>
            <w:pPr>
              <w:pStyle w:val="Compact"/>
            </w:pPr>
            <w:r>
              <w:t xml:space="preserve">−32%</w:t>
            </w:r>
          </w:p>
        </w:tc>
      </w:tr>
      <w:tr>
        <w:tc>
          <w:tcPr/>
          <w:p>
            <w:pPr>
              <w:pStyle w:val="Compact"/>
            </w:pPr>
            <w:r>
              <w:t xml:space="preserve">Neutron star (2.0 M</w:t>
            </w:r>
            <m:oMath>
              <m:r>
                <m:rPr>
                  <m:sty m:val="p"/>
                </m:rPr>
                <m:t>⊙</m:t>
              </m:r>
            </m:oMath>
            <w:r>
              <w:t xml:space="preserve">, 10 km)</w:t>
            </w:r>
          </w:p>
        </w:tc>
        <w:tc>
          <w:tcPr/>
          <w:p>
            <w:pPr>
              <w:pStyle w:val="Compact"/>
            </w:pPr>
            <w:r>
              <w:t xml:space="preserve">~1.7</w:t>
            </w:r>
          </w:p>
        </w:tc>
        <w:tc>
          <w:tcPr/>
          <w:p>
            <w:pPr>
              <w:pStyle w:val="Compact"/>
            </w:pPr>
            <w:r>
              <w:t xml:space="preserve">0.746</w:t>
            </w:r>
          </w:p>
        </w:tc>
        <w:tc>
          <w:tcPr/>
          <w:p>
            <w:pPr>
              <w:pStyle w:val="Compact"/>
            </w:pPr>
            <w:r>
              <w:t xml:space="preserve">0.556</w:t>
            </w:r>
          </w:p>
        </w:tc>
        <w:tc>
          <w:tcPr/>
          <w:p>
            <w:pPr>
              <w:pStyle w:val="Compact"/>
            </w:pPr>
            <w:r>
              <w:t xml:space="preserve">−25%</w:t>
            </w:r>
          </w:p>
        </w:tc>
      </w:tr>
      <w:tr>
        <w:tc>
          <w:tcPr/>
          <w:p>
            <w:pPr>
              <w:pStyle w:val="Compact"/>
            </w:pPr>
            <w:r>
              <w:t xml:space="preserve">At horizon (r = r_s)</w:t>
            </w:r>
          </w:p>
        </w:tc>
        <w:tc>
          <w:tcPr/>
          <w:p>
            <w:pPr>
              <w:pStyle w:val="Compact"/>
            </w:pPr>
            <w:r>
              <w:t xml:space="preserve">1.0</w:t>
            </w:r>
          </w:p>
        </w:tc>
        <w:tc>
          <w:tcPr/>
          <w:p>
            <w:pPr>
              <w:pStyle w:val="Compact"/>
            </w:pPr>
            <w:r>
              <w:t xml:space="preserve">∞</w:t>
            </w:r>
          </w:p>
        </w:tc>
        <w:tc>
          <w:tcPr/>
          <w:p>
            <w:pPr>
              <w:pStyle w:val="Compact"/>
            </w:pPr>
            <w:r>
              <w:t xml:space="preserve">0.802</w:t>
            </w:r>
          </w:p>
        </w:tc>
        <w:tc>
          <w:tcPr/>
          <w:p>
            <w:pPr>
              <w:pStyle w:val="Compact"/>
            </w:pPr>
            <w:r>
              <w:t xml:space="preserve">SSZ finite</w:t>
            </w:r>
          </w:p>
        </w:tc>
      </w:tr>
    </w:tbl>
    <w:p>
      <w:pPr>
        <w:pStyle w:val="BodyText"/>
      </w:pPr>
      <w:r>
        <w:t xml:space="preserve">The weak-field agreement is exact: for r</w:t>
      </w:r>
      <w:r>
        <w:t xml:space="preserve"> </w:t>
      </w:r>
      <m:oMath>
        <m:r>
          <m:rPr>
            <m:sty m:val="p"/>
          </m:rPr>
          <m:t>≫</m:t>
        </m:r>
      </m:oMath>
      <w:r>
        <w:t xml:space="preserve"> </w:t>
      </w:r>
      <w:r>
        <w:t xml:space="preserve">r_s, both formulas give z</w:t>
      </w:r>
      <w:r>
        <w:t xml:space="preserve"> </w:t>
      </w:r>
      <m:oMath>
        <m:r>
          <m:rPr>
            <m:sty m:val="p"/>
          </m:rPr>
          <m:t>≈</m:t>
        </m:r>
      </m:oMath>
      <w:r>
        <w:t xml:space="preserve"> </w:t>
      </w:r>
      <w:r>
        <w:t xml:space="preserve">r_s/(2r). The strong-field divergence is dramatic: at the horizon, GR predicts infinite redshift while SSZ predicts z = 0.802.</w:t>
      </w:r>
    </w:p>
    <w:p>
      <w:pPr>
        <w:pStyle w:val="BodyText"/>
      </w:pPr>
      <w:r>
        <w:t xml:space="preserve">For neutron stars (r/r_s ~ 2–4), the discrepancy is 25–32% — well within the reach of current and near-future X-ray telescopes. NICER on the ISS measures thermal emission from neutron star surfaces; STROBE-X and eXTP (planned for the late 2020s) aim for precision that can distinguish SSZ from GR predictions.</w:t>
      </w:r>
    </w:p>
    <w:bookmarkEnd w:id="481"/>
    <w:bookmarkStart w:id="482" w:name="the-strong-field-prediction"/>
    <w:p>
      <w:pPr>
        <w:pStyle w:val="Heading2"/>
      </w:pPr>
      <w:r>
        <w:rPr>
          <w:rStyle w:val="SectionNumber"/>
        </w:rPr>
        <w:t xml:space="preserve">15.5</w:t>
      </w:r>
      <w:r>
        <w:tab/>
      </w:r>
      <w:r>
        <w:t xml:space="preserve">The Strong-Field Prediction</w:t>
      </w:r>
    </w:p>
    <w:p>
      <w:pPr>
        <w:pStyle w:val="FirstParagraph"/>
      </w:pPr>
      <w:r>
        <w:t xml:space="preserve">The SSZ prediction z(r_s) = 0.802 is the single most important falsifiable prediction of the framework. If a photon emitted from the horizon of a black hole could be detected, its redshift would distinguish SSZ from GR decisively. While no such observation currently exists, indirect tests are possible:</w:t>
      </w:r>
    </w:p>
    <w:p>
      <w:pPr>
        <w:numPr>
          <w:ilvl w:val="0"/>
          <w:numId w:val="1047"/>
        </w:numPr>
      </w:pPr>
      <w:r>
        <w:rPr>
          <w:b/>
          <w:bCs/>
        </w:rPr>
        <w:t xml:space="preserve">Neutron star surface emission:</w:t>
      </w:r>
      <w:r>
        <w:t xml:space="preserve"> </w:t>
      </w:r>
      <w:r>
        <w:t xml:space="preserve">At r/r_s ~ 2.5 (typical neutron star), SSZ predicts ~13% more redshift than the weak-field extrapolation but ~25% less than GR. This sign and magnitude are specific, testable predictions.</w:t>
      </w:r>
    </w:p>
    <w:p>
      <w:pPr>
        <w:numPr>
          <w:ilvl w:val="0"/>
          <w:numId w:val="1047"/>
        </w:numPr>
      </w:pPr>
      <w:r>
        <w:rPr>
          <w:b/>
          <w:bCs/>
        </w:rPr>
        <w:t xml:space="preserve">Iron Kα line from accretion disks:</w:t>
      </w:r>
      <w:r>
        <w:t xml:space="preserve"> </w:t>
      </w:r>
      <w:r>
        <w:t xml:space="preserve">The fluorescent iron line at 6.4 keV is broadened and shifted by the gravitational field near black holes. The profile shape depends on D(r) at the inner disk edge. SSZ predicts a different profile shape than GR, potentially detectable by XRISM and Athena.</w:t>
      </w:r>
    </w:p>
    <w:p>
      <w:pPr>
        <w:numPr>
          <w:ilvl w:val="0"/>
          <w:numId w:val="1047"/>
        </w:numPr>
      </w:pPr>
      <w:r>
        <w:rPr>
          <w:b/>
          <w:bCs/>
        </w:rPr>
        <w:t xml:space="preserve">metric perturbation inspiral:</w:t>
      </w:r>
      <w:r>
        <w:t xml:space="preserve"> </w:t>
      </w:r>
      <w:r>
        <w:t xml:space="preserve">The phase evolution of binary inspirals depends on the near-horizon metric. SSZ’s finite D(r_s) modifies the late inspiral phase, producing a potentially detectable deviation from GR templates.</w:t>
      </w:r>
    </w:p>
    <w:bookmarkEnd w:id="482"/>
    <w:bookmarkStart w:id="483" w:name="historical-context-2"/>
    <w:p>
      <w:pPr>
        <w:pStyle w:val="Heading2"/>
      </w:pPr>
      <w:r>
        <w:rPr>
          <w:rStyle w:val="SectionNumber"/>
        </w:rPr>
        <w:t xml:space="preserve">15.6</w:t>
      </w:r>
      <w:r>
        <w:tab/>
      </w:r>
      <w:r>
        <w:t xml:space="preserve">Historical Context</w:t>
      </w:r>
    </w:p>
    <w:p>
      <w:pPr>
        <w:pStyle w:val="FirstParagraph"/>
      </w:pPr>
      <w:r>
        <w:t xml:space="preserve">The gravitational redshift was first predicted by Einstein in 1907, eight years before the full theory of GR. Einstein’s argument was purely kinematic: if clocks run slower in stronger gravitational fields (the equivalence principle), then light emitted by a slow clock and received by a fast clock must appear redshifted. This reasoning does not require the full apparatus of curved spacetime — it follows from the equivalence principle alone.</w:t>
      </w:r>
    </w:p>
    <w:p>
      <w:pPr>
        <w:pStyle w:val="BodyText"/>
      </w:pPr>
      <w:r>
        <w:t xml:space="preserve">The first laboratory confirmation came from Pound and Rebka (1960) at Harvard, using the Mossbauer effect to measure the frequency shift of 14.4 keV gamma rays over a height of 22.5 meters. The result confirmed Einstein’s prediction to within 10%. A refined experiment by Pound and Snider (1965) achieved 1% agreement.</w:t>
      </w:r>
    </w:p>
    <w:p>
      <w:pPr>
        <w:pStyle w:val="BodyText"/>
      </w:pPr>
      <w:r>
        <w:t xml:space="preserve">The most precise test to date is the Gravity Probe A rocket experiment (Vessot and Levine, 1980), which flew a hydrogen maser clock on a suborbital trajectory to an altitude of 10,000 km. The measured redshift agreed with theory to 70 parts per million — a remarkable achievement that remains the gold standard for gravitational redshift tests.</w:t>
      </w:r>
    </w:p>
    <w:p>
      <w:pPr>
        <w:pStyle w:val="BodyText"/>
      </w:pPr>
      <w:r>
        <w:t xml:space="preserve">SSZ reproduces all these results exactly in the weak field. The SSZ prediction z = Xi(r) reduces to z = gh/c^2 for small height differences, matching Einstein’s original formula. The distinction between SSZ and GR emerges only in the strong field (r/r_s &lt; 10), where the exponential saturation of Xi_strong produces finite redshift at the horizon rather than the infinite redshift predicted by GR.</w:t>
      </w:r>
    </w:p>
    <w:bookmarkEnd w:id="483"/>
    <w:bookmarkStart w:id="484" w:name="validation-and-consistency-13"/>
    <w:p>
      <w:pPr>
        <w:pStyle w:val="Heading2"/>
      </w:pPr>
      <w:r>
        <w:rPr>
          <w:rStyle w:val="SectionNumber"/>
        </w:rPr>
        <w:t xml:space="preserve">15.7</w:t>
      </w:r>
      <w:r>
        <w:tab/>
      </w:r>
      <w:r>
        <w:t xml:space="preserve">Validation and Consistency</w:t>
      </w:r>
    </w:p>
    <w:p>
      <w:pPr>
        <w:pStyle w:val="FirstParagraph"/>
      </w:pPr>
      <w:r>
        <w:rPr>
          <w:b/>
          <w:bCs/>
        </w:rPr>
        <w:t xml:space="preserve">Test Files:</w:t>
      </w:r>
      <w:r>
        <w:t xml:space="preserve"> </w:t>
      </w:r>
      <w:r>
        <w:rPr>
          <w:rStyle w:val="VerbatimChar"/>
        </w:rPr>
        <w:t xml:space="preserve">test_redshift</w:t>
      </w:r>
      <w:r>
        <w:t xml:space="preserve">,</w:t>
      </w:r>
      <w:r>
        <w:t xml:space="preserve"> </w:t>
      </w:r>
      <w:r>
        <w:rPr>
          <w:rStyle w:val="VerbatimChar"/>
        </w:rPr>
        <w:t xml:space="preserve">test_redshift_comparison</w:t>
      </w:r>
      <w:r>
        <w:t xml:space="preserve">,</w:t>
      </w:r>
      <w:r>
        <w:t xml:space="preserve"> </w:t>
      </w:r>
      <w:r>
        <w:rPr>
          <w:rStyle w:val="VerbatimChar"/>
        </w:rPr>
        <w:t xml:space="preserve">test_pound_rebka</w:t>
      </w:r>
    </w:p>
    <w:p>
      <w:pPr>
        <w:pStyle w:val="BodyText"/>
      </w:pPr>
      <w:r>
        <w:rPr>
          <w:b/>
          <w:bCs/>
        </w:rPr>
        <w:t xml:space="preserve">What tests prove:</w:t>
      </w:r>
      <w:r>
        <w:t xml:space="preserve"> </w:t>
      </w:r>
      <w:r>
        <w:t xml:space="preserve">z = Ξ_emit matches Pound-Rebka to 5%; weak-field redshift matches GR for 13 astronomical objects; the clock-based interpretation is self-consistent; the two-point formula reduces correctly in all limiting cases.</w:t>
      </w:r>
    </w:p>
    <w:p>
      <w:pPr>
        <w:pStyle w:val="BodyText"/>
      </w:pPr>
      <w:r>
        <w:rPr>
          <w:b/>
          <w:bCs/>
        </w:rPr>
        <w:t xml:space="preserve">What tests do NOT prove:</w:t>
      </w:r>
      <w:r>
        <w:t xml:space="preserve"> </w:t>
      </w:r>
      <w:r>
        <w:t xml:space="preserve">The strong-field prediction z(r_s) = 0.802. No observation of horizon-emitted photons exists. The neutron star discrepancy (25–32%) is testable but not yet tested at the required precision.</w:t>
      </w:r>
    </w:p>
    <w:p>
      <w:pPr>
        <w:pStyle w:val="BodyText"/>
      </w:pPr>
      <w:r>
        <w:rPr>
          <w:b/>
          <w:bCs/>
        </w:rPr>
        <w:t xml:space="preserve">Reproduction:</w:t>
      </w:r>
      <w:r>
        <w:t xml:space="preserve"> </w:t>
      </w:r>
      <w:r>
        <w:rPr>
          <w:rStyle w:val="VerbatimChar"/>
        </w:rPr>
        <w:t xml:space="preserve">E:/clone\frequency-curvature-validation\</w:t>
      </w:r>
      <w:r>
        <w:t xml:space="preserve"> </w:t>
      </w:r>
      <w:r>
        <w:t xml:space="preserve">— all tests pass.</w:t>
      </w:r>
    </w:p>
    <w:bookmarkEnd w:id="484"/>
    <w:bookmarkStart w:id="487" w:name="redshift-as-a-diagnostic-tool"/>
    <w:p>
      <w:pPr>
        <w:pStyle w:val="Heading2"/>
      </w:pPr>
      <w:r>
        <w:rPr>
          <w:rStyle w:val="SectionNumber"/>
        </w:rPr>
        <w:t xml:space="preserve">15.8</w:t>
      </w:r>
      <w:r>
        <w:tab/>
      </w:r>
      <w:r>
        <w:t xml:space="preserve">Redshift as a Diagnostic Tool</w:t>
      </w:r>
    </w:p>
    <w:bookmarkStart w:id="485" w:name="mapping-gravitational-potentials"/>
    <w:p>
      <w:pPr>
        <w:pStyle w:val="Heading3"/>
      </w:pPr>
      <w:r>
        <w:rPr>
          <w:rStyle w:val="SectionNumber"/>
        </w:rPr>
        <w:t xml:space="preserve">15.8.1</w:t>
      </w:r>
      <w:r>
        <w:tab/>
      </w:r>
      <w:r>
        <w:t xml:space="preserve">Mapping Gravitational Potentials</w:t>
      </w:r>
    </w:p>
    <w:p>
      <w:pPr>
        <w:pStyle w:val="FirstParagraph"/>
      </w:pPr>
      <w:r>
        <w:t xml:space="preserve">Gravitational redshift provides a direct, model-independent measurement of the gravitational potential difference between two points. In SSZ: z = Delta_Xi = Xi(r_emit) - Xi(r_obs). This means every spectroscopic redshift measurement is simultaneously a segment density measurement.</w:t>
      </w:r>
    </w:p>
    <w:p>
      <w:pPr>
        <w:pStyle w:val="BodyText"/>
      </w:pPr>
      <w:r>
        <w:t xml:space="preserve">For astronomical applications, this opens the possibility of mapping Xi around compact objects using spectral line observations. X-ray emission lines from the inner accretion disk of black hole candidates (iron K-alpha at 6.4 keV) are gravitationally redshifted by z approximately 0.1-0.3 depending on the emission radius. The SSZ prediction for the line profile differs from GR at the level of the metric modification near the ISCO.</w:t>
      </w:r>
    </w:p>
    <w:bookmarkEnd w:id="485"/>
    <w:bookmarkStart w:id="486" w:name="redshift-in-binary-pulsars"/>
    <w:p>
      <w:pPr>
        <w:pStyle w:val="Heading3"/>
      </w:pPr>
      <w:r>
        <w:rPr>
          <w:rStyle w:val="SectionNumber"/>
        </w:rPr>
        <w:t xml:space="preserve">15.8.2</w:t>
      </w:r>
      <w:r>
        <w:tab/>
      </w:r>
      <w:r>
        <w:t xml:space="preserve">Redshift in Binary Pulsars</w:t>
      </w:r>
    </w:p>
    <w:p>
      <w:pPr>
        <w:pStyle w:val="FirstParagraph"/>
      </w:pPr>
      <w:r>
        <w:t xml:space="preserve">Binary pulsars provide clean systems for redshift measurements because the orbital geometry is precisely known from timing. The Einstein delay (gravitational redshift contribution to pulse arrival time) has been measured in PSR J0737-3039 to 0.05 percent precision. SSZ predicts identical results in the weak field, but the SSZ formulation makes the clock-comparison nature explicit: the Einstein delay is Delta_Xi integrated over the orbit, not a coordinate-dependent effect.</w:t>
      </w:r>
    </w:p>
    <w:bookmarkEnd w:id="486"/>
    <w:bookmarkEnd w:id="487"/>
    <w:bookmarkStart w:id="490" w:name="precision-tests-and-future-prospects"/>
    <w:p>
      <w:pPr>
        <w:pStyle w:val="Heading2"/>
      </w:pPr>
      <w:r>
        <w:rPr>
          <w:rStyle w:val="SectionNumber"/>
        </w:rPr>
        <w:t xml:space="preserve">15.9</w:t>
      </w:r>
      <w:r>
        <w:tab/>
      </w:r>
      <w:r>
        <w:t xml:space="preserve">Precision Tests and Future Prospects</w:t>
      </w:r>
    </w:p>
    <w:bookmarkStart w:id="488" w:name="current-best-measurements"/>
    <w:p>
      <w:pPr>
        <w:pStyle w:val="Heading3"/>
      </w:pPr>
      <w:r>
        <w:rPr>
          <w:rStyle w:val="SectionNumber"/>
        </w:rPr>
        <w:t xml:space="preserve">15.9.1</w:t>
      </w:r>
      <w:r>
        <w:tab/>
      </w:r>
      <w:r>
        <w:t xml:space="preserve">Current Best Measurements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Year</w:t>
            </w:r>
          </w:p>
        </w:tc>
        <w:tc>
          <w:tcPr/>
          <w:p>
            <w:pPr>
              <w:pStyle w:val="Compact"/>
            </w:pPr>
            <w:r>
              <w:t xml:space="preserve">Precision</w:t>
            </w:r>
          </w:p>
        </w:tc>
        <w:tc>
          <w:tcPr/>
          <w:p>
            <w:pPr>
              <w:pStyle w:val="Compact"/>
            </w:pPr>
            <w:r>
              <w:t xml:space="preserve">SSZ-GR Difference</w:t>
            </w:r>
          </w:p>
        </w:tc>
      </w:tr>
      <w:tr>
        <w:tc>
          <w:tcPr/>
          <w:p>
            <w:pPr>
              <w:pStyle w:val="Compact"/>
            </w:pPr>
            <w:r>
              <w:t xml:space="preserve">Gravity Probe A</w:t>
            </w:r>
          </w:p>
        </w:tc>
        <w:tc>
          <w:tcPr/>
          <w:p>
            <w:pPr>
              <w:pStyle w:val="Compact"/>
            </w:pPr>
            <w:r>
              <w:t xml:space="preserve">1976</w:t>
            </w:r>
          </w:p>
        </w:tc>
        <w:tc>
          <w:tcPr/>
          <w:p>
            <w:pPr>
              <w:pStyle w:val="Compact"/>
            </w:pPr>
            <w:r>
              <w:t xml:space="preserve">70 ppm</w:t>
            </w:r>
          </w:p>
        </w:tc>
        <w:tc>
          <w:tcPr/>
          <w:p>
            <w:pPr>
              <w:pStyle w:val="Compact"/>
            </w:pPr>
            <w:r>
              <w:t xml:space="preserve">Unresolvable</w:t>
            </w:r>
          </w:p>
        </w:tc>
      </w:tr>
      <w:tr>
        <w:tc>
          <w:tcPr/>
          <w:p>
            <w:pPr>
              <w:pStyle w:val="Compact"/>
            </w:pPr>
            <w:r>
              <w:t xml:space="preserve">Pound-Rebka/Snider</w:t>
            </w:r>
          </w:p>
        </w:tc>
        <w:tc>
          <w:tcPr/>
          <w:p>
            <w:pPr>
              <w:pStyle w:val="Compact"/>
            </w:pPr>
            <w:r>
              <w:t xml:space="preserve">1965</w:t>
            </w:r>
          </w:p>
        </w:tc>
        <w:tc>
          <w:tcPr/>
          <w:p>
            <w:pPr>
              <w:pStyle w:val="Compact"/>
            </w:pPr>
            <w:r>
              <w:t xml:space="preserve">1%</w:t>
            </w:r>
          </w:p>
        </w:tc>
        <w:tc>
          <w:tcPr/>
          <w:p>
            <w:pPr>
              <w:pStyle w:val="Compact"/>
            </w:pPr>
            <w:r>
              <w:t xml:space="preserve">Unresolvable</w:t>
            </w:r>
          </w:p>
        </w:tc>
      </w:tr>
      <w:tr>
        <w:tc>
          <w:tcPr/>
          <w:p>
            <w:pPr>
              <w:pStyle w:val="Compact"/>
            </w:pPr>
            <w:r>
              <w:t xml:space="preserve">GPS (continuous)</w:t>
            </w:r>
          </w:p>
        </w:tc>
        <w:tc>
          <w:tcPr/>
          <w:p>
            <w:pPr>
              <w:pStyle w:val="Compact"/>
            </w:pPr>
            <w:r>
              <w:t xml:space="preserve">1978-</w:t>
            </w:r>
          </w:p>
        </w:tc>
        <w:tc>
          <w:tcPr/>
          <w:p>
            <w:pPr>
              <w:pStyle w:val="Compact"/>
            </w:pPr>
            <w:r>
              <w:t xml:space="preserve">0.01%</w:t>
            </w:r>
          </w:p>
        </w:tc>
        <w:tc>
          <w:tcPr/>
          <w:p>
            <w:pPr>
              <w:pStyle w:val="Compact"/>
            </w:pPr>
            <w:r>
              <w:t xml:space="preserve">Unresolvable</w:t>
            </w:r>
          </w:p>
        </w:tc>
      </w:tr>
      <w:tr>
        <w:tc>
          <w:tcPr/>
          <w:p>
            <w:pPr>
              <w:pStyle w:val="Compact"/>
            </w:pPr>
            <w:r>
              <w:t xml:space="preserve">Galileo eccentric</w:t>
            </w:r>
          </w:p>
        </w:tc>
        <w:tc>
          <w:tcPr/>
          <w:p>
            <w:pPr>
              <w:pStyle w:val="Compact"/>
            </w:pPr>
            <w:r>
              <w:t xml:space="preserve">2019</w:t>
            </w:r>
          </w:p>
        </w:tc>
        <w:tc>
          <w:tcPr/>
          <w:p>
            <w:pPr>
              <w:pStyle w:val="Compact"/>
            </w:pPr>
            <w:r>
              <w:t xml:space="preserve">0.004%</w:t>
            </w:r>
          </w:p>
        </w:tc>
        <w:tc>
          <w:tcPr/>
          <w:p>
            <w:pPr>
              <w:pStyle w:val="Compact"/>
            </w:pPr>
            <w:r>
              <w:t xml:space="preserve">Unresolvable</w:t>
            </w:r>
          </w:p>
        </w:tc>
      </w:tr>
      <w:tr>
        <w:tc>
          <w:tcPr/>
          <w:p>
            <w:pPr>
              <w:pStyle w:val="Compact"/>
            </w:pPr>
            <w:r>
              <w:t xml:space="preserve">ACES (ISS)</w:t>
            </w:r>
          </w:p>
        </w:tc>
        <w:tc>
          <w:tcPr/>
          <w:p>
            <w:pPr>
              <w:pStyle w:val="Compact"/>
            </w:pPr>
            <w:r>
              <w:t xml:space="preserve">~2025</w:t>
            </w:r>
          </w:p>
        </w:tc>
        <w:tc>
          <w:tcPr/>
          <w:p>
            <w:pPr>
              <w:pStyle w:val="Compact"/>
            </w:pPr>
            <w:r>
              <w:t xml:space="preserve">2 ppm</w:t>
            </w:r>
          </w:p>
        </w:tc>
        <w:tc>
          <w:tcPr/>
          <w:p>
            <w:pPr>
              <w:pStyle w:val="Compact"/>
            </w:pPr>
            <w:r>
              <w:t xml:space="preserve">Unresolvable</w:t>
            </w:r>
          </w:p>
        </w:tc>
      </w:tr>
    </w:tbl>
    <w:p>
      <w:pPr>
        <w:pStyle w:val="BodyText"/>
      </w:pPr>
      <w:r>
        <w:t xml:space="preserve">All current and near-future weak-field tests cannot distinguish SSZ from GR because the predictions are identical to within the measurement precision for r/r_s &gt;&gt; 1. The SSZ-GR difference grows as r/r_s decreases, reaching 13 percent for neutron stars (r/r_s approximately 3) and becoming infinite at r = r_s (SSZ: z = 0.802 vs GR: z = infinity).</w:t>
      </w:r>
    </w:p>
    <w:bookmarkEnd w:id="488"/>
    <w:bookmarkStart w:id="489" w:name="neutron-star-redshift-as-discriminator"/>
    <w:p>
      <w:pPr>
        <w:pStyle w:val="Heading3"/>
      </w:pPr>
      <w:r>
        <w:rPr>
          <w:rStyle w:val="SectionNumber"/>
        </w:rPr>
        <w:t xml:space="preserve">15.9.2</w:t>
      </w:r>
      <w:r>
        <w:tab/>
      </w:r>
      <w:r>
        <w:t xml:space="preserve">Neutron Star Redshift as Discriminator</w:t>
      </w:r>
    </w:p>
    <w:p>
      <w:pPr>
        <w:pStyle w:val="FirstParagraph"/>
      </w:pPr>
      <w:r>
        <w:t xml:space="preserve">The most promising near-term test is measuring gravitational redshift from a neutron star surface. The NICER mission on the ISS measures X-ray pulse profiles from millisecond pulsars, constraining the mass and radius simultaneously. If both M and R are known to 5 percent precision, the surface redshift z = 1/sqrt(1-r_s/R) - 1 (GR) or z = Xi(R) (SSZ) can be computed and compared.</w:t>
      </w:r>
    </w:p>
    <w:p>
      <w:pPr>
        <w:pStyle w:val="BodyText"/>
      </w:pPr>
      <w:r>
        <w:t xml:space="preserve">For PSR J0030+0451 (M = 1.34 M_sun, R = 12.71 km), the GR prediction is z_GR = 0.178 and the SSZ prediction is z_SSZ = 0.201 — a 13 percent difference. Measuring this difference requires spectroscopic identification of a gravitationally redshifted atomic line from the neutron star surface, which is feasible with the proposed STROBE-X mission.</w:t>
      </w:r>
    </w:p>
    <w:p>
      <w:r>
        <w:pict>
          <v:rect style="width:0;height:1.5pt" o:hralign="center" o:hrstd="t" o:hr="t"/>
        </w:pict>
      </w:r>
    </w:p>
    <w:bookmarkEnd w:id="489"/>
    <w:bookmarkEnd w:id="490"/>
    <w:bookmarkStart w:id="491" w:name="key-formulas-13"/>
    <w:p>
      <w:pPr>
        <w:pStyle w:val="Heading2"/>
      </w:pPr>
      <w:r>
        <w:rPr>
          <w:rStyle w:val="SectionNumber"/>
        </w:rPr>
        <w:t xml:space="preserve">15.10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z = Ξ(r_emit)</w:t>
            </w:r>
          </w:p>
        </w:tc>
        <w:tc>
          <w:tcPr/>
          <w:p>
            <w:pPr>
              <w:pStyle w:val="Compact"/>
            </w:pPr>
            <w:r>
              <w:t xml:space="preserve">observer at infinity</w:t>
            </w:r>
          </w:p>
        </w:tc>
      </w:tr>
      <w:tr>
        <w:tc>
          <w:tcPr/>
          <w:p>
            <w:pPr>
              <w:pStyle w:val="Compact"/>
            </w:pPr>
            <w:r>
              <w:t xml:space="preserve">2</w:t>
            </w:r>
          </w:p>
        </w:tc>
        <w:tc>
          <w:tcPr/>
          <w:p>
            <w:pPr>
              <w:pStyle w:val="Compact"/>
            </w:pPr>
            <w:r>
              <w:t xml:space="preserve">z = (Ξ_emit − Ξ_obs)/(1 + Ξ_obs)</w:t>
            </w:r>
          </w:p>
        </w:tc>
        <w:tc>
          <w:tcPr/>
          <w:p>
            <w:pPr>
              <w:pStyle w:val="Compact"/>
            </w:pPr>
            <w:r>
              <w:t xml:space="preserve">general two-point</w:t>
            </w:r>
          </w:p>
        </w:tc>
      </w:tr>
      <w:tr>
        <w:tc>
          <w:tcPr/>
          <w:p>
            <w:pPr>
              <w:pStyle w:val="Compact"/>
            </w:pPr>
            <w:r>
              <w:t xml:space="preserve">3</w:t>
            </w:r>
          </w:p>
        </w:tc>
        <w:tc>
          <w:tcPr/>
          <w:p>
            <w:pPr>
              <w:pStyle w:val="Compact"/>
            </w:pPr>
            <w:r>
              <w:t xml:space="preserve">ν_obs = ν_emit · D_emit/D_obs</w:t>
            </w:r>
          </w:p>
        </w:tc>
        <w:tc>
          <w:tcPr/>
          <w:p>
            <w:pPr>
              <w:pStyle w:val="Compact"/>
            </w:pPr>
            <w:r>
              <w:t xml:space="preserve">frequency shift</w:t>
            </w:r>
          </w:p>
        </w:tc>
      </w:tr>
      <w:tr>
        <w:tc>
          <w:tcPr/>
          <w:p>
            <w:pPr>
              <w:pStyle w:val="Compact"/>
            </w:pPr>
            <w:r>
              <w:t xml:space="preserve">4</w:t>
            </w:r>
          </w:p>
        </w:tc>
        <w:tc>
          <w:tcPr/>
          <w:p>
            <w:pPr>
              <w:pStyle w:val="Compact"/>
            </w:pPr>
            <w:r>
              <w:t xml:space="preserve">z(r_s) = 0.802</w:t>
            </w:r>
          </w:p>
        </w:tc>
        <w:tc>
          <w:tcPr/>
          <w:p>
            <w:pPr>
              <w:pStyle w:val="Compact"/>
            </w:pPr>
            <w:r>
              <w:t xml:space="preserve">SSZ horizon redshift (finite!)</w:t>
            </w:r>
          </w:p>
        </w:tc>
      </w:tr>
    </w:tbl>
    <w:p>
      <w:r>
        <w:pict>
          <v:rect style="width:0;height:1.5pt" o:hralign="center" o:hrstd="t" o:hr="t"/>
        </w:pict>
      </w:r>
    </w:p>
    <w:bookmarkEnd w:id="491"/>
    <w:bookmarkStart w:id="497" w:name="figures-planned-11"/>
    <w:p>
      <w:pPr>
        <w:pStyle w:val="Heading2"/>
      </w:pPr>
      <w:r>
        <w:rPr>
          <w:rStyle w:val="SectionNumber"/>
        </w:rPr>
        <w:t xml:space="preserve">15.11</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z_SSZ vs. z_GR across 6 decades of r/r_s</w:t>
            </w:r>
          </w:p>
        </w:tc>
      </w:tr>
      <w:tr>
        <w:tc>
          <w:tcPr/>
          <w:p>
            <w:pPr>
              <w:pStyle w:val="Compact"/>
            </w:pPr>
            <w:r>
              <w:t xml:space="preserve">2</w:t>
            </w:r>
          </w:p>
        </w:tc>
        <w:tc>
          <w:tcPr/>
          <w:p>
            <w:pPr>
              <w:pStyle w:val="Compact"/>
            </w:pPr>
            <w:r>
              <w:t xml:space="preserve">SSZ excess redshift (%) vs. compactness</w:t>
            </w:r>
          </w:p>
        </w:tc>
      </w:tr>
    </w:tbl>
    <w:p>
      <w:r>
        <w:pict>
          <v:rect style="width:0;height:1.5pt" o:hralign="center" o:hrstd="t" o:hr="t"/>
        </w:pict>
      </w:r>
    </w:p>
    <w:bookmarkStart w:id="492" w:name="chapter-summary-and-bridge-11"/>
    <w:p>
      <w:pPr>
        <w:pStyle w:val="Heading3"/>
      </w:pPr>
      <w:r>
        <w:rPr>
          <w:rStyle w:val="SectionNumber"/>
        </w:rPr>
        <w:t xml:space="preserve">15.11.1</w:t>
      </w:r>
      <w:r>
        <w:tab/>
      </w:r>
      <w:r>
        <w:t xml:space="preserve">Chapter Summary and Bridge</w:t>
      </w:r>
    </w:p>
    <w:p>
      <w:pPr>
        <w:pStyle w:val="FirstParagraph"/>
      </w:pPr>
      <w:r>
        <w:t xml:space="preserve">This chapter has developed the core concepts of gravitational redshift interpretation.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492"/>
    <w:bookmarkStart w:id="493" w:name="worked-example-pound-rebka-experiment"/>
    <w:p>
      <w:pPr>
        <w:pStyle w:val="Heading3"/>
      </w:pPr>
      <w:r>
        <w:rPr>
          <w:rStyle w:val="SectionNumber"/>
        </w:rPr>
        <w:t xml:space="preserve">15.11.2</w:t>
      </w:r>
      <w:r>
        <w:tab/>
      </w:r>
      <w:r>
        <w:t xml:space="preserve">Worked Example: Pound-Rebka Experiment</w:t>
      </w:r>
    </w:p>
    <w:p>
      <w:pPr>
        <w:pStyle w:val="FirstParagraph"/>
      </w:pPr>
      <w:r>
        <w:t xml:space="preserve">The Pound-Rebka experiment (1960) measured the gravitational redshift of gamma rays over a height difference of 22.5 meters in the Jefferson Tower at Harvard. The fractional frequency shift is z = g h/c^2 = 9.81 times 22.5 / (3 times 10</w:t>
      </w:r>
      <w:r>
        <w:rPr>
          <w:vertAlign w:val="superscript"/>
        </w:rPr>
        <w:t xml:space="preserve">8)</w:t>
      </w:r>
      <w:r>
        <w:t xml:space="preserve">2 = 2.46 times</w:t>
      </w:r>
      <w:r>
        <w:t xml:space="preserve"> </w:t>
      </w:r>
      <m:oMath>
        <m:sSup>
          <m:e>
            <m:r>
              <m:t>10</m:t>
            </m:r>
          </m:e>
          <m:sup>
            <m:r>
              <m:rPr>
                <m:sty m:val="p"/>
              </m:rPr>
              <m:t>−</m:t>
            </m:r>
            <m:r>
              <m:t>15</m:t>
            </m:r>
          </m:sup>
        </m:sSup>
      </m:oMath>
      <w:r>
        <w:t xml:space="preserve">. The SSZ prediction using Xi: at Earth’s surface, Xi = r_s/(2 R_E) = 6.95 times</w:t>
      </w:r>
      <w:r>
        <w:t xml:space="preserve"> </w:t>
      </w:r>
      <m:oMath>
        <m:sSup>
          <m:e>
            <m:r>
              <m:t>10</m:t>
            </m:r>
          </m:e>
          <m:sup>
            <m:r>
              <m:rPr>
                <m:sty m:val="p"/>
              </m:rPr>
              <m:t>−</m:t>
            </m:r>
            <m:r>
              <m:t>10</m:t>
            </m:r>
          </m:sup>
        </m:sSup>
      </m:oMath>
      <w:r>
        <w:t xml:space="preserve">. The change in Xi over 22.5 meters is dXi = r_s h/(2 R_E^2) = 2.46 times</w:t>
      </w:r>
      <w:r>
        <w:t xml:space="preserve"> </w:t>
      </w:r>
      <m:oMath>
        <m:sSup>
          <m:e>
            <m:r>
              <m:t>10</m:t>
            </m:r>
          </m:e>
          <m:sup>
            <m:r>
              <m:rPr>
                <m:sty m:val="p"/>
              </m:rPr>
              <m:t>−</m:t>
            </m:r>
            <m:r>
              <m:t>15</m:t>
            </m:r>
          </m:sup>
        </m:sSup>
      </m:oMath>
      <w:r>
        <w:t xml:space="preserve">, which matches exactly. In this weak-field regime, SSZ and GR predictions are identical. The experiment confirmed gravitational redshift to 1 percent precision; later experiments (Gravity Probe A, 1976) confirmed it to 0.007 percent.</w:t>
      </w:r>
    </w:p>
    <w:bookmarkEnd w:id="493"/>
    <w:bookmarkStart w:id="494" w:name="the-redshift-as-a-counting-observable"/>
    <w:p>
      <w:pPr>
        <w:pStyle w:val="Heading3"/>
      </w:pPr>
      <w:r>
        <w:rPr>
          <w:rStyle w:val="SectionNumber"/>
        </w:rPr>
        <w:t xml:space="preserve">15.11.3</w:t>
      </w:r>
      <w:r>
        <w:tab/>
      </w:r>
      <w:r>
        <w:t xml:space="preserve">The Redshift as a Counting Observable</w:t>
      </w:r>
    </w:p>
    <w:p>
      <w:pPr>
        <w:pStyle w:val="FirstParagraph"/>
      </w:pPr>
      <w:r>
        <w:t xml:space="preserve">The SSZ interpretation of the gravitational redshift is fundamentally a counting argument. A photon with frequency f at radius r_1 has a wavelength lambda_1 = c/(f D_1), where D_1 = 1/(1 + Xi_1) is the local time dilation factor. As the photon propagates to radius r_2, it traverses segments whose density changes from Xi_1 to Xi_2. The number of wavelengths that fit into the photon at radius r_2 is the same as at r_1 (no retuning, Chapter 15), but the local wavelength at r_2 is lambda_2 = c/(f D_2). The observed frequency at r_2 is therefore f_obs = f D_1/D_2 = f (1 + Xi_2)/(1 + Xi_1).</w:t>
      </w:r>
    </w:p>
    <w:p>
      <w:pPr>
        <w:pStyle w:val="BodyText"/>
      </w:pPr>
      <w:r>
        <w:t xml:space="preserve">In the weak field, where Xi is much less than 1, this reduces to f_obs approximately equal to f (1 - Xi_1 + Xi_2) = f (1 - Delta Xi), where Delta Xi = Xi_1 - Xi_2 is the difference in segment densities. The fractional frequency shift is z = Delta Xi, which is the SSZ redshift formula.</w:t>
      </w:r>
    </w:p>
    <w:p>
      <w:pPr>
        <w:pStyle w:val="BodyText"/>
      </w:pPr>
      <w:r>
        <w:t xml:space="preserve">This counting interpretation has several advantages over the standard GR derivation. First, it does not require the machinery of Killing vectors and conserved quantities. Second, it provides a physical mechanism (segment counting) rather than a mathematical identity (conservation along null geodesics). Third, it naturally extends to the strong field, where the full formula z = (1 + Xi_1)/(1 + Xi_2) - 1 applies, without requiring any additional assumptions.</w:t>
      </w:r>
    </w:p>
    <w:p>
      <w:pPr>
        <w:pStyle w:val="BodyText"/>
      </w:pPr>
      <w:r>
        <w:t xml:space="preserve">The strong-field redshift formula makes specific predictions that differ from GR. At r = r_s (using Xi_strong = 0.802): z_SSZ = (1 + 0.802)/(1 + 0) - 1 = 0.802 for a photon escaping to infinity. In GR: z_GR = 1/sqrt(1 - 1) - 1 = infinity. The difference is qualitative, not merely quantitative: SSZ predicts a finite, measurable redshift where GR predicts infinite redshift and causal disconnection.</w:t>
      </w:r>
    </w:p>
    <w:bookmarkEnd w:id="494"/>
    <w:bookmarkStart w:id="495" w:name="solar-gravitational-redshift"/>
    <w:p>
      <w:pPr>
        <w:pStyle w:val="Heading3"/>
      </w:pPr>
      <w:r>
        <w:rPr>
          <w:rStyle w:val="SectionNumber"/>
        </w:rPr>
        <w:t xml:space="preserve">15.11.4</w:t>
      </w:r>
      <w:r>
        <w:tab/>
      </w:r>
      <w:r>
        <w:t xml:space="preserve">Solar Gravitational Redshift</w:t>
      </w:r>
    </w:p>
    <w:p>
      <w:pPr>
        <w:pStyle w:val="FirstParagraph"/>
      </w:pPr>
      <w:r>
        <w:t xml:space="preserve">The Sun provides the most accessible test of the gravitational redshift. The solar surface has Xi = r_s/(2 R_sun) = 2.95 km / (2 times 696,000 km) = 2.12 times</w:t>
      </w:r>
      <w:r>
        <w:t xml:space="preserve"> </w:t>
      </w:r>
      <m:oMath>
        <m:sSup>
          <m:e>
            <m:r>
              <m:t>10</m:t>
            </m:r>
          </m:e>
          <m:sup>
            <m:r>
              <m:rPr>
                <m:sty m:val="p"/>
              </m:rPr>
              <m:t>−</m:t>
            </m:r>
            <m:r>
              <m:t>6</m:t>
            </m:r>
          </m:sup>
        </m:sSup>
      </m:oMath>
      <w:r>
        <w:t xml:space="preserve">. The predicted redshift of solar spectral lines is z = 2.12 times</w:t>
      </w:r>
      <w:r>
        <w:t xml:space="preserve"> </w:t>
      </w:r>
      <m:oMath>
        <m:sSup>
          <m:e>
            <m:r>
              <m:t>10</m:t>
            </m:r>
          </m:e>
          <m:sup>
            <m:r>
              <m:rPr>
                <m:sty m:val="p"/>
              </m:rPr>
              <m:t>−</m:t>
            </m:r>
            <m:r>
              <m:t>6</m:t>
            </m:r>
          </m:sup>
        </m:sSup>
      </m:oMath>
      <w:r>
        <w:t xml:space="preserve">, corresponding to a velocity of z times c = 636 m/s.</w:t>
      </w:r>
    </w:p>
    <w:p>
      <w:pPr>
        <w:pStyle w:val="BodyText"/>
      </w:pPr>
      <w:r>
        <w:t xml:space="preserve">This gravitational redshift must be disentangled from other velocity shifts: the solar rotation (equatorial velocity approximately 2 km/s), convective motions (granulation, approximately 1 km/s), and oscillations (p-modes, approximately 0.5 km/s). The disentangling requires precise spectroscopy of absorption lines from different regions of the solar disk and careful modeling of the non-gravitational velocity fields.</w:t>
      </w:r>
    </w:p>
    <w:p>
      <w:pPr>
        <w:pStyle w:val="BodyText"/>
      </w:pPr>
      <w:r>
        <w:t xml:space="preserve">Modern solar spectroscopy (using instruments like HARPS at ESO and the ESPRESSO spectrograph at the VLT) achieves velocity precisions of approximately 10 cm/s, far better than the 636 m/s gravitational redshift. The limiting factor is not the instrumental precision but the systematic uncertainties from convective motions and line formation physics. Current measurements of the solar gravitational redshift agree with the predicted value to approximately 1 percent.</w:t>
      </w:r>
    </w:p>
    <w:p>
      <w:pPr>
        <w:pStyle w:val="BodyText"/>
      </w:pPr>
      <w:r>
        <w:t xml:space="preserve">For SSZ, the solar gravitational redshift is a consistency check, not a discriminating test. The SSZ prediction z = Xi = 2.12 times</w:t>
      </w:r>
      <w:r>
        <w:t xml:space="preserve"> </w:t>
      </w:r>
      <m:oMath>
        <m:sSup>
          <m:e>
            <m:r>
              <m:t>10</m:t>
            </m:r>
          </m:e>
          <m:sup>
            <m:r>
              <m:rPr>
                <m:sty m:val="p"/>
              </m:rPr>
              <m:t>−</m:t>
            </m:r>
            <m:r>
              <m:t>6</m:t>
            </m:r>
          </m:sup>
        </m:sSup>
      </m:oMath>
      <w:r>
        <w:t xml:space="preserve"> </w:t>
      </w:r>
      <w:r>
        <w:t xml:space="preserve">is identical to the GR prediction z = r_s/(2 R_sun) = 2.12 times</w:t>
      </w:r>
      <w:r>
        <w:t xml:space="preserve"> </w:t>
      </w:r>
      <m:oMath>
        <m:sSup>
          <m:e>
            <m:r>
              <m:t>10</m:t>
            </m:r>
          </m:e>
          <m:sup>
            <m:r>
              <m:rPr>
                <m:sty m:val="p"/>
              </m:rPr>
              <m:t>−</m:t>
            </m:r>
            <m:r>
              <m:t>6</m:t>
            </m:r>
          </m:sup>
        </m:sSup>
      </m:oMath>
      <w:r>
        <w:t xml:space="preserve"> </w:t>
      </w:r>
      <w:r>
        <w:t xml:space="preserve">to the precision of any foreseeable measurement. The difference between SSZ and GR appears only at second order in Xi, which is of order</w:t>
      </w:r>
      <w:r>
        <w:t xml:space="preserve"> </w:t>
      </w:r>
      <m:oMath>
        <m:sSup>
          <m:e>
            <m:r>
              <m:t>10</m:t>
            </m:r>
          </m:e>
          <m:sup>
            <m:r>
              <m:rPr>
                <m:sty m:val="p"/>
              </m:rPr>
              <m:t>−</m:t>
            </m:r>
            <m:r>
              <m:t>12</m:t>
            </m:r>
          </m:sup>
        </m:sSup>
      </m:oMath>
      <w:r>
        <w:t xml:space="preserve"> </w:t>
      </w:r>
      <w:r>
        <w:t xml:space="preserve">– far below any current or planned measurement capability.</w:t>
      </w:r>
    </w:p>
    <w:bookmarkEnd w:id="495"/>
    <w:bookmarkStart w:id="496" w:name="white-dwarf-gravitational-redshift"/>
    <w:p>
      <w:pPr>
        <w:pStyle w:val="Heading3"/>
      </w:pPr>
      <w:r>
        <w:rPr>
          <w:rStyle w:val="SectionNumber"/>
        </w:rPr>
        <w:t xml:space="preserve">15.11.5</w:t>
      </w:r>
      <w:r>
        <w:tab/>
      </w:r>
      <w:r>
        <w:t xml:space="preserve">White Dwarf Gravitational Redshift</w:t>
      </w:r>
    </w:p>
    <w:p>
      <w:pPr>
        <w:pStyle w:val="FirstParagraph"/>
      </w:pPr>
      <w:r>
        <w:t xml:space="preserve">White dwarfs provide a stronger test of the gravitational redshift than main-sequence stars. A typical white dwarf has M approximately 0.6 solar masses and R approximately 8000 km (approximately the size of the Earth), giving r_s = 1.77 km and Xi = r_s/(2R) = 1.77/(2 times 8000) = 1.11 times</w:t>
      </w:r>
      <w:r>
        <w:t xml:space="preserve"> </w:t>
      </w:r>
      <m:oMath>
        <m:sSup>
          <m:e>
            <m:r>
              <m:t>10</m:t>
            </m:r>
          </m:e>
          <m:sup>
            <m:r>
              <m:rPr>
                <m:sty m:val="p"/>
              </m:rPr>
              <m:t>−</m:t>
            </m:r>
            <m:r>
              <m:t>4</m:t>
            </m:r>
          </m:sup>
        </m:sSup>
      </m:oMath>
      <w:r>
        <w:t xml:space="preserve">. The gravitational redshift is z = 1.11 times</w:t>
      </w:r>
      <w:r>
        <w:t xml:space="preserve"> </w:t>
      </w:r>
      <m:oMath>
        <m:sSup>
          <m:e>
            <m:r>
              <m:t>10</m:t>
            </m:r>
          </m:e>
          <m:sup>
            <m:r>
              <m:rPr>
                <m:sty m:val="p"/>
              </m:rPr>
              <m:t>−</m:t>
            </m:r>
            <m:r>
              <m:t>4</m:t>
            </m:r>
          </m:sup>
        </m:sSup>
      </m:oMath>
      <w:r>
        <w:t xml:space="preserve">, corresponding to a velocity of 33 km/s.</w:t>
      </w:r>
    </w:p>
    <w:p>
      <w:pPr>
        <w:pStyle w:val="BodyText"/>
      </w:pPr>
      <w:r>
        <w:t xml:space="preserve">This is much larger than the solar redshift (0.636 km/s) and is easily measurable with modern spectrographs. The Sloan Digital Sky Survey (SDSS) has measured gravitational redshifts for thousands of white dwarfs, and the results are consistent with the GR/SSZ prediction to approximately 5 percent precision. The main source of uncertainty is the white dwarf mass-radius relation, which depends on the equation of state of degenerate electron matter and the composition of the white dwarf (carbon-oxygen vs helium vs iron).</w:t>
      </w:r>
    </w:p>
    <w:p>
      <w:pPr>
        <w:pStyle w:val="BodyText"/>
      </w:pPr>
      <w:r>
        <w:t xml:space="preserve">For extreme white dwarfs near the Chandrasekhar limit (M approximately 1.4 solar masses, R approximately 2000 km), Xi = 4.13/(2 times 2000) = 1.03 times</w:t>
      </w:r>
      <w:r>
        <w:t xml:space="preserve"> </w:t>
      </w:r>
      <m:oMath>
        <m:sSup>
          <m:e>
            <m:r>
              <m:t>10</m:t>
            </m:r>
          </m:e>
          <m:sup>
            <m:r>
              <m:rPr>
                <m:sty m:val="p"/>
              </m:rPr>
              <m:t>−</m:t>
            </m:r>
            <m:r>
              <m:t>3</m:t>
            </m:r>
          </m:sup>
        </m:sSup>
      </m:oMath>
      <w:r>
        <w:t xml:space="preserve">, and the gravitational redshift is z = 1.03 times</w:t>
      </w:r>
      <w:r>
        <w:t xml:space="preserve"> </w:t>
      </w:r>
      <m:oMath>
        <m:sSup>
          <m:e>
            <m:r>
              <m:t>10</m:t>
            </m:r>
          </m:e>
          <m:sup>
            <m:r>
              <m:rPr>
                <m:sty m:val="p"/>
              </m:rPr>
              <m:t>−</m:t>
            </m:r>
            <m:r>
              <m:t>3</m:t>
            </m:r>
          </m:sup>
        </m:sSup>
      </m:oMath>
      <w:r>
        <w:t xml:space="preserve"> </w:t>
      </w:r>
      <w:r>
        <w:t xml:space="preserve">(velocity 309 km/s). At this field strength, the SSZ and GR predictions begin to differ at the</w:t>
      </w:r>
      <w:r>
        <w:t xml:space="preserve"> </w:t>
      </w:r>
      <m:oMath>
        <m:sSup>
          <m:e>
            <m:r>
              <m:t>10</m:t>
            </m:r>
          </m:e>
          <m:sup>
            <m:r>
              <m:rPr>
                <m:sty m:val="p"/>
              </m:rPr>
              <m:t>−</m:t>
            </m:r>
            <m:r>
              <m:t>6</m:t>
            </m:r>
          </m:sup>
        </m:sSup>
      </m:oMath>
      <w:r>
        <w:t xml:space="preserve"> </w:t>
      </w:r>
      <w:r>
        <w:t xml:space="preserve">level – still unmeasurable, but approaching the regime where the predictions diverge.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Constraints on In-Flight Photon Retuning,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496"/>
    <w:bookmarkEnd w:id="497"/>
    <w:bookmarkStart w:id="499" w:name="cross-references-13"/>
    <w:p>
      <w:pPr>
        <w:pStyle w:val="Heading2"/>
      </w:pPr>
      <w:r>
        <w:rPr>
          <w:rStyle w:val="SectionNumber"/>
        </w:rPr>
        <w:t xml:space="preserve">15.12</w:t>
      </w:r>
      <w:r>
        <w:tab/>
      </w:r>
      <w:r>
        <w:t xml:space="preserve">Cross-References</w:t>
      </w:r>
    </w:p>
    <w:bookmarkStart w:id="498" w:name="summary-and-bridge-to-chapter-15"/>
    <w:p>
      <w:pPr>
        <w:pStyle w:val="Heading3"/>
      </w:pPr>
      <w:r>
        <w:rPr>
          <w:rStyle w:val="SectionNumber"/>
        </w:rPr>
        <w:t xml:space="preserve">15.12.1</w:t>
      </w:r>
      <w:r>
        <w:tab/>
      </w:r>
      <w:r>
        <w:t xml:space="preserve">Summary and Bridge to Chapter 15</w:t>
      </w:r>
    </w:p>
    <w:p>
      <w:pPr>
        <w:pStyle w:val="FirstParagraph"/>
      </w:pPr>
      <w:r>
        <w:t xml:space="preserve">This chapter derived the SSZ gravitational redshift z = Xi and showed that it differs from the GR prediction only in the strong field, where Xi is of order unity. The most dramatic difference occurs at r = r_s: GR predicts infinite redshift (z = infinity), SSZ predicts finite redshift (z = 0.802). Future X-ray spectroscopy missions may be able to test this prediction.</w:t>
      </w:r>
    </w:p>
    <w:p>
      <w:pPr>
        <w:pStyle w:val="BodyText"/>
      </w:pPr>
      <w:r>
        <w:t xml:space="preserve">Chapter 15 addresses a consistency question: does the photon change its intrinsic properties during propagation, or is the redshift entirely due to the comparison of clock rates at emission and detection? The no-retuning theorem of Chapter 15 ensures that the SSZ redshift is path-independent, confirming energy conservation.</w:t>
      </w:r>
    </w:p>
    <w:p>
      <w:pPr>
        <w:pStyle w:val="Compact"/>
        <w:numPr>
          <w:ilvl w:val="0"/>
          <w:numId w:val="1048"/>
        </w:numPr>
      </w:pPr>
      <w:r>
        <w:rPr>
          <w:b/>
          <w:bCs/>
        </w:rPr>
        <w:t xml:space="preserve">Prerequisites:</w:t>
      </w:r>
      <w:r>
        <w:t xml:space="preserve"> </w:t>
      </w:r>
      <w:r>
        <w:t xml:space="preserve">Ch 1 (Ξ definition), Ch 8 (velocity-redshift link), Ch 10 (scaling gauge)</w:t>
      </w:r>
    </w:p>
    <w:p>
      <w:pPr>
        <w:pStyle w:val="Compact"/>
        <w:numPr>
          <w:ilvl w:val="0"/>
          <w:numId w:val="1048"/>
        </w:numPr>
      </w:pPr>
      <w:r>
        <w:rPr>
          <w:b/>
          <w:bCs/>
        </w:rPr>
        <w:t xml:space="preserve">Referenced by:</w:t>
      </w:r>
      <w:r>
        <w:t xml:space="preserve"> </w:t>
      </w:r>
      <w:r>
        <w:t xml:space="preserve">Ch 15 (no-go theorem), Ch 16 (frequency framework), Ch 30 (predictions)</w:t>
      </w:r>
    </w:p>
    <w:p>
      <w:pPr>
        <w:pStyle w:val="Compact"/>
        <w:numPr>
          <w:ilvl w:val="0"/>
          <w:numId w:val="1048"/>
        </w:numPr>
      </w:pPr>
      <w:r>
        <w:rPr>
          <w:b/>
          <w:bCs/>
        </w:rPr>
        <w:t xml:space="preserve">Appendix:</w:t>
      </w:r>
      <w:r>
        <w:t xml:space="preserve"> </w:t>
      </w:r>
      <w:r>
        <w:t xml:space="preserve">App. B (B.1 Redshift)</w:t>
      </w:r>
    </w:p>
    <w:bookmarkEnd w:id="498"/>
    <w:bookmarkEnd w:id="499"/>
    <w:bookmarkEnd w:id="500"/>
    <w:bookmarkStart w:id="532" w:name="constraints-on-in-flight-photon-retuning"/>
    <w:p>
      <w:pPr>
        <w:pStyle w:val="Heading1"/>
      </w:pPr>
      <w:r>
        <w:rPr>
          <w:rStyle w:val="SectionNumber"/>
        </w:rPr>
        <w:t xml:space="preserve">16</w:t>
      </w:r>
      <w:r>
        <w:tab/>
      </w:r>
      <w:r>
        <w:t xml:space="preserve">Constraints on In-Flight Photon Retuning</w:t>
      </w:r>
    </w:p>
    <w:p>
      <w:pPr>
        <w:pStyle w:val="CaptionedFigure"/>
      </w:pPr>
      <w:r>
        <w:drawing>
          <wp:inline>
            <wp:extent cx="5334000" cy="3580095"/>
            <wp:effectExtent b="0" l="0" r="0" t="0"/>
            <wp:docPr descr="Fig 15.1" title="" id="502" name="Picture"/>
            <a:graphic>
              <a:graphicData uri="http://schemas.openxmlformats.org/drawingml/2006/picture">
                <pic:pic>
                  <pic:nvPicPr>
                    <pic:cNvPr descr="figures/ch15_retuning/fig_15_01.png" id="503" name="Picture"/>
                    <pic:cNvPicPr>
                      <a:picLocks noChangeArrowheads="1" noChangeAspect="1"/>
                    </pic:cNvPicPr>
                  </pic:nvPicPr>
                  <pic:blipFill>
                    <a:blip r:embed="rId501"/>
                    <a:stretch>
                      <a:fillRect/>
                    </a:stretch>
                  </pic:blipFill>
                  <pic:spPr bwMode="auto">
                    <a:xfrm>
                      <a:off x="0" y="0"/>
                      <a:ext cx="5334000" cy="3580095"/>
                    </a:xfrm>
                    <a:prstGeom prst="rect">
                      <a:avLst/>
                    </a:prstGeom>
                    <a:noFill/>
                    <a:ln w="9525">
                      <a:noFill/>
                      <a:headEnd/>
                      <a:tailEnd/>
                    </a:ln>
                  </pic:spPr>
                </pic:pic>
              </a:graphicData>
            </a:graphic>
          </wp:inline>
        </w:drawing>
      </w:r>
    </w:p>
    <w:p>
      <w:pPr>
        <w:pStyle w:val="ImageCaption"/>
      </w:pPr>
      <w:r>
        <w:t xml:space="preserve">Fig 15.1</w:t>
      </w:r>
    </w:p>
    <w:p>
      <w:r>
        <w:pict>
          <v:rect style="width:0;height:1.5pt" o:hralign="center" o:hrstd="t" o:hr="t"/>
        </w:pict>
      </w:r>
    </w:p>
    <w:bookmarkStart w:id="504" w:name="summary-14"/>
    <w:p>
      <w:pPr>
        <w:pStyle w:val="Heading2"/>
      </w:pPr>
      <w:r>
        <w:rPr>
          <w:rStyle w:val="SectionNumber"/>
        </w:rPr>
        <w:t xml:space="preserve">16.1</w:t>
      </w:r>
      <w:r>
        <w:tab/>
      </w:r>
      <w:r>
        <w:t xml:space="preserve">Summary</w:t>
      </w:r>
    </w:p>
    <w:p>
      <w:pPr>
        <w:pStyle w:val="FirstParagraph"/>
      </w:pPr>
      <w:r>
        <w:t xml:space="preserve">Can a photon change its frequency while traveling through a gravitational field? This seemingly simple question touches on a fundamental issue in gravitational physics: is gravitational redshift caused by the photon losing energy during transit, or by the difference in clock rates at the emission and observation points?</w:t>
      </w:r>
    </w:p>
    <w:p>
      <w:pPr>
        <w:pStyle w:val="BodyText"/>
      </w:pPr>
      <w:r>
        <w:t xml:space="preserve">SSZ provides a definitive answer through a</w:t>
      </w:r>
      <w:r>
        <w:t xml:space="preserve"> </w:t>
      </w:r>
      <w:r>
        <w:rPr>
          <w:b/>
          <w:bCs/>
        </w:rPr>
        <w:t xml:space="preserve">no-go theorem</w:t>
      </w:r>
      <w:r>
        <w:t xml:space="preserve">: if a photon continuously adjusted its frequency to match the local segment density during propagation (a process called</w:t>
      </w:r>
      <w:r>
        <w:t xml:space="preserve"> </w:t>
      </w:r>
      <w:r>
        <w:t xml:space="preserve">“in-flight retuning”</w:t>
      </w:r>
      <w:r>
        <w:t xml:space="preserve">), then the observed gravitational redshift between any two points would be exactly zero. Since the Pound-Rebka experiment (1960), GPS operations, and Gravity Probe A (1976) all measure nonzero redshifts, in-flight retuning is ruled out experimentally at high significance.</w:t>
      </w:r>
    </w:p>
    <w:p>
      <w:pPr>
        <w:pStyle w:val="BodyText"/>
      </w:pPr>
      <w:r>
        <w:t xml:space="preserve">This result is not unique to SSZ — it holds in GR and any metric theory — but SSZ makes the argument especially transparent through the operational frequency definition ν = φ_rate/D(r). The chapter derives the no-go theorem, explains the operational frequency definition, and reviews the three independent experimental confirmations.</w:t>
      </w:r>
    </w:p>
    <w:p>
      <w:pPr>
        <w:pStyle w:val="BodyText"/>
      </w:pPr>
      <w:r>
        <w:rPr>
          <w:b/>
          <w:bCs/>
        </w:rPr>
        <w:t xml:space="preserve">Reader’s guide.</w:t>
      </w:r>
      <w:r>
        <w:t xml:space="preserve"> </w:t>
      </w:r>
      <w:r>
        <w:t xml:space="preserve">Section 15.1 states and proves the no-go theorem. Section 15.2 explains the operational frequency definition. Section 15.3 reviews experimental constraints. Section 15.4 discusses implications. Section 15.5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Constraints on In-Flight Photon Retuning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504"/>
    <w:bookmarkStart w:id="510" w:name="section-12"/>
    <w:p>
      <w:pPr>
        <w:pStyle w:val="Heading2"/>
      </w:pPr>
      <w:r>
        <w:rPr>
          <w:rStyle w:val="SectionNumber"/>
        </w:rPr>
        <w:t xml:space="preserve">16.2</w:t>
      </w:r>
      <w:r>
        <w:tab/>
      </w:r>
      <w:r>
        <w:t xml:space="preserve">15</w:t>
      </w:r>
    </w:p>
    <w:bookmarkStart w:id="505" w:name="pedagogical-overview-12"/>
    <w:p>
      <w:pPr>
        <w:pStyle w:val="Heading3"/>
      </w:pPr>
      <w:r>
        <w:rPr>
          <w:rStyle w:val="SectionNumber"/>
        </w:rPr>
        <w:t xml:space="preserve">16.2.1</w:t>
      </w:r>
      <w:r>
        <w:tab/>
      </w:r>
      <w:r>
        <w:t xml:space="preserve">Pedagogical Overview</w:t>
      </w:r>
    </w:p>
    <w:p>
      <w:pPr>
        <w:pStyle w:val="FirstParagraph"/>
      </w:pPr>
      <w:r>
        <w:t xml:space="preserve">This chapter addresses a subtle but important question: does a photon change its intrinsic properties as it propagates through a gravitational field, or does the apparent frequency change arise entirely from the comparison between emission and detection frames?</w:t>
      </w:r>
    </w:p>
    <w:p>
      <w:pPr>
        <w:pStyle w:val="BodyText"/>
      </w:pPr>
      <w:r>
        <w:t xml:space="preserve">In GR, the answer is clear: a photon propagating along a null geodesic has constant energy (in the sense that the conserved energy E = -p_mu xi^mu, where xi is the timelike Killing vector, does not change along the geodesic). The apparent frequency change is due to the different clock rates at the emission and detection points. There is no in-flight retuning.</w:t>
      </w:r>
    </w:p>
    <w:p>
      <w:pPr>
        <w:pStyle w:val="BodyText"/>
      </w:pPr>
      <w:r>
        <w:t xml:space="preserve">SSZ must answer the same question within its framework. The answer is the same: photons do not retune in flight. The segment density along the photon path modifies the coordinate speed (via the scaling factor s(r)) but does not modify the photon energy as measured by any local observer</w:t>
      </w:r>
    </w:p>
    <w:bookmarkEnd w:id="505"/>
    <w:bookmarkStart w:id="506" w:name="X5826b7ed4125a103e1993f495c5cc5ce1c9659b"/>
    <w:p>
      <w:pPr>
        <w:pStyle w:val="Heading3"/>
      </w:pPr>
      <w:r>
        <w:rPr>
          <w:rStyle w:val="SectionNumber"/>
        </w:rPr>
        <w:t xml:space="preserve">16.2.2</w:t>
      </w:r>
      <w:r>
        <w:tab/>
      </w:r>
      <w:r>
        <w:t xml:space="preserve">Implications for Photon Number Conservation</w:t>
      </w:r>
    </w:p>
    <w:p>
      <w:pPr>
        <w:pStyle w:val="FirstParagraph"/>
      </w:pPr>
      <w:r>
        <w:t xml:space="preserve">The no-retuning theorem has an immediate corollary: the number of photons in a beam is conserved as the beam propagates through a gravitational field. If photons could retune (change their energy), the total energy of the beam would change, and photon number conservation would require either creation or annihilation of photons to compensate. Since retuning does not occur, the photon number is conserved, the total beam energy is conserved (in the sense of the conserved Killing energy), and the frequency shift is entirely due to the comparison of local clock rates.</w:t>
      </w:r>
    </w:p>
    <w:p>
      <w:pPr>
        <w:pStyle w:val="BodyText"/>
      </w:pPr>
      <w:r>
        <w:t xml:space="preserve">This result has practical importance for photon counting experiments in gravitational fields. Any experiment that counts photons (such as a photon detector near a compact object) will record the same number of photons as were emitted, regardless of the gravitational field between source and detector. The energy per photon changes (due to the redshift), but the count does not.</w:t>
      </w:r>
    </w:p>
    <w:p>
      <w:pPr>
        <w:pStyle w:val="BodyText"/>
      </w:pPr>
      <w:r>
        <w:t xml:space="preserve">. The frequency shift arises entirely from the difference in D factors between emission and detection.</w:t>
      </w:r>
    </w:p>
    <w:p>
      <w:pPr>
        <w:pStyle w:val="BodyText"/>
      </w:pPr>
      <w:r>
        <w:t xml:space="preserve">Why is this necessary? If photons did retune in flight, the SSZ framework would produce energy non-conservation. Consider a photon emitted at radius r_1, passing through radius r_2, and detected at radius r_3. If the photon retuned at r_2, the total redshift would depend on the path, not just on the endpoints. This would violate the principle of path-independent redshift, which is experimentally verified to high precision.</w:t>
      </w:r>
    </w:p>
    <w:p>
      <w:pPr>
        <w:pStyle w:val="BodyText"/>
      </w:pPr>
      <w:r>
        <w:t xml:space="preserve">The no-go theorem proved in this chapter establishes that the SSZ redshift formula z = Xi(r_emit) - Xi(r_obs) (for Xi much less than 1) depends only on the endpoint segment densities, not on the path between them. This is a non-trivial result because the segment density varies continuously along the path, and one might naively expect cumulative effects.</w:t>
      </w:r>
    </w:p>
    <w:p>
      <w:pPr>
        <w:pStyle w:val="BodyText"/>
      </w:pPr>
      <w:r>
        <w:t xml:space="preserve">Intuitively, this means: a photon traversing a gravitational field is like a ball rolling over a hill. The ball speeds up going downhill and slows down going uphill, but its total energy (kinetic plus potential) is conserved. The photon speeds up (in coordinate terms) leaving a gravitational well and slows down entering one, but its conserved energy is constant throughout.</w:t>
      </w:r>
      <w:r>
        <w:t xml:space="preserve"> </w:t>
      </w:r>
      <w:r>
        <w:t xml:space="preserve">.1 The No-Go Theorem</w:t>
      </w:r>
    </w:p>
    <w:bookmarkEnd w:id="506"/>
    <w:bookmarkStart w:id="507" w:name="statement"/>
    <w:p>
      <w:pPr>
        <w:pStyle w:val="Heading3"/>
      </w:pPr>
      <w:r>
        <w:rPr>
          <w:rStyle w:val="SectionNumber"/>
        </w:rPr>
        <w:t xml:space="preserve">16.2.3</w:t>
      </w:r>
      <w:r>
        <w:tab/>
      </w:r>
      <w:r>
        <w:t xml:space="preserve">Statement</w:t>
      </w:r>
    </w:p>
    <w:p>
      <w:pPr>
        <w:pStyle w:val="FirstParagraph"/>
      </w:pPr>
      <w:r>
        <w:rPr>
          <w:b/>
          <w:bCs/>
        </w:rPr>
        <w:t xml:space="preserve">Theorem.</w:t>
      </w:r>
      <w:r>
        <w:t xml:space="preserve"> </w:t>
      </w:r>
      <w:r>
        <w:t xml:space="preserve">If a photon continuously adjusts its frequency to match the local segment density during propagation (in-flight retuning), then the gravitational redshift measured between any two points is identically zero.</w:t>
      </w:r>
    </w:p>
    <w:p>
      <w:pPr>
        <w:pStyle w:val="BodyText"/>
      </w:pPr>
      <w:r>
        <w:rPr>
          <w:b/>
          <w:bCs/>
        </w:rPr>
        <w:t xml:space="preserve">Contrapositive.</w:t>
      </w:r>
      <w:r>
        <w:t xml:space="preserve"> </w:t>
      </w:r>
      <w:r>
        <w:t xml:space="preserve">Since the measured gravitational redshift is nonzero (Pound-Rebka: z = 2.46 × 10⁻¹⁵), in-flight retuning does not occur.</w:t>
      </w:r>
    </w:p>
    <w:bookmarkEnd w:id="507"/>
    <w:bookmarkStart w:id="508" w:name="proof-1"/>
    <w:p>
      <w:pPr>
        <w:pStyle w:val="Heading3"/>
      </w:pPr>
      <w:r>
        <w:rPr>
          <w:rStyle w:val="SectionNumber"/>
        </w:rPr>
        <w:t xml:space="preserve">16.2.4</w:t>
      </w:r>
      <w:r>
        <w:tab/>
      </w:r>
      <w:r>
        <w:t xml:space="preserve">Proof</w:t>
      </w:r>
    </w:p>
    <w:p>
      <w:pPr>
        <w:pStyle w:val="FirstParagraph"/>
      </w:pPr>
      <w:r>
        <w:t xml:space="preserve">Suppose a photon is emitted at radius r_emit with local frequency ν_emit. If the photon retunes continuously, its frequency at radius r during transit is:</w:t>
      </w:r>
    </w:p>
    <w:p>
      <w:pPr>
        <w:pStyle w:val="BodyText"/>
      </w:pPr>
      <m:oMath>
        <m:r>
          <m:t>ν</m:t>
        </m:r>
        <m:r>
          <m:rPr>
            <m:sty m:val="p"/>
          </m:rPr>
          <m:t>(</m:t>
        </m:r>
        <m:r>
          <m:t>r</m:t>
        </m:r>
        <m:r>
          <m:rPr>
            <m:sty m:val="p"/>
          </m:rPr>
          <m:t>)</m:t>
        </m:r>
        <m:r>
          <m:rPr>
            <m:sty m:val="p"/>
          </m:rPr>
          <m:t>=</m:t>
        </m:r>
        <m:sSub>
          <m:e>
            <m:r>
              <m:t>ν</m:t>
            </m:r>
          </m:e>
          <m:sub>
            <m:r>
              <m:t>0</m:t>
            </m:r>
          </m:sub>
        </m:sSub>
        <m:r>
          <m:rPr>
            <m:sty m:val="p"/>
          </m:rPr>
          <m:t>⋅</m:t>
        </m:r>
        <m:f>
          <m:fPr>
            <m:type m:val="bar"/>
          </m:fPr>
          <m:num>
            <m:r>
              <m:t>D</m:t>
            </m:r>
            <m:r>
              <m:rPr>
                <m:sty m:val="p"/>
              </m:rPr>
              <m:t>(</m:t>
            </m:r>
            <m:r>
              <m:t>r</m:t>
            </m:r>
            <m:r>
              <m:rPr>
                <m:sty m:val="p"/>
              </m:rPr>
              <m:t>)</m:t>
            </m:r>
          </m:num>
          <m:den>
            <m:r>
              <m:t>D</m:t>
            </m:r>
            <m:r>
              <m:rPr>
                <m:sty m:val="p"/>
              </m:rPr>
              <m:t>(</m:t>
            </m:r>
            <m:sSub>
              <m:e>
                <m:r>
                  <m:t>r</m:t>
                </m:r>
              </m:e>
              <m:sub>
                <m:r>
                  <m:rPr>
                    <m:nor/>
                    <m:sty m:val="p"/>
                  </m:rPr>
                  <m:t>emit</m:t>
                </m:r>
              </m:sub>
            </m:sSub>
            <m:r>
              <m:rPr>
                <m:sty m:val="p"/>
              </m:rPr>
              <m:t>)</m:t>
            </m:r>
          </m:den>
        </m:f>
      </m:oMath>
    </w:p>
    <w:p>
      <w:pPr>
        <w:pStyle w:val="BodyText"/>
      </w:pPr>
      <w:r>
        <w:t xml:space="preserve">where ν₀ is a reference frequency. At each radius, the photon’s frequency matches what a local emitter would produce: ν(r) = ν₀ · D(r)/D(r_emit).</w:t>
      </w:r>
    </w:p>
    <w:p>
      <w:pPr>
        <w:pStyle w:val="BodyText"/>
      </w:pPr>
      <w:r>
        <w:t xml:space="preserve">Upon arrival at the observer’s radius r_obs, the photon’s frequency is:</w:t>
      </w:r>
    </w:p>
    <w:p>
      <w:pPr>
        <w:pStyle w:val="BodyText"/>
      </w:pPr>
      <m:oMath>
        <m:r>
          <m:t>ν</m:t>
        </m:r>
        <m:r>
          <m:rPr>
            <m:sty m:val="p"/>
          </m:rPr>
          <m:t>(</m:t>
        </m:r>
        <m:sSub>
          <m:e>
            <m:r>
              <m:t>r</m:t>
            </m:r>
          </m:e>
          <m:sub>
            <m:r>
              <m:rPr>
                <m:nor/>
                <m:sty m:val="p"/>
              </m:rPr>
              <m:t>obs</m:t>
            </m:r>
          </m:sub>
        </m:sSub>
        <m:r>
          <m:rPr>
            <m:sty m:val="p"/>
          </m:rPr>
          <m:t>)</m:t>
        </m:r>
        <m:r>
          <m:rPr>
            <m:sty m:val="p"/>
          </m:rPr>
          <m:t>=</m:t>
        </m:r>
        <m:sSub>
          <m:e>
            <m:r>
              <m:t>ν</m:t>
            </m:r>
          </m:e>
          <m:sub>
            <m:r>
              <m:t>0</m:t>
            </m:r>
          </m:sub>
        </m:sSub>
        <m:r>
          <m:rPr>
            <m:sty m:val="p"/>
          </m:rPr>
          <m:t>⋅</m:t>
        </m:r>
        <m:f>
          <m:fPr>
            <m:type m:val="bar"/>
          </m:fPr>
          <m:num>
            <m:r>
              <m:t>D</m:t>
            </m:r>
            <m:r>
              <m:rPr>
                <m:sty m:val="p"/>
              </m:rPr>
              <m:t>(</m:t>
            </m:r>
            <m:sSub>
              <m:e>
                <m:r>
                  <m:t>r</m:t>
                </m:r>
              </m:e>
              <m:sub>
                <m:r>
                  <m:rPr>
                    <m:nor/>
                    <m:sty m:val="p"/>
                  </m:rPr>
                  <m:t>obs</m:t>
                </m:r>
              </m:sub>
            </m:sSub>
            <m:r>
              <m:rPr>
                <m:sty m:val="p"/>
              </m:rPr>
              <m:t>)</m:t>
            </m:r>
          </m:num>
          <m:den>
            <m:r>
              <m:t>D</m:t>
            </m:r>
            <m:r>
              <m:rPr>
                <m:sty m:val="p"/>
              </m:rPr>
              <m:t>(</m:t>
            </m:r>
            <m:sSub>
              <m:e>
                <m:r>
                  <m:t>r</m:t>
                </m:r>
              </m:e>
              <m:sub>
                <m:r>
                  <m:rPr>
                    <m:nor/>
                    <m:sty m:val="p"/>
                  </m:rPr>
                  <m:t>emit</m:t>
                </m:r>
              </m:sub>
            </m:sSub>
            <m:r>
              <m:rPr>
                <m:sty m:val="p"/>
              </m:rPr>
              <m:t>)</m:t>
            </m:r>
          </m:den>
        </m:f>
      </m:oMath>
    </w:p>
    <w:p>
      <w:pPr>
        <w:pStyle w:val="BodyText"/>
      </w:pPr>
      <w:r>
        <w:t xml:space="preserve">The observer measures this frequency using their local clock, which runs at rate D(r_obs). The measured frequency is:</w:t>
      </w:r>
    </w:p>
    <w:p>
      <w:pPr>
        <w:pStyle w:val="BodyText"/>
      </w:pPr>
      <m:oMath>
        <m:sSub>
          <m:e>
            <m:r>
              <m:t>ν</m:t>
            </m:r>
          </m:e>
          <m:sub>
            <m:r>
              <m:rPr>
                <m:nor/>
                <m:sty m:val="p"/>
              </m:rPr>
              <m:t>measured</m:t>
            </m:r>
          </m:sub>
        </m:sSub>
        <m:r>
          <m:rPr>
            <m:sty m:val="p"/>
          </m:rPr>
          <m:t>=</m:t>
        </m:r>
        <m:f>
          <m:fPr>
            <m:type m:val="bar"/>
          </m:fPr>
          <m:num>
            <m:r>
              <m:t>ν</m:t>
            </m:r>
            <m:r>
              <m:rPr>
                <m:sty m:val="p"/>
              </m:rPr>
              <m:t>(</m:t>
            </m:r>
            <m:sSub>
              <m:e>
                <m:r>
                  <m:t>r</m:t>
                </m:r>
              </m:e>
              <m:sub>
                <m:r>
                  <m:rPr>
                    <m:nor/>
                    <m:sty m:val="p"/>
                  </m:rPr>
                  <m:t>obs</m:t>
                </m:r>
              </m:sub>
            </m:sSub>
            <m:r>
              <m:rPr>
                <m:sty m:val="p"/>
              </m:rPr>
              <m:t>)</m:t>
            </m:r>
          </m:num>
          <m:den>
            <m:r>
              <m:t>D</m:t>
            </m:r>
            <m:r>
              <m:rPr>
                <m:sty m:val="p"/>
              </m:rPr>
              <m:t>(</m:t>
            </m:r>
            <m:sSub>
              <m:e>
                <m:r>
                  <m:t>r</m:t>
                </m:r>
              </m:e>
              <m:sub>
                <m:r>
                  <m:rPr>
                    <m:nor/>
                    <m:sty m:val="p"/>
                  </m:rPr>
                  <m:t>obs</m:t>
                </m:r>
              </m:sub>
            </m:sSub>
            <m:r>
              <m:rPr>
                <m:sty m:val="p"/>
              </m:rPr>
              <m:t>)</m:t>
            </m:r>
          </m:den>
        </m:f>
        <m:r>
          <m:rPr>
            <m:sty m:val="p"/>
          </m:rPr>
          <m:t>⋅</m:t>
        </m:r>
        <m:r>
          <m:t>D</m:t>
        </m:r>
        <m:r>
          <m:rPr>
            <m:sty m:val="p"/>
          </m:rPr>
          <m:t>(</m:t>
        </m:r>
        <m:sSub>
          <m:e>
            <m:r>
              <m:t>r</m:t>
            </m:r>
          </m:e>
          <m:sub>
            <m:r>
              <m:rPr>
                <m:nor/>
                <m:sty m:val="p"/>
              </m:rPr>
              <m:t>obs</m:t>
            </m:r>
          </m:sub>
        </m:sSub>
        <m:r>
          <m:rPr>
            <m:sty m:val="p"/>
          </m:rPr>
          <m:t>)</m:t>
        </m:r>
        <m:r>
          <m:rPr>
            <m:sty m:val="p"/>
          </m:rPr>
          <m:t>=</m:t>
        </m:r>
        <m:r>
          <m:t>ν</m:t>
        </m:r>
        <m:r>
          <m:rPr>
            <m:sty m:val="p"/>
          </m:rPr>
          <m:t>(</m:t>
        </m:r>
        <m:sSub>
          <m:e>
            <m:r>
              <m:t>r</m:t>
            </m:r>
          </m:e>
          <m:sub>
            <m:r>
              <m:rPr>
                <m:nor/>
                <m:sty m:val="p"/>
              </m:rPr>
              <m:t>obs</m:t>
            </m:r>
          </m:sub>
        </m:sSub>
        <m:r>
          <m:rPr>
            <m:sty m:val="p"/>
          </m:rPr>
          <m:t>)</m:t>
        </m:r>
      </m:oMath>
    </w:p>
    <w:p>
      <w:pPr>
        <w:pStyle w:val="BodyText"/>
      </w:pPr>
      <w:r>
        <w:t xml:space="preserve">Wait — the observer directly detects the arriving frequency ν(r_obs). But what was the emitted frequency as measured by the emitter? The emitter measures:</w:t>
      </w:r>
    </w:p>
    <w:p>
      <w:pPr>
        <w:pStyle w:val="BodyText"/>
      </w:pPr>
      <m:oMath>
        <m:sSub>
          <m:e>
            <m:r>
              <m:t>ν</m:t>
            </m:r>
          </m:e>
          <m:sub>
            <m:r>
              <m:rPr>
                <m:nor/>
                <m:sty m:val="p"/>
              </m:rPr>
              <m:t>emit, local</m:t>
            </m:r>
          </m:sub>
        </m:sSub>
        <m:r>
          <m:rPr>
            <m:sty m:val="p"/>
          </m:rPr>
          <m:t>=</m:t>
        </m:r>
        <m:f>
          <m:fPr>
            <m:type m:val="bar"/>
          </m:fPr>
          <m:num>
            <m:sSub>
              <m:e>
                <m:r>
                  <m:t>ν</m:t>
                </m:r>
              </m:e>
              <m:sub>
                <m:r>
                  <m:t>0</m:t>
                </m:r>
              </m:sub>
            </m:sSub>
          </m:num>
          <m:den>
            <m:r>
              <m:t>D</m:t>
            </m:r>
            <m:r>
              <m:rPr>
                <m:sty m:val="p"/>
              </m:rPr>
              <m:t>(</m:t>
            </m:r>
            <m:sSub>
              <m:e>
                <m:r>
                  <m:t>r</m:t>
                </m:r>
              </m:e>
              <m:sub>
                <m:r>
                  <m:rPr>
                    <m:nor/>
                    <m:sty m:val="p"/>
                  </m:rPr>
                  <m:t>emit</m:t>
                </m:r>
              </m:sub>
            </m:sSub>
            <m:r>
              <m:rPr>
                <m:sty m:val="p"/>
              </m:rPr>
              <m:t>)</m:t>
            </m:r>
          </m:den>
        </m:f>
        <m:r>
          <m:rPr>
            <m:sty m:val="p"/>
          </m:rPr>
          <m:t>⋅</m:t>
        </m:r>
        <m:r>
          <m:t>D</m:t>
        </m:r>
        <m:r>
          <m:rPr>
            <m:sty m:val="p"/>
          </m:rPr>
          <m:t>(</m:t>
        </m:r>
        <m:sSub>
          <m:e>
            <m:r>
              <m:t>r</m:t>
            </m:r>
          </m:e>
          <m:sub>
            <m:r>
              <m:rPr>
                <m:nor/>
                <m:sty m:val="p"/>
              </m:rPr>
              <m:t>emit</m:t>
            </m:r>
          </m:sub>
        </m:sSub>
        <m:r>
          <m:rPr>
            <m:sty m:val="p"/>
          </m:rPr>
          <m:t>)</m:t>
        </m:r>
        <m:r>
          <m:rPr>
            <m:sty m:val="p"/>
          </m:rPr>
          <m:t>=</m:t>
        </m:r>
        <m:sSub>
          <m:e>
            <m:r>
              <m:t>ν</m:t>
            </m:r>
          </m:e>
          <m:sub>
            <m:r>
              <m:t>0</m:t>
            </m:r>
          </m:sub>
        </m:sSub>
      </m:oMath>
    </w:p>
    <w:p>
      <w:pPr>
        <w:pStyle w:val="BodyText"/>
      </w:pPr>
      <w:r>
        <w:t xml:space="preserve">So the redshift would be:</w:t>
      </w:r>
    </w:p>
    <w:p>
      <w:pPr>
        <w:pStyle w:val="BodyText"/>
      </w:pPr>
      <m:oMath>
        <m:r>
          <m:t>1</m:t>
        </m:r>
        <m:r>
          <m:rPr>
            <m:sty m:val="p"/>
          </m:rPr>
          <m:t>+</m:t>
        </m:r>
        <m:r>
          <m:t>z</m:t>
        </m:r>
        <m:r>
          <m:rPr>
            <m:sty m:val="p"/>
          </m:rPr>
          <m:t>=</m:t>
        </m:r>
        <m:f>
          <m:fPr>
            <m:type m:val="bar"/>
          </m:fPr>
          <m:num>
            <m:sSub>
              <m:e>
                <m:r>
                  <m:t>ν</m:t>
                </m:r>
              </m:e>
              <m:sub>
                <m:r>
                  <m:rPr>
                    <m:nor/>
                    <m:sty m:val="p"/>
                  </m:rPr>
                  <m:t>emit, local</m:t>
                </m:r>
              </m:sub>
            </m:sSub>
          </m:num>
          <m:den>
            <m:sSub>
              <m:e>
                <m:r>
                  <m:t>ν</m:t>
                </m:r>
              </m:e>
              <m:sub>
                <m:r>
                  <m:rPr>
                    <m:nor/>
                    <m:sty m:val="p"/>
                  </m:rPr>
                  <m:t>measured</m:t>
                </m:r>
              </m:sub>
            </m:sSub>
          </m:den>
        </m:f>
        <m:r>
          <m:rPr>
            <m:sty m:val="p"/>
          </m:rPr>
          <m:t>=</m:t>
        </m:r>
        <m:f>
          <m:fPr>
            <m:type m:val="bar"/>
          </m:fPr>
          <m:num>
            <m:sSub>
              <m:e>
                <m:r>
                  <m:t>ν</m:t>
                </m:r>
              </m:e>
              <m:sub>
                <m:r>
                  <m:t>0</m:t>
                </m:r>
              </m:sub>
            </m:sSub>
          </m:num>
          <m:den>
            <m:sSub>
              <m:e>
                <m:r>
                  <m:t>ν</m:t>
                </m:r>
              </m:e>
              <m:sub>
                <m:r>
                  <m:t>0</m:t>
                </m:r>
              </m:sub>
            </m:sSub>
            <m:r>
              <m:rPr>
                <m:sty m:val="p"/>
              </m:rPr>
              <m:t>⋅</m:t>
            </m:r>
            <m:r>
              <m:t>D</m:t>
            </m:r>
            <m:r>
              <m:rPr>
                <m:sty m:val="p"/>
              </m:rPr>
              <m:t>(</m:t>
            </m:r>
            <m:sSub>
              <m:e>
                <m:r>
                  <m:t>r</m:t>
                </m:r>
              </m:e>
              <m:sub>
                <m:r>
                  <m:rPr>
                    <m:nor/>
                    <m:sty m:val="p"/>
                  </m:rPr>
                  <m:t>obs</m:t>
                </m:r>
              </m:sub>
            </m:sSub>
            <m:r>
              <m:rPr>
                <m:sty m:val="p"/>
              </m:rPr>
              <m:t>)</m:t>
            </m:r>
            <m:r>
              <m:rPr>
                <m:sty m:val="p"/>
              </m:rPr>
              <m:t>/</m:t>
            </m:r>
            <m:r>
              <m:t>D</m:t>
            </m:r>
            <m:r>
              <m:rPr>
                <m:sty m:val="p"/>
              </m:rPr>
              <m:t>(</m:t>
            </m:r>
            <m:sSub>
              <m:e>
                <m:r>
                  <m:t>r</m:t>
                </m:r>
              </m:e>
              <m:sub>
                <m:r>
                  <m:rPr>
                    <m:nor/>
                    <m:sty m:val="p"/>
                  </m:rPr>
                  <m:t>emit</m:t>
                </m:r>
              </m:sub>
            </m:sSub>
            <m:r>
              <m:rPr>
                <m:sty m:val="p"/>
              </m:rPr>
              <m:t>)</m:t>
            </m:r>
          </m:den>
        </m:f>
        <m:r>
          <m:rPr>
            <m:sty m:val="p"/>
          </m:rPr>
          <m:t>=</m:t>
        </m:r>
        <m:f>
          <m:fPr>
            <m:type m:val="bar"/>
          </m:fPr>
          <m:num>
            <m:r>
              <m:t>D</m:t>
            </m:r>
            <m:r>
              <m:rPr>
                <m:sty m:val="p"/>
              </m:rPr>
              <m:t>(</m:t>
            </m:r>
            <m:sSub>
              <m:e>
                <m:r>
                  <m:t>r</m:t>
                </m:r>
              </m:e>
              <m:sub>
                <m:r>
                  <m:rPr>
                    <m:nor/>
                    <m:sty m:val="p"/>
                  </m:rPr>
                  <m:t>emit</m:t>
                </m:r>
              </m:sub>
            </m:sSub>
            <m:r>
              <m:rPr>
                <m:sty m:val="p"/>
              </m:rPr>
              <m:t>)</m:t>
            </m:r>
          </m:num>
          <m:den>
            <m:r>
              <m:t>D</m:t>
            </m:r>
            <m:r>
              <m:rPr>
                <m:sty m:val="p"/>
              </m:rPr>
              <m:t>(</m:t>
            </m:r>
            <m:sSub>
              <m:e>
                <m:r>
                  <m:t>r</m:t>
                </m:r>
              </m:e>
              <m:sub>
                <m:r>
                  <m:rPr>
                    <m:nor/>
                    <m:sty m:val="p"/>
                  </m:rPr>
                  <m:t>obs</m:t>
                </m:r>
              </m:sub>
            </m:sSub>
            <m:r>
              <m:rPr>
                <m:sty m:val="p"/>
              </m:rPr>
              <m:t>)</m:t>
            </m:r>
          </m:den>
        </m:f>
      </m:oMath>
    </w:p>
    <w:p>
      <w:pPr>
        <w:pStyle w:val="BodyText"/>
      </w:pPr>
      <w:r>
        <w:t xml:space="preserve">This seems to give a nonzero redshift! But this is because we haven’t been careful about what</w:t>
      </w:r>
      <w:r>
        <w:t xml:space="preserve"> </w:t>
      </w:r>
      <w:r>
        <w:t xml:space="preserve">“retuning”</w:t>
      </w:r>
      <w:r>
        <w:t xml:space="preserve"> </w:t>
      </w:r>
      <w:r>
        <w:t xml:space="preserve">means. True retuning means the photon adjusts to be</w:t>
      </w:r>
      <w:r>
        <w:t xml:space="preserve"> </w:t>
      </w:r>
      <w:r>
        <w:rPr>
          <w:b/>
          <w:bCs/>
        </w:rPr>
        <w:t xml:space="preserve">locally indistinguishable from a locally emitted photon</w:t>
      </w:r>
      <w:r>
        <w:t xml:space="preserve"> </w:t>
      </w:r>
      <w:r>
        <w:t xml:space="preserve">at each radius. A locally emitted photon at r_obs has frequency ν_local = ν₀ (the same atomic transition). If the retuned photon has this same local frequency, then:</w:t>
      </w:r>
    </w:p>
    <w:p>
      <w:pPr>
        <w:pStyle w:val="BodyText"/>
      </w:pPr>
      <m:oMath>
        <m:sSub>
          <m:e>
            <m:r>
              <m:t>ν</m:t>
            </m:r>
          </m:e>
          <m:sub>
            <m:r>
              <m:rPr>
                <m:nor/>
                <m:sty m:val="p"/>
              </m:rPr>
              <m:t>measured</m:t>
            </m:r>
          </m:sub>
        </m:sSub>
        <m:r>
          <m:rPr>
            <m:sty m:val="p"/>
          </m:rPr>
          <m:t>=</m:t>
        </m:r>
        <m:sSub>
          <m:e>
            <m:r>
              <m:t>ν</m:t>
            </m:r>
          </m:e>
          <m:sub>
            <m:r>
              <m:rPr>
                <m:nor/>
                <m:sty m:val="p"/>
              </m:rPr>
              <m:t>local</m:t>
            </m:r>
          </m:sub>
        </m:sSub>
        <m:r>
          <m:rPr>
            <m:sty m:val="p"/>
          </m:rPr>
          <m:t>=</m:t>
        </m:r>
        <m:sSub>
          <m:e>
            <m:r>
              <m:t>ν</m:t>
            </m:r>
          </m:e>
          <m:sub>
            <m:r>
              <m:t>0</m:t>
            </m:r>
          </m:sub>
        </m:sSub>
        <m:r>
          <m:rPr>
            <m:sty m:val="p"/>
          </m:rPr>
          <m:t>=</m:t>
        </m:r>
        <m:sSub>
          <m:e>
            <m:r>
              <m:t>ν</m:t>
            </m:r>
          </m:e>
          <m:sub>
            <m:r>
              <m:rPr>
                <m:nor/>
                <m:sty m:val="p"/>
              </m:rPr>
              <m:t>emit, local</m:t>
            </m:r>
          </m:sub>
        </m:sSub>
      </m:oMath>
    </w:p>
    <w:p>
      <w:pPr>
        <w:pStyle w:val="BodyText"/>
      </w:pPr>
      <w:r>
        <w:t xml:space="preserve">Therefore z = 0. The retuned photon arrives with exactly the same local frequency as a locally emitted photon —</w:t>
      </w:r>
      <w:r>
        <w:t xml:space="preserve"> </w:t>
      </w:r>
      <w:r>
        <w:rPr>
          <w:b/>
          <w:bCs/>
        </w:rPr>
        <w:t xml:space="preserve">no redshift.</w:t>
      </w:r>
      <w:r>
        <w:t xml:space="preserve"> </w:t>
      </w:r>
      <w:r>
        <w:t xml:space="preserve">QED.</w:t>
      </w:r>
    </w:p>
    <w:p>
      <w:pPr>
        <w:pStyle w:val="BodyText"/>
      </w:pPr>
      <w:r>
        <w:t xml:space="preserve">The key distinction: in the retuning scenario, the photon adjusts to match the local clock at every point along its path. By the time it arrives, it has completely</w:t>
      </w:r>
      <w:r>
        <w:t xml:space="preserve"> </w:t>
      </w:r>
      <w:r>
        <w:t xml:space="preserve">“forgotten”</w:t>
      </w:r>
      <w:r>
        <w:t xml:space="preserve"> </w:t>
      </w:r>
      <w:r>
        <w:t xml:space="preserve">where it came from — its frequency matches the local standard, and no redshift is observed.</w:t>
      </w:r>
    </w:p>
    <w:bookmarkEnd w:id="508"/>
    <w:bookmarkStart w:id="509" w:name="physical-interpretation-2"/>
    <w:p>
      <w:pPr>
        <w:pStyle w:val="Heading3"/>
      </w:pPr>
      <w:r>
        <w:rPr>
          <w:rStyle w:val="SectionNumber"/>
        </w:rPr>
        <w:t xml:space="preserve">16.2.5</w:t>
      </w:r>
      <w:r>
        <w:tab/>
      </w:r>
      <w:r>
        <w:t xml:space="preserve">Physical Interpretation</w:t>
      </w:r>
    </w:p>
    <w:p>
      <w:pPr>
        <w:pStyle w:val="FirstParagraph"/>
      </w:pPr>
      <w:r>
        <w:t xml:space="preserve">The proof shows that gravitational redshift is fundamentally about</w:t>
      </w:r>
      <w:r>
        <w:t xml:space="preserve"> </w:t>
      </w:r>
      <w:r>
        <w:rPr>
          <w:b/>
          <w:bCs/>
        </w:rPr>
        <w:t xml:space="preserve">clock comparison</w:t>
      </w:r>
      <w:r>
        <w:t xml:space="preserve">, not photon energy. If the photon adjusted to every local clock along the way, the final clock comparison would yield no difference. The fact that redshift IS observed means the photon retains information about its origin — specifically, its phase accumulation rate is fixed at emission and does not change during transit.</w:t>
      </w:r>
    </w:p>
    <w:bookmarkEnd w:id="509"/>
    <w:bookmarkEnd w:id="510"/>
    <w:bookmarkStart w:id="513" w:name="operational-frequency-definition"/>
    <w:p>
      <w:pPr>
        <w:pStyle w:val="Heading2"/>
      </w:pPr>
      <w:r>
        <w:rPr>
          <w:rStyle w:val="SectionNumber"/>
        </w:rPr>
        <w:t xml:space="preserve">16.3</w:t>
      </w:r>
      <w:r>
        <w:tab/>
      </w:r>
      <w:r>
        <w:t xml:space="preserve">Operational Frequency Definition</w:t>
      </w:r>
    </w:p>
    <w:bookmarkStart w:id="511" w:name="frequency-as-phase-per-proper-time"/>
    <w:p>
      <w:pPr>
        <w:pStyle w:val="Heading3"/>
      </w:pPr>
      <w:r>
        <w:rPr>
          <w:rStyle w:val="SectionNumber"/>
        </w:rPr>
        <w:t xml:space="preserve">16.3.1</w:t>
      </w:r>
      <w:r>
        <w:tab/>
      </w:r>
      <w:r>
        <w:t xml:space="preserve">Frequency as Phase per Proper Time</w:t>
      </w:r>
    </w:p>
    <w:p>
      <w:pPr>
        <w:pStyle w:val="FirstParagraph"/>
      </w:pPr>
      <w:r>
        <w:t xml:space="preserve">The frequency of a photon is operationally defined as:</w:t>
      </w:r>
    </w:p>
    <w:p>
      <w:pPr>
        <w:pStyle w:val="BodyText"/>
      </w:pPr>
      <m:oMath>
        <m:r>
          <m:t>ν</m:t>
        </m:r>
        <m:r>
          <m:rPr>
            <m:sty m:val="p"/>
          </m:rPr>
          <m:t>=</m:t>
        </m:r>
        <m:f>
          <m:fPr>
            <m:type m:val="bar"/>
          </m:fPr>
          <m:num>
            <m:r>
              <m:rPr>
                <m:nor/>
                <m:sty m:val="p"/>
              </m:rPr>
              <m:t>phase accumulated per cycle</m:t>
            </m:r>
          </m:num>
          <m:den>
            <m:sSub>
              <m:e>
                <m:r>
                  <m:t>T</m:t>
                </m:r>
              </m:e>
              <m:sub>
                <m:r>
                  <m:rPr>
                    <m:nor/>
                    <m:sty m:val="p"/>
                  </m:rPr>
                  <m:t>proper</m:t>
                </m:r>
              </m:sub>
            </m:sSub>
          </m:den>
        </m:f>
        <m:r>
          <m:rPr>
            <m:sty m:val="p"/>
          </m:rPr>
          <m:t>=</m:t>
        </m:r>
        <m:f>
          <m:fPr>
            <m:type m:val="bar"/>
          </m:fPr>
          <m:num>
            <m:r>
              <m:t>2</m:t>
            </m:r>
            <m:r>
              <m:t>π</m:t>
            </m:r>
          </m:num>
          <m:den>
            <m:sSub>
              <m:e>
                <m:r>
                  <m:t>T</m:t>
                </m:r>
              </m:e>
              <m:sub>
                <m:r>
                  <m:rPr>
                    <m:nor/>
                    <m:sty m:val="p"/>
                  </m:rPr>
                  <m:t>proper</m:t>
                </m:r>
              </m:sub>
            </m:sSub>
          </m:den>
        </m:f>
      </m:oMath>
    </w:p>
    <w:p>
      <w:pPr>
        <w:pStyle w:val="BodyText"/>
      </w:pPr>
      <w:r>
        <w:t xml:space="preserve">where T_proper is the proper time of the observer’s clock per photon cycle. This definition is observer-dependent: the same photon has different frequencies for observers at different gravitational potentials, because their clocks run at different rates.</w:t>
      </w:r>
    </w:p>
    <w:p>
      <w:pPr>
        <w:pStyle w:val="BodyText"/>
      </w:pPr>
      <w:r>
        <w:t xml:space="preserve">In SSZ:</w:t>
      </w:r>
    </w:p>
    <w:p>
      <w:pPr>
        <w:pStyle w:val="BodyText"/>
      </w:pPr>
      <m:oMath>
        <m:sSub>
          <m:e>
            <m:r>
              <m:t>ν</m:t>
            </m:r>
          </m:e>
          <m:sub>
            <m:r>
              <m:rPr>
                <m:nor/>
                <m:sty m:val="p"/>
              </m:rPr>
              <m:t>obs</m:t>
            </m:r>
          </m:sub>
        </m:sSub>
        <m:r>
          <m:rPr>
            <m:sty m:val="p"/>
          </m:rPr>
          <m:t>=</m:t>
        </m:r>
        <m:f>
          <m:fPr>
            <m:type m:val="bar"/>
          </m:fPr>
          <m:num>
            <m:sSub>
              <m:e>
                <m:r>
                  <m:t>ϕ</m:t>
                </m:r>
              </m:e>
              <m:sub>
                <m:r>
                  <m:rPr>
                    <m:nor/>
                    <m:sty m:val="p"/>
                  </m:rPr>
                  <m:t>rate</m:t>
                </m:r>
              </m:sub>
            </m:sSub>
          </m:num>
          <m:den>
            <m:r>
              <m:t>D</m:t>
            </m:r>
            <m:r>
              <m:rPr>
                <m:sty m:val="p"/>
              </m:rPr>
              <m:t>(</m:t>
            </m:r>
            <m:sSub>
              <m:e>
                <m:r>
                  <m:t>r</m:t>
                </m:r>
              </m:e>
              <m:sub>
                <m:r>
                  <m:rPr>
                    <m:nor/>
                    <m:sty m:val="p"/>
                  </m:rPr>
                  <m:t>obs</m:t>
                </m:r>
              </m:sub>
            </m:sSub>
            <m:r>
              <m:rPr>
                <m:sty m:val="p"/>
              </m:rPr>
              <m:t>)</m:t>
            </m:r>
          </m:den>
        </m:f>
      </m:oMath>
    </w:p>
    <w:p>
      <w:pPr>
        <w:pStyle w:val="BodyText"/>
      </w:pPr>
      <w:r>
        <w:t xml:space="preserve">where φ_rate is the photon’s</w:t>
      </w:r>
      <w:r>
        <w:t xml:space="preserve"> </w:t>
      </w:r>
      <w:r>
        <w:rPr>
          <w:b/>
          <w:bCs/>
        </w:rPr>
        <w:t xml:space="preserve">invariant phase rate</w:t>
      </w:r>
      <w:r>
        <w:t xml:space="preserve"> </w:t>
      </w:r>
      <w:r>
        <w:t xml:space="preserve">— a property of the photon that does not change during transit. The phase rate is set at emission:</w:t>
      </w:r>
    </w:p>
    <w:p>
      <w:pPr>
        <w:pStyle w:val="BodyText"/>
      </w:pPr>
      <m:oMath>
        <m:sSub>
          <m:e>
            <m:r>
              <m:t>ϕ</m:t>
            </m:r>
          </m:e>
          <m:sub>
            <m:r>
              <m:rPr>
                <m:nor/>
                <m:sty m:val="p"/>
              </m:rPr>
              <m:t>rate</m:t>
            </m:r>
          </m:sub>
        </m:sSub>
        <m:r>
          <m:rPr>
            <m:sty m:val="p"/>
          </m:rPr>
          <m:t>=</m:t>
        </m:r>
        <m:sSub>
          <m:e>
            <m:r>
              <m:t>ν</m:t>
            </m:r>
          </m:e>
          <m:sub>
            <m:r>
              <m:rPr>
                <m:nor/>
                <m:sty m:val="p"/>
              </m:rPr>
              <m:t>emit</m:t>
            </m:r>
          </m:sub>
        </m:sSub>
        <m:r>
          <m:rPr>
            <m:sty m:val="p"/>
          </m:rPr>
          <m:t>⋅</m:t>
        </m:r>
        <m:r>
          <m:t>D</m:t>
        </m:r>
        <m:r>
          <m:rPr>
            <m:sty m:val="p"/>
          </m:rPr>
          <m:t>(</m:t>
        </m:r>
        <m:sSub>
          <m:e>
            <m:r>
              <m:t>r</m:t>
            </m:r>
          </m:e>
          <m:sub>
            <m:r>
              <m:rPr>
                <m:nor/>
                <m:sty m:val="p"/>
              </m:rPr>
              <m:t>emit</m:t>
            </m:r>
          </m:sub>
        </m:sSub>
        <m:r>
          <m:rPr>
            <m:sty m:val="p"/>
          </m:rPr>
          <m:t>)</m:t>
        </m:r>
      </m:oMath>
    </w:p>
    <w:p>
      <w:pPr>
        <w:pStyle w:val="BodyText"/>
      </w:pPr>
      <w:r>
        <w:t xml:space="preserve">Two observers at different radii measure different frequencies for the same photon:</w:t>
      </w:r>
    </w:p>
    <w:p>
      <w:pPr>
        <w:pStyle w:val="BodyText"/>
      </w:pPr>
      <m:oMath>
        <m:f>
          <m:fPr>
            <m:type m:val="bar"/>
          </m:fPr>
          <m:num>
            <m:sSub>
              <m:e>
                <m:r>
                  <m:t>ν</m:t>
                </m:r>
              </m:e>
              <m:sub>
                <m:r>
                  <m:t>1</m:t>
                </m:r>
              </m:sub>
            </m:sSub>
          </m:num>
          <m:den>
            <m:sSub>
              <m:e>
                <m:r>
                  <m:t>ν</m:t>
                </m:r>
              </m:e>
              <m:sub>
                <m:r>
                  <m:t>2</m:t>
                </m:r>
              </m:sub>
            </m:sSub>
          </m:den>
        </m:f>
        <m:r>
          <m:rPr>
            <m:sty m:val="p"/>
          </m:rPr>
          <m:t>=</m:t>
        </m:r>
        <m:f>
          <m:fPr>
            <m:type m:val="bar"/>
          </m:fPr>
          <m:num>
            <m:r>
              <m:t>D</m:t>
            </m:r>
            <m:r>
              <m:rPr>
                <m:sty m:val="p"/>
              </m:rPr>
              <m:t>(</m:t>
            </m:r>
            <m:sSub>
              <m:e>
                <m:r>
                  <m:t>r</m:t>
                </m:r>
              </m:e>
              <m:sub>
                <m:r>
                  <m:t>2</m:t>
                </m:r>
              </m:sub>
            </m:sSub>
            <m:r>
              <m:rPr>
                <m:sty m:val="p"/>
              </m:rPr>
              <m:t>)</m:t>
            </m:r>
          </m:num>
          <m:den>
            <m:r>
              <m:t>D</m:t>
            </m:r>
            <m:r>
              <m:rPr>
                <m:sty m:val="p"/>
              </m:rPr>
              <m:t>(</m:t>
            </m:r>
            <m:sSub>
              <m:e>
                <m:r>
                  <m:t>r</m:t>
                </m:r>
              </m:e>
              <m:sub>
                <m:r>
                  <m:t>1</m:t>
                </m:r>
              </m:sub>
            </m:sSub>
            <m:r>
              <m:rPr>
                <m:sty m:val="p"/>
              </m:rPr>
              <m:t>)</m:t>
            </m:r>
          </m:den>
        </m:f>
        <m:r>
          <m:rPr>
            <m:sty m:val="p"/>
          </m:rPr>
          <m:t>=</m:t>
        </m:r>
        <m:f>
          <m:fPr>
            <m:type m:val="bar"/>
          </m:fPr>
          <m:num>
            <m:r>
              <m:t>1</m:t>
            </m:r>
            <m:r>
              <m:rPr>
                <m:sty m:val="p"/>
              </m:rPr>
              <m:t>+</m:t>
            </m:r>
            <m:r>
              <m:rPr>
                <m:sty m:val="p"/>
              </m:rPr>
              <m:t>Ξ</m:t>
            </m:r>
            <m:r>
              <m:rPr>
                <m:sty m:val="p"/>
              </m:rPr>
              <m:t>(</m:t>
            </m:r>
            <m:sSub>
              <m:e>
                <m:r>
                  <m:t>r</m:t>
                </m:r>
              </m:e>
              <m:sub>
                <m:r>
                  <m:t>1</m:t>
                </m:r>
              </m:sub>
            </m:sSub>
            <m:r>
              <m:rPr>
                <m:sty m:val="p"/>
              </m:rPr>
              <m:t>)</m:t>
            </m:r>
          </m:num>
          <m:den>
            <m:r>
              <m:t>1</m:t>
            </m:r>
            <m:r>
              <m:rPr>
                <m:sty m:val="p"/>
              </m:rPr>
              <m:t>+</m:t>
            </m:r>
            <m:r>
              <m:rPr>
                <m:sty m:val="p"/>
              </m:rPr>
              <m:t>Ξ</m:t>
            </m:r>
            <m:r>
              <m:rPr>
                <m:sty m:val="p"/>
              </m:rPr>
              <m:t>(</m:t>
            </m:r>
            <m:sSub>
              <m:e>
                <m:r>
                  <m:t>r</m:t>
                </m:r>
              </m:e>
              <m:sub>
                <m:r>
                  <m:t>2</m:t>
                </m:r>
              </m:sub>
            </m:sSub>
            <m:r>
              <m:rPr>
                <m:sty m:val="p"/>
              </m:rPr>
              <m:t>)</m:t>
            </m:r>
          </m:den>
        </m:f>
      </m:oMath>
    </w:p>
    <w:p>
      <w:pPr>
        <w:pStyle w:val="BodyText"/>
      </w:pPr>
      <w:r>
        <w:t xml:space="preserve">This is the gravitational redshift formula, derived purely from clock comparison without any assumption about photon energy or propagation mechanism.</w:t>
      </w:r>
    </w:p>
    <w:bookmarkEnd w:id="511"/>
    <w:bookmarkStart w:id="512" w:name="analogy-the-metronome-on-a-train"/>
    <w:p>
      <w:pPr>
        <w:pStyle w:val="Heading3"/>
      </w:pPr>
      <w:r>
        <w:rPr>
          <w:rStyle w:val="SectionNumber"/>
        </w:rPr>
        <w:t xml:space="preserve">16.3.2</w:t>
      </w:r>
      <w:r>
        <w:tab/>
      </w:r>
      <w:r>
        <w:t xml:space="preserve">Analogy: The Metronome on a Train</w:t>
      </w:r>
    </w:p>
    <w:p>
      <w:pPr>
        <w:pStyle w:val="FirstParagraph"/>
      </w:pPr>
      <w:r>
        <w:t xml:space="preserve">A metronome ticks at a fixed mechanical rate (its intrinsic frequency). An observer on the platform, whose clock runs at a different rate (due to relative motion in SR, or gravitational potential in GR), measures a different tick frequency. The metronome did not change — the measurement standard changed.</w:t>
      </w:r>
    </w:p>
    <w:p>
      <w:pPr>
        <w:pStyle w:val="BodyText"/>
      </w:pPr>
      <w:r>
        <w:t xml:space="preserve">Gravitational redshift works identically: the photon’s intrinsic phase rate is fixed, but observers at different Ξ have clocks that run at different rates, producing different measured frequencies for the same photon.</w:t>
      </w:r>
    </w:p>
    <w:bookmarkEnd w:id="512"/>
    <w:bookmarkEnd w:id="513"/>
    <w:bookmarkStart w:id="517" w:name="experimental-constraints"/>
    <w:p>
      <w:pPr>
        <w:pStyle w:val="Heading2"/>
      </w:pPr>
      <w:r>
        <w:rPr>
          <w:rStyle w:val="SectionNumber"/>
        </w:rPr>
        <w:t xml:space="preserve">16.4</w:t>
      </w:r>
      <w:r>
        <w:tab/>
      </w:r>
      <w:r>
        <w:t xml:space="preserve">Experimental Constraints</w:t>
      </w:r>
    </w:p>
    <w:p>
      <w:pPr>
        <w:pStyle w:val="FirstParagraph"/>
      </w:pPr>
      <w:r>
        <w:t xml:space="preserve">Three independent experiments rule out in-flight retuning at high significance:</w:t>
      </w:r>
    </w:p>
    <w:bookmarkStart w:id="514" w:name="pound-rebka-experiment-1960"/>
    <w:p>
      <w:pPr>
        <w:pStyle w:val="Heading3"/>
      </w:pPr>
      <w:r>
        <w:rPr>
          <w:rStyle w:val="SectionNumber"/>
        </w:rPr>
        <w:t xml:space="preserve">16.4.1</w:t>
      </w:r>
      <w:r>
        <w:tab/>
      </w:r>
      <w:r>
        <w:t xml:space="preserve">Pound-Rebka Experiment (1960)</w:t>
      </w:r>
    </w:p>
    <w:p>
      <w:pPr>
        <w:pStyle w:val="FirstParagraph"/>
      </w:pPr>
      <w:r>
        <w:t xml:space="preserve">Iron-57 Mössbauer source at the top of Harvard’s Jefferson Tower (22.5 m height). Gamma rays (14.4 keV) emitted downward and detected at the base.</w:t>
      </w:r>
    </w:p>
    <w:p>
      <w:pPr>
        <w:pStyle w:val="Compact"/>
        <w:numPr>
          <w:ilvl w:val="0"/>
          <w:numId w:val="1049"/>
        </w:numPr>
      </w:pPr>
      <w:r>
        <w:rPr>
          <w:b/>
          <w:bCs/>
        </w:rPr>
        <w:t xml:space="preserve">Predicted redshift:</w:t>
      </w:r>
      <w:r>
        <w:t xml:space="preserve"> </w:t>
      </w:r>
      <w:r>
        <w:t xml:space="preserve">z = gh/c² = 2.46 × 10⁻¹⁵</w:t>
      </w:r>
    </w:p>
    <w:p>
      <w:pPr>
        <w:pStyle w:val="Compact"/>
        <w:numPr>
          <w:ilvl w:val="0"/>
          <w:numId w:val="1049"/>
        </w:numPr>
      </w:pPr>
      <w:r>
        <w:rPr>
          <w:b/>
          <w:bCs/>
        </w:rPr>
        <w:t xml:space="preserve">Measured:</w:t>
      </w:r>
      <w:r>
        <w:t xml:space="preserve"> </w:t>
      </w:r>
      <w:r>
        <w:t xml:space="preserve">z = (2.57 ± 0.26) × 10⁻¹⁵</w:t>
      </w:r>
    </w:p>
    <w:p>
      <w:pPr>
        <w:pStyle w:val="Compact"/>
        <w:numPr>
          <w:ilvl w:val="0"/>
          <w:numId w:val="1049"/>
        </w:numPr>
      </w:pPr>
      <w:r>
        <w:rPr>
          <w:b/>
          <w:bCs/>
        </w:rPr>
        <w:t xml:space="preserve">If retuning:</w:t>
      </w:r>
      <w:r>
        <w:t xml:space="preserve"> </w:t>
      </w:r>
      <w:r>
        <w:t xml:space="preserve">z = 0</w:t>
      </w:r>
    </w:p>
    <w:p>
      <w:pPr>
        <w:pStyle w:val="FirstParagraph"/>
      </w:pPr>
      <w:r>
        <w:t xml:space="preserve">The nonzero result rules out retuning at</w:t>
      </w:r>
      <w:r>
        <w:t xml:space="preserve"> </w:t>
      </w:r>
      <w:r>
        <w:rPr>
          <w:b/>
          <w:bCs/>
        </w:rPr>
        <w:t xml:space="preserve">9.9σ</w:t>
      </w:r>
      <w:r>
        <w:t xml:space="preserve"> </w:t>
      </w:r>
      <w:r>
        <w:t xml:space="preserve">significance. The photon arrives with the frequency set by the emitter’s clock at the top, not with the frequency of a local emitter at the base.</w:t>
      </w:r>
    </w:p>
    <w:bookmarkEnd w:id="514"/>
    <w:bookmarkStart w:id="515" w:name="gps-system-operational-since-1978"/>
    <w:p>
      <w:pPr>
        <w:pStyle w:val="Heading3"/>
      </w:pPr>
      <w:r>
        <w:rPr>
          <w:rStyle w:val="SectionNumber"/>
        </w:rPr>
        <w:t xml:space="preserve">16.4.2</w:t>
      </w:r>
      <w:r>
        <w:tab/>
      </w:r>
      <w:r>
        <w:t xml:space="preserve">GPS System (Operational since 1978)</w:t>
      </w:r>
    </w:p>
    <w:p>
      <w:pPr>
        <w:pStyle w:val="FirstParagraph"/>
      </w:pPr>
      <w:r>
        <w:t xml:space="preserve">Each GPS satellite carries an atomic clock at altitude h</w:t>
      </w:r>
      <w:r>
        <w:t xml:space="preserve"> </w:t>
      </w:r>
      <m:oMath>
        <m:r>
          <m:rPr>
            <m:sty m:val="p"/>
          </m:rPr>
          <m:t>≈</m:t>
        </m:r>
      </m:oMath>
      <w:r>
        <w:t xml:space="preserve"> </w:t>
      </w:r>
      <w:r>
        <w:t xml:space="preserve">20,200 km, where D(r) differs from Earth’s surface by ΔΞ = 4.45 × 10⁻¹⁰. The resulting clock drift:</w:t>
      </w:r>
    </w:p>
    <w:p>
      <w:pPr>
        <w:pStyle w:val="Compact"/>
        <w:numPr>
          <w:ilvl w:val="0"/>
          <w:numId w:val="1050"/>
        </w:numPr>
      </w:pPr>
      <w:r>
        <w:rPr>
          <w:b/>
          <w:bCs/>
        </w:rPr>
        <w:t xml:space="preserve">Gravitational contribution:</w:t>
      </w:r>
      <w:r>
        <w:t xml:space="preserve"> </w:t>
      </w:r>
      <w:r>
        <w:t xml:space="preserve">+45.9 μs/day (clocks tick faster at altitude)</w:t>
      </w:r>
    </w:p>
    <w:p>
      <w:pPr>
        <w:pStyle w:val="Compact"/>
        <w:numPr>
          <w:ilvl w:val="0"/>
          <w:numId w:val="1050"/>
        </w:numPr>
      </w:pPr>
      <w:r>
        <w:rPr>
          <w:b/>
          <w:bCs/>
        </w:rPr>
        <w:t xml:space="preserve">Kinematic contribution:</w:t>
      </w:r>
      <w:r>
        <w:t xml:space="preserve"> </w:t>
      </w:r>
      <w:r>
        <w:t xml:space="preserve">−7.1 μs/day (time dilation from orbital velocity)</w:t>
      </w:r>
    </w:p>
    <w:p>
      <w:pPr>
        <w:pStyle w:val="Compact"/>
        <w:numPr>
          <w:ilvl w:val="0"/>
          <w:numId w:val="1050"/>
        </w:numPr>
      </w:pPr>
      <w:r>
        <w:rPr>
          <w:b/>
          <w:bCs/>
        </w:rPr>
        <w:t xml:space="preserve">Net drift:</w:t>
      </w:r>
      <w:r>
        <w:t xml:space="preserve"> </w:t>
      </w:r>
      <w:r>
        <w:t xml:space="preserve">+38.6 μs/day</w:t>
      </w:r>
    </w:p>
    <w:p>
      <w:pPr>
        <w:pStyle w:val="FirstParagraph"/>
      </w:pPr>
      <w:r>
        <w:t xml:space="preserve">If photons retuned during the downlink from satellite to ground receiver, the satellite clock and ground clock would appear to agree — no frequency correction would be needed. The fact that GPS</w:t>
      </w:r>
      <w:r>
        <w:t xml:space="preserve"> </w:t>
      </w:r>
      <w:r>
        <w:rPr>
          <w:b/>
          <w:bCs/>
        </w:rPr>
        <w:t xml:space="preserve">requires</w:t>
      </w:r>
      <w:r>
        <w:t xml:space="preserve"> </w:t>
      </w:r>
      <w:r>
        <w:t xml:space="preserve">this correction (implemented as a factory offset of the satellite clock frequency) is a continuous, real-time verification that photon frequency is fixed at emission. Every GPS position fix — billions per day worldwide — independently confirms the no-go theorem.</w:t>
      </w:r>
    </w:p>
    <w:bookmarkEnd w:id="515"/>
    <w:bookmarkStart w:id="516" w:name="gravity-probe-a-1976"/>
    <w:p>
      <w:pPr>
        <w:pStyle w:val="Heading3"/>
      </w:pPr>
      <w:r>
        <w:rPr>
          <w:rStyle w:val="SectionNumber"/>
        </w:rPr>
        <w:t xml:space="preserve">16.4.3</w:t>
      </w:r>
      <w:r>
        <w:tab/>
      </w:r>
      <w:r>
        <w:t xml:space="preserve">Gravity Probe A (1976)</w:t>
      </w:r>
    </w:p>
    <w:p>
      <w:pPr>
        <w:pStyle w:val="FirstParagraph"/>
      </w:pPr>
      <w:r>
        <w:t xml:space="preserve">A hydrogen maser clock was launched on a suborbital trajectory to 10,000 km altitude. The clock frequency was compared with a ground-based maser via microwave link.</w:t>
      </w:r>
    </w:p>
    <w:p>
      <w:pPr>
        <w:pStyle w:val="Compact"/>
        <w:numPr>
          <w:ilvl w:val="0"/>
          <w:numId w:val="1051"/>
        </w:numPr>
      </w:pPr>
      <w:r>
        <w:rPr>
          <w:b/>
          <w:bCs/>
        </w:rPr>
        <w:t xml:space="preserve">Predicted redshift:</w:t>
      </w:r>
      <w:r>
        <w:t xml:space="preserve"> </w:t>
      </w:r>
      <w:r>
        <w:t xml:space="preserve">z = GM·Δ(1/r)/c² = 4.36 × 10⁻¹⁰</w:t>
      </w:r>
    </w:p>
    <w:p>
      <w:pPr>
        <w:pStyle w:val="Compact"/>
        <w:numPr>
          <w:ilvl w:val="0"/>
          <w:numId w:val="1051"/>
        </w:numPr>
      </w:pPr>
      <w:r>
        <w:rPr>
          <w:b/>
          <w:bCs/>
        </w:rPr>
        <w:t xml:space="preserve">Measured:</w:t>
      </w:r>
      <w:r>
        <w:t xml:space="preserve"> </w:t>
      </w:r>
      <w:r>
        <w:t xml:space="preserve">z = (4.36 ± 0.03) × 10⁻¹⁰</w:t>
      </w:r>
    </w:p>
    <w:p>
      <w:pPr>
        <w:pStyle w:val="Compact"/>
        <w:numPr>
          <w:ilvl w:val="0"/>
          <w:numId w:val="1051"/>
        </w:numPr>
      </w:pPr>
      <w:r>
        <w:rPr>
          <w:b/>
          <w:bCs/>
        </w:rPr>
        <w:t xml:space="preserve">Precision:</w:t>
      </w:r>
      <w:r>
        <w:t xml:space="preserve"> </w:t>
      </w:r>
      <w:r>
        <w:t xml:space="preserve">70 parts per million</w:t>
      </w:r>
    </w:p>
    <w:p>
      <w:pPr>
        <w:pStyle w:val="FirstParagraph"/>
      </w:pPr>
      <w:r>
        <w:t xml:space="preserve">The agreement confirms z</w:t>
      </w:r>
      <w:r>
        <w:t xml:space="preserve"> </w:t>
      </w:r>
      <m:oMath>
        <m:r>
          <m:rPr>
            <m:sty m:val="p"/>
          </m:rPr>
          <m:t>≠</m:t>
        </m:r>
      </m:oMath>
      <w:r>
        <w:t xml:space="preserve"> </w:t>
      </w:r>
      <w:r>
        <w:t xml:space="preserve">0 at</w:t>
      </w:r>
      <w:r>
        <w:t xml:space="preserve"> </w:t>
      </w:r>
      <w:r>
        <w:rPr>
          <w:b/>
          <w:bCs/>
        </w:rPr>
        <w:t xml:space="preserve">&gt;10⁴ σ</w:t>
      </w:r>
      <w:r>
        <w:t xml:space="preserve"> </w:t>
      </w:r>
      <w:r>
        <w:t xml:space="preserve">significance. This is the most precise direct test of gravitational redshift and the strongest individual constraint against in-flight retuning.</w:t>
      </w:r>
    </w:p>
    <w:bookmarkEnd w:id="516"/>
    <w:bookmarkEnd w:id="517"/>
    <w:bookmarkStart w:id="518" w:name="implications"/>
    <w:p>
      <w:pPr>
        <w:pStyle w:val="Heading2"/>
      </w:pPr>
      <w:r>
        <w:rPr>
          <w:rStyle w:val="SectionNumber"/>
        </w:rPr>
        <w:t xml:space="preserve">16.5</w:t>
      </w:r>
      <w:r>
        <w:tab/>
      </w:r>
      <w:r>
        <w:t xml:space="preserve">Implications</w:t>
      </w:r>
    </w:p>
    <w:p>
      <w:pPr>
        <w:pStyle w:val="FirstParagraph"/>
      </w:pPr>
      <w:r>
        <w:t xml:space="preserve">The no-go theorem has three important consequences:</w:t>
      </w:r>
    </w:p>
    <w:p>
      <w:pPr>
        <w:pStyle w:val="BodyText"/>
      </w:pPr>
      <w:r>
        <w:rPr>
          <w:b/>
          <w:bCs/>
        </w:rPr>
        <w:t xml:space="preserve">1. Photon frequency is a conserved quantity (in proper terms).</w:t>
      </w:r>
      <w:r>
        <w:t xml:space="preserve"> </w:t>
      </w:r>
      <w:r>
        <w:t xml:space="preserve">The invariant phase rate φ_rate = ν·D is constant during propagation. This is the photon analog of energy conservation in a static gravitational field.</w:t>
      </w:r>
    </w:p>
    <w:p>
      <w:pPr>
        <w:pStyle w:val="BodyText"/>
      </w:pPr>
      <w:r>
        <w:rPr>
          <w:b/>
          <w:bCs/>
        </w:rPr>
        <w:t xml:space="preserve">2.</w:t>
      </w:r>
      <w:r>
        <w:rPr>
          <w:b/>
          <w:bCs/>
        </w:rPr>
        <w:t xml:space="preserve"> </w:t>
      </w:r>
      <w:r>
        <w:rPr>
          <w:b/>
          <w:bCs/>
        </w:rPr>
        <w:t xml:space="preserve">“Tired light”</w:t>
      </w:r>
      <w:r>
        <w:rPr>
          <w:b/>
          <w:bCs/>
        </w:rPr>
        <w:t xml:space="preserve"> </w:t>
      </w:r>
      <w:r>
        <w:rPr>
          <w:b/>
          <w:bCs/>
        </w:rPr>
        <w:t xml:space="preserve">is ruled out.</w:t>
      </w:r>
      <w:r>
        <w:t xml:space="preserve"> </w:t>
      </w:r>
      <w:r>
        <w:t xml:space="preserve">The tired-light hypothesis — that photons lose energy during cosmological propagation, causing the cosmological redshift without expansion — would require in-flight retuning. The no-go theorem rules this out for gravitational redshift, and the same logic applies to cosmological redshift (where the</w:t>
      </w:r>
      <w:r>
        <w:t xml:space="preserve"> </w:t>
      </w:r>
      <w:r>
        <w:t xml:space="preserve">“segment density”</w:t>
      </w:r>
      <w:r>
        <w:t xml:space="preserve"> </w:t>
      </w:r>
      <w:r>
        <w:t xml:space="preserve">is replaced by the cosmological scale factor).</w:t>
      </w:r>
    </w:p>
    <w:p>
      <w:pPr>
        <w:pStyle w:val="BodyText"/>
      </w:pPr>
      <w:r>
        <w:rPr>
          <w:b/>
          <w:bCs/>
        </w:rPr>
        <w:t xml:space="preserve">3. Redshift is a geometric effect.</w:t>
      </w:r>
      <w:r>
        <w:t xml:space="preserve"> </w:t>
      </w:r>
      <w:r>
        <w:t xml:space="preserve">The redshift measures the geometric relationship between clocks at two different spacetime points. It does not require energy exchange between the photon and the gravitational field. The photon is a messenger that carries information about the emitter’s clock rate to the observer.</w:t>
      </w:r>
    </w:p>
    <w:bookmarkEnd w:id="518"/>
    <w:bookmarkStart w:id="519" w:name="worked-example-pound-rebka-in-detail"/>
    <w:p>
      <w:pPr>
        <w:pStyle w:val="Heading2"/>
      </w:pPr>
      <w:r>
        <w:rPr>
          <w:rStyle w:val="SectionNumber"/>
        </w:rPr>
        <w:t xml:space="preserve">16.6</w:t>
      </w:r>
      <w:r>
        <w:tab/>
      </w:r>
      <w:r>
        <w:t xml:space="preserve">Worked Example: Pound-Rebka in Detail</w:t>
      </w:r>
    </w:p>
    <w:p>
      <w:pPr>
        <w:pStyle w:val="FirstParagraph"/>
      </w:pPr>
      <w:r>
        <w:t xml:space="preserve">The Pound-Rebka experiment provides the cleanest illustration of the no-go theorem. The setup: a Fe-57 Mossbauer source at the top of a 22.5 m tower emits 14.4 keV gamma rays downward.</w:t>
      </w:r>
    </w:p>
    <w:p>
      <w:pPr>
        <w:pStyle w:val="BodyText"/>
      </w:pPr>
      <w:r>
        <w:rPr>
          <w:b/>
          <w:bCs/>
        </w:rPr>
        <w:t xml:space="preserve">SSZ calculation:</w:t>
      </w:r>
      <w:r>
        <w:t xml:space="preserve"> </w:t>
      </w:r>
      <w:r>
        <w:t xml:space="preserve">- Height difference: h = 22.5 m</w:t>
      </w:r>
      <w:r>
        <w:t xml:space="preserve"> </w:t>
      </w:r>
      <w:r>
        <w:t xml:space="preserve">- Xi at top: Xi_top = GM/(c^2 R_earth) = 6.96e-10</w:t>
      </w:r>
      <w:r>
        <w:t xml:space="preserve"> </w:t>
      </w:r>
      <w:r>
        <w:t xml:space="preserve">- Xi at bottom: Xi_bot = GM/(c^2 R_earth) + gh/c^2 = 6.96e-10 + 2.46e-15</w:t>
      </w:r>
      <w:r>
        <w:t xml:space="preserve"> </w:t>
      </w:r>
      <w:r>
        <w:t xml:space="preserve">- Delta_Xi = gh/c^2 = 2.46e-15</w:t>
      </w:r>
      <w:r>
        <w:t xml:space="preserve"> </w:t>
      </w:r>
      <w:r>
        <w:t xml:space="preserve">- Predicted redshift: z = Delta_Xi = 2.46e-15</w:t>
      </w:r>
    </w:p>
    <w:p>
      <w:pPr>
        <w:pStyle w:val="BodyText"/>
      </w:pPr>
      <w:r>
        <w:rPr>
          <w:b/>
          <w:bCs/>
        </w:rPr>
        <w:t xml:space="preserve">If retuning occurred:</w:t>
      </w:r>
      <w:r>
        <w:t xml:space="preserve"> </w:t>
      </w:r>
      <w:r>
        <w:t xml:space="preserve">- The photon would adjust its frequency at every point during the 22.5 m descent</w:t>
      </w:r>
      <w:r>
        <w:t xml:space="preserve"> </w:t>
      </w:r>
      <w:r>
        <w:t xml:space="preserve">- Upon arrival, it would match the local atomic frequency</w:t>
      </w:r>
      <w:r>
        <w:t xml:space="preserve"> </w:t>
      </w:r>
      <w:r>
        <w:t xml:space="preserve">- The Mossbauer detector would see zero shift</w:t>
      </w:r>
      <w:r>
        <w:t xml:space="preserve"> </w:t>
      </w:r>
      <w:r>
        <w:t xml:space="preserve">- But Pound-Rebka measured z = (2.57 +/- 0.26) x 10^-15, ruling out z = 0 at 9.9 sigma</w:t>
      </w:r>
    </w:p>
    <w:p>
      <w:pPr>
        <w:pStyle w:val="BodyText"/>
      </w:pPr>
      <w:r>
        <w:rPr>
          <w:b/>
          <w:bCs/>
        </w:rPr>
        <w:t xml:space="preserve">The invariant phase rate:</w:t>
      </w:r>
      <w:r>
        <w:t xml:space="preserve"> </w:t>
      </w:r>
      <w:r>
        <w:t xml:space="preserve">- phi_rate = nu_emit x D(r_top) = 3.47e18 Hz x (1 - 6.96e-10)</w:t>
      </w:r>
      <w:r>
        <w:t xml:space="preserve"> </w:t>
      </w:r>
      <w:r>
        <w:t xml:space="preserve">- At bottom: nu_obs = phi_rate / D(r_bot) = phi_rate / (1 - 6.96e-10 - 2.46e-15)</w:t>
      </w:r>
      <w:r>
        <w:t xml:space="preserve"> </w:t>
      </w:r>
      <w:r>
        <w:t xml:space="preserve">- The frequency increases by exactly Delta_Xi = 2.46e-15 — the gravitational blueshift for downward propagation</w:t>
      </w:r>
      <w:r>
        <w:t xml:space="preserve"> </w:t>
      </w:r>
      <w:r>
        <w:t xml:space="preserve">- This matches observation and contradicts z = 0</w:t>
      </w:r>
    </w:p>
    <w:bookmarkEnd w:id="519"/>
    <w:bookmarkStart w:id="520" w:name="X679e4b957788c779584b436764ca414442ce345"/>
    <w:p>
      <w:pPr>
        <w:pStyle w:val="Heading2"/>
      </w:pPr>
      <w:r>
        <w:rPr>
          <w:rStyle w:val="SectionNumber"/>
        </w:rPr>
        <w:t xml:space="preserve">16.7</w:t>
      </w:r>
      <w:r>
        <w:tab/>
      </w:r>
      <w:r>
        <w:t xml:space="preserve">Historical Development of the Retuning Question</w:t>
      </w:r>
    </w:p>
    <w:p>
      <w:pPr>
        <w:pStyle w:val="FirstParagraph"/>
      </w:pPr>
      <w:r>
        <w:t xml:space="preserve">The question of whether photons change frequency during gravitational transit has a rich history. Einstein (1911) initially proposed that photon energy decreases during upward travel, analogous to a ball losing kinetic energy. He corrected this view in 1916 with the general theory of relativity, where redshift emerges from the metric structure rather than energy loss.</w:t>
      </w:r>
    </w:p>
    <w:p>
      <w:pPr>
        <w:pStyle w:val="BodyText"/>
      </w:pPr>
      <w:r>
        <w:t xml:space="preserve">Schild (1960) provided the clearest thought experiment: imagine two identical clocks at different heights, exchanging light signals. If the upper clock ticks faster (as GR predicts), then signals from below appear redshifted simply because fewer photon cycles arrive per upper-clock tick. The photon does not change — the counting standard changes. This is the essence of the clock-comparison interpretation that SSZ formalizes.</w:t>
      </w:r>
    </w:p>
    <w:p>
      <w:pPr>
        <w:pStyle w:val="BodyText"/>
      </w:pPr>
      <w:r>
        <w:t xml:space="preserve">Okun, Selivanov, and Telegdi (2000) published an influential paper arguing that the concept of photon weight (and hence energy change during transit) is misleading and pedagogically harmful. Their argument is exactly the no-go theorem presented in Section 15.1, expressed in different notation.</w:t>
      </w:r>
    </w:p>
    <w:p>
      <w:pPr>
        <w:pStyle w:val="BodyText"/>
      </w:pPr>
      <w:r>
        <w:t xml:space="preserve">The SSZ contribution is not the no-go theorem itself (which is well-known in GR) but the operational clarity of the formulation: the invariant phase rate phi_rate = nu D(r) makes the conserved quantity explicit and measurable, whereas the GR formulation in terms of Killing vectors requires mathematical sophistication that obscures the physical content.</w:t>
      </w:r>
    </w:p>
    <w:bookmarkEnd w:id="520"/>
    <w:bookmarkStart w:id="521" w:name="quantum-and-cosmological-connections"/>
    <w:p>
      <w:pPr>
        <w:pStyle w:val="Heading2"/>
      </w:pPr>
      <w:r>
        <w:rPr>
          <w:rStyle w:val="SectionNumber"/>
        </w:rPr>
        <w:t xml:space="preserve">16.8</w:t>
      </w:r>
      <w:r>
        <w:tab/>
      </w:r>
      <w:r>
        <w:t xml:space="preserve">Quantum and Cosmological Connections</w:t>
      </w:r>
    </w:p>
    <w:p>
      <w:pPr>
        <w:pStyle w:val="FirstParagraph"/>
      </w:pPr>
      <w:r>
        <w:t xml:space="preserve">In QFT on curved spacetime, the conserved Killing energy E = hv*D(r) is the quantum version of the invariant phase rate. The no-go theorem is the classical limit of energy conservation along a Killing field.</w:t>
      </w:r>
    </w:p>
    <w:p>
      <w:pPr>
        <w:pStyle w:val="BodyText"/>
      </w:pPr>
      <w:r>
        <w:t xml:space="preserve">Cosmological redshift is distinct: the expanding universe lacks a static metric, so wavelengths stretch with a(t). This is not retuning — it is metric evolution. SSZ has no cosmological extension (Ch 29), so this remains at GR level.</w:t>
      </w:r>
    </w:p>
    <w:bookmarkEnd w:id="521"/>
    <w:bookmarkStart w:id="522" w:name="validation-and-consistency-14"/>
    <w:p>
      <w:pPr>
        <w:pStyle w:val="Heading2"/>
      </w:pPr>
      <w:r>
        <w:rPr>
          <w:rStyle w:val="SectionNumber"/>
        </w:rPr>
        <w:t xml:space="preserve">16.9</w:t>
      </w:r>
      <w:r>
        <w:tab/>
      </w:r>
      <w:r>
        <w:t xml:space="preserve">Validation and Consistency</w:t>
      </w:r>
    </w:p>
    <w:p>
      <w:pPr>
        <w:pStyle w:val="FirstParagraph"/>
      </w:pPr>
      <w:r>
        <w:rPr>
          <w:b/>
          <w:bCs/>
        </w:rPr>
        <w:t xml:space="preserve">Test Files:</w:t>
      </w:r>
      <w:r>
        <w:t xml:space="preserve"> </w:t>
      </w:r>
      <w:r>
        <w:t xml:space="preserve">Analytical proof (no numerical test file needed — the theorem is exact).</w:t>
      </w:r>
    </w:p>
    <w:p>
      <w:pPr>
        <w:pStyle w:val="BodyText"/>
      </w:pPr>
      <w:r>
        <w:rPr>
          <w:b/>
          <w:bCs/>
        </w:rPr>
        <w:t xml:space="preserve">What the proof shows:</w:t>
      </w:r>
      <w:r>
        <w:t xml:space="preserve"> </w:t>
      </w:r>
      <w:r>
        <w:t xml:space="preserve">In-flight retuning is logically incompatible with observed gravitational redshift. The proof is model-independent — it holds in GR, SSZ, and any metric theory where frequency is defined operationally as phase per proper time.</w:t>
      </w:r>
    </w:p>
    <w:p>
      <w:pPr>
        <w:pStyle w:val="BodyText"/>
      </w:pPr>
      <w:r>
        <w:rPr>
          <w:b/>
          <w:bCs/>
        </w:rPr>
        <w:t xml:space="preserve">What the proof does NOT show:</w:t>
      </w:r>
      <w:r>
        <w:t xml:space="preserve"> </w:t>
      </w:r>
      <w:r>
        <w:t xml:space="preserve">The microscopic mechanism of photon propagation through segments. The no-go theorem constrains the outcome (frequency is fixed), not the process (how the photon traverses segments).</w:t>
      </w:r>
    </w:p>
    <w:p>
      <w:r>
        <w:pict>
          <v:rect style="width:0;height:1.5pt" o:hralign="center" o:hrstd="t" o:hr="t"/>
        </w:pict>
      </w:r>
    </w:p>
    <w:bookmarkEnd w:id="522"/>
    <w:bookmarkStart w:id="523" w:name="key-formulas-14"/>
    <w:p>
      <w:pPr>
        <w:pStyle w:val="Heading2"/>
      </w:pPr>
      <w:r>
        <w:rPr>
          <w:rStyle w:val="SectionNumber"/>
        </w:rPr>
        <w:t xml:space="preserve">16.10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ν = φ_rate/D(r_obs)</w:t>
            </w:r>
          </w:p>
        </w:tc>
        <w:tc>
          <w:tcPr/>
          <w:p>
            <w:pPr>
              <w:pStyle w:val="Compact"/>
            </w:pPr>
            <w:r>
              <w:t xml:space="preserve">operational frequency</w:t>
            </w:r>
          </w:p>
        </w:tc>
      </w:tr>
      <w:tr>
        <w:tc>
          <w:tcPr/>
          <w:p>
            <w:pPr>
              <w:pStyle w:val="Compact"/>
            </w:pPr>
            <w:r>
              <w:t xml:space="preserve">2</w:t>
            </w:r>
          </w:p>
        </w:tc>
        <w:tc>
          <w:tcPr/>
          <w:p>
            <w:pPr>
              <w:pStyle w:val="Compact"/>
            </w:pPr>
            <w:r>
              <w:t xml:space="preserve">φ_rate = ν_emit · D(r_emit) = const</w:t>
            </w:r>
          </w:p>
        </w:tc>
        <w:tc>
          <w:tcPr/>
          <w:p>
            <w:pPr>
              <w:pStyle w:val="Compact"/>
            </w:pPr>
            <w:r>
              <w:t xml:space="preserve">invariant phase rate</w:t>
            </w:r>
          </w:p>
        </w:tc>
      </w:tr>
      <w:tr>
        <w:tc>
          <w:tcPr/>
          <w:p>
            <w:pPr>
              <w:pStyle w:val="Compact"/>
            </w:pPr>
            <w:r>
              <w:t xml:space="preserve">3</w:t>
            </w:r>
          </w:p>
        </w:tc>
        <w:tc>
          <w:tcPr/>
          <w:p>
            <w:pPr>
              <w:pStyle w:val="Compact"/>
            </w:pPr>
            <w:r>
              <w:t xml:space="preserve">z_retuning = 0 (contradiction)</w:t>
            </w:r>
          </w:p>
        </w:tc>
        <w:tc>
          <w:tcPr/>
          <w:p>
            <w:pPr>
              <w:pStyle w:val="Compact"/>
            </w:pPr>
            <w:r>
              <w:t xml:space="preserve">no-go theorem</w:t>
            </w:r>
          </w:p>
        </w:tc>
      </w:tr>
    </w:tbl>
    <w:p>
      <w:r>
        <w:pict>
          <v:rect style="width:0;height:1.5pt" o:hralign="center" o:hrstd="t" o:hr="t"/>
        </w:pict>
      </w:r>
    </w:p>
    <w:bookmarkEnd w:id="523"/>
    <w:bookmarkStart w:id="529" w:name="figures-planned-12"/>
    <w:p>
      <w:pPr>
        <w:pStyle w:val="Heading2"/>
      </w:pPr>
      <w:r>
        <w:rPr>
          <w:rStyle w:val="SectionNumber"/>
        </w:rPr>
        <w:t xml:space="preserve">16.11</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Fixed-frequency vs. retuning photon: path comparison</w:t>
            </w:r>
          </w:p>
        </w:tc>
      </w:tr>
      <w:tr>
        <w:tc>
          <w:tcPr/>
          <w:p>
            <w:pPr>
              <w:pStyle w:val="Compact"/>
            </w:pPr>
            <w:r>
              <w:t xml:space="preserve">2</w:t>
            </w:r>
          </w:p>
        </w:tc>
        <w:tc>
          <w:tcPr/>
          <w:p>
            <w:pPr>
              <w:pStyle w:val="Compact"/>
            </w:pPr>
            <w:r>
              <w:t xml:space="preserve">Three experimental confirmations (Pound-Rebka, GPS, GP-A)</w:t>
            </w:r>
          </w:p>
        </w:tc>
      </w:tr>
    </w:tbl>
    <w:p>
      <w:r>
        <w:pict>
          <v:rect style="width:0;height:1.5pt" o:hralign="center" o:hrstd="t" o:hr="t"/>
        </w:pict>
      </w:r>
    </w:p>
    <w:bookmarkStart w:id="524" w:name="chapter-summary-and-bridge-12"/>
    <w:p>
      <w:pPr>
        <w:pStyle w:val="Heading3"/>
      </w:pPr>
      <w:r>
        <w:rPr>
          <w:rStyle w:val="SectionNumber"/>
        </w:rPr>
        <w:t xml:space="preserve">16.11.1</w:t>
      </w:r>
      <w:r>
        <w:tab/>
      </w:r>
      <w:r>
        <w:t xml:space="preserve">Chapter Summary and Bridge</w:t>
      </w:r>
    </w:p>
    <w:p>
      <w:pPr>
        <w:pStyle w:val="FirstParagraph"/>
      </w:pPr>
      <w:r>
        <w:t xml:space="preserve">This chapter has developed the core concepts of constraints on in-flight photon retuning</w:t>
      </w:r>
    </w:p>
    <w:p>
      <w:pPr>
        <w:pStyle w:val="BodyText"/>
      </w:pPr>
      <w:r>
        <w:t xml:space="preserve">This chapter addresses a subtle but important question: does a photon change its intrinsic properties as it propagates through a gravitational field, or does the observed frequency change arise entirely from the difference in clock rates between emitter and observer? The answer has profound implications for the interpretation of gravitational redshift and for the consistency of the SSZ framework.</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524"/>
    <w:bookmarkStart w:id="525" w:name="connection-to-energy-conservation"/>
    <w:p>
      <w:pPr>
        <w:pStyle w:val="Heading3"/>
      </w:pPr>
      <w:r>
        <w:rPr>
          <w:rStyle w:val="SectionNumber"/>
        </w:rPr>
        <w:t xml:space="preserve">16.11.2</w:t>
      </w:r>
      <w:r>
        <w:tab/>
      </w:r>
      <w:r>
        <w:t xml:space="preserve">Connection to Energy Conservation</w:t>
      </w:r>
    </w:p>
    <w:p>
      <w:pPr>
        <w:pStyle w:val="FirstParagraph"/>
      </w:pPr>
      <w:r>
        <w:t xml:space="preserve">The no-retuning theorem has a direct connection to energy conservation. If a photon retuned in flight – changing its energy as it traversed regions of varying segment density – then the total energy of the electromagnetic field would not be conserved. Consider a thought experiment: send a photon from radius r_1 to r_2, where it is absorbed and re-emitted, then sent to r_3. If the photon retuned at r_2, the energy at r_3 would depend on the intermediate stop. But energy conservation requires that the total energy transfer depends only on the endpoints r_1 and r_3. The no-retuning theorem ensures this endpoint dependence.</w:t>
      </w:r>
    </w:p>
    <w:bookmarkEnd w:id="525"/>
    <w:bookmarkStart w:id="526" w:name="X88114323749600c52284797de95ca25d230190f"/>
    <w:p>
      <w:pPr>
        <w:pStyle w:val="Heading3"/>
      </w:pPr>
      <w:r>
        <w:rPr>
          <w:rStyle w:val="SectionNumber"/>
        </w:rPr>
        <w:t xml:space="preserve">16.11.3</w:t>
      </w:r>
      <w:r>
        <w:tab/>
      </w:r>
      <w:r>
        <w:t xml:space="preserve">The Thought Experiment of Three Observers</w:t>
      </w:r>
    </w:p>
    <w:p>
      <w:pPr>
        <w:pStyle w:val="FirstParagraph"/>
      </w:pPr>
      <w:r>
        <w:t xml:space="preserve">To understand why the no-retuning theorem is necessary, consider three observers: Alice at radius r_1 (high Xi), Bob at radius r_2 (intermediate Xi), and Carol at radius r_3 (low Xi, far from the mass). Alice emits a photon toward Carol. The photon passes through Bob’s location on its way.</w:t>
      </w:r>
    </w:p>
    <w:p>
      <w:pPr>
        <w:pStyle w:val="BodyText"/>
      </w:pPr>
      <w:r>
        <w:t xml:space="preserve">Scenario 1 (No retuning): The photon arrives at Carol with frequency f_Carol = f_Alice times D_1/D_3. The result depends only on the Xi values at Alice and Carol, not on Bob’s location.</w:t>
      </w:r>
    </w:p>
    <w:p>
      <w:pPr>
        <w:pStyle w:val="BodyText"/>
      </w:pPr>
      <w:r>
        <w:t xml:space="preserve">Scenario 2 (Retuning): The photon retunes at Bob’s location to f_Bob = f_Alice times D_1/D_2, and then retunes again to f_Carol = f_Bob times D_2/D_3 = f_Alice times D_1/D_3. The same result – but only if Bob is on the direct path from Alice to Carol.</w:t>
      </w:r>
    </w:p>
    <w:p>
      <w:pPr>
        <w:pStyle w:val="BodyText"/>
      </w:pPr>
      <w:r>
        <w:t xml:space="preserve">Now suppose Bob is slightly off the direct path. In Scenario 1, the result is unchanged (the photon does not interact with Bob). In Scenario 2, the result depends on whether the photon passes through Bob’s location, introducing a path dependence that violates the endpoint-only property of the redshift.</w:t>
      </w:r>
    </w:p>
    <w:p>
      <w:pPr>
        <w:pStyle w:val="BodyText"/>
      </w:pPr>
      <w:r>
        <w:t xml:space="preserve">The experimental evidence overwhelmingly supports Scenario 1 (endpoint-only redshift). Observations of gravitational lensing show that multiple images of the same source (which follow different paths through the gravitational field) have the same redshift, consistent with no retuning. The Pound-Rebka experiment confirms the redshift to 1 percent precision using a direct vertical path, consistent with endpoint-only dependence.</w:t>
      </w:r>
    </w:p>
    <w:p>
      <w:pPr>
        <w:pStyle w:val="BodyText"/>
      </w:pPr>
      <w:r>
        <w:t xml:space="preserve">The no-retuning theorem formalizes this experimental evidence within the SSZ framework. The proof shows that the SSZ field equations, combined with the wave equation for electromagnetic fields in the segment lattice, are inconsistent with in-flight retuning. The only consistent solution has the photon frequency constant along the ray (in the sense of the conserved Killing energy) and the observed frequency change arising entirely from the comparison of local clock rates.</w:t>
      </w:r>
    </w:p>
    <w:bookmarkEnd w:id="526"/>
    <w:bookmarkStart w:id="527" w:name="experimental-evidence-against-retuning"/>
    <w:p>
      <w:pPr>
        <w:pStyle w:val="Heading3"/>
      </w:pPr>
      <w:r>
        <w:rPr>
          <w:rStyle w:val="SectionNumber"/>
        </w:rPr>
        <w:t xml:space="preserve">16.11.4</w:t>
      </w:r>
      <w:r>
        <w:tab/>
      </w:r>
      <w:r>
        <w:t xml:space="preserve">Experimental Evidence Against Retuning</w:t>
      </w:r>
    </w:p>
    <w:p>
      <w:pPr>
        <w:pStyle w:val="FirstParagraph"/>
      </w:pPr>
      <w:r>
        <w:t xml:space="preserve">Several independent lines of evidence argue against in-flight photon retuning:</w:t>
      </w:r>
    </w:p>
    <w:p>
      <w:pPr>
        <w:pStyle w:val="BodyText"/>
      </w:pPr>
      <w:r>
        <w:t xml:space="preserve">First, the Pound-Rebka experiment and its successors (Pound-Snider, Gravity Probe A) measure the gravitational redshift between two clocks at different heights. If photons retuned in flight, the measured redshift would depend on the path between the clocks, not just on the height difference. The experiments show no path dependence, consistent with no retuning.</w:t>
      </w:r>
    </w:p>
    <w:p>
      <w:pPr>
        <w:pStyle w:val="BodyText"/>
      </w:pPr>
      <w:r>
        <w:t xml:space="preserve">Second, gravitational lensing observations show that multiple images of the same background source have the same redshift, even though the light paths are different. If photons retuned in flight (accumulating a path-dependent frequency shift), different images would have different redshifts. They do not.</w:t>
      </w:r>
    </w:p>
    <w:p>
      <w:pPr>
        <w:pStyle w:val="BodyText"/>
      </w:pPr>
      <w:r>
        <w:t xml:space="preserve">Third, observations of the cosmic microwave background (CMB) show a perfectly thermal spectrum with temperature T = 2.7255 K, consistent with a blackbody that has been uniformly redshifted from the recombination temperature (approximately 3000 K) by the cosmological expansion factor (1 + z = 1100). If photons retuned in flight, the spectrum would acquire non-thermal distortions proportional to the integrated retuning along the line of sight. The COBE/FIRAS measurement constrains such distortions to less than</w:t>
      </w:r>
      <w:r>
        <w:t xml:space="preserve"> </w:t>
      </w:r>
      <m:oMath>
        <m:sSup>
          <m:e>
            <m:r>
              <m:t>10</m:t>
            </m:r>
          </m:e>
          <m:sup>
            <m:r>
              <m:rPr>
                <m:sty m:val="p"/>
              </m:rPr>
              <m:t>−</m:t>
            </m:r>
            <m:r>
              <m:t>5</m:t>
            </m:r>
          </m:sup>
        </m:sSup>
      </m:oMath>
      <w:r>
        <w:t xml:space="preserve">, providing a stringent upper bound on any retuning mechanism.</w:t>
      </w:r>
    </w:p>
    <w:p>
      <w:pPr>
        <w:pStyle w:val="BodyText"/>
      </w:pPr>
      <w:r>
        <w:t xml:space="preserve">Fourth, pulsar timing observations show that the arrival times of pulses from a given pulsar are consistent with a single frequency shift (the gravitational redshift between the pulsar and the Earth), with no evidence for additional path-dependent shifts. The precision of pulsar timing (approximately 100 nanoseconds for millisecond pulsars) constrains in-flight retuning to less than</w:t>
      </w:r>
      <w:r>
        <w:t xml:space="preserve"> </w:t>
      </w:r>
      <m:oMath>
        <m:sSup>
          <m:e>
            <m:r>
              <m:t>10</m:t>
            </m:r>
          </m:e>
          <m:sup>
            <m:r>
              <m:rPr>
                <m:sty m:val="p"/>
              </m:rPr>
              <m:t>−</m:t>
            </m:r>
            <m:r>
              <m:t>15</m:t>
            </m:r>
          </m:sup>
        </m:sSup>
      </m:oMath>
      <w:r>
        <w:t xml:space="preserve"> </w:t>
      </w:r>
      <w:r>
        <w:t xml:space="preserve">per meter of path length.</w:t>
      </w:r>
    </w:p>
    <w:p>
      <w:pPr>
        <w:pStyle w:val="BodyText"/>
      </w:pPr>
      <w:r>
        <w:t xml:space="preserve">Together, these four lines of evidence provide overwhelming support for the no-retuning theorem. The SSZ framework incorporates this result as a theorem (derived from the field equations) rather than as an empirical observation, providing a theoretical explanation for the observed absence of retuning.</w:t>
      </w:r>
    </w:p>
    <w:bookmarkEnd w:id="527"/>
    <w:bookmarkStart w:id="528" w:name="implications-for-tired-light-cosmology"/>
    <w:p>
      <w:pPr>
        <w:pStyle w:val="Heading3"/>
      </w:pPr>
      <w:r>
        <w:rPr>
          <w:rStyle w:val="SectionNumber"/>
        </w:rPr>
        <w:t xml:space="preserve">16.11.5</w:t>
      </w:r>
      <w:r>
        <w:tab/>
      </w:r>
      <w:r>
        <w:t xml:space="preserve">Implications for Tired Light Cosmology</w:t>
      </w:r>
    </w:p>
    <w:p>
      <w:pPr>
        <w:pStyle w:val="FirstParagraph"/>
      </w:pPr>
      <w:r>
        <w:t xml:space="preserve">The no-retuning theorem has implications beyond gravitational physics. The tired light hypothesis (Zwicky, 1929) proposed that the cosmological redshift of distant galaxies is due to photon energy loss in transit (tired light), rather than the expansion of the universe. If photons lost energy as they traveled through intergalactic space, the cosmological redshift would be proportional to the distance (Hubble’s law) without requiring expansion.</w:t>
      </w:r>
    </w:p>
    <w:p>
      <w:pPr>
        <w:pStyle w:val="BodyText"/>
      </w:pPr>
      <w:r>
        <w:t xml:space="preserve">The SSZ no-retuning theorem provides a theoretical argument against the tired light hypothesis within the SSZ framework. If photons do not retune in a gravitational field (where the segment density provides a physical mechanism for energy exchange), they certainly do not retune in flat space (where no such mechanism exists). The no-retuning theorem therefore excludes the tired light mechanism as an explanation for the cosmological redshift, supporting the standard interpretation (expansion of the universe).</w:t>
      </w:r>
    </w:p>
    <w:p>
      <w:pPr>
        <w:pStyle w:val="BodyText"/>
      </w:pPr>
      <w:r>
        <w:t xml:space="preserve">This argument is model-dependent (it relies on the SSZ framework), but it illustrates a general principle: a theory that explains the gravitational redshift through photon energy exchange with the local segment density must also address whether the same mechanism operates in cosmological settings. SSZ answers this question unambiguously: no retuning in transit, whether the transit is through a gravitational field or through cosmological distances.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Frequency-Based Framework for Gravity, Light, and Black Holes,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528"/>
    <w:bookmarkEnd w:id="529"/>
    <w:bookmarkStart w:id="531" w:name="cross-references-14"/>
    <w:p>
      <w:pPr>
        <w:pStyle w:val="Heading2"/>
      </w:pPr>
      <w:r>
        <w:rPr>
          <w:rStyle w:val="SectionNumber"/>
        </w:rPr>
        <w:t xml:space="preserve">16.12</w:t>
      </w:r>
      <w:r>
        <w:tab/>
      </w:r>
      <w:r>
        <w:t xml:space="preserve">Cross-References</w:t>
      </w:r>
    </w:p>
    <w:bookmarkStart w:id="530" w:name="summary-and-bridge-to-part-iv"/>
    <w:p>
      <w:pPr>
        <w:pStyle w:val="Heading3"/>
      </w:pPr>
      <w:r>
        <w:rPr>
          <w:rStyle w:val="SectionNumber"/>
        </w:rPr>
        <w:t xml:space="preserve">16.12.1</w:t>
      </w:r>
      <w:r>
        <w:tab/>
      </w:r>
      <w:r>
        <w:t xml:space="preserve">Summary and Bridge to Part IV</w:t>
      </w:r>
    </w:p>
    <w:p>
      <w:pPr>
        <w:pStyle w:val="FirstParagraph"/>
      </w:pPr>
      <w:r>
        <w:t xml:space="preserve">This chapter proved that photons do not retune in flight within the SSZ framework. The redshift depends only on the endpoint segment densities, not on the path between them. This result ensures energy conservation and path independence of the gravitational redshift.</w:t>
      </w:r>
    </w:p>
    <w:p>
      <w:pPr>
        <w:pStyle w:val="BodyText"/>
      </w:pPr>
      <w:r>
        <w:t xml:space="preserve">Part IV reformulates these electromagnetic results in a frequency-based language that is closer to observational practice. Instead of segment densities and scaling factors, Part IV uses frequency ratios and holonomies that can be directly measured by atomic clocks and spectroscopic instruments. The physics is identical; the mathematical language is optimized for comparison with experiment.</w:t>
      </w:r>
    </w:p>
    <w:p>
      <w:pPr>
        <w:pStyle w:val="Compact"/>
        <w:numPr>
          <w:ilvl w:val="0"/>
          <w:numId w:val="1052"/>
        </w:numPr>
      </w:pPr>
      <w:r>
        <w:rPr>
          <w:b/>
          <w:bCs/>
        </w:rPr>
        <w:t xml:space="preserve">Prerequisites:</w:t>
      </w:r>
      <w:r>
        <w:t xml:space="preserve"> </w:t>
      </w:r>
      <w:r>
        <w:t xml:space="preserve">Ch 14 (redshift formula)</w:t>
      </w:r>
    </w:p>
    <w:p>
      <w:pPr>
        <w:pStyle w:val="Compact"/>
        <w:numPr>
          <w:ilvl w:val="0"/>
          <w:numId w:val="1052"/>
        </w:numPr>
      </w:pPr>
      <w:r>
        <w:rPr>
          <w:b/>
          <w:bCs/>
        </w:rPr>
        <w:t xml:space="preserve">Referenced by:</w:t>
      </w:r>
      <w:r>
        <w:t xml:space="preserve"> </w:t>
      </w:r>
      <w:r>
        <w:t xml:space="preserve">Ch 16 (frequency framework), Ch 30 (predictions)</w:t>
      </w:r>
    </w:p>
    <w:p>
      <w:pPr>
        <w:pStyle w:val="Compact"/>
        <w:numPr>
          <w:ilvl w:val="0"/>
          <w:numId w:val="1052"/>
        </w:numPr>
      </w:pPr>
      <w:r>
        <w:rPr>
          <w:b/>
          <w:bCs/>
        </w:rPr>
        <w:t xml:space="preserve">Appendix:</w:t>
      </w:r>
      <w:r>
        <w:t xml:space="preserve"> </w:t>
      </w:r>
      <w:r>
        <w:t xml:space="preserve">App. C (No-Go Theorem formal proof)</w:t>
      </w:r>
    </w:p>
    <w:bookmarkEnd w:id="530"/>
    <w:bookmarkEnd w:id="531"/>
    <w:bookmarkEnd w:id="532"/>
    <w:bookmarkStart w:id="570" w:name="Xb341b6bf1146cc31eb6ecaa9804470128062c58"/>
    <w:p>
      <w:pPr>
        <w:pStyle w:val="Heading1"/>
      </w:pPr>
      <w:r>
        <w:rPr>
          <w:rStyle w:val="SectionNumber"/>
        </w:rPr>
        <w:t xml:space="preserve">17</w:t>
      </w:r>
      <w:r>
        <w:tab/>
      </w:r>
      <w:r>
        <w:t xml:space="preserve">Frequency-Based Framework for Gravity, Light, and Black Holes</w:t>
      </w:r>
    </w:p>
    <w:p>
      <w:pPr>
        <w:pStyle w:val="CaptionedFigure"/>
      </w:pPr>
      <w:r>
        <w:drawing>
          <wp:inline>
            <wp:extent cx="5334000" cy="2512852"/>
            <wp:effectExtent b="0" l="0" r="0" t="0"/>
            <wp:docPr descr="Fig 16.1" title="" id="534" name="Picture"/>
            <a:graphic>
              <a:graphicData uri="http://schemas.openxmlformats.org/drawingml/2006/picture">
                <pic:pic>
                  <pic:nvPicPr>
                    <pic:cNvPr descr="figures/ch16_frequency/fig_16_01_frequency_framework.png" id="535" name="Picture"/>
                    <pic:cNvPicPr>
                      <a:picLocks noChangeArrowheads="1" noChangeAspect="1"/>
                    </pic:cNvPicPr>
                  </pic:nvPicPr>
                  <pic:blipFill>
                    <a:blip r:embed="rId533"/>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16.1</w:t>
      </w:r>
    </w:p>
    <w:p>
      <w:r>
        <w:pict>
          <v:rect style="width:0;height:1.5pt" o:hralign="center" o:hrstd="t" o:hr="t"/>
        </w:pict>
      </w:r>
    </w:p>
    <w:bookmarkStart w:id="536" w:name="summary-15"/>
    <w:p>
      <w:pPr>
        <w:pStyle w:val="Heading2"/>
      </w:pPr>
      <w:r>
        <w:rPr>
          <w:rStyle w:val="SectionNumber"/>
        </w:rPr>
        <w:t xml:space="preserve">17.1</w:t>
      </w:r>
      <w:r>
        <w:tab/>
      </w:r>
      <w:r>
        <w:t xml:space="preserve">Summary</w:t>
      </w:r>
    </w:p>
    <w:p>
      <w:pPr>
        <w:pStyle w:val="FirstParagraph"/>
      </w:pPr>
      <w:r>
        <w:t xml:space="preserve">Frequencies are the most precisely measurable quantities in all of physics. Modern optical lattice clocks achieve fractional frequency stability of 10⁻¹⁸ — that is, they can detect a change of one tick in a quintillion. No other physical measurement comes close to this precision. It is therefore natural to ask: can we reformulate gravitational physics entirely in terms of frequency ratios?</w:t>
      </w:r>
    </w:p>
    <w:p>
      <w:pPr>
        <w:pStyle w:val="BodyText"/>
      </w:pPr>
      <w:r>
        <w:t xml:space="preserve">SSZ answers yes. The segment density Ξ(r) determines the time dilation factor D(r) = 1/(1+Ξ), which is nothing other than the ratio of local clock frequency to the clock frequency at infinity: f_local/f_∞ = D(r). Every gravitational observable — redshift, Shapiro delay, orbital precession, light deflection, even the boundary of a black hole — can be expressed as a frequency ratio derived from D(r). This reformulation is not merely a notational convenience; it connects SSZ predictions directly to the highest-precision experiments available and reveals gravity as a</w:t>
      </w:r>
      <w:r>
        <w:t xml:space="preserve"> </w:t>
      </w:r>
      <w:r>
        <w:rPr>
          <w:b/>
          <w:bCs/>
        </w:rPr>
        <w:t xml:space="preserve">frequency gradient</w:t>
      </w:r>
      <w:r>
        <w:t xml:space="preserve"> </w:t>
      </w:r>
      <w:r>
        <w:t xml:space="preserve">rather than a force.</w:t>
      </w:r>
    </w:p>
    <w:p>
      <w:pPr>
        <w:pStyle w:val="BodyText"/>
      </w:pPr>
      <w:r>
        <w:t xml:space="preserve">This chapter develops the frequency framework, explains the segment quantization N₀ = 4, derives Newtonian gravity from the Ξ-gradient, and shows how light propagation and black hole structure fit into the unified frequency picture.</w:t>
      </w:r>
    </w:p>
    <w:p>
      <w:pPr>
        <w:pStyle w:val="BodyText"/>
      </w:pPr>
      <w:r>
        <w:rPr>
          <w:b/>
          <w:bCs/>
        </w:rPr>
        <w:t xml:space="preserve">Reader’s guide.</w:t>
      </w:r>
      <w:r>
        <w:t xml:space="preserve"> </w:t>
      </w:r>
      <w:r>
        <w:t xml:space="preserve">Section 16.1 develops the frequency framework. Section 16.2 explains segment quantization. Section 16.3 derives gravity as a frequency gradient. Section 16.4 discusses light and black holes. Section 16.5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Frequency-Based Framework for Gravity, Light, and Black Holes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536"/>
    <w:bookmarkStart w:id="541" w:name="section-13"/>
    <w:p>
      <w:pPr>
        <w:pStyle w:val="Heading2"/>
      </w:pPr>
      <w:r>
        <w:rPr>
          <w:rStyle w:val="SectionNumber"/>
        </w:rPr>
        <w:t xml:space="preserve">17.2</w:t>
      </w:r>
      <w:r>
        <w:tab/>
      </w:r>
      <w:r>
        <w:t xml:space="preserve">16</w:t>
      </w:r>
    </w:p>
    <w:bookmarkStart w:id="537" w:name="pedagogical-overview-13"/>
    <w:p>
      <w:pPr>
        <w:pStyle w:val="Heading3"/>
      </w:pPr>
      <w:r>
        <w:rPr>
          <w:rStyle w:val="SectionNumber"/>
        </w:rPr>
        <w:t xml:space="preserve">17.2.1</w:t>
      </w:r>
      <w:r>
        <w:tab/>
      </w:r>
      <w:r>
        <w:t xml:space="preserve">Pedagogical Overview</w:t>
      </w:r>
    </w:p>
    <w:p>
      <w:pPr>
        <w:pStyle w:val="FirstParagraph"/>
      </w:pPr>
      <w:r>
        <w:t xml:space="preserve">Parts I through III developed the SSZ framework in terms of the segment density Xi, the time dilation factor D, and the scaling factor s(r). These are geometric quantities that describe the structure of spacetime. This chapter introduces a complementary description in terms of directly measurable quantities: frequencies.</w:t>
      </w:r>
    </w:p>
    <w:p>
      <w:pPr>
        <w:pStyle w:val="BodyText"/>
      </w:pPr>
      <w:r>
        <w:t xml:space="preserve">The motivation is practical. Astronomers do not measure segment densities or time dilation factors directly. They measure frequencies – the frequencies of spectral lines, the frequencies of pulsar signals, the frequencies of metric perturbations. A framework expressed in terms of frequencies is therefore closer to the raw observational data and less prone to interpretation-dependent errors.</w:t>
      </w:r>
    </w:p>
    <w:p>
      <w:pPr>
        <w:pStyle w:val="BodyText"/>
      </w:pPr>
      <w:r>
        <w:t xml:space="preserve">The frequency-based framework is not a new theory – it is a reformulation of the same SSZ physics in a different language. Every result in this chapter can be derived from the segment density formalism of Parts I through III. The advantage is that the frequency language makes certain relationships more transparent and certain calculations more straightforward.</w:t>
      </w:r>
    </w:p>
    <w:p>
      <w:pPr>
        <w:pStyle w:val="BodyText"/>
      </w:pPr>
      <w:r>
        <w:t xml:space="preserve">Intuitively, this means: instead of asking how many segments a photon traverses (the geometric picture), we ask how the photon frequency compares at different locations (the frequency picture). The two descriptions are mathematically equivalent but physically complementary. The segment picture is better for understanding the structure of spacetime; the frequency picture is better for designing and interpreting observations.</w:t>
      </w:r>
    </w:p>
    <w:p>
      <w:pPr>
        <w:pStyle w:val="BodyText"/>
      </w:pPr>
      <w:r>
        <w:t xml:space="preserve">For students familiar with quantum mechanics: the relationship between the geometric and frequency pictures in SSZ is analogous to the relationship between the position and momentum representations in quantum mechanics. They contain the same information but make different aspects of the physics transparent. The segment density Xi is like the position-space wave function; the frequency ratios are like the momentum-space wave function. The Fourier transform that connects them is, in SSZ, the time dilation relation f_obs = f_emit times D.</w:t>
      </w:r>
      <w:r>
        <w:t xml:space="preserve"> </w:t>
      </w:r>
      <w:r>
        <w:t xml:space="preserve">.1 The Frequency Framework</w:t>
      </w:r>
    </w:p>
    <w:bookmarkEnd w:id="537"/>
    <w:bookmarkStart w:id="538" w:name="every-observable-as-a-frequency-ratio"/>
    <w:p>
      <w:pPr>
        <w:pStyle w:val="Heading3"/>
      </w:pPr>
      <w:r>
        <w:rPr>
          <w:rStyle w:val="SectionNumber"/>
        </w:rPr>
        <w:t xml:space="preserve">17.2.2</w:t>
      </w:r>
      <w:r>
        <w:tab/>
      </w:r>
      <w:r>
        <w:t xml:space="preserve">Every Observable as a Frequency Ratio</w:t>
      </w:r>
    </w:p>
    <w:p>
      <w:pPr>
        <w:pStyle w:val="FirstParagraph"/>
      </w:pPr>
      <w:r>
        <w:t xml:space="preserve">In SSZ, the fundamental relation connecting gravity to frequencies is:</w:t>
      </w:r>
    </w:p>
    <w:p>
      <w:pPr>
        <w:pStyle w:val="BodyText"/>
      </w:pPr>
      <m:oMath>
        <m:f>
          <m:fPr>
            <m:type m:val="bar"/>
          </m:fPr>
          <m:num>
            <m:sSub>
              <m:e>
                <m:r>
                  <m:t>f</m:t>
                </m:r>
              </m:e>
              <m:sub>
                <m:r>
                  <m:rPr>
                    <m:nor/>
                    <m:sty m:val="p"/>
                  </m:rPr>
                  <m:t>local</m:t>
                </m:r>
              </m:sub>
            </m:sSub>
          </m:num>
          <m:den>
            <m:sSub>
              <m:e>
                <m:r>
                  <m:t>f</m:t>
                </m:r>
              </m:e>
              <m:sub>
                <m:r>
                  <m:rPr>
                    <m:sty m:val="p"/>
                  </m:rPr>
                  <m:t>∞</m:t>
                </m:r>
              </m:sub>
            </m:sSub>
          </m:den>
        </m:f>
        <m:r>
          <m:rPr>
            <m:sty m:val="p"/>
          </m:rPr>
          <m:t>=</m:t>
        </m:r>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w:p>
    <w:p>
      <w:pPr>
        <w:pStyle w:val="BodyText"/>
      </w:pPr>
      <w:r>
        <w:t xml:space="preserve">This single equation encodes an enormous amount of physics:</w:t>
      </w:r>
    </w:p>
    <w:p>
      <w:pPr>
        <w:pStyle w:val="BodyText"/>
      </w:pPr>
      <w:r>
        <w:rPr>
          <w:b/>
          <w:bCs/>
        </w:rPr>
        <w:t xml:space="preserve">Gravitational redshift</w:t>
      </w:r>
      <w:r>
        <w:t xml:space="preserve"> </w:t>
      </w:r>
      <w:r>
        <w:t xml:space="preserve">(Chapter 14): A photon emitted at r_emit with local frequency f_emit arrives at infinity with observed frequency f_obs = f_emit · D(r_emit). The redshift z = f_emit/f_obs − 1 = Ξ(r_emit).</w:t>
      </w:r>
    </w:p>
    <w:p>
      <w:pPr>
        <w:pStyle w:val="BodyText"/>
      </w:pPr>
      <w:r>
        <w:rPr>
          <w:b/>
          <w:bCs/>
        </w:rPr>
        <w:t xml:space="preserve">Shapiro delay</w:t>
      </w:r>
      <w:r>
        <w:t xml:space="preserve"> </w:t>
      </w:r>
      <w:r>
        <w:t xml:space="preserve">(Chapter 10): The accumulated phase difference between a photon path through a gravitational field and a flat-spacetime path is Δφ = (2πf/c)∫Ξ dl. This phase difference, divided by 2πf, gives the time delay.</w:t>
      </w:r>
    </w:p>
    <w:p>
      <w:pPr>
        <w:pStyle w:val="BodyText"/>
      </w:pPr>
      <w:r>
        <w:rPr>
          <w:b/>
          <w:bCs/>
        </w:rPr>
        <w:t xml:space="preserve">Orbital precession</w:t>
      </w:r>
      <w:r>
        <w:t xml:space="preserve">: The radial orbital frequency f_r and the angular orbital frequency f_φ are slightly different in a gravitational field. Their mismatch produces perihelion precession:</w:t>
      </w:r>
    </w:p>
    <w:p>
      <w:pPr>
        <w:pStyle w:val="BodyText"/>
      </w:pPr>
      <m:oMath>
        <m:r>
          <m:rPr>
            <m:sty m:val="p"/>
          </m:rPr>
          <m:t>Δ</m:t>
        </m:r>
        <m:r>
          <m:t>ω</m:t>
        </m:r>
        <m:r>
          <m:rPr>
            <m:sty m:val="p"/>
          </m:rPr>
          <m:t>=</m:t>
        </m:r>
        <m:r>
          <m:t>2</m:t>
        </m:r>
        <m:r>
          <m:t>π</m:t>
        </m:r>
        <m:d>
          <m:dPr>
            <m:begChr m:val="("/>
            <m:sepChr m:val=""/>
            <m:endChr m:val=")"/>
            <m:grow/>
          </m:dPr>
          <m:e>
            <m:r>
              <m:t>1</m:t>
            </m:r>
            <m:r>
              <m:rPr>
                <m:sty m:val="p"/>
              </m:rPr>
              <m:t>−</m:t>
            </m:r>
            <m:f>
              <m:fPr>
                <m:type m:val="bar"/>
              </m:fPr>
              <m:num>
                <m:sSub>
                  <m:e>
                    <m:r>
                      <m:t>f</m:t>
                    </m:r>
                  </m:e>
                  <m:sub>
                    <m:r>
                      <m:t>r</m:t>
                    </m:r>
                  </m:sub>
                </m:sSub>
              </m:num>
              <m:den>
                <m:sSub>
                  <m:e>
                    <m:r>
                      <m:t>f</m:t>
                    </m:r>
                  </m:e>
                  <m:sub>
                    <m:r>
                      <m:t>ϕ</m:t>
                    </m:r>
                  </m:sub>
                </m:sSub>
              </m:den>
            </m:f>
          </m:e>
        </m:d>
        <m:r>
          <m:rPr>
            <m:nor/>
            <m:sty m:val="p"/>
          </m:rPr>
          <m:t> per orbit</m:t>
        </m:r>
      </m:oMath>
    </w:p>
    <w:p>
      <w:pPr>
        <w:pStyle w:val="BodyText"/>
      </w:pPr>
      <w:r>
        <w:t xml:space="preserve">For Mercury: Δω = 42.98 arcsec/century — matching GR exactly in the weak field.</w:t>
      </w:r>
    </w:p>
    <w:p>
      <w:pPr>
        <w:pStyle w:val="BodyText"/>
      </w:pPr>
      <w:r>
        <w:rPr>
          <w:b/>
          <w:bCs/>
        </w:rPr>
        <w:t xml:space="preserve">Black hole boundary</w:t>
      </w:r>
      <w:r>
        <w:t xml:space="preserve">: The radius where D(r) reaches its minimum finite value D(r_s) = 0.555. In the frequency picture, this is the radius where local clocks run at 55.5% of the rate at infinity — slow but not stopped.</w:t>
      </w:r>
    </w:p>
    <w:bookmarkEnd w:id="538"/>
    <w:bookmarkStart w:id="539" w:name="why-frequencies"/>
    <w:p>
      <w:pPr>
        <w:pStyle w:val="Heading3"/>
      </w:pPr>
      <w:r>
        <w:rPr>
          <w:rStyle w:val="SectionNumber"/>
        </w:rPr>
        <w:t xml:space="preserve">17.2.3</w:t>
      </w:r>
      <w:r>
        <w:tab/>
      </w:r>
      <w:r>
        <w:t xml:space="preserve">Why Frequencies?</w:t>
      </w:r>
    </w:p>
    <w:p>
      <w:pPr>
        <w:pStyle w:val="FirstParagraph"/>
      </w:pPr>
      <w:r>
        <w:t xml:space="preserve">The frequency framework has three advantages over the traditional metric formulation:</w:t>
      </w:r>
    </w:p>
    <w:p>
      <w:pPr>
        <w:pStyle w:val="BodyText"/>
      </w:pPr>
      <w:r>
        <w:rPr>
          <w:b/>
          <w:bCs/>
        </w:rPr>
        <w:t xml:space="preserve">1. Operational directness.</w:t>
      </w:r>
      <w:r>
        <w:t xml:space="preserve"> </w:t>
      </w:r>
      <w:r>
        <w:t xml:space="preserve">Frequencies are measured directly by atomic clocks, interferometers, and spectrographs. The metric tensor g_μν is never measured directly — it is inferred from frequency measurements (redshift, time delay, etc.). The frequency framework eliminates the intermediate step.</w:t>
      </w:r>
    </w:p>
    <w:p>
      <w:pPr>
        <w:pStyle w:val="BodyText"/>
      </w:pPr>
      <w:r>
        <w:rPr>
          <w:b/>
          <w:bCs/>
        </w:rPr>
        <w:t xml:space="preserve">2. Extreme precision.</w:t>
      </w:r>
      <w:r>
        <w:t xml:space="preserve"> </w:t>
      </w:r>
      <w:r>
        <w:t xml:space="preserve">Optical clocks currently achieve 10⁻¹⁸ fractional stability. This corresponds to detecting the gravitational potential difference from a 1-centimeter height change on Earth’s surface. No other measurement modality approaches this precision for gravitational physics.</w:t>
      </w:r>
    </w:p>
    <w:p>
      <w:pPr>
        <w:pStyle w:val="BodyText"/>
      </w:pPr>
      <w:r>
        <w:rPr>
          <w:b/>
          <w:bCs/>
        </w:rPr>
        <w:t xml:space="preserve">3. Natural connection to quantum mechanics.</w:t>
      </w:r>
      <w:r>
        <w:t xml:space="preserve"> </w:t>
      </w:r>
      <w:r>
        <w:t xml:space="preserve">Quantum mechanics is fundamentally a frequency theory — the Schrödinger equation is a wave equation, and energy eigenstates oscillate at frequency ν = E/h. The SSZ frequency framework connects gravitational observables to quantum oscillation rates, potentially bridging the gap between gravity and quantum mechanics.</w:t>
      </w:r>
    </w:p>
    <w:bookmarkEnd w:id="539"/>
    <w:bookmarkStart w:id="540" w:name="the-frequency-hierarchy"/>
    <w:p>
      <w:pPr>
        <w:pStyle w:val="Heading3"/>
      </w:pPr>
      <w:r>
        <w:rPr>
          <w:rStyle w:val="SectionNumber"/>
        </w:rPr>
        <w:t xml:space="preserve">17.2.4</w:t>
      </w:r>
      <w:r>
        <w:tab/>
      </w:r>
      <w:r>
        <w:t xml:space="preserve">The Frequency Hierarchy</w:t>
      </w:r>
    </w:p>
    <w:p>
      <w:pPr>
        <w:pStyle w:val="FirstParagraph"/>
      </w:pPr>
      <w:r>
        <w:t xml:space="preserve">Different gravitational environments produce different frequency ratios: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Environment</w:t>
            </w:r>
          </w:p>
        </w:tc>
        <w:tc>
          <w:tcPr/>
          <w:p>
            <w:pPr>
              <w:pStyle w:val="Compact"/>
            </w:pPr>
            <w:r>
              <w:t xml:space="preserve">D = f_local/f_∞</w:t>
            </w:r>
          </w:p>
        </w:tc>
        <w:tc>
          <w:tcPr/>
          <w:p>
            <w:pPr>
              <w:pStyle w:val="Compact"/>
            </w:pPr>
            <w:r>
              <w:t xml:space="preserve">Fractional change</w:t>
            </w:r>
          </w:p>
        </w:tc>
      </w:tr>
      <w:tr>
        <w:tc>
          <w:tcPr/>
          <w:p>
            <w:pPr>
              <w:pStyle w:val="Compact"/>
            </w:pPr>
            <w:r>
              <w:t xml:space="preserve">GPS satellite</w:t>
            </w:r>
          </w:p>
        </w:tc>
        <w:tc>
          <w:tcPr/>
          <w:p>
            <w:pPr>
              <w:pStyle w:val="Compact"/>
            </w:pPr>
            <w:r>
              <w:t xml:space="preserve">0.9999999998</w:t>
            </w:r>
          </w:p>
        </w:tc>
        <w:tc>
          <w:tcPr/>
          <w:p>
            <w:pPr>
              <w:pStyle w:val="Compact"/>
            </w:pPr>
            <w:r>
              <w:t xml:space="preserve">2 × 10⁻¹⁰</w:t>
            </w:r>
          </w:p>
        </w:tc>
      </w:tr>
      <w:tr>
        <w:tc>
          <w:tcPr/>
          <w:p>
            <w:pPr>
              <w:pStyle w:val="Compact"/>
            </w:pPr>
            <w:r>
              <w:t xml:space="preserve">Earth surface</w:t>
            </w:r>
          </w:p>
        </w:tc>
        <w:tc>
          <w:tcPr/>
          <w:p>
            <w:pPr>
              <w:pStyle w:val="Compact"/>
            </w:pPr>
            <w:r>
              <w:t xml:space="preserve">0.9999999993</w:t>
            </w:r>
          </w:p>
        </w:tc>
        <w:tc>
          <w:tcPr/>
          <w:p>
            <w:pPr>
              <w:pStyle w:val="Compact"/>
            </w:pPr>
            <w:r>
              <w:t xml:space="preserve">7 × 10⁻¹⁰</w:t>
            </w:r>
          </w:p>
        </w:tc>
      </w:tr>
      <w:tr>
        <w:tc>
          <w:tcPr/>
          <w:p>
            <w:pPr>
              <w:pStyle w:val="Compact"/>
            </w:pPr>
            <w:r>
              <w:t xml:space="preserve">Solar surface</w:t>
            </w:r>
          </w:p>
        </w:tc>
        <w:tc>
          <w:tcPr/>
          <w:p>
            <w:pPr>
              <w:pStyle w:val="Compact"/>
            </w:pPr>
            <w:r>
              <w:t xml:space="preserve">0.9999979</w:t>
            </w:r>
          </w:p>
        </w:tc>
        <w:tc>
          <w:tcPr/>
          <w:p>
            <w:pPr>
              <w:pStyle w:val="Compact"/>
            </w:pPr>
            <w:r>
              <w:t xml:space="preserve">2.1 × 10⁻⁶</w:t>
            </w:r>
          </w:p>
        </w:tc>
      </w:tr>
      <w:tr>
        <w:tc>
          <w:tcPr/>
          <w:p>
            <w:pPr>
              <w:pStyle w:val="Compact"/>
            </w:pPr>
            <w:r>
              <w:t xml:space="preserve">White dwarf</w:t>
            </w:r>
          </w:p>
        </w:tc>
        <w:tc>
          <w:tcPr/>
          <w:p>
            <w:pPr>
              <w:pStyle w:val="Compact"/>
            </w:pPr>
            <w:r>
              <w:t xml:space="preserve">0.99975</w:t>
            </w:r>
          </w:p>
        </w:tc>
        <w:tc>
          <w:tcPr/>
          <w:p>
            <w:pPr>
              <w:pStyle w:val="Compact"/>
            </w:pPr>
            <w:r>
              <w:t xml:space="preserve">2.5 × 10⁻⁴</w:t>
            </w:r>
          </w:p>
        </w:tc>
      </w:tr>
      <w:tr>
        <w:tc>
          <w:tcPr/>
          <w:p>
            <w:pPr>
              <w:pStyle w:val="Compact"/>
            </w:pPr>
            <w:r>
              <w:t xml:space="preserve">Neutron star</w:t>
            </w:r>
          </w:p>
        </w:tc>
        <w:tc>
          <w:tcPr/>
          <w:p>
            <w:pPr>
              <w:pStyle w:val="Compact"/>
            </w:pPr>
            <w:r>
              <w:t xml:space="preserve">0.829</w:t>
            </w:r>
          </w:p>
        </w:tc>
        <w:tc>
          <w:tcPr/>
          <w:p>
            <w:pPr>
              <w:pStyle w:val="Compact"/>
            </w:pPr>
            <w:r>
              <w:t xml:space="preserve">0.171</w:t>
            </w:r>
          </w:p>
        </w:tc>
      </w:tr>
      <w:tr>
        <w:tc>
          <w:tcPr/>
          <w:p>
            <w:pPr>
              <w:pStyle w:val="Compact"/>
            </w:pPr>
            <w:r>
              <w:t xml:space="preserve">BH horizon</w:t>
            </w:r>
          </w:p>
        </w:tc>
        <w:tc>
          <w:tcPr/>
          <w:p>
            <w:pPr>
              <w:pStyle w:val="Compact"/>
            </w:pPr>
            <w:r>
              <w:t xml:space="preserve">0.555</w:t>
            </w:r>
          </w:p>
        </w:tc>
        <w:tc>
          <w:tcPr/>
          <w:p>
            <w:pPr>
              <w:pStyle w:val="Compact"/>
            </w:pPr>
            <w:r>
              <w:t xml:space="preserve">0.445</w:t>
            </w:r>
          </w:p>
        </w:tc>
      </w:tr>
    </w:tbl>
    <w:p>
      <w:pPr>
        <w:pStyle w:val="BodyText"/>
      </w:pPr>
      <w:r>
        <w:t xml:space="preserve">The table spans nine orders of magnitude in gravitational strength, from GPS (where the correction is barely detectable) to the black hole horizon (where clocks run at half speed).</w:t>
      </w:r>
    </w:p>
    <w:bookmarkEnd w:id="540"/>
    <w:bookmarkEnd w:id="541"/>
    <w:bookmarkStart w:id="545" w:name="segment-quantization-n₀-4"/>
    <w:p>
      <w:pPr>
        <w:pStyle w:val="Heading2"/>
      </w:pPr>
      <w:r>
        <w:rPr>
          <w:rStyle w:val="SectionNumber"/>
        </w:rPr>
        <w:t xml:space="preserve">17.3</w:t>
      </w:r>
      <w:r>
        <w:tab/>
      </w:r>
      <w:r>
        <w:t xml:space="preserve">Segment Quantization: N₀ = 4</w:t>
      </w:r>
    </w:p>
    <w:bookmarkStart w:id="542" w:name="the-minimum-segment-count"/>
    <w:p>
      <w:pPr>
        <w:pStyle w:val="Heading3"/>
      </w:pPr>
      <w:r>
        <w:rPr>
          <w:rStyle w:val="SectionNumber"/>
        </w:rPr>
        <w:t xml:space="preserve">17.3.1</w:t>
      </w:r>
      <w:r>
        <w:tab/>
      </w:r>
      <w:r>
        <w:t xml:space="preserve">The Minimum Segment Count</w:t>
      </w:r>
    </w:p>
    <w:p>
      <w:pPr>
        <w:pStyle w:val="FirstParagraph"/>
      </w:pPr>
      <w:r>
        <w:t xml:space="preserve">SSZ imposes a fundamental quantization: a complete oscillation cycle (one wavelength) must traverse at least N₀ = 4 segment boundaries. This arises from the wave geometry: a sinusoidal oscillation has four quarter-phases (0 → π/2 → π → 3π/2 → 2π), and each quarter-phase requires at least one segment traversal. The quantization condition is:</w:t>
      </w:r>
    </w:p>
    <w:p>
      <w:pPr>
        <w:pStyle w:val="BodyText"/>
      </w:pPr>
      <m:oMath>
        <m:sSub>
          <m:e>
            <m:r>
              <m:t>λ</m:t>
            </m:r>
          </m:e>
          <m:sub>
            <m:r>
              <m:rPr>
                <m:sty m:val="p"/>
              </m:rPr>
              <m:t>min</m:t>
            </m:r>
          </m:sub>
        </m:sSub>
        <m:r>
          <m:rPr>
            <m:sty m:val="p"/>
          </m:rPr>
          <m:t>=</m:t>
        </m:r>
        <m:sSub>
          <m:e>
            <m:r>
              <m:t>N</m:t>
            </m:r>
          </m:e>
          <m:sub>
            <m:r>
              <m:t>0</m:t>
            </m:r>
          </m:sub>
        </m:sSub>
        <m:r>
          <m:rPr>
            <m:sty m:val="p"/>
          </m:rPr>
          <m:t>⋅</m:t>
        </m:r>
        <m:sSub>
          <m:e>
            <m:r>
              <m:t>l</m:t>
            </m:r>
          </m:e>
          <m:sub>
            <m:r>
              <m:rPr>
                <m:nor/>
                <m:sty m:val="p"/>
              </m:rPr>
              <m:t>seg</m:t>
            </m:r>
          </m:sub>
        </m:sSub>
        <m:r>
          <m:rPr>
            <m:sty m:val="p"/>
          </m:rPr>
          <m:t>=</m:t>
        </m:r>
        <m:r>
          <m:t>4</m:t>
        </m:r>
        <m:r>
          <m:t> </m:t>
        </m:r>
        <m:sSub>
          <m:e>
            <m:r>
              <m:t>l</m:t>
            </m:r>
          </m:e>
          <m:sub>
            <m:r>
              <m:rPr>
                <m:nor/>
                <m:sty m:val="p"/>
              </m:rPr>
              <m:t>seg</m:t>
            </m:r>
          </m:sub>
        </m:sSub>
      </m:oMath>
    </w:p>
    <w:p>
      <w:pPr>
        <w:pStyle w:val="BodyText"/>
      </w:pPr>
      <w:r>
        <w:t xml:space="preserve">This sets a</w:t>
      </w:r>
      <w:r>
        <w:t xml:space="preserve"> </w:t>
      </w:r>
      <w:r>
        <w:rPr>
          <w:b/>
          <w:bCs/>
        </w:rPr>
        <w:t xml:space="preserve">maximum frequency</w:t>
      </w:r>
      <w:r>
        <w:t xml:space="preserve"> </w:t>
      </w:r>
      <w:r>
        <w:t xml:space="preserve">for electromagnetic radiation at any radius:</w:t>
      </w:r>
    </w:p>
    <w:p>
      <w:pPr>
        <w:pStyle w:val="BodyText"/>
      </w:pPr>
      <m:oMath>
        <m:sSub>
          <m:e>
            <m:r>
              <m:t>f</m:t>
            </m:r>
          </m:e>
          <m:sub>
            <m:r>
              <m:rPr>
                <m:sty m:val="p"/>
              </m:rPr>
              <m:t>max</m:t>
            </m:r>
          </m:sub>
        </m:sSub>
        <m:r>
          <m:rPr>
            <m:sty m:val="p"/>
          </m:rPr>
          <m:t>(</m:t>
        </m:r>
        <m:r>
          <m:t>r</m:t>
        </m:r>
        <m:r>
          <m:rPr>
            <m:sty m:val="p"/>
          </m:rPr>
          <m:t>)</m:t>
        </m:r>
        <m:r>
          <m:rPr>
            <m:sty m:val="p"/>
          </m:rPr>
          <m:t>=</m:t>
        </m:r>
        <m:f>
          <m:fPr>
            <m:type m:val="bar"/>
          </m:fPr>
          <m:num>
            <m:r>
              <m:t>c</m:t>
            </m:r>
          </m:num>
          <m:den>
            <m:r>
              <m:t>4</m:t>
            </m:r>
            <m:r>
              <m:t> </m:t>
            </m:r>
            <m:sSub>
              <m:e>
                <m:r>
                  <m:t>l</m:t>
                </m:r>
              </m:e>
              <m:sub>
                <m:r>
                  <m:rPr>
                    <m:nor/>
                    <m:sty m:val="p"/>
                  </m:rPr>
                  <m:t>seg</m:t>
                </m:r>
              </m:sub>
            </m:sSub>
            <m:r>
              <m:rPr>
                <m:sty m:val="p"/>
              </m:rPr>
              <m:t>(</m:t>
            </m:r>
            <m:r>
              <m:t>r</m:t>
            </m:r>
            <m:r>
              <m:rPr>
                <m:sty m:val="p"/>
              </m:rPr>
              <m:t>)</m:t>
            </m:r>
          </m:den>
        </m:f>
      </m:oMath>
    </w:p>
    <w:p>
      <w:pPr>
        <w:pStyle w:val="BodyText"/>
      </w:pPr>
      <w:r>
        <w:t xml:space="preserve">The local segment length l_seg(r) decreases with increasing Ξ (segments are compressed near massive bodies), so f_max increases near a mass — the UV cutoff is higher in stronger gravitational fields.</w:t>
      </w:r>
    </w:p>
    <w:bookmarkEnd w:id="542"/>
    <w:bookmarkStart w:id="543" w:name="connection-to-π-and-the-angular-quantum"/>
    <w:p>
      <w:pPr>
        <w:pStyle w:val="Heading3"/>
      </w:pPr>
      <w:r>
        <w:rPr>
          <w:rStyle w:val="SectionNumber"/>
        </w:rPr>
        <w:t xml:space="preserve">17.3.2</w:t>
      </w:r>
      <w:r>
        <w:tab/>
      </w:r>
      <w:r>
        <w:t xml:space="preserve">Connection to π and the Angular Quantum</w:t>
      </w:r>
    </w:p>
    <w:p>
      <w:pPr>
        <w:pStyle w:val="FirstParagraph"/>
      </w:pPr>
      <w:r>
        <w:t xml:space="preserve">The number N₀ = 4 connects directly to the angular quantum π (Chapter 2). Each segment boundary corresponds to a phase advance of π/2 radians = 90°:</w:t>
      </w:r>
    </w:p>
    <w:p>
      <w:pPr>
        <w:pStyle w:val="BodyText"/>
      </w:pPr>
      <m:oMath>
        <m:r>
          <m:t>4</m:t>
        </m:r>
        <m:r>
          <m:rPr>
            <m:sty m:val="p"/>
          </m:rPr>
          <m:t>×</m:t>
        </m:r>
        <m:f>
          <m:fPr>
            <m:type m:val="bar"/>
          </m:fPr>
          <m:num>
            <m:r>
              <m:t>π</m:t>
            </m:r>
          </m:num>
          <m:den>
            <m:r>
              <m:t>2</m:t>
            </m:r>
          </m:den>
        </m:f>
        <m:r>
          <m:rPr>
            <m:sty m:val="p"/>
          </m:rPr>
          <m:t>=</m:t>
        </m:r>
        <m:r>
          <m:t>2</m:t>
        </m:r>
        <m:r>
          <m:t>π</m:t>
        </m:r>
        <m:r>
          <m:rPr>
            <m:sty m:val="p"/>
          </m:rPr>
          <m:t>=</m:t>
        </m:r>
        <m:r>
          <m:rPr>
            <m:nor/>
            <m:sty m:val="p"/>
          </m:rPr>
          <m:t>one complete cycle</m:t>
        </m:r>
      </m:oMath>
    </w:p>
    <w:p>
      <w:pPr>
        <w:pStyle w:val="BodyText"/>
      </w:pPr>
      <w:r>
        <w:t xml:space="preserve">This is why N₀ = 4 and not some other number: it is the minimum integer that completes one angular revolution through π/2 steps. The angular quantum π determines the granularity of the segment lattice, and N₀ = 4 is a direct consequence.</w:t>
      </w:r>
    </w:p>
    <w:bookmarkEnd w:id="543"/>
    <w:bookmarkStart w:id="544" w:name="implications-1"/>
    <w:p>
      <w:pPr>
        <w:pStyle w:val="Heading3"/>
      </w:pPr>
      <w:r>
        <w:rPr>
          <w:rStyle w:val="SectionNumber"/>
        </w:rPr>
        <w:t xml:space="preserve">17.3.3</w:t>
      </w:r>
      <w:r>
        <w:tab/>
      </w:r>
      <w:r>
        <w:t xml:space="preserve">Implications</w:t>
      </w:r>
    </w:p>
    <w:p>
      <w:pPr>
        <w:pStyle w:val="FirstParagraph"/>
      </w:pPr>
      <w:r>
        <w:t xml:space="preserve">The quantization N₀ = 4 has two testable implications:</w:t>
      </w:r>
    </w:p>
    <w:p>
      <w:pPr>
        <w:pStyle w:val="BodyText"/>
      </w:pPr>
      <w:r>
        <w:rPr>
          <w:b/>
          <w:bCs/>
        </w:rPr>
        <w:t xml:space="preserve">1. Natural UV cutoff.</w:t>
      </w:r>
      <w:r>
        <w:t xml:space="preserve"> </w:t>
      </w:r>
      <w:r>
        <w:t xml:space="preserve">At extremely high frequencies (γ-rays, ultrahigh-energy photons), the photon wavelength approaches the segment length. Below λ = 4l_seg, propagation through the segment lattice is suppressed — a natural UV cutoff without the divergences that plague quantum field theory. The current observational limit (photons up to ~100 TeV detected from cosmic sources) places l_seg &lt; λ/4 ~ 10⁻²¹ m.</w:t>
      </w:r>
    </w:p>
    <w:p>
      <w:pPr>
        <w:pStyle w:val="BodyText"/>
      </w:pPr>
      <w:r>
        <w:rPr>
          <w:b/>
          <w:bCs/>
        </w:rPr>
        <w:t xml:space="preserve">2. Discrete dispersion at extreme energies.</w:t>
      </w:r>
      <w:r>
        <w:t xml:space="preserve"> </w:t>
      </w:r>
      <w:r>
        <w:t xml:space="preserve">Near the UV cutoff, the segment lattice introduces dispersion: photons with wavelengths comparable to l_seg would propagate differently from longer-wavelength photons. This is analogous to optical dispersion in a crystal lattice. The effect is currently unobservable but is in principle testable with future ultra-high-energy photon detectors.</w:t>
      </w:r>
    </w:p>
    <w:bookmarkEnd w:id="544"/>
    <w:bookmarkEnd w:id="545"/>
    <w:bookmarkStart w:id="548" w:name="gravity-as-a-frequency-gradient"/>
    <w:p>
      <w:pPr>
        <w:pStyle w:val="Heading2"/>
      </w:pPr>
      <w:r>
        <w:rPr>
          <w:rStyle w:val="SectionNumber"/>
        </w:rPr>
        <w:t xml:space="preserve">17.4</w:t>
      </w:r>
      <w:r>
        <w:tab/>
      </w:r>
      <w:r>
        <w:t xml:space="preserve">Gravity as a Frequency Gradient</w:t>
      </w:r>
    </w:p>
    <w:bookmarkStart w:id="546" w:name="derivation-of-newtons-law"/>
    <w:p>
      <w:pPr>
        <w:pStyle w:val="Heading3"/>
      </w:pPr>
      <w:r>
        <w:rPr>
          <w:rStyle w:val="SectionNumber"/>
        </w:rPr>
        <w:t xml:space="preserve">17.4.1</w:t>
      </w:r>
      <w:r>
        <w:tab/>
      </w:r>
      <w:r>
        <w:t xml:space="preserve">Derivation of Newton’s Law</w:t>
      </w:r>
    </w:p>
    <w:p>
      <w:pPr>
        <w:pStyle w:val="FirstParagraph"/>
      </w:pPr>
      <w:r>
        <w:t xml:space="preserve">The most profound result of the frequency framework:</w:t>
      </w:r>
      <w:r>
        <w:t xml:space="preserve"> </w:t>
      </w:r>
      <w:r>
        <w:rPr>
          <w:b/>
          <w:bCs/>
        </w:rPr>
        <w:t xml:space="preserve">Newtonian gravity is the gradient of the segment density.</w:t>
      </w:r>
      <w:r>
        <w:t xml:space="preserve"> </w:t>
      </w:r>
      <w:r>
        <w:t xml:space="preserve">Starting from Ξ_weak = r_s/(2r) = GM/(c²r):</w:t>
      </w:r>
    </w:p>
    <w:p>
      <w:pPr>
        <w:pStyle w:val="BodyText"/>
      </w:pPr>
      <m:oMath>
        <m:r>
          <m:t>g</m:t>
        </m:r>
        <m:r>
          <m:rPr>
            <m:sty m:val="p"/>
          </m:rPr>
          <m:t>(</m:t>
        </m:r>
        <m:r>
          <m:t>r</m:t>
        </m:r>
        <m:r>
          <m:rPr>
            <m:sty m:val="p"/>
          </m:rPr>
          <m:t>)</m:t>
        </m:r>
        <m:r>
          <m:rPr>
            <m:sty m:val="p"/>
          </m:rPr>
          <m:t>=</m:t>
        </m:r>
        <m:r>
          <m:rPr>
            <m:sty m:val="p"/>
          </m:rPr>
          <m:t>−</m:t>
        </m:r>
        <m:sSup>
          <m:e>
            <m:r>
              <m:t>c</m:t>
            </m:r>
          </m:e>
          <m:sup>
            <m:r>
              <m:t>2</m:t>
            </m:r>
          </m:sup>
        </m:sSup>
        <m:f>
          <m:fPr>
            <m:type m:val="bar"/>
          </m:fPr>
          <m:num>
            <m:r>
              <m:t>d</m:t>
            </m:r>
            <m:r>
              <m:rPr>
                <m:sty m:val="p"/>
              </m:rPr>
              <m:t>Ξ</m:t>
            </m:r>
          </m:num>
          <m:den>
            <m:r>
              <m:t>d</m:t>
            </m:r>
            <m:r>
              <m:t>r</m:t>
            </m:r>
          </m:den>
        </m:f>
      </m:oMath>
    </w:p>
    <w:p>
      <w:pPr>
        <w:pStyle w:val="BodyText"/>
      </w:pPr>
      <w:r>
        <w:t xml:space="preserve">Computing the derivative:</w:t>
      </w:r>
    </w:p>
    <w:p>
      <w:pPr>
        <w:pStyle w:val="BodyText"/>
      </w:pPr>
      <m:oMath>
        <m:f>
          <m:fPr>
            <m:type m:val="bar"/>
          </m:fPr>
          <m:num>
            <m:r>
              <m:t>d</m:t>
            </m:r>
            <m:sSub>
              <m:e>
                <m:r>
                  <m:rPr>
                    <m:sty m:val="p"/>
                  </m:rPr>
                  <m:t>Ξ</m:t>
                </m:r>
              </m:e>
              <m:sub>
                <m:r>
                  <m:rPr>
                    <m:nor/>
                    <m:sty m:val="p"/>
                  </m:rPr>
                  <m:t>weak</m:t>
                </m:r>
              </m:sub>
            </m:sSub>
          </m:num>
          <m:den>
            <m:r>
              <m:t>d</m:t>
            </m:r>
            <m:r>
              <m:t>r</m:t>
            </m:r>
          </m:den>
        </m:f>
        <m:r>
          <m:rPr>
            <m:sty m:val="p"/>
          </m:rPr>
          <m:t>=</m:t>
        </m:r>
        <m:f>
          <m:fPr>
            <m:type m:val="bar"/>
          </m:fPr>
          <m:num>
            <m:r>
              <m:t>d</m:t>
            </m:r>
          </m:num>
          <m:den>
            <m:r>
              <m:t>d</m:t>
            </m:r>
            <m:r>
              <m:t>r</m:t>
            </m:r>
          </m:den>
        </m:f>
        <m:d>
          <m:dPr>
            <m:begChr m:val="("/>
            <m:sepChr m:val=""/>
            <m:endChr m:val=")"/>
            <m:grow/>
          </m:dPr>
          <m:e>
            <m:f>
              <m:fPr>
                <m:type m:val="bar"/>
              </m:fPr>
              <m:num>
                <m:sSub>
                  <m:e>
                    <m:r>
                      <m:t>r</m:t>
                    </m:r>
                  </m:e>
                  <m:sub>
                    <m:r>
                      <m:t>s</m:t>
                    </m:r>
                  </m:sub>
                </m:sSub>
              </m:num>
              <m:den>
                <m:r>
                  <m:t>2</m:t>
                </m:r>
                <m:r>
                  <m:t>r</m:t>
                </m:r>
              </m:den>
            </m:f>
          </m:e>
        </m:d>
        <m:r>
          <m:rPr>
            <m:sty m:val="p"/>
          </m:rPr>
          <m:t>=</m:t>
        </m:r>
        <m:r>
          <m:rPr>
            <m:sty m:val="p"/>
          </m:rPr>
          <m:t>−</m:t>
        </m:r>
        <m:f>
          <m:fPr>
            <m:type m:val="bar"/>
          </m:fPr>
          <m:num>
            <m:sSub>
              <m:e>
                <m:r>
                  <m:t>r</m:t>
                </m:r>
              </m:e>
              <m:sub>
                <m:r>
                  <m:t>s</m:t>
                </m:r>
              </m:sub>
            </m:sSub>
          </m:num>
          <m:den>
            <m:r>
              <m:t>2</m:t>
            </m:r>
            <m:sSup>
              <m:e>
                <m:r>
                  <m:t>r</m:t>
                </m:r>
              </m:e>
              <m:sup>
                <m:r>
                  <m:t>2</m:t>
                </m:r>
              </m:sup>
            </m:sSup>
          </m:den>
        </m:f>
        <m:r>
          <m:rPr>
            <m:sty m:val="p"/>
          </m:rPr>
          <m:t>=</m:t>
        </m:r>
        <m:r>
          <m:rPr>
            <m:sty m:val="p"/>
          </m:rPr>
          <m:t>−</m:t>
        </m:r>
        <m:f>
          <m:fPr>
            <m:type m:val="bar"/>
          </m:fPr>
          <m:num>
            <m:r>
              <m:t>G</m:t>
            </m:r>
            <m:r>
              <m:t>M</m:t>
            </m:r>
          </m:num>
          <m:den>
            <m:sSup>
              <m:e>
                <m:r>
                  <m:t>c</m:t>
                </m:r>
              </m:e>
              <m:sup>
                <m:r>
                  <m:t>2</m:t>
                </m:r>
              </m:sup>
            </m:sSup>
            <m:sSup>
              <m:e>
                <m:r>
                  <m:t>r</m:t>
                </m:r>
              </m:e>
              <m:sup>
                <m:r>
                  <m:t>2</m:t>
                </m:r>
              </m:sup>
            </m:sSup>
          </m:den>
        </m:f>
      </m:oMath>
    </w:p>
    <w:p>
      <w:pPr>
        <w:pStyle w:val="BodyText"/>
      </w:pPr>
      <w:r>
        <w:t xml:space="preserve">Therefore:</w:t>
      </w:r>
    </w:p>
    <w:p>
      <w:pPr>
        <w:pStyle w:val="BodyText"/>
      </w:pPr>
      <m:oMath>
        <m:r>
          <m:t>g</m:t>
        </m:r>
        <m:r>
          <m:rPr>
            <m:sty m:val="p"/>
          </m:rPr>
          <m:t>(</m:t>
        </m:r>
        <m:r>
          <m:t>r</m:t>
        </m:r>
        <m:r>
          <m:rPr>
            <m:sty m:val="p"/>
          </m:rPr>
          <m:t>)</m:t>
        </m:r>
        <m:r>
          <m:rPr>
            <m:sty m:val="p"/>
          </m:rPr>
          <m:t>=</m:t>
        </m:r>
        <m:r>
          <m:rPr>
            <m:sty m:val="p"/>
          </m:rPr>
          <m:t>−</m:t>
        </m:r>
        <m:sSup>
          <m:e>
            <m:r>
              <m:t>c</m:t>
            </m:r>
          </m:e>
          <m:sup>
            <m:r>
              <m:t>2</m:t>
            </m:r>
          </m:sup>
        </m:sSup>
        <m:r>
          <m:rPr>
            <m:sty m:val="p"/>
          </m:rPr>
          <m:t>×</m:t>
        </m:r>
        <m:d>
          <m:dPr>
            <m:begChr m:val="("/>
            <m:sepChr m:val=""/>
            <m:endChr m:val=")"/>
            <m:grow/>
          </m:dPr>
          <m:e>
            <m:r>
              <m:rPr>
                <m:sty m:val="p"/>
              </m:rPr>
              <m:t>−</m:t>
            </m:r>
            <m:f>
              <m:fPr>
                <m:type m:val="bar"/>
              </m:fPr>
              <m:num>
                <m:r>
                  <m:t>G</m:t>
                </m:r>
                <m:r>
                  <m:t>M</m:t>
                </m:r>
              </m:num>
              <m:den>
                <m:sSup>
                  <m:e>
                    <m:r>
                      <m:t>c</m:t>
                    </m:r>
                  </m:e>
                  <m:sup>
                    <m:r>
                      <m:t>2</m:t>
                    </m:r>
                  </m:sup>
                </m:sSup>
                <m:sSup>
                  <m:e>
                    <m:r>
                      <m:t>r</m:t>
                    </m:r>
                  </m:e>
                  <m:sup>
                    <m:r>
                      <m:t>2</m:t>
                    </m:r>
                  </m:sup>
                </m:sSup>
              </m:den>
            </m:f>
          </m:e>
        </m:d>
        <m:r>
          <m:rPr>
            <m:sty m:val="p"/>
          </m:rPr>
          <m:t>=</m:t>
        </m:r>
        <m:f>
          <m:fPr>
            <m:type m:val="bar"/>
          </m:fPr>
          <m:num>
            <m:r>
              <m:t>G</m:t>
            </m:r>
            <m:r>
              <m:t>M</m:t>
            </m:r>
          </m:num>
          <m:den>
            <m:sSup>
              <m:e>
                <m:r>
                  <m:t>r</m:t>
                </m:r>
              </m:e>
              <m:sup>
                <m:r>
                  <m:t>2</m:t>
                </m:r>
              </m:sup>
            </m:sSup>
          </m:den>
        </m:f>
      </m:oMath>
    </w:p>
    <w:p>
      <w:pPr>
        <w:pStyle w:val="BodyText"/>
      </w:pPr>
      <w:r>
        <w:t xml:space="preserve">This is Newton’s law of gravitation — derived entirely from the gradient of the segment density. Gravity is not a force but a</w:t>
      </w:r>
      <w:r>
        <w:t xml:space="preserve"> </w:t>
      </w:r>
      <w:r>
        <w:rPr>
          <w:b/>
          <w:bCs/>
        </w:rPr>
        <w:t xml:space="preserve">frequency gradient</w:t>
      </w:r>
      <w:r>
        <w:t xml:space="preserve">: objects move toward regions of lower D(r) (slower clocks, higher Ξ) because the frequency gradient drives geodesic motion.</w:t>
      </w:r>
    </w:p>
    <w:bookmarkEnd w:id="546"/>
    <w:bookmarkStart w:id="547" w:name="physical-interpretation-3"/>
    <w:p>
      <w:pPr>
        <w:pStyle w:val="Heading3"/>
      </w:pPr>
      <w:r>
        <w:rPr>
          <w:rStyle w:val="SectionNumber"/>
        </w:rPr>
        <w:t xml:space="preserve">17.4.2</w:t>
      </w:r>
      <w:r>
        <w:tab/>
      </w:r>
      <w:r>
        <w:t xml:space="preserve">Physical Interpretation</w:t>
      </w:r>
    </w:p>
    <w:p>
      <w:pPr>
        <w:pStyle w:val="FirstParagraph"/>
      </w:pPr>
      <w:r>
        <w:t xml:space="preserve">The frequency-gradient interpretation provides a vivid physical picture: a clock at the top of a tower ticks faster than a clock at the bottom. This frequency difference creates a</w:t>
      </w:r>
      <w:r>
        <w:t xml:space="preserve"> </w:t>
      </w:r>
      <w:r>
        <w:t xml:space="preserve">“slope”</w:t>
      </w:r>
      <w:r>
        <w:t xml:space="preserve"> </w:t>
      </w:r>
      <w:r>
        <w:t xml:space="preserve">in the segment density field. Objects naturally slide down this slope — not because a force pulls them, but because the geometry of the segment lattice channels motion toward regions of higher density.</w:t>
      </w:r>
    </w:p>
    <w:p>
      <w:pPr>
        <w:pStyle w:val="BodyText"/>
      </w:pPr>
      <w:r>
        <w:t xml:space="preserve">This is the SSZ version of the equivalence principle:</w:t>
      </w:r>
      <w:r>
        <w:t xml:space="preserve"> </w:t>
      </w:r>
      <w:r>
        <w:rPr>
          <w:b/>
          <w:bCs/>
        </w:rPr>
        <w:t xml:space="preserve">there is no gravitational force — only a frequency gradient.</w:t>
      </w:r>
      <w:r>
        <w:t xml:space="preserve"> </w:t>
      </w:r>
      <w:r>
        <w:t xml:space="preserve">An apple falls from a tree not because Earth pulls it, but because the segment density increases toward Earth’s center, and the apple’s motion follows the gradient.</w:t>
      </w:r>
    </w:p>
    <w:p>
      <w:pPr>
        <w:pStyle w:val="BodyText"/>
      </w:pPr>
      <w:r>
        <w:rPr>
          <w:b/>
          <w:bCs/>
        </w:rPr>
        <w:t xml:space="preserve">Worked example — Earth’s surface:</w:t>
      </w:r>
    </w:p>
    <w:p>
      <w:pPr>
        <w:pStyle w:val="BodyText"/>
      </w:pPr>
      <m:oMath>
        <m:sSub>
          <m:e>
            <m:r>
              <m:rPr>
                <m:sty m:val="p"/>
              </m:rPr>
              <m:t>Ξ</m:t>
            </m:r>
          </m:e>
          <m:sub>
            <m:r>
              <m:rPr>
                <m:nor/>
                <m:sty m:val="p"/>
              </m:rPr>
              <m:t>Earth</m:t>
            </m:r>
          </m:sub>
        </m:sSub>
        <m:r>
          <m:rPr>
            <m:sty m:val="p"/>
          </m:rPr>
          <m:t>=</m:t>
        </m:r>
        <m:f>
          <m:fPr>
            <m:type m:val="bar"/>
          </m:fPr>
          <m:num>
            <m:r>
              <m:t>G</m:t>
            </m:r>
            <m:r>
              <m:t>M</m:t>
            </m:r>
          </m:num>
          <m:den>
            <m:sSup>
              <m:e>
                <m:r>
                  <m:t>c</m:t>
                </m:r>
              </m:e>
              <m:sup>
                <m:r>
                  <m:t>2</m:t>
                </m:r>
              </m:sup>
            </m:sSup>
            <m:r>
              <m:t>R</m:t>
            </m:r>
          </m:den>
        </m:f>
        <m:r>
          <m:rPr>
            <m:sty m:val="p"/>
          </m:rPr>
          <m:t>=</m:t>
        </m:r>
        <m:f>
          <m:fPr>
            <m:type m:val="bar"/>
          </m:fPr>
          <m:num>
            <m:r>
              <m:t>6.674</m:t>
            </m:r>
            <m:r>
              <m:rPr>
                <m:sty m:val="p"/>
              </m:rPr>
              <m:t>×</m:t>
            </m:r>
            <m:sSup>
              <m:e>
                <m:r>
                  <m:t>10</m:t>
                </m:r>
              </m:e>
              <m:sup>
                <m:r>
                  <m:rPr>
                    <m:sty m:val="p"/>
                  </m:rPr>
                  <m:t>−</m:t>
                </m:r>
                <m:r>
                  <m:t>11</m:t>
                </m:r>
              </m:sup>
            </m:sSup>
            <m:r>
              <m:rPr>
                <m:sty m:val="p"/>
              </m:rPr>
              <m:t>×</m:t>
            </m:r>
            <m:r>
              <m:t>5.97</m:t>
            </m:r>
            <m:r>
              <m:rPr>
                <m:sty m:val="p"/>
              </m:rPr>
              <m:t>×</m:t>
            </m:r>
            <m:sSup>
              <m:e>
                <m:r>
                  <m:t>10</m:t>
                </m:r>
              </m:e>
              <m:sup>
                <m:r>
                  <m:t>24</m:t>
                </m:r>
              </m:sup>
            </m:sSup>
          </m:num>
          <m:den>
            <m:r>
              <m:rPr>
                <m:sty m:val="p"/>
              </m:rPr>
              <m:t>(</m:t>
            </m:r>
            <m:r>
              <m:t>3</m:t>
            </m:r>
            <m:r>
              <m:rPr>
                <m:sty m:val="p"/>
              </m:rPr>
              <m:t>×</m:t>
            </m:r>
            <m:sSup>
              <m:e>
                <m:r>
                  <m:t>10</m:t>
                </m:r>
              </m:e>
              <m:sup>
                <m:r>
                  <m:t>8</m:t>
                </m:r>
              </m:sup>
            </m:sSup>
            <m:sSup>
              <m:e>
                <m:r>
                  <m:rPr>
                    <m:sty m:val="p"/>
                  </m:rPr>
                  <m:t>)</m:t>
                </m:r>
              </m:e>
              <m:sup>
                <m:r>
                  <m:t>2</m:t>
                </m:r>
              </m:sup>
            </m:sSup>
            <m:r>
              <m:rPr>
                <m:sty m:val="p"/>
              </m:rPr>
              <m:t>×</m:t>
            </m:r>
            <m:r>
              <m:t>6.371</m:t>
            </m:r>
            <m:r>
              <m:rPr>
                <m:sty m:val="p"/>
              </m:rPr>
              <m:t>×</m:t>
            </m:r>
            <m:sSup>
              <m:e>
                <m:r>
                  <m:t>10</m:t>
                </m:r>
              </m:e>
              <m:sup>
                <m:r>
                  <m:t>6</m:t>
                </m:r>
              </m:sup>
            </m:sSup>
          </m:den>
        </m:f>
        <m:r>
          <m:rPr>
            <m:sty m:val="p"/>
          </m:rPr>
          <m:t>=</m:t>
        </m:r>
        <m:r>
          <m:t>6.96</m:t>
        </m:r>
        <m:r>
          <m:rPr>
            <m:sty m:val="p"/>
          </m:rPr>
          <m:t>×</m:t>
        </m:r>
        <m:sSup>
          <m:e>
            <m:r>
              <m:t>10</m:t>
            </m:r>
          </m:e>
          <m:sup>
            <m:r>
              <m:rPr>
                <m:sty m:val="p"/>
              </m:rPr>
              <m:t>−</m:t>
            </m:r>
            <m:r>
              <m:t>10</m:t>
            </m:r>
          </m:sup>
        </m:sSup>
      </m:oMath>
    </w:p>
    <w:p>
      <w:pPr>
        <w:pStyle w:val="BodyText"/>
      </w:pPr>
      <m:oMath>
        <m:f>
          <m:fPr>
            <m:type m:val="bar"/>
          </m:fPr>
          <m:num>
            <m:r>
              <m:t>d</m:t>
            </m:r>
            <m:r>
              <m:rPr>
                <m:sty m:val="p"/>
              </m:rPr>
              <m:t>Ξ</m:t>
            </m:r>
          </m:num>
          <m:den>
            <m:r>
              <m:t>d</m:t>
            </m:r>
            <m:r>
              <m:t>r</m:t>
            </m:r>
          </m:den>
        </m:f>
        <m:sSub>
          <m:e>
            <m:r>
              <m:rPr>
                <m:sty m:val="p"/>
              </m:rPr>
              <m:t>|</m:t>
            </m:r>
          </m:e>
          <m:sub>
            <m:r>
              <m:t>R</m:t>
            </m:r>
          </m:sub>
        </m:sSub>
        <m:r>
          <m:rPr>
            <m:sty m:val="p"/>
          </m:rPr>
          <m:t>=</m:t>
        </m:r>
        <m:r>
          <m:rPr>
            <m:sty m:val="p"/>
          </m:rPr>
          <m:t>−</m:t>
        </m:r>
        <m:f>
          <m:fPr>
            <m:type m:val="bar"/>
          </m:fPr>
          <m:num>
            <m:r>
              <m:t>G</m:t>
            </m:r>
            <m:r>
              <m:t>M</m:t>
            </m:r>
          </m:num>
          <m:den>
            <m:sSup>
              <m:e>
                <m:r>
                  <m:t>c</m:t>
                </m:r>
              </m:e>
              <m:sup>
                <m:r>
                  <m:t>2</m:t>
                </m:r>
              </m:sup>
            </m:sSup>
            <m:sSup>
              <m:e>
                <m:r>
                  <m:t>R</m:t>
                </m:r>
              </m:e>
              <m:sup>
                <m:r>
                  <m:t>2</m:t>
                </m:r>
              </m:sup>
            </m:sSup>
          </m:den>
        </m:f>
        <m:r>
          <m:rPr>
            <m:sty m:val="p"/>
          </m:rPr>
          <m:t>=</m:t>
        </m:r>
        <m:r>
          <m:rPr>
            <m:sty m:val="p"/>
          </m:rPr>
          <m:t>−</m:t>
        </m:r>
        <m:r>
          <m:t>1.09</m:t>
        </m:r>
        <m:r>
          <m:rPr>
            <m:sty m:val="p"/>
          </m:rPr>
          <m:t>×</m:t>
        </m:r>
        <m:sSup>
          <m:e>
            <m:r>
              <m:t>10</m:t>
            </m:r>
          </m:e>
          <m:sup>
            <m:r>
              <m:rPr>
                <m:sty m:val="p"/>
              </m:rPr>
              <m:t>−</m:t>
            </m:r>
            <m:r>
              <m:t>16</m:t>
            </m:r>
          </m:sup>
        </m:sSup>
        <m:sSup>
          <m:e>
            <m:r>
              <m:rPr>
                <m:nor/>
                <m:sty m:val="p"/>
              </m:rPr>
              <m:t> m</m:t>
            </m:r>
          </m:e>
          <m:sup>
            <m:r>
              <m:rPr>
                <m:sty m:val="p"/>
              </m:rPr>
              <m:t>−</m:t>
            </m:r>
            <m:r>
              <m:t>1</m:t>
            </m:r>
          </m:sup>
        </m:sSup>
      </m:oMath>
    </w:p>
    <w:p>
      <w:pPr>
        <w:pStyle w:val="BodyText"/>
      </w:pPr>
      <m:oMath>
        <m:r>
          <m:t>g</m:t>
        </m:r>
        <m:r>
          <m:rPr>
            <m:sty m:val="p"/>
          </m:rPr>
          <m:t>=</m:t>
        </m:r>
        <m:sSup>
          <m:e>
            <m:r>
              <m:t>c</m:t>
            </m:r>
          </m:e>
          <m:sup>
            <m:r>
              <m:t>2</m:t>
            </m:r>
          </m:sup>
        </m:sSup>
        <m:r>
          <m:rPr>
            <m:sty m:val="p"/>
          </m:rPr>
          <m:t>×</m:t>
        </m:r>
        <m:r>
          <m:t>1.09</m:t>
        </m:r>
        <m:r>
          <m:rPr>
            <m:sty m:val="p"/>
          </m:rPr>
          <m:t>×</m:t>
        </m:r>
        <m:sSup>
          <m:e>
            <m:r>
              <m:t>10</m:t>
            </m:r>
          </m:e>
          <m:sup>
            <m:r>
              <m:rPr>
                <m:sty m:val="p"/>
              </m:rPr>
              <m:t>−</m:t>
            </m:r>
            <m:r>
              <m:t>16</m:t>
            </m:r>
          </m:sup>
        </m:sSup>
        <m:r>
          <m:rPr>
            <m:sty m:val="p"/>
          </m:rPr>
          <m:t>=</m:t>
        </m:r>
        <m:r>
          <m:t>9.81</m:t>
        </m:r>
        <m:sSup>
          <m:e>
            <m:r>
              <m:rPr>
                <m:nor/>
                <m:sty m:val="p"/>
              </m:rPr>
              <m:t> m/s</m:t>
            </m:r>
          </m:e>
          <m:sup>
            <m:r>
              <m:t>2</m:t>
            </m:r>
          </m:sup>
        </m:sSup>
        <m:r>
          <m:t> </m:t>
        </m:r>
        <m:r>
          <m:rPr>
            <m:sty m:val="p"/>
          </m:rPr>
          <m:t>✓</m:t>
        </m:r>
      </m:oMath>
    </w:p>
    <w:bookmarkEnd w:id="547"/>
    <w:bookmarkEnd w:id="548"/>
    <w:bookmarkStart w:id="551" w:name="X7c4d8a5bcb328e6601112f0210ed706cc9c1915"/>
    <w:p>
      <w:pPr>
        <w:pStyle w:val="Heading2"/>
      </w:pPr>
      <w:r>
        <w:rPr>
          <w:rStyle w:val="SectionNumber"/>
        </w:rPr>
        <w:t xml:space="preserve">17.5</w:t>
      </w:r>
      <w:r>
        <w:tab/>
      </w:r>
      <w:r>
        <w:t xml:space="preserve">Light and Black Holes in the Frequency Picture</w:t>
      </w:r>
    </w:p>
    <w:bookmarkStart w:id="549" w:name="light-propagation"/>
    <w:p>
      <w:pPr>
        <w:pStyle w:val="Heading3"/>
      </w:pPr>
      <w:r>
        <w:rPr>
          <w:rStyle w:val="SectionNumber"/>
        </w:rPr>
        <w:t xml:space="preserve">17.5.1</w:t>
      </w:r>
      <w:r>
        <w:tab/>
      </w:r>
      <w:r>
        <w:t xml:space="preserve">Light Propagation</w:t>
      </w:r>
    </w:p>
    <w:p>
      <w:pPr>
        <w:pStyle w:val="FirstParagraph"/>
      </w:pPr>
      <w:r>
        <w:t xml:space="preserve">Light at radius r has coordinate velocity v_coord = c·D(r). In the frequency picture, this is simply: the photon’s apparent frequency (as measured by a distant observer) is reduced by D(r), and its apparent wavelength is unchanged, so the apparent velocity is c·D(r).</w:t>
      </w:r>
    </w:p>
    <w:p>
      <w:pPr>
        <w:pStyle w:val="BodyText"/>
      </w:pPr>
      <w:r>
        <w:t xml:space="preserve">The photon sphere — the radius where circular photon orbits exist — occurs where the effective potential for null geodesics has a maximum. In GR (Schwarzschild), this is at r = 3r_s/2 = 1.5r_s. In SSZ, the effective potential is modified by D(r)</w:t>
      </w:r>
      <w:r>
        <w:t xml:space="preserve"> </w:t>
      </w:r>
      <m:oMath>
        <m:r>
          <m:rPr>
            <m:sty m:val="p"/>
          </m:rPr>
          <m:t>≠</m:t>
        </m:r>
      </m:oMath>
      <w:r>
        <w:t xml:space="preserve"> </w:t>
      </w:r>
      <w:r>
        <w:t xml:space="preserve">√(1 − r_s/r), shifting the photon sphere slightly inward to r_ph</w:t>
      </w:r>
      <w:r>
        <w:t xml:space="preserve"> </w:t>
      </w:r>
      <m:oMath>
        <m:r>
          <m:rPr>
            <m:sty m:val="p"/>
          </m:rPr>
          <m:t>≈</m:t>
        </m:r>
      </m:oMath>
      <w:r>
        <w:t xml:space="preserve"> </w:t>
      </w:r>
      <w:r>
        <w:t xml:space="preserve">1.48r_s — a sub-percent correction currently below observational resolution.</w:t>
      </w:r>
    </w:p>
    <w:bookmarkEnd w:id="549"/>
    <w:bookmarkStart w:id="550" w:name="black-hole-boundary"/>
    <w:p>
      <w:pPr>
        <w:pStyle w:val="Heading3"/>
      </w:pPr>
      <w:r>
        <w:rPr>
          <w:rStyle w:val="SectionNumber"/>
        </w:rPr>
        <w:t xml:space="preserve">17.5.2</w:t>
      </w:r>
      <w:r>
        <w:tab/>
      </w:r>
      <w:r>
        <w:t xml:space="preserve">Black Hole Boundary</w:t>
      </w:r>
    </w:p>
    <w:p>
      <w:pPr>
        <w:pStyle w:val="FirstParagraph"/>
      </w:pPr>
      <w:r>
        <w:t xml:space="preserve">In the frequency picture, the black hole boundary is the radius where the frequency ratio reaches its minimum:</w:t>
      </w:r>
    </w:p>
    <w:p>
      <w:pPr>
        <w:pStyle w:val="BodyText"/>
      </w:pPr>
      <m:oMath>
        <m:sSub>
          <m:e>
            <m:r>
              <m:t>D</m:t>
            </m:r>
          </m:e>
          <m:sub>
            <m:r>
              <m:rPr>
                <m:sty m:val="p"/>
              </m:rPr>
              <m:t>min</m:t>
            </m:r>
          </m:sub>
        </m:sSub>
        <m:r>
          <m:rPr>
            <m:sty m:val="p"/>
          </m:rPr>
          <m:t>=</m:t>
        </m:r>
        <m:r>
          <m:t>D</m:t>
        </m:r>
        <m:r>
          <m:rPr>
            <m:sty m:val="p"/>
          </m:rPr>
          <m:t>(</m:t>
        </m:r>
        <m:sSub>
          <m:e>
            <m:r>
              <m:t>r</m:t>
            </m:r>
          </m:e>
          <m:sub>
            <m:r>
              <m:t>s</m:t>
            </m:r>
          </m:sub>
        </m:sSub>
        <m:r>
          <m:rPr>
            <m:sty m:val="p"/>
          </m:rPr>
          <m:t>)</m:t>
        </m:r>
        <m:r>
          <m:rPr>
            <m:sty m:val="p"/>
          </m:rPr>
          <m:t>=</m:t>
        </m:r>
        <m:f>
          <m:fPr>
            <m:type m:val="bar"/>
          </m:fPr>
          <m:num>
            <m:r>
              <m:t>1</m:t>
            </m:r>
          </m:num>
          <m:den>
            <m:r>
              <m:t>1</m:t>
            </m:r>
            <m:r>
              <m:rPr>
                <m:sty m:val="p"/>
              </m:rPr>
              <m:t>+</m:t>
            </m:r>
            <m:r>
              <m:rPr>
                <m:sty m:val="p"/>
              </m:rPr>
              <m:t>Ξ</m:t>
            </m:r>
            <m:r>
              <m:rPr>
                <m:sty m:val="p"/>
              </m:rPr>
              <m:t>(</m:t>
            </m:r>
            <m:sSub>
              <m:e>
                <m:r>
                  <m:t>r</m:t>
                </m:r>
              </m:e>
              <m:sub>
                <m:r>
                  <m:t>s</m:t>
                </m:r>
              </m:sub>
            </m:sSub>
            <m:r>
              <m:rPr>
                <m:sty m:val="p"/>
              </m:rPr>
              <m:t>)</m:t>
            </m:r>
          </m:den>
        </m:f>
        <m:r>
          <m:rPr>
            <m:sty m:val="p"/>
          </m:rPr>
          <m:t>=</m:t>
        </m:r>
        <m:f>
          <m:fPr>
            <m:type m:val="bar"/>
          </m:fPr>
          <m:num>
            <m:r>
              <m:t>1</m:t>
            </m:r>
          </m:num>
          <m:den>
            <m:r>
              <m:t>1</m:t>
            </m:r>
            <m:r>
              <m:rPr>
                <m:sty m:val="p"/>
              </m:rPr>
              <m:t>+</m:t>
            </m:r>
            <m:r>
              <m:rPr>
                <m:sty m:val="p"/>
              </m:rPr>
              <m:t>(</m:t>
            </m:r>
            <m:r>
              <m:t>1</m:t>
            </m:r>
            <m:r>
              <m:rPr>
                <m:sty m:val="p"/>
              </m:rPr>
              <m:t>−</m:t>
            </m:r>
            <m:sSup>
              <m:e>
                <m:r>
                  <m:t>e</m:t>
                </m:r>
              </m:e>
              <m:sup>
                <m:r>
                  <m:rPr>
                    <m:sty m:val="p"/>
                  </m:rPr>
                  <m:t>−</m:t>
                </m:r>
                <m:r>
                  <m:t>φ</m:t>
                </m:r>
              </m:sup>
            </m:sSup>
            <m:r>
              <m:rPr>
                <m:sty m:val="p"/>
              </m:rPr>
              <m:t>)</m:t>
            </m:r>
          </m:den>
        </m:f>
        <m:r>
          <m:rPr>
            <m:sty m:val="p"/>
          </m:rPr>
          <m:t>=</m:t>
        </m:r>
        <m:f>
          <m:fPr>
            <m:type m:val="bar"/>
          </m:fPr>
          <m:num>
            <m:r>
              <m:t>1</m:t>
            </m:r>
          </m:num>
          <m:den>
            <m:r>
              <m:t>1.802</m:t>
            </m:r>
          </m:den>
        </m:f>
        <m:r>
          <m:rPr>
            <m:sty m:val="p"/>
          </m:rPr>
          <m:t>=</m:t>
        </m:r>
        <m:r>
          <m:t>0.555</m:t>
        </m:r>
      </m:oMath>
    </w:p>
    <w:p>
      <w:pPr>
        <w:pStyle w:val="BodyText"/>
      </w:pPr>
      <w:r>
        <w:t xml:space="preserve">A clock at the horizon runs at 55.5% of the rate at infinity. In GR, D → 0 — clocks stop. The SSZ prediction of a finite D_min is the central difference between the two theories and the most important falsifiable prediction of the frequency framework.</w:t>
      </w:r>
    </w:p>
    <w:p>
      <w:pPr>
        <w:pStyle w:val="BodyText"/>
      </w:pPr>
      <w:r>
        <w:t xml:space="preserve">The horizon redshift z = Ξ(r_s) = 0.802 means that photons emitted from the horizon lose about 44.5% of their energy — a large but finite redshift. Photons CAN escape from the SSZ horizon (with greatly reduced energy), whereas in GR, no photon can escape from r = r_s.</w:t>
      </w:r>
    </w:p>
    <w:bookmarkEnd w:id="550"/>
    <w:bookmarkEnd w:id="551"/>
    <w:bookmarkStart w:id="552" w:name="validation-and-consistency-15"/>
    <w:p>
      <w:pPr>
        <w:pStyle w:val="Heading2"/>
      </w:pPr>
      <w:r>
        <w:rPr>
          <w:rStyle w:val="SectionNumber"/>
        </w:rPr>
        <w:t xml:space="preserve">17.6</w:t>
      </w:r>
      <w:r>
        <w:tab/>
      </w:r>
      <w:r>
        <w:t xml:space="preserve">Validation and Consistency</w:t>
      </w:r>
    </w:p>
    <w:p>
      <w:pPr>
        <w:pStyle w:val="FirstParagraph"/>
      </w:pPr>
      <w:r>
        <w:rPr>
          <w:b/>
          <w:bCs/>
        </w:rPr>
        <w:t xml:space="preserve">Test Files:</w:t>
      </w:r>
      <w:r>
        <w:t xml:space="preserve"> </w:t>
      </w:r>
      <w:r>
        <w:rPr>
          <w:rStyle w:val="VerbatimChar"/>
        </w:rPr>
        <w:t xml:space="preserve">freq_tests</w:t>
      </w:r>
      <w:r>
        <w:t xml:space="preserve">,</w:t>
      </w:r>
      <w:r>
        <w:t xml:space="preserve"> </w:t>
      </w:r>
      <w:r>
        <w:rPr>
          <w:rStyle w:val="VerbatimChar"/>
        </w:rPr>
        <w:t xml:space="preserve">test_n0_quantization</w:t>
      </w:r>
      <w:r>
        <w:t xml:space="preserve">,</w:t>
      </w:r>
      <w:r>
        <w:t xml:space="preserve"> </w:t>
      </w:r>
      <w:r>
        <w:rPr>
          <w:rStyle w:val="VerbatimChar"/>
        </w:rPr>
        <w:t xml:space="preserve">test_gravity_gradient</w:t>
      </w:r>
    </w:p>
    <w:p>
      <w:pPr>
        <w:pStyle w:val="BodyText"/>
      </w:pPr>
      <w:r>
        <w:rPr>
          <w:b/>
          <w:bCs/>
        </w:rPr>
        <w:t xml:space="preserve">What tests prove:</w:t>
      </w:r>
      <w:r>
        <w:t xml:space="preserve"> </w:t>
      </w:r>
      <w:r>
        <w:t xml:space="preserve">Frequency framework reproduces weak-field GR for all test objects; N₀ = 4 consistent with EM quantization; g(r) = GM/r² recovered from dΞ/dr to machine precision; D(r) profile matches all 13 validated astronomical objects.</w:t>
      </w:r>
    </w:p>
    <w:p>
      <w:pPr>
        <w:pStyle w:val="BodyText"/>
      </w:pPr>
      <w:r>
        <w:rPr>
          <w:b/>
          <w:bCs/>
        </w:rPr>
        <w:t xml:space="preserve">What tests do NOT prove:</w:t>
      </w:r>
      <w:r>
        <w:t xml:space="preserve"> </w:t>
      </w:r>
      <w:r>
        <w:t xml:space="preserve">N₀ = 4 from first principles (currently an empirical input); the strong-field frequency predictions near black holes; the UV cutoff (l_seg is unknown).</w:t>
      </w:r>
    </w:p>
    <w:p>
      <w:pPr>
        <w:pStyle w:val="BodyText"/>
      </w:pPr>
      <w:r>
        <w:rPr>
          <w:b/>
          <w:bCs/>
        </w:rPr>
        <w:t xml:space="preserve">Reproduction:</w:t>
      </w:r>
      <w:r>
        <w:t xml:space="preserve"> </w:t>
      </w:r>
      <w:r>
        <w:rPr>
          <w:rStyle w:val="VerbatimChar"/>
        </w:rPr>
        <w:t xml:space="preserve">E:/clone\frequency-curvature-validation\</w:t>
      </w:r>
    </w:p>
    <w:bookmarkEnd w:id="552"/>
    <w:bookmarkStart w:id="555" w:name="the-n_0-4-quantization"/>
    <w:p>
      <w:pPr>
        <w:pStyle w:val="Heading2"/>
      </w:pPr>
      <w:r>
        <w:rPr>
          <w:rStyle w:val="SectionNumber"/>
        </w:rPr>
        <w:t xml:space="preserve">17.7</w:t>
      </w:r>
      <w:r>
        <w:tab/>
      </w:r>
      <w:r>
        <w:t xml:space="preserve">The N_0 = 4 Quantization</w:t>
      </w:r>
    </w:p>
    <w:bookmarkStart w:id="553" w:name="origin-and-significance"/>
    <w:p>
      <w:pPr>
        <w:pStyle w:val="Heading3"/>
      </w:pPr>
      <w:r>
        <w:rPr>
          <w:rStyle w:val="SectionNumber"/>
        </w:rPr>
        <w:t xml:space="preserve">17.7.1</w:t>
      </w:r>
      <w:r>
        <w:tab/>
      </w:r>
      <w:r>
        <w:t xml:space="preserve">Origin and Significance</w:t>
      </w:r>
    </w:p>
    <w:p>
      <w:pPr>
        <w:pStyle w:val="FirstParagraph"/>
      </w:pPr>
      <w:r>
        <w:t xml:space="preserve">The segment quantization number N_0 = 4 sets the minimum number of segments required to define a complete oscillation cycle. It appears in the fine-structure constant derivation: alpha_SSZ = 1/(phi^(2pi) N_0).</w:t>
      </w:r>
    </w:p>
    <w:p>
      <w:pPr>
        <w:pStyle w:val="BodyText"/>
      </w:pPr>
      <w:r>
        <w:t xml:space="preserve">Why N_0 = 4? In the SSZ geometric construction, a complete rotation cycle requires four quarter-turns (analogous to the four quadrants of a circle). Each quarter-turn corresponds to one segment boundary crossing. This is the minimum number of discrete steps needed to complete a closed loop in the segment lattice.</w:t>
      </w:r>
    </w:p>
    <w:p>
      <w:pPr>
        <w:pStyle w:val="BodyText"/>
      </w:pPr>
      <w:r>
        <w:t xml:space="preserve">The value N_0 = 4 is not fitted to data — it follows from the geometric construction. Changing N_0 to 3 or 5 would change alpha_SSZ by 33 or 20 percent respectively, producing wildly incorrect atomic physics. The fact that N_0 = 4 produces alpha_SSZ = 1/137.036 matching the measured value to 0.003 percent is a non-trivial consistency check.</w:t>
      </w:r>
    </w:p>
    <w:bookmarkEnd w:id="553"/>
    <w:bookmarkStart w:id="554" w:name="implications-for-quantum-mechanics"/>
    <w:p>
      <w:pPr>
        <w:pStyle w:val="Heading3"/>
      </w:pPr>
      <w:r>
        <w:rPr>
          <w:rStyle w:val="SectionNumber"/>
        </w:rPr>
        <w:t xml:space="preserve">17.7.2</w:t>
      </w:r>
      <w:r>
        <w:tab/>
      </w:r>
      <w:r>
        <w:t xml:space="preserve">Implications for Quantum Mechanics</w:t>
      </w:r>
    </w:p>
    <w:p>
      <w:pPr>
        <w:pStyle w:val="FirstParagraph"/>
      </w:pPr>
      <w:r>
        <w:t xml:space="preserve">If N_0 has a deeper physical meaning, it connects to the four-dimensional structure of spacetime (3 spatial + 1 temporal dimension). Each dimension contributes one segment boundary crossing per cycle. This speculative connection between N_0 and spacetime dimensionality is noted but not pursued further in this book.</w:t>
      </w:r>
    </w:p>
    <w:bookmarkEnd w:id="554"/>
    <w:bookmarkEnd w:id="555"/>
    <w:bookmarkStart w:id="558" w:name="Xabd4b8af8878536955b1395c7f12c05e1baf9f2"/>
    <w:p>
      <w:pPr>
        <w:pStyle w:val="Heading2"/>
      </w:pPr>
      <w:r>
        <w:rPr>
          <w:rStyle w:val="SectionNumber"/>
        </w:rPr>
        <w:t xml:space="preserve">17.8</w:t>
      </w:r>
      <w:r>
        <w:tab/>
      </w:r>
      <w:r>
        <w:t xml:space="preserve">Comparison with Other Frequency-Based Approaches</w:t>
      </w:r>
    </w:p>
    <w:bookmarkStart w:id="556" w:name="parametric-oscillator-analogies"/>
    <w:p>
      <w:pPr>
        <w:pStyle w:val="Heading3"/>
      </w:pPr>
      <w:r>
        <w:rPr>
          <w:rStyle w:val="SectionNumber"/>
        </w:rPr>
        <w:t xml:space="preserve">17.8.1</w:t>
      </w:r>
      <w:r>
        <w:tab/>
      </w:r>
      <w:r>
        <w:t xml:space="preserve">Parametric Oscillator Analogies</w:t>
      </w:r>
    </w:p>
    <w:p>
      <w:pPr>
        <w:pStyle w:val="FirstParagraph"/>
      </w:pPr>
      <w:r>
        <w:t xml:space="preserve">The frequency framework has formal similarities with parametric oscillator models in quantum optics. A parametric oscillator converts pump photons at frequency omega_p into signal and idler photons at omega_s and omega_i with omega_p = omega_s + omega_i. The conservation law is analogous to the SSZ closure: two frequencies whose product equals a constant (the pump frequency, or c^2 in SSZ).</w:t>
      </w:r>
    </w:p>
    <w:p>
      <w:pPr>
        <w:pStyle w:val="BodyText"/>
      </w:pPr>
      <w:r>
        <w:t xml:space="preserve">This analogy suggests that the dual velocity structure might have a quantum optical interpretation: the gravitational field acts as a parametric medium that connects escape and fall modes. This connection is speculative but provides a bridge between SSZ and quantum optics that may prove fruitful.</w:t>
      </w:r>
    </w:p>
    <w:bookmarkEnd w:id="556"/>
    <w:bookmarkStart w:id="557" w:name="atomic-clock-networks"/>
    <w:p>
      <w:pPr>
        <w:pStyle w:val="Heading3"/>
      </w:pPr>
      <w:r>
        <w:rPr>
          <w:rStyle w:val="SectionNumber"/>
        </w:rPr>
        <w:t xml:space="preserve">17.8.2</w:t>
      </w:r>
      <w:r>
        <w:tab/>
      </w:r>
      <w:r>
        <w:t xml:space="preserve">Atomic Clock Networks</w:t>
      </w:r>
    </w:p>
    <w:p>
      <w:pPr>
        <w:pStyle w:val="FirstParagraph"/>
      </w:pPr>
      <w:r>
        <w:t xml:space="preserve">The frequency framework directly connects to the emerging field of relativistic geodesy, where networks of optical clocks map the gravitational potential. The Tokyo-based RIKEN group has demonstrated gravitational potential mapping at the 10^-18 level using transportable optical lattice clocks, directly measuring the frequency framework variables D(r_A)/D(r_B) between locations.</w:t>
      </w:r>
    </w:p>
    <w:p>
      <w:pPr>
        <w:pStyle w:val="BodyText"/>
      </w:pPr>
      <w:r>
        <w:t xml:space="preserve">SSZ predicts that such networks will measure curvature (via I_ABC) as clock networks expand from pairs to triangles and larger configurations. The European CLONETS proposal envisions a continent-spanning optical clock network that would constitute the first direct curvature sensor based on frequency comparisons.</w:t>
      </w:r>
    </w:p>
    <w:p>
      <w:r>
        <w:pict>
          <v:rect style="width:0;height:1.5pt" o:hralign="center" o:hrstd="t" o:hr="t"/>
        </w:pict>
      </w:r>
    </w:p>
    <w:bookmarkEnd w:id="557"/>
    <w:bookmarkEnd w:id="558"/>
    <w:bookmarkStart w:id="559" w:name="key-formulas-15"/>
    <w:p>
      <w:pPr>
        <w:pStyle w:val="Heading2"/>
      </w:pPr>
      <w:r>
        <w:rPr>
          <w:rStyle w:val="SectionNumber"/>
        </w:rPr>
        <w:t xml:space="preserve">17.9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f_local/f_∞ = D(r) = 1/(1+Ξ)</w:t>
            </w:r>
          </w:p>
        </w:tc>
        <w:tc>
          <w:tcPr/>
          <w:p>
            <w:pPr>
              <w:pStyle w:val="Compact"/>
            </w:pPr>
            <w:r>
              <w:t xml:space="preserve">frequency ratio</w:t>
            </w:r>
          </w:p>
        </w:tc>
      </w:tr>
      <w:tr>
        <w:tc>
          <w:tcPr/>
          <w:p>
            <w:pPr>
              <w:pStyle w:val="Compact"/>
            </w:pPr>
            <w:r>
              <w:t xml:space="preserve">2</w:t>
            </w:r>
          </w:p>
        </w:tc>
        <w:tc>
          <w:tcPr/>
          <w:p>
            <w:pPr>
              <w:pStyle w:val="Compact"/>
            </w:pPr>
            <w:r>
              <w:t xml:space="preserve">N₀ = 4</w:t>
            </w:r>
          </w:p>
        </w:tc>
        <w:tc>
          <w:tcPr/>
          <w:p>
            <w:pPr>
              <w:pStyle w:val="Compact"/>
            </w:pPr>
            <w:r>
              <w:t xml:space="preserve">segment quantization</w:t>
            </w:r>
          </w:p>
        </w:tc>
      </w:tr>
      <w:tr>
        <w:tc>
          <w:tcPr/>
          <w:p>
            <w:pPr>
              <w:pStyle w:val="Compact"/>
            </w:pPr>
            <w:r>
              <w:t xml:space="preserve">3</w:t>
            </w:r>
          </w:p>
        </w:tc>
        <w:tc>
          <w:tcPr/>
          <w:p>
            <w:pPr>
              <w:pStyle w:val="Compact"/>
            </w:pPr>
            <w:r>
              <w:t xml:space="preserve">g = −c² dΞ/dr</w:t>
            </w:r>
          </w:p>
        </w:tc>
        <w:tc>
          <w:tcPr/>
          <w:p>
            <w:pPr>
              <w:pStyle w:val="Compact"/>
            </w:pPr>
            <w:r>
              <w:t xml:space="preserve">gravity as gradient</w:t>
            </w:r>
          </w:p>
        </w:tc>
      </w:tr>
      <w:tr>
        <w:tc>
          <w:tcPr/>
          <w:p>
            <w:pPr>
              <w:pStyle w:val="Compact"/>
            </w:pPr>
            <w:r>
              <w:t xml:space="preserve">4</w:t>
            </w:r>
          </w:p>
        </w:tc>
        <w:tc>
          <w:tcPr/>
          <w:p>
            <w:pPr>
              <w:pStyle w:val="Compact"/>
            </w:pPr>
            <w:r>
              <w:t xml:space="preserve">D_min = 0.555</w:t>
            </w:r>
          </w:p>
        </w:tc>
        <w:tc>
          <w:tcPr/>
          <w:p>
            <w:pPr>
              <w:pStyle w:val="Compact"/>
            </w:pPr>
            <w:r>
              <w:t xml:space="preserve">horizon frequency ratio</w:t>
            </w:r>
          </w:p>
        </w:tc>
      </w:tr>
    </w:tbl>
    <w:p>
      <w:r>
        <w:pict>
          <v:rect style="width:0;height:1.5pt" o:hralign="center" o:hrstd="t" o:hr="t"/>
        </w:pict>
      </w:r>
    </w:p>
    <w:bookmarkEnd w:id="559"/>
    <w:bookmarkStart w:id="563" w:name="figures-planned-13"/>
    <w:p>
      <w:pPr>
        <w:pStyle w:val="Heading2"/>
      </w:pPr>
      <w:r>
        <w:rPr>
          <w:rStyle w:val="SectionNumber"/>
        </w:rPr>
        <w:t xml:space="preserve">17.10</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D(r) = f_local/f_∞ vs. r/r_s across all regimes</w:t>
            </w:r>
          </w:p>
        </w:tc>
      </w:tr>
      <w:tr>
        <w:tc>
          <w:tcPr/>
          <w:p>
            <w:pPr>
              <w:pStyle w:val="Compact"/>
            </w:pPr>
            <w:r>
              <w:t xml:space="preserve">2</w:t>
            </w:r>
          </w:p>
        </w:tc>
        <w:tc>
          <w:tcPr/>
          <w:p>
            <w:pPr>
              <w:pStyle w:val="Compact"/>
            </w:pPr>
            <w:r>
              <w:t xml:space="preserve">N₀ = 4 quantization diagram: one wavelength = 4 segments</w:t>
            </w:r>
          </w:p>
        </w:tc>
      </w:tr>
      <w:tr>
        <w:tc>
          <w:tcPr/>
          <w:p>
            <w:pPr>
              <w:pStyle w:val="Compact"/>
            </w:pPr>
            <w:r>
              <w:t xml:space="preserve">3</w:t>
            </w:r>
          </w:p>
        </w:tc>
        <w:tc>
          <w:tcPr/>
          <w:p>
            <w:pPr>
              <w:pStyle w:val="Compact"/>
            </w:pPr>
            <w:r>
              <w:t xml:space="preserve">Gravity as frequency gradient: dΞ/dr → g(r)</w:t>
            </w:r>
          </w:p>
        </w:tc>
      </w:tr>
    </w:tbl>
    <w:p>
      <w:r>
        <w:pict>
          <v:rect style="width:0;height:1.5pt" o:hralign="center" o:hrstd="t" o:hr="t"/>
        </w:pict>
      </w:r>
    </w:p>
    <w:bookmarkStart w:id="560" w:name="chapter-summary-and-bridge-13"/>
    <w:p>
      <w:pPr>
        <w:pStyle w:val="Heading3"/>
      </w:pPr>
      <w:r>
        <w:rPr>
          <w:rStyle w:val="SectionNumber"/>
        </w:rPr>
        <w:t xml:space="preserve">17.10.1</w:t>
      </w:r>
      <w:r>
        <w:tab/>
      </w:r>
      <w:r>
        <w:t xml:space="preserve">Chapter Summary and Bridge</w:t>
      </w:r>
    </w:p>
    <w:p>
      <w:pPr>
        <w:pStyle w:val="FirstParagraph"/>
      </w:pPr>
      <w:r>
        <w:t xml:space="preserve">This chapter has developed the core concepts of frequency-based framework</w:t>
      </w:r>
    </w:p>
    <w:p>
      <w:pPr>
        <w:pStyle w:val="BodyText"/>
      </w:pPr>
      <w:r>
        <w:t xml:space="preserve">This chapter introduces a fundamentally different way of thinking about gravity: instead of describing gravitational effects through geometric curvature (the GR approach) or through segment density (the SSZ approach developed so far), we now describe them through frequency ratios. This frequency-based perspective turns out to be particularly powerful for understanding black holes and light propagation, because frequencies are directly measurable quantities.</w:t>
      </w:r>
      <w:r>
        <w:t xml:space="preserve"> </w:t>
      </w:r>
      <w:r>
        <w:t xml:space="preserve">for gravity, light, and black holes.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560"/>
    <w:bookmarkStart w:id="561" w:name="X768f1e1d816dce905f5327d1993397c9a496b05"/>
    <w:p>
      <w:pPr>
        <w:pStyle w:val="Heading3"/>
      </w:pPr>
      <w:r>
        <w:rPr>
          <w:rStyle w:val="SectionNumber"/>
        </w:rPr>
        <w:t xml:space="preserve">17.10.2</w:t>
      </w:r>
      <w:r>
        <w:tab/>
      </w:r>
      <w:r>
        <w:t xml:space="preserve">Example: Frequency Ratio for GPS Satellites</w:t>
      </w:r>
    </w:p>
    <w:p>
      <w:pPr>
        <w:pStyle w:val="FirstParagraph"/>
      </w:pPr>
      <w:r>
        <w:t xml:space="preserve">A GPS satellite at altitude h = 20,200 km has Xi_GPS = r_s/(2(R_E + h)) = 2.95/(2 times 26,571) = 5.55 times</w:t>
      </w:r>
      <w:r>
        <w:t xml:space="preserve"> </w:t>
      </w:r>
      <m:oMath>
        <m:sSup>
          <m:e>
            <m:r>
              <m:t>10</m:t>
            </m:r>
          </m:e>
          <m:sup>
            <m:r>
              <m:rPr>
                <m:sty m:val="p"/>
              </m:rPr>
              <m:t>−</m:t>
            </m:r>
            <m:r>
              <m:t>10</m:t>
            </m:r>
          </m:sup>
        </m:sSup>
      </m:oMath>
      <w:r>
        <w:t xml:space="preserve">. The ground station has Xi_ground = r_s/(2 R_E) = 2.95/(2 times 6,371) = 2.315 times</w:t>
      </w:r>
      <w:r>
        <w:t xml:space="preserve"> </w:t>
      </w:r>
      <m:oMath>
        <m:sSup>
          <m:e>
            <m:r>
              <m:t>10</m:t>
            </m:r>
          </m:e>
          <m:sup>
            <m:r>
              <m:rPr>
                <m:sty m:val="p"/>
              </m:rPr>
              <m:t>−</m:t>
            </m:r>
            <m:r>
              <m:t>10</m:t>
            </m:r>
          </m:sup>
        </m:sSup>
      </m:oMath>
      <w:r>
        <w:t xml:space="preserve">… wait, this is inverted. Correctly: Xi_ground = r_s_Earth/(2 R_E) where r_s_Earth = 2 G M_E/c^2 = 8.87 mm. So Xi_ground = 0.00887/(2 times 6,371,000) = 6.96 times</w:t>
      </w:r>
      <w:r>
        <w:t xml:space="preserve"> </w:t>
      </w:r>
      <m:oMath>
        <m:sSup>
          <m:e>
            <m:r>
              <m:t>10</m:t>
            </m:r>
          </m:e>
          <m:sup>
            <m:r>
              <m:rPr>
                <m:sty m:val="p"/>
              </m:rPr>
              <m:t>−</m:t>
            </m:r>
            <m:r>
              <m:t>10</m:t>
            </m:r>
          </m:sup>
        </m:sSup>
      </m:oMath>
      <w:r>
        <w:t xml:space="preserve"> </w:t>
      </w:r>
      <w:r>
        <w:t xml:space="preserve">and Xi_GPS = 0.00887/(2 times 26,571,000) = 1.67 times</w:t>
      </w:r>
      <w:r>
        <w:t xml:space="preserve"> </w:t>
      </w:r>
      <m:oMath>
        <m:sSup>
          <m:e>
            <m:r>
              <m:t>10</m:t>
            </m:r>
          </m:e>
          <m:sup>
            <m:r>
              <m:rPr>
                <m:sty m:val="p"/>
              </m:rPr>
              <m:t>−</m:t>
            </m:r>
            <m:r>
              <m:t>10</m:t>
            </m:r>
          </m:sup>
        </m:sSup>
      </m:oMath>
      <w:r>
        <w:t xml:space="preserve">. The frequency ratio is f_GPS/f_ground = D_ground/D_GPS = (1 + Xi_GPS)/(1 + Xi_ground) approximately equal to 1 + (Xi_ground - Xi_GPS) = 1 + 5.29 times</w:t>
      </w:r>
      <w:r>
        <w:t xml:space="preserve"> </w:t>
      </w:r>
      <m:oMath>
        <m:sSup>
          <m:e>
            <m:r>
              <m:t>10</m:t>
            </m:r>
          </m:e>
          <m:sup>
            <m:r>
              <m:rPr>
                <m:sty m:val="p"/>
              </m:rPr>
              <m:t>−</m:t>
            </m:r>
            <m:r>
              <m:t>10</m:t>
            </m:r>
          </m:sup>
        </m:sSup>
      </m:oMath>
      <w:r>
        <w:t xml:space="preserve">. This corresponds to the GPS clocks running faster by 45.7 microseconds per day, matching the well-known GPS correction.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Frequency-Based Curvature Detection,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561"/>
    <w:bookmarkStart w:id="562" w:name="Xc001dbd27f0c6322e9c0066f472aae2d4ab384c"/>
    <w:p>
      <w:pPr>
        <w:pStyle w:val="Heading3"/>
      </w:pPr>
      <w:r>
        <w:rPr>
          <w:rStyle w:val="SectionNumber"/>
        </w:rPr>
        <w:t xml:space="preserve">17.10.3</w:t>
      </w:r>
      <w:r>
        <w:tab/>
      </w:r>
      <w:r>
        <w:t xml:space="preserve">Matter Emergence and the Grover Algorithm Analogy</w:t>
      </w:r>
    </w:p>
    <w:p>
      <w:pPr>
        <w:pStyle w:val="FirstParagraph"/>
      </w:pPr>
      <w:r>
        <w:t xml:space="preserve">The frequency framework suggests a deep connection between matter emergence and quantum computation. In SSZ, matter arises from a discrete evolution process within the segment lattice: at each temporal step, the segment structure selects and amplifies specific frequency modes that correspond to stable particle states. This process is formally analogous to Grover’s quantum search algorithm, which finds a marked item among N unsorted entries in O(√N) steps rather than the classical O(N). In the SSZ picture, the segment lattice acts as the</w:t>
      </w:r>
      <w:r>
        <w:t xml:space="preserve"> </w:t>
      </w:r>
      <w:r>
        <w:t xml:space="preserve">“oracle”</w:t>
      </w:r>
      <w:r>
        <w:t xml:space="preserve"> </w:t>
      </w:r>
      <w:r>
        <w:t xml:space="preserve">that marks the correct frequency modes, and the discrete temporal evolution amplifies these modes quadratically faster than a random search through configuration space. This analogy (Paper 03) provides a computational perspective on why matter states are discrete (quantized) rather than continuous: the segment lattice selects them through an iterative amplitude amplification process that converges to specific eigenfrequencies.</w:t>
      </w:r>
    </w:p>
    <w:bookmarkEnd w:id="562"/>
    <w:bookmarkEnd w:id="563"/>
    <w:bookmarkStart w:id="569" w:name="cross-references-15"/>
    <w:p>
      <w:pPr>
        <w:pStyle w:val="Heading2"/>
      </w:pPr>
      <w:r>
        <w:rPr>
          <w:rStyle w:val="SectionNumber"/>
        </w:rPr>
        <w:t xml:space="preserve">17.11</w:t>
      </w:r>
      <w:r>
        <w:tab/>
      </w:r>
      <w:r>
        <w:t xml:space="preserve">Cross-References</w:t>
      </w:r>
    </w:p>
    <w:bookmarkStart w:id="564" w:name="summary-and-bridge-to-chapter-17"/>
    <w:p>
      <w:pPr>
        <w:pStyle w:val="Heading3"/>
      </w:pPr>
      <w:r>
        <w:rPr>
          <w:rStyle w:val="SectionNumber"/>
        </w:rPr>
        <w:t xml:space="preserve">17.11.1</w:t>
      </w:r>
      <w:r>
        <w:tab/>
      </w:r>
      <w:r>
        <w:t xml:space="preserve">Summary and Bridge to Chapter 17</w:t>
      </w:r>
    </w:p>
    <w:p>
      <w:pPr>
        <w:pStyle w:val="FirstParagraph"/>
      </w:pPr>
      <w:r>
        <w:t xml:space="preserve">Chapter 16 established that gravity, light propagation, and black hole physics can all be expressed in terms of frequency ratios modulated by the segment density Xi(r). The key result is that all gravitational effects reduce to frequency scaling: f_obs = f_emit / (1 + Xi(r)). Chapter 17 extends this framework to curvature detection, showing how frequency-based measurements can distinguish SSZ from GR in the strong-field regime.</w:t>
      </w:r>
    </w:p>
    <w:bookmarkEnd w:id="564"/>
    <w:bookmarkStart w:id="565" w:name="frequency-ratios-as-primary-observables"/>
    <w:p>
      <w:pPr>
        <w:pStyle w:val="Heading3"/>
      </w:pPr>
      <w:r>
        <w:rPr>
          <w:rStyle w:val="SectionNumber"/>
        </w:rPr>
        <w:t xml:space="preserve">17.11.2</w:t>
      </w:r>
      <w:r>
        <w:tab/>
      </w:r>
      <w:r>
        <w:t xml:space="preserve">Frequency Ratios as Primary Observables</w:t>
      </w:r>
    </w:p>
    <w:p>
      <w:pPr>
        <w:pStyle w:val="FirstParagraph"/>
      </w:pPr>
      <w:r>
        <w:t xml:space="preserve">In observational astronomy, frequency ratios are often the most precisely measurable quantities. A spectrograph measures the ratio of an observed spectral line frequency to a laboratory reference frequency. A pulsar timing array measures the ratio of observed pulse frequencies to a local clock frequency. A metric perturbation detector measures the ratio of the strain frequency to the detector arm length resonance.</w:t>
      </w:r>
    </w:p>
    <w:p>
      <w:pPr>
        <w:pStyle w:val="BodyText"/>
      </w:pPr>
      <w:r>
        <w:t xml:space="preserve">In each case, the raw observable is a dimensionless ratio, not an absolute frequency. The SSZ frequency framework expresses all predictions in terms of such ratios, eliminating the need to convert between coordinate systems or reference frames. The ratio f_obs/f_emit = D(r_emit)/D(r_obs) depends only on the segment densities at the emission and observation points, making it trivially computable once the Xi profile is known.</w:t>
      </w:r>
    </w:p>
    <w:p>
      <w:pPr>
        <w:pStyle w:val="BodyText"/>
      </w:pPr>
      <w:r>
        <w:t xml:space="preserve">This simplicity is not accidental – it reflects the fundamental structure of the SSZ framework. The segment density Xi is a dimensionless scalar, the time dilation D is a dimensionless ratio, and frequency ratios are dimensionless observables. The entire chain from theory to measurement operates in dimensionless quantities, avoiding the unit conversion errors that plague many gravitational calculations.</w:t>
      </w:r>
    </w:p>
    <w:bookmarkEnd w:id="565"/>
    <w:bookmarkStart w:id="566" w:name="application-to-black-hole-spectroscopy"/>
    <w:p>
      <w:pPr>
        <w:pStyle w:val="Heading3"/>
      </w:pPr>
      <w:r>
        <w:rPr>
          <w:rStyle w:val="SectionNumber"/>
        </w:rPr>
        <w:t xml:space="preserve">17.11.3</w:t>
      </w:r>
      <w:r>
        <w:tab/>
      </w:r>
      <w:r>
        <w:t xml:space="preserve">Application to Black Hole Spectroscopy</w:t>
      </w:r>
    </w:p>
    <w:p>
      <w:pPr>
        <w:pStyle w:val="FirstParagraph"/>
      </w:pPr>
      <w:r>
        <w:t xml:space="preserve">The frequency-based framework is particularly powerful for black hole spectroscopy – the study of quasi-normal mode frequencies of perturbed black holes. When a black hole is perturbed (e.g., by a binary merger), it oscillates at characteristic frequencies (quasi-normal modes, QNMs) that depend on the black hole mass and spin. These oscillations are damped by metric perturbation emission, producing a ringdown signal that encodes the QNM frequencies.</w:t>
      </w:r>
    </w:p>
    <w:p>
      <w:pPr>
        <w:pStyle w:val="BodyText"/>
      </w:pPr>
      <w:r>
        <w:t xml:space="preserve">In GR, the fundamental QNM frequency of a Schwarzschild black hole is f_QNM approximately equal to 1.2 times 10^4 / (M/M_sun) Hz. For a 30 solar mass black hole (typical of GW detectors sources), f_QNM approximately equal to 400 Hz, well within the GW detectors frequency band.</w:t>
      </w:r>
    </w:p>
    <w:p>
      <w:pPr>
        <w:pStyle w:val="BodyText"/>
      </w:pPr>
      <w:r>
        <w:t xml:space="preserve">In SSZ, the QNM frequencies are modified by the finite D_min at the horizon. The SSZ prediction is f_QNM_SSZ = f_QNM_GR times (1 + epsilon), where epsilon depends on D_min and the mode number. For the fundamental mode, epsilon is of order D_min^2 approximately 0.31, giving a roughly 3 percent shift in the QNM frequency. This shift is currently below the measurement precision of observational (approximately 10 percent for individual events) but could become detectable with the accumulation of many events or with next-generation detectors (Einstein Telescope, Cosmic Explorer).</w:t>
      </w:r>
    </w:p>
    <w:p>
      <w:pPr>
        <w:pStyle w:val="BodyText"/>
      </w:pPr>
      <w:r>
        <w:t xml:space="preserve">The frequency ratio f_QNM_SSZ / f_QNM_GR is a clean, dimensionless observable that does not depend on the black hole mass (which cancels in the ratio). This makes it an ideal target for the frequency-based framework: one computes the ratio from the SSZ and GR metrics, compares with the measured ratio, and obtains a test of the theory without needing to know the mass precisely.</w:t>
      </w:r>
    </w:p>
    <w:bookmarkEnd w:id="566"/>
    <w:bookmarkStart w:id="567" w:name="X9d5b9b96deecca2ec74b3ba882b5edb0e8f5a3b"/>
    <w:p>
      <w:pPr>
        <w:pStyle w:val="Heading3"/>
      </w:pPr>
      <w:r>
        <w:rPr>
          <w:rStyle w:val="SectionNumber"/>
        </w:rPr>
        <w:t xml:space="preserve">17.11.4</w:t>
      </w:r>
      <w:r>
        <w:tab/>
      </w:r>
      <w:r>
        <w:t xml:space="preserve">Frequency Standards and Clock Comparisons</w:t>
      </w:r>
    </w:p>
    <w:p>
      <w:pPr>
        <w:pStyle w:val="FirstParagraph"/>
      </w:pPr>
      <w:r>
        <w:t xml:space="preserve">The frequency-based framework naturally interfaces with the experimental technique of clock comparisons. A clock comparison measures the ratio of the tick rates of two clocks at different locations. In the frequency language, this ratio is f_1/f_2 = D(r_2)/D(r_1) = (1 + Xi_1)/(1 + Xi_2), which is a direct measurement of the segment density difference between the two locations.</w:t>
      </w:r>
    </w:p>
    <w:p>
      <w:pPr>
        <w:pStyle w:val="BodyText"/>
      </w:pPr>
      <w:r>
        <w:t xml:space="preserve">The most precise clock comparisons currently available use optical lattice clocks based on strontium (Sr-87) or ytterbium (Yb-171) atoms. These clocks achieve fractional frequency uncertainties of a few times</w:t>
      </w:r>
      <w:r>
        <w:t xml:space="preserve"> </w:t>
      </w:r>
      <m:oMath>
        <m:sSup>
          <m:e>
            <m:r>
              <m:t>10</m:t>
            </m:r>
          </m:e>
          <m:sup>
            <m:r>
              <m:rPr>
                <m:sty m:val="p"/>
              </m:rPr>
              <m:t>−</m:t>
            </m:r>
            <m:r>
              <m:t>18</m:t>
            </m:r>
          </m:sup>
        </m:sSup>
      </m:oMath>
      <w:r>
        <w:t xml:space="preserve">, corresponding to a gravitational potential sensitivity of about 1 cm of height on the Earth’s surface. At this precision, the clocks can detect the gravitational redshift from a mass as small as a few kilograms placed next to the clock.</w:t>
      </w:r>
    </w:p>
    <w:p>
      <w:pPr>
        <w:pStyle w:val="BodyText"/>
      </w:pPr>
      <w:r>
        <w:t xml:space="preserve">For SSZ testing, the relevant clock comparisons are between ground-based clocks and clocks in orbit. The International Space Station (ISS) orbits at an altitude of approximately 400 km, where the Xi difference from the ground is Delta Xi = r_s h / (2 R_E^2) = 8.87 mm times 400 km / (2 times (6371 km)^2) = 4.37 times</w:t>
      </w:r>
      <w:r>
        <w:t xml:space="preserve"> </w:t>
      </w:r>
      <m:oMath>
        <m:sSup>
          <m:e>
            <m:r>
              <m:t>10</m:t>
            </m:r>
          </m:e>
          <m:sup>
            <m:r>
              <m:rPr>
                <m:sty m:val="p"/>
              </m:rPr>
              <m:t>−</m:t>
            </m:r>
            <m:r>
              <m:t>11</m:t>
            </m:r>
          </m:sup>
        </m:sSup>
      </m:oMath>
      <w:r>
        <w:t xml:space="preserve">. The corresponding clock rate difference is 3.78 microseconds per day. Current space-based clocks (such as PHARAO/ACES, planned for the ISS) are expected to achieve fractional frequency uncertainties of</w:t>
      </w:r>
      <w:r>
        <w:t xml:space="preserve"> </w:t>
      </w:r>
      <m:oMath>
        <m:sSup>
          <m:e>
            <m:r>
              <m:t>10</m:t>
            </m:r>
          </m:e>
          <m:sup>
            <m:r>
              <m:rPr>
                <m:sty m:val="p"/>
              </m:rPr>
              <m:t>−</m:t>
            </m:r>
            <m:r>
              <m:t>16</m:t>
            </m:r>
          </m:sup>
        </m:sSup>
      </m:oMath>
      <w:r>
        <w:t xml:space="preserve">, which would measure the gravitational redshift at the ISS altitude to approximately</w:t>
      </w:r>
      <w:r>
        <w:t xml:space="preserve"> </w:t>
      </w:r>
      <m:oMath>
        <m:sSup>
          <m:e>
            <m:r>
              <m:t>10</m:t>
            </m:r>
          </m:e>
          <m:sup>
            <m:r>
              <m:rPr>
                <m:sty m:val="p"/>
              </m:rPr>
              <m:t>−</m:t>
            </m:r>
            <m:r>
              <m:t>5</m:t>
            </m:r>
          </m:sup>
        </m:sSup>
      </m:oMath>
      <w:r>
        <w:t xml:space="preserve"> </w:t>
      </w:r>
      <w:r>
        <w:t xml:space="preserve">precision.</w:t>
      </w:r>
    </w:p>
    <w:p>
      <w:pPr>
        <w:pStyle w:val="BodyText"/>
      </w:pPr>
      <w:r>
        <w:t xml:space="preserve">The SSZ and GR predictions for this measurement are identical to the required precision (the difference is of order Xi^2 approximately</w:t>
      </w:r>
      <w:r>
        <w:t xml:space="preserve"> </w:t>
      </w:r>
      <m:oMath>
        <m:sSup>
          <m:e>
            <m:r>
              <m:t>10</m:t>
            </m:r>
          </m:e>
          <m:sup>
            <m:r>
              <m:rPr>
                <m:sty m:val="p"/>
              </m:rPr>
              <m:t>−</m:t>
            </m:r>
            <m:r>
              <m:t>21</m:t>
            </m:r>
          </m:sup>
        </m:sSup>
      </m:oMath>
      <w:r>
        <w:t xml:space="preserve">). However, the clock comparison infrastructure being developed for ACES and its successors could eventually be used for more stringent tests: a clock in a highly elliptical orbit (passing close to the Earth and then receding to large distances) would experience a time-varying Xi, and the time dependence of the clock rate would trace out the Xi profile along the orbit. Any deviation from the predicted profile would indicate a failure of the SSZ (or GR) prediction.</w:t>
      </w:r>
    </w:p>
    <w:p>
      <w:pPr>
        <w:pStyle w:val="BodyText"/>
      </w:pPr>
      <w:r>
        <w:t xml:space="preserve">Future space-based clock networks (envisioned for the 2040s) could include clocks on the Moon, on Mars, and at the Sun-Earth Lagrange points L1 and L2. Such a network would provide multiple independent clock comparisons at different gravitational potentials, enabling a high-precision reconstruction of the Xi profile throughout the inner solar system. The SSZ and GR predictions for this profile agree to better than</w:t>
      </w:r>
      <w:r>
        <w:t xml:space="preserve"> </w:t>
      </w:r>
      <m:oMath>
        <m:sSup>
          <m:e>
            <m:r>
              <m:t>10</m:t>
            </m:r>
          </m:e>
          <m:sup>
            <m:r>
              <m:rPr>
                <m:sty m:val="p"/>
              </m:rPr>
              <m:t>−</m:t>
            </m:r>
            <m:r>
              <m:t>20</m:t>
            </m:r>
          </m:sup>
        </m:sSup>
      </m:oMath>
      <w:r>
        <w:t xml:space="preserve"> </w:t>
      </w:r>
      <w:r>
        <w:t xml:space="preserve">in the solar system, so the primary scientific value of such a network would be testing the universality of gravitational redshift (whether all clock types show the same shift) rather than discriminating between SSZ and GR.</w:t>
      </w:r>
    </w:p>
    <w:bookmarkEnd w:id="567"/>
    <w:bookmarkStart w:id="568" w:name="X22c2d3397261a19a5685f7b43d38079122199de"/>
    <w:p>
      <w:pPr>
        <w:pStyle w:val="Heading3"/>
      </w:pPr>
      <w:r>
        <w:rPr>
          <w:rStyle w:val="SectionNumber"/>
        </w:rPr>
        <w:t xml:space="preserve">17.11.5</w:t>
      </w:r>
      <w:r>
        <w:tab/>
      </w:r>
      <w:r>
        <w:t xml:space="preserve">The Hydrogen Maser and Gravitational Redshift</w:t>
      </w:r>
    </w:p>
    <w:p>
      <w:pPr>
        <w:pStyle w:val="FirstParagraph"/>
      </w:pPr>
      <w:r>
        <w:t xml:space="preserve">The hydrogen maser is the workhorse frequency standard for many gravitational physics experiments. It operates at 1.420405751 GHz (the 21 cm hydrogen hyperfine transition) and achieves fractional frequency stability of approximately</w:t>
      </w:r>
      <w:r>
        <w:t xml:space="preserve"> </w:t>
      </w:r>
      <m:oMath>
        <m:sSup>
          <m:e>
            <m:r>
              <m:t>10</m:t>
            </m:r>
          </m:e>
          <m:sup>
            <m:r>
              <m:rPr>
                <m:sty m:val="p"/>
              </m:rPr>
              <m:t>−</m:t>
            </m:r>
            <m:r>
              <m:t>15</m:t>
            </m:r>
          </m:sup>
        </m:sSup>
      </m:oMath>
      <w:r>
        <w:t xml:space="preserve"> </w:t>
      </w:r>
      <w:r>
        <w:t xml:space="preserve">over timescales of hours to days. Gravity Probe A (1976) used a hydrogen maser on a suborbital rocket to measure the gravitational redshift at an altitude of 10,000 km, confirming the prediction to 0.007 percent.</w:t>
      </w:r>
    </w:p>
    <w:p>
      <w:pPr>
        <w:pStyle w:val="BodyText"/>
      </w:pPr>
      <w:r>
        <w:t xml:space="preserve">In the SSZ frequency framework, the hydrogen maser frequency at radius r is f(r) = f_0 times D(r) = 1.420405751 GHz times 1/(1 + Xi(r)), where f_0 is the flat-space frequency. The fractional frequency difference between two masers at radii r_1 and r_2 is Delta f / f = (Xi_1 - Xi_2), which for the Gravity Probe A experiment (altitude h = 10,000 km) gives Delta f / f = r_s h / (2 R_E (R_E + h)) = 4.37 times</w:t>
      </w:r>
      <w:r>
        <w:t xml:space="preserve"> </w:t>
      </w:r>
      <m:oMath>
        <m:sSup>
          <m:e>
            <m:r>
              <m:t>10</m:t>
            </m:r>
          </m:e>
          <m:sup>
            <m:r>
              <m:rPr>
                <m:sty m:val="p"/>
              </m:rPr>
              <m:t>−</m:t>
            </m:r>
            <m:r>
              <m:t>10</m:t>
            </m:r>
          </m:sup>
        </m:sSup>
      </m:oMath>
      <w:r>
        <w:t xml:space="preserve">.</w:t>
      </w:r>
    </w:p>
    <w:p>
      <w:pPr>
        <w:pStyle w:val="BodyText"/>
      </w:pPr>
      <w:r>
        <w:t xml:space="preserve">The simplicity of this formula illustrates the power of the frequency-based framework. In GR, the same calculation requires computing the Schwarzschild metric at two radii, evaluating the ratio of the metric components, and taking a square root. In SSZ, it requires only evaluating Xi at two radii and taking the difference. The two approaches give the same numerical result (in the weak field), but the SSZ calculation is more transparent and less prone to error.</w:t>
      </w:r>
    </w:p>
    <w:p>
      <w:pPr>
        <w:pStyle w:val="Compact"/>
        <w:numPr>
          <w:ilvl w:val="0"/>
          <w:numId w:val="1053"/>
        </w:numPr>
      </w:pPr>
      <w:r>
        <w:rPr>
          <w:b/>
          <w:bCs/>
        </w:rPr>
        <w:t xml:space="preserve">Prerequisites:</w:t>
      </w:r>
      <w:r>
        <w:t xml:space="preserve"> </w:t>
      </w:r>
      <w:r>
        <w:t xml:space="preserve">Ch 1–5 (foundations), Ch 10 (scaling gauge), Ch 14 (redshift)</w:t>
      </w:r>
    </w:p>
    <w:p>
      <w:pPr>
        <w:pStyle w:val="Compact"/>
        <w:numPr>
          <w:ilvl w:val="0"/>
          <w:numId w:val="1053"/>
        </w:numPr>
      </w:pPr>
      <w:r>
        <w:rPr>
          <w:b/>
          <w:bCs/>
        </w:rPr>
        <w:t xml:space="preserve">Referenced by:</w:t>
      </w:r>
      <w:r>
        <w:t xml:space="preserve"> </w:t>
      </w:r>
      <w:r>
        <w:t xml:space="preserve">Ch 17 (curvature detection), Ch 18 (BH metric)</w:t>
      </w:r>
    </w:p>
    <w:p>
      <w:pPr>
        <w:pStyle w:val="Compact"/>
        <w:numPr>
          <w:ilvl w:val="0"/>
          <w:numId w:val="1053"/>
        </w:numPr>
      </w:pPr>
      <w:r>
        <w:rPr>
          <w:b/>
          <w:bCs/>
        </w:rPr>
        <w:t xml:space="preserve">Appendix:</w:t>
      </w:r>
      <w:r>
        <w:t xml:space="preserve"> </w:t>
      </w:r>
      <w:r>
        <w:t xml:space="preserve">App. B (B.1 Frequency, B.2 Quantization)</w:t>
      </w:r>
    </w:p>
    <w:bookmarkEnd w:id="568"/>
    <w:bookmarkEnd w:id="569"/>
    <w:bookmarkEnd w:id="570"/>
    <w:bookmarkStart w:id="611" w:name="frequency-based-curvature-detection"/>
    <w:p>
      <w:pPr>
        <w:pStyle w:val="Heading1"/>
      </w:pPr>
      <w:r>
        <w:rPr>
          <w:rStyle w:val="SectionNumber"/>
        </w:rPr>
        <w:t xml:space="preserve">18</w:t>
      </w:r>
      <w:r>
        <w:tab/>
      </w:r>
      <w:r>
        <w:t xml:space="preserve">Frequency-Based Curvature Detection</w:t>
      </w:r>
    </w:p>
    <w:p>
      <w:pPr>
        <w:pStyle w:val="CaptionedFigure"/>
      </w:pPr>
      <w:r>
        <w:drawing>
          <wp:inline>
            <wp:extent cx="5334000" cy="2514005"/>
            <wp:effectExtent b="0" l="0" r="0" t="0"/>
            <wp:docPr descr="Fig 17.1" title="" id="572" name="Picture"/>
            <a:graphic>
              <a:graphicData uri="http://schemas.openxmlformats.org/drawingml/2006/picture">
                <pic:pic>
                  <pic:nvPicPr>
                    <pic:cNvPr descr="figures/ch17_curvature/fig_17_01_curvature_detection.png" id="573" name="Picture"/>
                    <pic:cNvPicPr>
                      <a:picLocks noChangeArrowheads="1" noChangeAspect="1"/>
                    </pic:cNvPicPr>
                  </pic:nvPicPr>
                  <pic:blipFill>
                    <a:blip r:embed="rId571"/>
                    <a:stretch>
                      <a:fillRect/>
                    </a:stretch>
                  </pic:blipFill>
                  <pic:spPr bwMode="auto">
                    <a:xfrm>
                      <a:off x="0" y="0"/>
                      <a:ext cx="5334000" cy="2514005"/>
                    </a:xfrm>
                    <a:prstGeom prst="rect">
                      <a:avLst/>
                    </a:prstGeom>
                    <a:noFill/>
                    <a:ln w="9525">
                      <a:noFill/>
                      <a:headEnd/>
                      <a:tailEnd/>
                    </a:ln>
                  </pic:spPr>
                </pic:pic>
              </a:graphicData>
            </a:graphic>
          </wp:inline>
        </w:drawing>
      </w:r>
    </w:p>
    <w:p>
      <w:pPr>
        <w:pStyle w:val="ImageCaption"/>
      </w:pPr>
      <w:r>
        <w:t xml:space="preserve">Fig 17.1</w:t>
      </w:r>
    </w:p>
    <w:p>
      <w:r>
        <w:pict>
          <v:rect style="width:0;height:1.5pt" o:hralign="center" o:hrstd="t" o:hr="t"/>
        </w:pict>
      </w:r>
    </w:p>
    <w:bookmarkStart w:id="574" w:name="summary-16"/>
    <w:p>
      <w:pPr>
        <w:pStyle w:val="Heading2"/>
      </w:pPr>
      <w:r>
        <w:rPr>
          <w:rStyle w:val="SectionNumber"/>
        </w:rPr>
        <w:t xml:space="preserve">18.1</w:t>
      </w:r>
      <w:r>
        <w:tab/>
      </w:r>
      <w:r>
        <w:t xml:space="preserve">Summary</w:t>
      </w:r>
    </w:p>
    <w:p>
      <w:pPr>
        <w:pStyle w:val="FirstParagraph"/>
      </w:pPr>
      <w:r>
        <w:t xml:space="preserve">How do you detect spacetime curvature without a ruler? In General Relativity, curvature is encoded in the Riemann tensor — a mathematical object with 20 independent components that describes how parallel lines converge, how volumes shrink, and how clocks desynchronize when transported around closed loops. Measuring the Riemann tensor directly requires tracking the relative acceleration of nearby free-falling particles (geodesic deviation), which is extraordinarily difficult in practice.</w:t>
      </w:r>
    </w:p>
    <w:p>
      <w:pPr>
        <w:pStyle w:val="BodyText"/>
      </w:pPr>
      <w:r>
        <w:t xml:space="preserve">SSZ offers an alternative: **frequency-based curvature detection</w:t>
      </w:r>
    </w:p>
    <w:p>
      <w:pPr>
        <w:pStyle w:val="BodyText"/>
      </w:pPr>
      <w:r>
        <w:t xml:space="preserve">Can gravitational curvature be detected using frequency measurements alone, without any geometric or metric information? This chapter shows that the answer is yes, and derives the conditions under which frequency measurements provide a complete characterization of the local gravitational environment. This result has practical implications for future space-based gravitational experiments.</w:t>
      </w:r>
      <w:r>
        <w:t xml:space="preserve"> </w:t>
      </w:r>
      <w:r>
        <w:t xml:space="preserve">.** By comparing the frequencies of three or more atomic clocks at different positions, one can construct an invariant I_ABC — a triple-clock holonomy — that measures the enclosed spacetime curvature without requiring knowledge of the background metric. This invariant is proportional to the Riemann tensor component R_trtr and the area of the triangle formed by the three clocks.</w:t>
      </w:r>
    </w:p>
    <w:p>
      <w:pPr>
        <w:pStyle w:val="BodyText"/>
      </w:pPr>
      <w:r>
        <w:t xml:space="preserve">The practical significance is enormous: modern optical clocks achieve 10⁻¹⁸ fractional stability, making frequency-based curvature detection feasible with current technology over baselines of ~10 km on Earth’s surface. This chapter derives the I_ABC invariant, connects it to the Riemann tensor, discusses the holonomy interpretation, and outlines measurable signatures.</w:t>
      </w:r>
    </w:p>
    <w:p>
      <w:pPr>
        <w:pStyle w:val="BodyText"/>
      </w:pPr>
      <w:r>
        <w:rPr>
          <w:b/>
          <w:bCs/>
        </w:rPr>
        <w:t xml:space="preserve">Reader’s guide.</w:t>
      </w:r>
      <w:r>
        <w:t xml:space="preserve"> </w:t>
      </w:r>
      <w:r>
        <w:t xml:space="preserve">Section 17.1 explains dynamic frequency comparisons. Section 17.2 derives the I_ABC invariant. Section 17.3 develops the holonomy interpretation. Section 17.4 discusses measurable signatures. Section 17.5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Frequency-Based Curvature Detection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574"/>
    <w:bookmarkStart w:id="579" w:name="section-14"/>
    <w:p>
      <w:pPr>
        <w:pStyle w:val="Heading2"/>
      </w:pPr>
      <w:r>
        <w:rPr>
          <w:rStyle w:val="SectionNumber"/>
        </w:rPr>
        <w:t xml:space="preserve">18.2</w:t>
      </w:r>
      <w:r>
        <w:tab/>
      </w:r>
      <w:r>
        <w:t xml:space="preserve">17</w:t>
      </w:r>
    </w:p>
    <w:bookmarkStart w:id="575" w:name="pedagogical-overview-14"/>
    <w:p>
      <w:pPr>
        <w:pStyle w:val="Heading3"/>
      </w:pPr>
      <w:r>
        <w:rPr>
          <w:rStyle w:val="SectionNumber"/>
        </w:rPr>
        <w:t xml:space="preserve">18.2.1</w:t>
      </w:r>
      <w:r>
        <w:tab/>
      </w:r>
      <w:r>
        <w:t xml:space="preserve">Pedagogical Overview</w:t>
      </w:r>
    </w:p>
    <w:p>
      <w:pPr>
        <w:pStyle w:val="FirstParagraph"/>
      </w:pPr>
      <w:r>
        <w:t xml:space="preserve">Can gravitational curvature be detected using frequency measurements alone, without any geometric or metric information? This chapter answers this question affirmatively: by comparing frequencies from three or more sources at different gravitational potentials, an observer can reconstruct the local curvature of spacetime.</w:t>
      </w:r>
    </w:p>
    <w:p>
      <w:pPr>
        <w:pStyle w:val="BodyText"/>
      </w:pPr>
      <w:r>
        <w:t xml:space="preserve">The key quantity is the frequency holonomy I_ABC, which measures the cumulative frequency ratio around a closed path connecting three points A, B, C. In flat space, I_ABC = 1 exactly. In curved space, I_ABC deviates from 1 by an amount proportional to the enclosed curvature.</w:t>
      </w:r>
    </w:p>
    <w:p>
      <w:pPr>
        <w:pStyle w:val="BodyText"/>
      </w:pPr>
      <w:r>
        <w:t xml:space="preserve">This result has practical implications for future space-based gravitational experiments. A network of atomic clocks at different orbital radii could detect spacetime curvature through frequency comparisons alone, without any distance or angle measurements. The required frequency precision is already achieved by current optical lattice clocks.</w:t>
      </w:r>
    </w:p>
    <w:p>
      <w:pPr>
        <w:pStyle w:val="BodyText"/>
      </w:pPr>
      <w:r>
        <w:t xml:space="preserve">Intuitively, this means: imagine three clocks at different heights in a gravitational field. Each pair of clocks can compare their tick rates by exchanging electromagnetic signals. If you compare A to B, B to C, and C back to A, you might expect the cumulative ratio to be exactly 1 (since you returned to the starting point). In curved spacetime, it is not – the deficit measures the curvature enclosed by the triangle ABC. This is the frequency analog of the angular deficit in parallel transport around a closed loop in differential geometry.</w:t>
      </w:r>
    </w:p>
    <w:p>
      <w:pPr>
        <w:pStyle w:val="BodyText"/>
      </w:pPr>
      <w:r>
        <w:t xml:space="preserve">Why is this necessary? This chapter provides the observational bridge between the theoretical framework (Parts I through III) and the validation strategy (Part VIII). The frequency holonomy is a clean, coordinate-independent observable that can be computed in both GR and SSZ and compared with measurements. The difference between the SSZ and GR predictions for I_ABC scales as Xi^2, making it a second-order effect that becomes detectable only near compact objects.</w:t>
      </w:r>
      <w:r>
        <w:t xml:space="preserve"> </w:t>
      </w:r>
      <w:r>
        <w:t xml:space="preserve">.1 Dynamic Frequency Comparisons</w:t>
      </w:r>
    </w:p>
    <w:bookmarkEnd w:id="575"/>
    <w:bookmarkStart w:id="576" w:name="path-dependence-in-curved-spacetime"/>
    <w:p>
      <w:pPr>
        <w:pStyle w:val="Heading3"/>
      </w:pPr>
      <w:r>
        <w:rPr>
          <w:rStyle w:val="SectionNumber"/>
        </w:rPr>
        <w:t xml:space="preserve">18.2.2</w:t>
      </w:r>
      <w:r>
        <w:tab/>
      </w:r>
      <w:r>
        <w:t xml:space="preserve">Path Dependence in Curved Spacetime</w:t>
      </w:r>
    </w:p>
    <w:p>
      <w:pPr>
        <w:pStyle w:val="FirstParagraph"/>
      </w:pPr>
      <w:r>
        <w:t xml:space="preserve">In flat spacetime, frequency ratios between clocks are</w:t>
      </w:r>
      <w:r>
        <w:t xml:space="preserve"> </w:t>
      </w:r>
      <w:r>
        <w:rPr>
          <w:b/>
          <w:bCs/>
        </w:rPr>
        <w:t xml:space="preserve">path-independent</w:t>
      </w:r>
      <w:r>
        <w:t xml:space="preserve">: comparing clock A to clock B directly, or comparing A to C and then C to B, yields the same result. This is the transitivity of clock comparisons in the absence of gravity.</w:t>
      </w:r>
    </w:p>
    <w:p>
      <w:pPr>
        <w:pStyle w:val="BodyText"/>
      </w:pPr>
      <w:r>
        <w:t xml:space="preserve">In curved spacetime, transitivity breaks down. The frequency ratio depends on the path taken — specifically, on the enclosed curvature. This is the gravitational analogue of</w:t>
      </w:r>
      <w:r>
        <w:t xml:space="preserve"> </w:t>
      </w:r>
      <w:r>
        <w:rPr>
          <w:b/>
          <w:bCs/>
        </w:rPr>
        <w:t xml:space="preserve">holonomy</w:t>
      </w:r>
      <w:r>
        <w:t xml:space="preserve"> </w:t>
      </w:r>
      <w:r>
        <w:t xml:space="preserve">in gauge theory: transporting a vector around a closed loop in a curved space produces a rotation proportional to the enclosed curvature.</w:t>
      </w:r>
    </w:p>
    <w:p>
      <w:pPr>
        <w:pStyle w:val="BodyText"/>
      </w:pPr>
      <w:r>
        <w:t xml:space="preserve">SSZ makes this concrete. The segment density Ξ(r) defines a scalar field whose gradient</w:t>
      </w:r>
      <w:r>
        <w:t xml:space="preserve"> </w:t>
      </w:r>
      <m:oMath>
        <m:r>
          <m:rPr>
            <m:sty m:val="p"/>
          </m:rPr>
          <m:t>∇</m:t>
        </m:r>
      </m:oMath>
      <w:r>
        <w:t xml:space="preserve">Ξ determines the local gravitational acceleration (Chapter 16). Curvature is encoded in the</w:t>
      </w:r>
      <w:r>
        <w:t xml:space="preserve"> </w:t>
      </w:r>
      <w:r>
        <w:rPr>
          <w:b/>
          <w:bCs/>
        </w:rPr>
        <w:t xml:space="preserve">second derivatives</w:t>
      </w:r>
      <w:r>
        <w:t xml:space="preserve"> </w:t>
      </w:r>
      <w:r>
        <w:t xml:space="preserve">of Ξ — specifically, in the non-commutativity of covariant derivatives of</w:t>
      </w:r>
      <w:r>
        <w:t xml:space="preserve"> </w:t>
      </w:r>
      <m:oMath>
        <m:r>
          <m:rPr>
            <m:sty m:val="p"/>
          </m:rPr>
          <m:t>∇</m:t>
        </m:r>
      </m:oMath>
      <w:r>
        <w:t xml:space="preserve">Ξ along different paths.</w:t>
      </w:r>
    </w:p>
    <w:bookmarkEnd w:id="576"/>
    <w:bookmarkStart w:id="577" w:name="two-clock-comparison"/>
    <w:p>
      <w:pPr>
        <w:pStyle w:val="Heading3"/>
      </w:pPr>
      <w:r>
        <w:rPr>
          <w:rStyle w:val="SectionNumber"/>
        </w:rPr>
        <w:t xml:space="preserve">18.2.3</w:t>
      </w:r>
      <w:r>
        <w:tab/>
      </w:r>
      <w:r>
        <w:t xml:space="preserve">Two-Clock Comparison</w:t>
      </w:r>
    </w:p>
    <w:p>
      <w:pPr>
        <w:pStyle w:val="FirstParagraph"/>
      </w:pPr>
      <w:r>
        <w:t xml:space="preserve">A two-clock comparison measures the frequency ratio D(r_A)/D(r_B). This ratio depends only on the segment densities at the two clock positions — it is path-independent (because Ξ is a scalar field, and scalar differences are path-independent). Two clocks alone cannot detect curvature; they can only measure the gravitational potential difference.</w:t>
      </w:r>
    </w:p>
    <w:bookmarkEnd w:id="577"/>
    <w:bookmarkStart w:id="578" w:name="Xa6315d6632c09d9cf06bb971e3656a8746d6944"/>
    <w:p>
      <w:pPr>
        <w:pStyle w:val="Heading3"/>
      </w:pPr>
      <w:r>
        <w:rPr>
          <w:rStyle w:val="SectionNumber"/>
        </w:rPr>
        <w:t xml:space="preserve">18.2.4</w:t>
      </w:r>
      <w:r>
        <w:tab/>
      </w:r>
      <w:r>
        <w:t xml:space="preserve">Three-Clock Comparison: Detecting Curvature</w:t>
      </w:r>
    </w:p>
    <w:p>
      <w:pPr>
        <w:pStyle w:val="FirstParagraph"/>
      </w:pPr>
      <w:r>
        <w:t xml:space="preserve">Curvature detection requires at least</w:t>
      </w:r>
      <w:r>
        <w:t xml:space="preserve"> </w:t>
      </w:r>
      <w:r>
        <w:rPr>
          <w:b/>
          <w:bCs/>
        </w:rPr>
        <w:t xml:space="preserve">three clocks</w:t>
      </w:r>
      <w:r>
        <w:t xml:space="preserve"> </w:t>
      </w:r>
      <w:r>
        <w:t xml:space="preserve">at positions r_A, r_B, r_C forming a triangle. The triple ratio:</w:t>
      </w:r>
    </w:p>
    <w:p>
      <w:pPr>
        <w:pStyle w:val="BodyText"/>
      </w:pPr>
      <m:oMath>
        <m:sSub>
          <m:e>
            <m:r>
              <m:t>R</m:t>
            </m:r>
          </m:e>
          <m:sub>
            <m:r>
              <m:t>A</m:t>
            </m:r>
            <m:r>
              <m:t>B</m:t>
            </m:r>
            <m:r>
              <m:t>C</m:t>
            </m:r>
          </m:sub>
        </m:sSub>
        <m:r>
          <m:rPr>
            <m:sty m:val="p"/>
          </m:rPr>
          <m:t>=</m:t>
        </m:r>
        <m:f>
          <m:fPr>
            <m:type m:val="bar"/>
          </m:fPr>
          <m:num>
            <m:r>
              <m:t>D</m:t>
            </m:r>
            <m:r>
              <m:rPr>
                <m:sty m:val="p"/>
              </m:rPr>
              <m:t>(</m:t>
            </m:r>
            <m:sSub>
              <m:e>
                <m:r>
                  <m:t>r</m:t>
                </m:r>
              </m:e>
              <m:sub>
                <m:r>
                  <m:t>A</m:t>
                </m:r>
              </m:sub>
            </m:sSub>
            <m:r>
              <m:rPr>
                <m:sty m:val="p"/>
              </m:rPr>
              <m:t>)</m:t>
            </m:r>
          </m:num>
          <m:den>
            <m:r>
              <m:t>D</m:t>
            </m:r>
            <m:r>
              <m:rPr>
                <m:sty m:val="p"/>
              </m:rPr>
              <m:t>(</m:t>
            </m:r>
            <m:sSub>
              <m:e>
                <m:r>
                  <m:t>r</m:t>
                </m:r>
              </m:e>
              <m:sub>
                <m:r>
                  <m:t>B</m:t>
                </m:r>
              </m:sub>
            </m:sSub>
            <m:r>
              <m:rPr>
                <m:sty m:val="p"/>
              </m:rPr>
              <m:t>)</m:t>
            </m:r>
          </m:den>
        </m:f>
        <m:r>
          <m:rPr>
            <m:sty m:val="p"/>
          </m:rPr>
          <m:t>⋅</m:t>
        </m:r>
        <m:f>
          <m:fPr>
            <m:type m:val="bar"/>
          </m:fPr>
          <m:num>
            <m:r>
              <m:t>D</m:t>
            </m:r>
            <m:r>
              <m:rPr>
                <m:sty m:val="p"/>
              </m:rPr>
              <m:t>(</m:t>
            </m:r>
            <m:sSub>
              <m:e>
                <m:r>
                  <m:t>r</m:t>
                </m:r>
              </m:e>
              <m:sub>
                <m:r>
                  <m:t>B</m:t>
                </m:r>
              </m:sub>
            </m:sSub>
            <m:r>
              <m:rPr>
                <m:sty m:val="p"/>
              </m:rPr>
              <m:t>)</m:t>
            </m:r>
          </m:num>
          <m:den>
            <m:r>
              <m:t>D</m:t>
            </m:r>
            <m:r>
              <m:rPr>
                <m:sty m:val="p"/>
              </m:rPr>
              <m:t>(</m:t>
            </m:r>
            <m:sSub>
              <m:e>
                <m:r>
                  <m:t>r</m:t>
                </m:r>
              </m:e>
              <m:sub>
                <m:r>
                  <m:t>C</m:t>
                </m:r>
              </m:sub>
            </m:sSub>
            <m:r>
              <m:rPr>
                <m:sty m:val="p"/>
              </m:rPr>
              <m:t>)</m:t>
            </m:r>
          </m:den>
        </m:f>
        <m:r>
          <m:rPr>
            <m:sty m:val="p"/>
          </m:rPr>
          <m:t>⋅</m:t>
        </m:r>
        <m:f>
          <m:fPr>
            <m:type m:val="bar"/>
          </m:fPr>
          <m:num>
            <m:r>
              <m:t>D</m:t>
            </m:r>
            <m:r>
              <m:rPr>
                <m:sty m:val="p"/>
              </m:rPr>
              <m:t>(</m:t>
            </m:r>
            <m:sSub>
              <m:e>
                <m:r>
                  <m:t>r</m:t>
                </m:r>
              </m:e>
              <m:sub>
                <m:r>
                  <m:t>C</m:t>
                </m:r>
              </m:sub>
            </m:sSub>
            <m:r>
              <m:rPr>
                <m:sty m:val="p"/>
              </m:rPr>
              <m:t>)</m:t>
            </m:r>
          </m:num>
          <m:den>
            <m:r>
              <m:t>D</m:t>
            </m:r>
            <m:r>
              <m:rPr>
                <m:sty m:val="p"/>
              </m:rPr>
              <m:t>(</m:t>
            </m:r>
            <m:sSub>
              <m:e>
                <m:r>
                  <m:t>r</m:t>
                </m:r>
              </m:e>
              <m:sub>
                <m:r>
                  <m:t>A</m:t>
                </m:r>
              </m:sub>
            </m:sSub>
            <m:r>
              <m:rPr>
                <m:sty m:val="p"/>
              </m:rPr>
              <m:t>)</m:t>
            </m:r>
          </m:den>
        </m:f>
        <m:r>
          <m:rPr>
            <m:sty m:val="p"/>
          </m:rPr>
          <m:t>−</m:t>
        </m:r>
        <m:r>
          <m:t>1</m:t>
        </m:r>
      </m:oMath>
    </w:p>
    <w:p>
      <w:pPr>
        <w:pStyle w:val="BodyText"/>
      </w:pPr>
      <w:r>
        <w:t xml:space="preserve">In flat spacetime, R_ABC = 0 identically (the telescoping product cancels). In curved spacetime, R_ABC</w:t>
      </w:r>
      <w:r>
        <w:t xml:space="preserve"> </w:t>
      </w:r>
      <m:oMath>
        <m:r>
          <m:rPr>
            <m:sty m:val="p"/>
          </m:rPr>
          <m:t>≠</m:t>
        </m:r>
      </m:oMath>
      <w:r>
        <w:t xml:space="preserve"> </w:t>
      </w:r>
      <w:r>
        <w:t xml:space="preserve">0 because the</w:t>
      </w:r>
      <w:r>
        <w:t xml:space="preserve"> </w:t>
      </w:r>
      <w:r>
        <w:t xml:space="preserve">“shortcut”</w:t>
      </w:r>
      <w:r>
        <w:t xml:space="preserve"> </w:t>
      </w:r>
      <w:r>
        <w:t xml:space="preserve">comparisons through intermediate clocks do not account for the curvature of the connection.</w:t>
      </w:r>
    </w:p>
    <w:p>
      <w:pPr>
        <w:pStyle w:val="BodyText"/>
      </w:pPr>
      <w:r>
        <w:t xml:space="preserve">Wait — for a scalar field Ξ, the telescoping product always cancels regardless of curvature. This is correct: R_ABC as defined above is always zero. The actual curvature detection requires comparing</w:t>
      </w:r>
      <w:r>
        <w:t xml:space="preserve"> </w:t>
      </w:r>
      <w:r>
        <w:rPr>
          <w:b/>
          <w:bCs/>
        </w:rPr>
        <w:t xml:space="preserve">transported</w:t>
      </w:r>
      <w:r>
        <w:t xml:space="preserve"> </w:t>
      </w:r>
      <w:r>
        <w:t xml:space="preserve">clock rates, not static ones.</w:t>
      </w:r>
    </w:p>
    <w:p>
      <w:pPr>
        <w:pStyle w:val="BodyText"/>
      </w:pPr>
      <w:r>
        <w:t xml:space="preserve">The correct formulation involves transporting a clock from A to B to C and back to A, comparing its accumulated phase with a stationary clock at A. The phase deficit is the holonomy, and it measures the enclosed curvature.</w:t>
      </w:r>
    </w:p>
    <w:bookmarkEnd w:id="578"/>
    <w:bookmarkEnd w:id="579"/>
    <w:bookmarkStart w:id="583" w:name="the-i_abc-invariant"/>
    <w:p>
      <w:pPr>
        <w:pStyle w:val="Heading2"/>
      </w:pPr>
      <w:r>
        <w:rPr>
          <w:rStyle w:val="SectionNumber"/>
        </w:rPr>
        <w:t xml:space="preserve">18.3</w:t>
      </w:r>
      <w:r>
        <w:tab/>
      </w:r>
      <w:r>
        <w:t xml:space="preserve">The I_ABC Invariant</w:t>
      </w:r>
    </w:p>
    <w:bookmarkStart w:id="580" w:name="definition"/>
    <w:p>
      <w:pPr>
        <w:pStyle w:val="Heading3"/>
      </w:pPr>
      <w:r>
        <w:rPr>
          <w:rStyle w:val="SectionNumber"/>
        </w:rPr>
        <w:t xml:space="preserve">18.3.1</w:t>
      </w:r>
      <w:r>
        <w:tab/>
      </w:r>
      <w:r>
        <w:t xml:space="preserve">Definition</w:t>
      </w:r>
    </w:p>
    <w:p>
      <w:pPr>
        <w:pStyle w:val="FirstParagraph"/>
      </w:pPr>
      <w:r>
        <w:t xml:space="preserve">The I_ABC invariant is defined as the line integral of the Ξ-gradient around a closed triangle:</w:t>
      </w:r>
    </w:p>
    <w:p>
      <w:pPr>
        <w:pStyle w:val="BodyText"/>
      </w:pPr>
      <m:oMath>
        <m:sSub>
          <m:e>
            <m:r>
              <m:t>I</m:t>
            </m:r>
          </m:e>
          <m:sub>
            <m:r>
              <m:t>A</m:t>
            </m:r>
            <m:r>
              <m:t>B</m:t>
            </m:r>
            <m:r>
              <m:t>C</m:t>
            </m:r>
          </m:sub>
        </m:sSub>
        <m:r>
          <m:rPr>
            <m:sty m:val="p"/>
          </m:rPr>
          <m:t>=</m:t>
        </m:r>
        <m:nary>
          <m:naryPr>
            <m:chr m:val="∮"/>
            <m:limLoc m:val="subSup"/>
            <m:subHide m:val="off"/>
            <m:supHide m:val="on"/>
          </m:naryPr>
          <m:sub>
            <m:r>
              <m:t>A</m:t>
            </m:r>
            <m:r>
              <m:rPr>
                <m:sty m:val="p"/>
              </m:rPr>
              <m:t>→</m:t>
            </m:r>
            <m:r>
              <m:t>B</m:t>
            </m:r>
            <m:r>
              <m:rPr>
                <m:sty m:val="p"/>
              </m:rPr>
              <m:t>→</m:t>
            </m:r>
            <m:r>
              <m:t>C</m:t>
            </m:r>
            <m:r>
              <m:rPr>
                <m:sty m:val="p"/>
              </m:rPr>
              <m:t>→</m:t>
            </m:r>
            <m:r>
              <m:t>A</m:t>
            </m:r>
          </m:sub>
          <m:sup>
            <m:r>
              <m:t>​</m:t>
            </m:r>
          </m:sup>
          <m:e>
            <m:r>
              <m:rPr>
                <m:sty m:val="p"/>
              </m:rPr>
              <m:t>∇</m:t>
            </m:r>
          </m:e>
        </m:nary>
        <m:r>
          <m:rPr>
            <m:sty m:val="p"/>
          </m:rPr>
          <m:t>Ξ</m:t>
        </m:r>
        <m:r>
          <m:rPr>
            <m:sty m:val="p"/>
          </m:rPr>
          <m:t>⋅</m:t>
        </m:r>
        <m:r>
          <m:t>d</m:t>
        </m:r>
        <m:r>
          <m:rPr>
            <m:sty m:val="bi"/>
          </m:rPr>
          <m:t>l</m:t>
        </m:r>
      </m:oMath>
    </w:p>
    <w:p>
      <w:pPr>
        <w:pStyle w:val="BodyText"/>
      </w:pPr>
      <w:r>
        <w:t xml:space="preserve">For a scalar field in flat space, Stokes’ theorem gives I_ABC = 0 (the curl of a gradient vanishes). But in curved spacetime, the connection is non-trivial: the covariant derivative of</w:t>
      </w:r>
      <w:r>
        <w:t xml:space="preserve"> </w:t>
      </w:r>
      <m:oMath>
        <m:r>
          <m:rPr>
            <m:sty m:val="p"/>
          </m:rPr>
          <m:t>∇</m:t>
        </m:r>
      </m:oMath>
      <w:r>
        <w:t xml:space="preserve">Ξ includes Christoffel symbols that introduce path dependence. The result:</w:t>
      </w:r>
    </w:p>
    <w:p>
      <w:pPr>
        <w:pStyle w:val="BodyText"/>
      </w:pPr>
      <m:oMath>
        <m:sSub>
          <m:e>
            <m:r>
              <m:t>I</m:t>
            </m:r>
          </m:e>
          <m:sub>
            <m:r>
              <m:t>A</m:t>
            </m:r>
            <m:r>
              <m:t>B</m:t>
            </m:r>
            <m:r>
              <m:t>C</m:t>
            </m:r>
          </m:sub>
        </m:sSub>
        <m:r>
          <m:rPr>
            <m:sty m:val="p"/>
          </m:rPr>
          <m:t>=</m:t>
        </m:r>
        <m:r>
          <m:rPr>
            <m:sty m:val="p"/>
          </m:rPr>
          <m:t>∫</m:t>
        </m:r>
        <m:nary>
          <m:naryPr>
            <m:chr m:val="∫"/>
            <m:limLoc m:val="subSup"/>
            <m:subHide m:val="off"/>
            <m:supHide m:val="on"/>
          </m:naryPr>
          <m:sub>
            <m:r>
              <m:rPr>
                <m:sty m:val="p"/>
              </m:rPr>
              <m:t>Δ</m:t>
            </m:r>
            <m:r>
              <m:t>A</m:t>
            </m:r>
            <m:r>
              <m:t>B</m:t>
            </m:r>
            <m:r>
              <m:t>C</m:t>
            </m:r>
          </m:sub>
          <m:sup>
            <m:r>
              <m:t>​</m:t>
            </m:r>
          </m:sup>
          <m:e>
            <m:sSub>
              <m:e>
                <m:r>
                  <m:t>R</m:t>
                </m:r>
              </m:e>
              <m:sub>
                <m:r>
                  <m:t>t</m:t>
                </m:r>
                <m:r>
                  <m:t>r</m:t>
                </m:r>
                <m:r>
                  <m:t>t</m:t>
                </m:r>
                <m:r>
                  <m:t>r</m:t>
                </m:r>
              </m:sub>
            </m:sSub>
          </m:e>
        </m:nary>
        <m:r>
          <m:t> </m:t>
        </m:r>
        <m:r>
          <m:t>d</m:t>
        </m:r>
        <m:r>
          <m:t>A</m:t>
        </m:r>
      </m:oMath>
    </w:p>
    <w:p>
      <w:pPr>
        <w:pStyle w:val="BodyText"/>
      </w:pPr>
      <w:r>
        <w:t xml:space="preserve">where R_trtr is the relevant Riemann tensor component and dA is the area element of the triangle. To leading order:</w:t>
      </w:r>
    </w:p>
    <w:p>
      <w:pPr>
        <w:pStyle w:val="BodyText"/>
      </w:pPr>
      <m:oMath>
        <m:sSub>
          <m:e>
            <m:r>
              <m:t>I</m:t>
            </m:r>
          </m:e>
          <m:sub>
            <m:r>
              <m:t>A</m:t>
            </m:r>
            <m:r>
              <m:t>B</m:t>
            </m:r>
            <m:r>
              <m:t>C</m:t>
            </m:r>
          </m:sub>
        </m:sSub>
        <m:r>
          <m:rPr>
            <m:sty m:val="p"/>
          </m:rPr>
          <m:t>≈</m:t>
        </m:r>
        <m:sSub>
          <m:e>
            <m:r>
              <m:t>R</m:t>
            </m:r>
          </m:e>
          <m:sub>
            <m:r>
              <m:t>t</m:t>
            </m:r>
            <m:r>
              <m:t>r</m:t>
            </m:r>
            <m:r>
              <m:t>t</m:t>
            </m:r>
            <m:r>
              <m:t>r</m:t>
            </m:r>
          </m:sub>
        </m:sSub>
        <m:r>
          <m:rPr>
            <m:sty m:val="p"/>
          </m:rPr>
          <m:t>(</m:t>
        </m:r>
        <m:acc>
          <m:accPr>
            <m:chr m:val="‾"/>
          </m:accPr>
          <m:e>
            <m:r>
              <m:t>r</m:t>
            </m:r>
          </m:e>
        </m:acc>
        <m:r>
          <m:rPr>
            <m:sty m:val="p"/>
          </m:rPr>
          <m:t>)</m:t>
        </m:r>
        <m:r>
          <m:rPr>
            <m:sty m:val="p"/>
          </m:rPr>
          <m:t>⋅</m:t>
        </m:r>
        <m:sSub>
          <m:e>
            <m:r>
              <m:t>A</m:t>
            </m:r>
          </m:e>
          <m:sub>
            <m:r>
              <m:rPr>
                <m:nor/>
                <m:sty m:val="p"/>
              </m:rPr>
              <m:t>triangle</m:t>
            </m:r>
          </m:sub>
        </m:sSub>
      </m:oMath>
    </w:p>
    <w:p>
      <w:pPr>
        <w:pStyle w:val="BodyText"/>
      </w:pPr>
      <w:r>
        <w:t xml:space="preserve">where R_trtr(r̄) is the Riemann component evaluated at the centroid of the triangle, and A_triangle is the triangle’s coordinate area.</w:t>
      </w:r>
    </w:p>
    <w:bookmarkEnd w:id="580"/>
    <w:bookmarkStart w:id="581" w:name="connection-to-riemann-curvature"/>
    <w:p>
      <w:pPr>
        <w:pStyle w:val="Heading3"/>
      </w:pPr>
      <w:r>
        <w:rPr>
          <w:rStyle w:val="SectionNumber"/>
        </w:rPr>
        <w:t xml:space="preserve">18.3.2</w:t>
      </w:r>
      <w:r>
        <w:tab/>
      </w:r>
      <w:r>
        <w:t xml:space="preserve">Connection to Riemann Curvature</w:t>
      </w:r>
    </w:p>
    <w:p>
      <w:pPr>
        <w:pStyle w:val="FirstParagraph"/>
      </w:pPr>
      <w:r>
        <w:t xml:space="preserve">In the weak field, the relevant Riemann component is:</w:t>
      </w:r>
    </w:p>
    <w:p>
      <w:pPr>
        <w:pStyle w:val="BodyText"/>
      </w:pPr>
      <m:oMath>
        <m:sSub>
          <m:e>
            <m:r>
              <m:t>R</m:t>
            </m:r>
          </m:e>
          <m:sub>
            <m:r>
              <m:t>t</m:t>
            </m:r>
            <m:r>
              <m:t>r</m:t>
            </m:r>
            <m:r>
              <m:t>t</m:t>
            </m:r>
            <m:r>
              <m:t>r</m:t>
            </m:r>
          </m:sub>
        </m:sSub>
        <m:r>
          <m:rPr>
            <m:sty m:val="p"/>
          </m:rPr>
          <m:t>=</m:t>
        </m:r>
        <m:r>
          <m:rPr>
            <m:sty m:val="p"/>
          </m:rPr>
          <m:t>−</m:t>
        </m:r>
        <m:f>
          <m:fPr>
            <m:type m:val="bar"/>
          </m:fPr>
          <m:num>
            <m:sSup>
              <m:e>
                <m:r>
                  <m:rPr>
                    <m:sty m:val="p"/>
                  </m:rPr>
                  <m:t>∂</m:t>
                </m:r>
              </m:e>
              <m:sup>
                <m:r>
                  <m:t>2</m:t>
                </m:r>
              </m:sup>
            </m:sSup>
            <m:r>
              <m:rPr>
                <m:sty m:val="p"/>
              </m:rPr>
              <m:t>Φ</m:t>
            </m:r>
          </m:num>
          <m:den>
            <m:r>
              <m:rPr>
                <m:sty m:val="p"/>
              </m:rPr>
              <m:t>∂</m:t>
            </m:r>
            <m:sSup>
              <m:e>
                <m:r>
                  <m:t>r</m:t>
                </m:r>
              </m:e>
              <m:sup>
                <m:r>
                  <m:t>2</m:t>
                </m:r>
              </m:sup>
            </m:sSup>
          </m:den>
        </m:f>
        <m:r>
          <m:rPr>
            <m:sty m:val="p"/>
          </m:rPr>
          <m:t>=</m:t>
        </m:r>
        <m:r>
          <m:rPr>
            <m:sty m:val="p"/>
          </m:rPr>
          <m:t>−</m:t>
        </m:r>
        <m:sSup>
          <m:e>
            <m:r>
              <m:t>c</m:t>
            </m:r>
          </m:e>
          <m:sup>
            <m:r>
              <m:t>2</m:t>
            </m:r>
          </m:sup>
        </m:sSup>
        <m:f>
          <m:fPr>
            <m:type m:val="bar"/>
          </m:fPr>
          <m:num>
            <m:sSup>
              <m:e>
                <m:r>
                  <m:rPr>
                    <m:sty m:val="p"/>
                  </m:rPr>
                  <m:t>∂</m:t>
                </m:r>
              </m:e>
              <m:sup>
                <m:r>
                  <m:t>2</m:t>
                </m:r>
              </m:sup>
            </m:sSup>
            <m:r>
              <m:rPr>
                <m:sty m:val="p"/>
              </m:rPr>
              <m:t>Ξ</m:t>
            </m:r>
          </m:num>
          <m:den>
            <m:r>
              <m:rPr>
                <m:sty m:val="p"/>
              </m:rPr>
              <m:t>∂</m:t>
            </m:r>
            <m:sSup>
              <m:e>
                <m:r>
                  <m:t>r</m:t>
                </m:r>
              </m:e>
              <m:sup>
                <m:r>
                  <m:t>2</m:t>
                </m:r>
              </m:sup>
            </m:sSup>
          </m:den>
        </m:f>
      </m:oMath>
    </w:p>
    <w:p>
      <w:pPr>
        <w:pStyle w:val="BodyText"/>
      </w:pPr>
      <w:r>
        <w:t xml:space="preserve">For Ξ_weak = r_s/(2r):</w:t>
      </w:r>
    </w:p>
    <w:p>
      <w:pPr>
        <w:pStyle w:val="BodyText"/>
      </w:pPr>
      <m:oMath>
        <m:f>
          <m:fPr>
            <m:type m:val="bar"/>
          </m:fPr>
          <m:num>
            <m:sSup>
              <m:e>
                <m:r>
                  <m:rPr>
                    <m:sty m:val="p"/>
                  </m:rPr>
                  <m:t>∂</m:t>
                </m:r>
              </m:e>
              <m:sup>
                <m:r>
                  <m:t>2</m:t>
                </m:r>
              </m:sup>
            </m:sSup>
            <m:r>
              <m:rPr>
                <m:sty m:val="p"/>
              </m:rPr>
              <m:t>Ξ</m:t>
            </m:r>
          </m:num>
          <m:den>
            <m:r>
              <m:rPr>
                <m:sty m:val="p"/>
              </m:rPr>
              <m:t>∂</m:t>
            </m:r>
            <m:sSup>
              <m:e>
                <m:r>
                  <m:t>r</m:t>
                </m:r>
              </m:e>
              <m:sup>
                <m:r>
                  <m:t>2</m:t>
                </m:r>
              </m:sup>
            </m:sSup>
          </m:den>
        </m:f>
        <m:r>
          <m:rPr>
            <m:sty m:val="p"/>
          </m:rPr>
          <m:t>=</m:t>
        </m:r>
        <m:f>
          <m:fPr>
            <m:type m:val="bar"/>
          </m:fPr>
          <m:num>
            <m:sSub>
              <m:e>
                <m:r>
                  <m:t>r</m:t>
                </m:r>
              </m:e>
              <m:sub>
                <m:r>
                  <m:t>s</m:t>
                </m:r>
              </m:sub>
            </m:sSub>
          </m:num>
          <m:den>
            <m:sSup>
              <m:e>
                <m:r>
                  <m:t>r</m:t>
                </m:r>
              </m:e>
              <m:sup>
                <m:r>
                  <m:t>3</m:t>
                </m:r>
              </m:sup>
            </m:sSup>
          </m:den>
        </m:f>
        <m:r>
          <m:rPr>
            <m:sty m:val="p"/>
          </m:rPr>
          <m:t>=</m:t>
        </m:r>
        <m:f>
          <m:fPr>
            <m:type m:val="bar"/>
          </m:fPr>
          <m:num>
            <m:r>
              <m:t>2</m:t>
            </m:r>
            <m:r>
              <m:t>G</m:t>
            </m:r>
            <m:r>
              <m:t>M</m:t>
            </m:r>
          </m:num>
          <m:den>
            <m:sSup>
              <m:e>
                <m:r>
                  <m:t>c</m:t>
                </m:r>
              </m:e>
              <m:sup>
                <m:r>
                  <m:t>2</m:t>
                </m:r>
              </m:sup>
            </m:sSup>
            <m:sSup>
              <m:e>
                <m:r>
                  <m:t>r</m:t>
                </m:r>
              </m:e>
              <m:sup>
                <m:r>
                  <m:t>3</m:t>
                </m:r>
              </m:sup>
            </m:sSup>
          </m:den>
        </m:f>
      </m:oMath>
    </w:p>
    <w:p>
      <w:pPr>
        <w:pStyle w:val="BodyText"/>
      </w:pPr>
      <w:r>
        <w:t xml:space="preserve">Therefore:</w:t>
      </w:r>
    </w:p>
    <w:p>
      <w:pPr>
        <w:pStyle w:val="BodyText"/>
      </w:pPr>
      <m:oMath>
        <m:sSub>
          <m:e>
            <m:r>
              <m:t>R</m:t>
            </m:r>
          </m:e>
          <m:sub>
            <m:r>
              <m:t>t</m:t>
            </m:r>
            <m:r>
              <m:t>r</m:t>
            </m:r>
            <m:r>
              <m:t>t</m:t>
            </m:r>
            <m:r>
              <m:t>r</m:t>
            </m:r>
          </m:sub>
        </m:sSub>
        <m:r>
          <m:rPr>
            <m:sty m:val="p"/>
          </m:rPr>
          <m:t>=</m:t>
        </m:r>
        <m:r>
          <m:rPr>
            <m:sty m:val="p"/>
          </m:rPr>
          <m:t>−</m:t>
        </m:r>
        <m:f>
          <m:fPr>
            <m:type m:val="bar"/>
          </m:fPr>
          <m:num>
            <m:r>
              <m:t>2</m:t>
            </m:r>
            <m:r>
              <m:t>G</m:t>
            </m:r>
            <m:r>
              <m:t>M</m:t>
            </m:r>
          </m:num>
          <m:den>
            <m:sSup>
              <m:e>
                <m:r>
                  <m:t>r</m:t>
                </m:r>
              </m:e>
              <m:sup>
                <m:r>
                  <m:t>3</m:t>
                </m:r>
              </m:sup>
            </m:sSup>
          </m:den>
        </m:f>
      </m:oMath>
    </w:p>
    <w:p>
      <w:pPr>
        <w:pStyle w:val="BodyText"/>
      </w:pPr>
      <w:r>
        <w:t xml:space="preserve">This is the Newtonian tidal tensor — the quantity that produces tidal forces (the stretching and squeezing experienced by extended objects in a gravitational field). The I_ABC invariant measures this tidal tensor integrated over the triangle area.</w:t>
      </w:r>
    </w:p>
    <w:bookmarkEnd w:id="581"/>
    <w:bookmarkStart w:id="582" w:name="worked-example-earths-surface"/>
    <w:p>
      <w:pPr>
        <w:pStyle w:val="Heading3"/>
      </w:pPr>
      <w:r>
        <w:rPr>
          <w:rStyle w:val="SectionNumber"/>
        </w:rPr>
        <w:t xml:space="preserve">18.3.3</w:t>
      </w:r>
      <w:r>
        <w:tab/>
      </w:r>
      <w:r>
        <w:t xml:space="preserve">Worked Example: Earth’s Surface</w:t>
      </w:r>
    </w:p>
    <w:p>
      <w:pPr>
        <w:pStyle w:val="FirstParagraph"/>
      </w:pPr>
      <w:r>
        <w:t xml:space="preserve">Three optical clocks form a vertical triangle with base 10 km and height 100 m on Earth’s surface. The centroid is at r</w:t>
      </w:r>
      <w:r>
        <w:t xml:space="preserve"> </w:t>
      </w:r>
      <m:oMath>
        <m:r>
          <m:rPr>
            <m:sty m:val="p"/>
          </m:rPr>
          <m:t>≈</m:t>
        </m:r>
      </m:oMath>
      <w:r>
        <w:t xml:space="preserve"> </w:t>
      </w:r>
      <w:r>
        <w:t xml:space="preserve">R_Earth. The tidal component:</w:t>
      </w:r>
    </w:p>
    <w:p>
      <w:pPr>
        <w:pStyle w:val="BodyText"/>
      </w:pPr>
      <m:oMath>
        <m:sSub>
          <m:e>
            <m:r>
              <m:t>R</m:t>
            </m:r>
          </m:e>
          <m:sub>
            <m:r>
              <m:t>t</m:t>
            </m:r>
            <m:r>
              <m:t>r</m:t>
            </m:r>
            <m:r>
              <m:t>t</m:t>
            </m:r>
            <m:r>
              <m:t>r</m:t>
            </m:r>
          </m:sub>
        </m:sSub>
        <m:r>
          <m:rPr>
            <m:sty m:val="p"/>
          </m:rPr>
          <m:t>=</m:t>
        </m:r>
        <m:r>
          <m:rPr>
            <m:sty m:val="p"/>
          </m:rPr>
          <m:t>−</m:t>
        </m:r>
        <m:f>
          <m:fPr>
            <m:type m:val="bar"/>
          </m:fPr>
          <m:num>
            <m:r>
              <m:t>2</m:t>
            </m:r>
            <m:r>
              <m:t>G</m:t>
            </m:r>
            <m:r>
              <m:t>M</m:t>
            </m:r>
          </m:num>
          <m:den>
            <m:sSup>
              <m:e>
                <m:r>
                  <m:t>R</m:t>
                </m:r>
              </m:e>
              <m:sup>
                <m:r>
                  <m:t>3</m:t>
                </m:r>
              </m:sup>
            </m:sSup>
          </m:den>
        </m:f>
        <m:r>
          <m:rPr>
            <m:sty m:val="p"/>
          </m:rPr>
          <m:t>=</m:t>
        </m:r>
        <m:r>
          <m:rPr>
            <m:sty m:val="p"/>
          </m:rPr>
          <m:t>−</m:t>
        </m:r>
        <m:f>
          <m:fPr>
            <m:type m:val="bar"/>
          </m:fPr>
          <m:num>
            <m:r>
              <m:t>2</m:t>
            </m:r>
            <m:r>
              <m:rPr>
                <m:sty m:val="p"/>
              </m:rPr>
              <m:t>×</m:t>
            </m:r>
            <m:r>
              <m:t>6.674</m:t>
            </m:r>
            <m:r>
              <m:rPr>
                <m:sty m:val="p"/>
              </m:rPr>
              <m:t>×</m:t>
            </m:r>
            <m:sSup>
              <m:e>
                <m:r>
                  <m:t>10</m:t>
                </m:r>
              </m:e>
              <m:sup>
                <m:r>
                  <m:rPr>
                    <m:sty m:val="p"/>
                  </m:rPr>
                  <m:t>−</m:t>
                </m:r>
                <m:r>
                  <m:t>11</m:t>
                </m:r>
              </m:sup>
            </m:sSup>
            <m:r>
              <m:rPr>
                <m:sty m:val="p"/>
              </m:rPr>
              <m:t>×</m:t>
            </m:r>
            <m:r>
              <m:t>5.97</m:t>
            </m:r>
            <m:r>
              <m:rPr>
                <m:sty m:val="p"/>
              </m:rPr>
              <m:t>×</m:t>
            </m:r>
            <m:sSup>
              <m:e>
                <m:r>
                  <m:t>10</m:t>
                </m:r>
              </m:e>
              <m:sup>
                <m:r>
                  <m:t>24</m:t>
                </m:r>
              </m:sup>
            </m:sSup>
          </m:num>
          <m:den>
            <m:r>
              <m:rPr>
                <m:sty m:val="p"/>
              </m:rPr>
              <m:t>(</m:t>
            </m:r>
            <m:r>
              <m:t>6.371</m:t>
            </m:r>
            <m:r>
              <m:rPr>
                <m:sty m:val="p"/>
              </m:rPr>
              <m:t>×</m:t>
            </m:r>
            <m:sSup>
              <m:e>
                <m:r>
                  <m:t>10</m:t>
                </m:r>
              </m:e>
              <m:sup>
                <m:r>
                  <m:t>6</m:t>
                </m:r>
              </m:sup>
            </m:sSup>
            <m:sSup>
              <m:e>
                <m:r>
                  <m:rPr>
                    <m:sty m:val="p"/>
                  </m:rPr>
                  <m:t>)</m:t>
                </m:r>
              </m:e>
              <m:sup>
                <m:r>
                  <m:t>3</m:t>
                </m:r>
              </m:sup>
            </m:sSup>
          </m:den>
        </m:f>
        <m:r>
          <m:rPr>
            <m:sty m:val="p"/>
          </m:rPr>
          <m:t>=</m:t>
        </m:r>
        <m:r>
          <m:rPr>
            <m:sty m:val="p"/>
          </m:rPr>
          <m:t>−</m:t>
        </m:r>
        <m:r>
          <m:t>3.08</m:t>
        </m:r>
        <m:r>
          <m:rPr>
            <m:sty m:val="p"/>
          </m:rPr>
          <m:t>×</m:t>
        </m:r>
        <m:sSup>
          <m:e>
            <m:r>
              <m:t>10</m:t>
            </m:r>
          </m:e>
          <m:sup>
            <m:r>
              <m:rPr>
                <m:sty m:val="p"/>
              </m:rPr>
              <m:t>−</m:t>
            </m:r>
            <m:r>
              <m:t>6</m:t>
            </m:r>
          </m:sup>
        </m:sSup>
        <m:sSup>
          <m:e>
            <m:r>
              <m:rPr>
                <m:nor/>
                <m:sty m:val="p"/>
              </m:rPr>
              <m:t> s</m:t>
            </m:r>
          </m:e>
          <m:sup>
            <m:r>
              <m:rPr>
                <m:sty m:val="p"/>
              </m:rPr>
              <m:t>−</m:t>
            </m:r>
            <m:r>
              <m:t>2</m:t>
            </m:r>
          </m:sup>
        </m:sSup>
      </m:oMath>
    </w:p>
    <w:p>
      <w:pPr>
        <w:pStyle w:val="BodyText"/>
      </w:pPr>
      <w:r>
        <w:t xml:space="preserve">The triangle area is A</w:t>
      </w:r>
      <w:r>
        <w:t xml:space="preserve"> </w:t>
      </w:r>
      <m:oMath>
        <m:r>
          <m:rPr>
            <m:sty m:val="p"/>
          </m:rPr>
          <m:t>≈</m:t>
        </m:r>
      </m:oMath>
      <w:r>
        <w:t xml:space="preserve"> </w:t>
      </w:r>
      <w:r>
        <w:t xml:space="preserve">½ × 10⁴ × 100 = 5 × 10⁵ m². The I_ABC invariant:</w:t>
      </w:r>
    </w:p>
    <w:p>
      <w:pPr>
        <w:pStyle w:val="BodyText"/>
      </w:pPr>
      <m:oMath>
        <m:sSub>
          <m:e>
            <m:r>
              <m:t>I</m:t>
            </m:r>
          </m:e>
          <m:sub>
            <m:r>
              <m:t>A</m:t>
            </m:r>
            <m:r>
              <m:t>B</m:t>
            </m:r>
            <m:r>
              <m:t>C</m:t>
            </m:r>
          </m:sub>
        </m:sSub>
        <m:r>
          <m:rPr>
            <m:sty m:val="p"/>
          </m:rPr>
          <m:t>≈</m:t>
        </m:r>
        <m:r>
          <m:t>3.08</m:t>
        </m:r>
        <m:r>
          <m:rPr>
            <m:sty m:val="p"/>
          </m:rPr>
          <m:t>×</m:t>
        </m:r>
        <m:sSup>
          <m:e>
            <m:r>
              <m:t>10</m:t>
            </m:r>
          </m:e>
          <m:sup>
            <m:r>
              <m:rPr>
                <m:sty m:val="p"/>
              </m:rPr>
              <m:t>−</m:t>
            </m:r>
            <m:r>
              <m:t>6</m:t>
            </m:r>
          </m:sup>
        </m:sSup>
        <m:r>
          <m:rPr>
            <m:sty m:val="p"/>
          </m:rPr>
          <m:t>×</m:t>
        </m:r>
        <m:r>
          <m:t>5</m:t>
        </m:r>
        <m:r>
          <m:rPr>
            <m:sty m:val="p"/>
          </m:rPr>
          <m:t>×</m:t>
        </m:r>
        <m:sSup>
          <m:e>
            <m:r>
              <m:t>10</m:t>
            </m:r>
          </m:e>
          <m:sup>
            <m:r>
              <m:t>5</m:t>
            </m:r>
          </m:sup>
        </m:sSup>
        <m:r>
          <m:rPr>
            <m:sty m:val="p"/>
          </m:rPr>
          <m:t>/</m:t>
        </m:r>
        <m:sSup>
          <m:e>
            <m:r>
              <m:t>c</m:t>
            </m:r>
          </m:e>
          <m:sup>
            <m:r>
              <m:t>2</m:t>
            </m:r>
          </m:sup>
        </m:sSup>
        <m:r>
          <m:rPr>
            <m:sty m:val="p"/>
          </m:rPr>
          <m:t>≈</m:t>
        </m:r>
        <m:r>
          <m:t>1.7</m:t>
        </m:r>
        <m:r>
          <m:rPr>
            <m:sty m:val="p"/>
          </m:rPr>
          <m:t>×</m:t>
        </m:r>
        <m:sSup>
          <m:e>
            <m:r>
              <m:t>10</m:t>
            </m:r>
          </m:e>
          <m:sup>
            <m:r>
              <m:rPr>
                <m:sty m:val="p"/>
              </m:rPr>
              <m:t>−</m:t>
            </m:r>
            <m:r>
              <m:t>17</m:t>
            </m:r>
          </m:sup>
        </m:sSup>
      </m:oMath>
    </w:p>
    <w:p>
      <w:pPr>
        <w:pStyle w:val="BodyText"/>
      </w:pPr>
      <w:r>
        <w:t xml:space="preserve">This is a fractional frequency shift of ~10⁻¹⁷ — within reach of current optical clocks (10⁻¹⁸ stability). The measurement is feasible with today’s technology.</w:t>
      </w:r>
    </w:p>
    <w:bookmarkEnd w:id="582"/>
    <w:bookmarkEnd w:id="583"/>
    <w:bookmarkStart w:id="586" w:name="holonomy-interpretation"/>
    <w:p>
      <w:pPr>
        <w:pStyle w:val="Heading2"/>
      </w:pPr>
      <w:r>
        <w:rPr>
          <w:rStyle w:val="SectionNumber"/>
        </w:rPr>
        <w:t xml:space="preserve">18.4</w:t>
      </w:r>
      <w:r>
        <w:tab/>
      </w:r>
      <w:r>
        <w:t xml:space="preserve">Holonomy Interpretation</w:t>
      </w:r>
    </w:p>
    <w:bookmarkStart w:id="584" w:name="clock-transport-around-a-loop"/>
    <w:p>
      <w:pPr>
        <w:pStyle w:val="Heading3"/>
      </w:pPr>
      <w:r>
        <w:rPr>
          <w:rStyle w:val="SectionNumber"/>
        </w:rPr>
        <w:t xml:space="preserve">18.4.1</w:t>
      </w:r>
      <w:r>
        <w:tab/>
      </w:r>
      <w:r>
        <w:t xml:space="preserve">Clock Transport Around a Loop</w:t>
      </w:r>
    </w:p>
    <w:p>
      <w:pPr>
        <w:pStyle w:val="FirstParagraph"/>
      </w:pPr>
      <w:r>
        <w:t xml:space="preserve">The holonomy interpretation provides the clearest physical picture. Transport a clock from A to B to C and back to A along the sides of the triangle. At each step, the clock accumulates phase at the local rate D(r). When it returns to A, compare its total accumulated phase with a reference clock that stayed at A.</w:t>
      </w:r>
    </w:p>
    <w:p>
      <w:pPr>
        <w:pStyle w:val="BodyText"/>
      </w:pPr>
      <w:r>
        <w:t xml:space="preserve">The phase deficit is:</w:t>
      </w:r>
    </w:p>
    <w:p>
      <w:pPr>
        <w:pStyle w:val="BodyText"/>
      </w:pPr>
      <m:oMath>
        <m:r>
          <m:rPr>
            <m:sty m:val="p"/>
          </m:rPr>
          <m:t>Δ</m:t>
        </m:r>
        <m:r>
          <m:t>ϕ</m:t>
        </m:r>
        <m:r>
          <m:rPr>
            <m:sty m:val="p"/>
          </m:rPr>
          <m:t>=</m:t>
        </m:r>
        <m:sSub>
          <m:e>
            <m:r>
              <m:t>ϕ</m:t>
            </m:r>
          </m:e>
          <m:sub>
            <m:r>
              <m:rPr>
                <m:nor/>
                <m:sty m:val="p"/>
              </m:rPr>
              <m:t>transported</m:t>
            </m:r>
          </m:sub>
        </m:sSub>
        <m:r>
          <m:rPr>
            <m:sty m:val="p"/>
          </m:rPr>
          <m:t>−</m:t>
        </m:r>
        <m:sSub>
          <m:e>
            <m:r>
              <m:t>ϕ</m:t>
            </m:r>
          </m:e>
          <m:sub>
            <m:r>
              <m:rPr>
                <m:nor/>
                <m:sty m:val="p"/>
              </m:rPr>
              <m:t>stationary</m:t>
            </m:r>
          </m:sub>
        </m:sSub>
        <m:r>
          <m:rPr>
            <m:sty m:val="p"/>
          </m:rPr>
          <m:t>=</m:t>
        </m:r>
        <m:r>
          <m:rPr>
            <m:sty m:val="p"/>
          </m:rPr>
          <m:t>∮</m:t>
        </m:r>
        <m:r>
          <m:t>D</m:t>
        </m:r>
        <m:r>
          <m:rPr>
            <m:sty m:val="p"/>
          </m:rPr>
          <m:t>(</m:t>
        </m:r>
        <m:r>
          <m:t>r</m:t>
        </m:r>
        <m:r>
          <m:rPr>
            <m:sty m:val="p"/>
          </m:rPr>
          <m:t>)</m:t>
        </m:r>
        <m:r>
          <m:rPr>
            <m:sty m:val="p"/>
          </m:rPr>
          <m:t>⋅</m:t>
        </m:r>
        <m:r>
          <m:t>c</m:t>
        </m:r>
        <m:r>
          <m:t> </m:t>
        </m:r>
        <m:r>
          <m:t>d</m:t>
        </m:r>
        <m:r>
          <m:t>l</m:t>
        </m:r>
        <m:r>
          <m:rPr>
            <m:sty m:val="p"/>
          </m:rPr>
          <m:t>−</m:t>
        </m:r>
        <m:r>
          <m:t>D</m:t>
        </m:r>
        <m:r>
          <m:rPr>
            <m:sty m:val="p"/>
          </m:rPr>
          <m:t>(</m:t>
        </m:r>
        <m:sSub>
          <m:e>
            <m:r>
              <m:t>r</m:t>
            </m:r>
          </m:e>
          <m:sub>
            <m:r>
              <m:t>A</m:t>
            </m:r>
          </m:sub>
        </m:sSub>
        <m:r>
          <m:rPr>
            <m:sty m:val="p"/>
          </m:rPr>
          <m:t>)</m:t>
        </m:r>
        <m:r>
          <m:rPr>
            <m:sty m:val="p"/>
          </m:rPr>
          <m:t>⋅</m:t>
        </m:r>
        <m:r>
          <m:t>c</m:t>
        </m:r>
        <m:r>
          <m:rPr>
            <m:sty m:val="p"/>
          </m:rPr>
          <m:t>⋅</m:t>
        </m:r>
        <m:sSub>
          <m:e>
            <m:r>
              <m:t>L</m:t>
            </m:r>
          </m:e>
          <m:sub>
            <m:r>
              <m:rPr>
                <m:nor/>
                <m:sty m:val="p"/>
              </m:rPr>
              <m:t>total</m:t>
            </m:r>
          </m:sub>
        </m:sSub>
      </m:oMath>
    </w:p>
    <w:p>
      <w:pPr>
        <w:pStyle w:val="BodyText"/>
      </w:pPr>
      <w:r>
        <w:t xml:space="preserve">In flat spacetime, D is constant along the path (or varies consistently), and the deficit is zero. In curved spacetime, the deficit is proportional to the enclosed curvature.</w:t>
      </w:r>
    </w:p>
    <w:bookmarkEnd w:id="584"/>
    <w:bookmarkStart w:id="585" w:name="segment-counting-interpretation"/>
    <w:p>
      <w:pPr>
        <w:pStyle w:val="Heading3"/>
      </w:pPr>
      <w:r>
        <w:rPr>
          <w:rStyle w:val="SectionNumber"/>
        </w:rPr>
        <w:t xml:space="preserve">18.4.2</w:t>
      </w:r>
      <w:r>
        <w:tab/>
      </w:r>
      <w:r>
        <w:t xml:space="preserve">Segment-Counting Interpretation</w:t>
      </w:r>
    </w:p>
    <w:p>
      <w:pPr>
        <w:pStyle w:val="FirstParagraph"/>
      </w:pPr>
      <w:r>
        <w:t xml:space="preserve">In SSZ, the holonomy becomes a</w:t>
      </w:r>
      <w:r>
        <w:t xml:space="preserve"> </w:t>
      </w:r>
      <w:r>
        <w:rPr>
          <w:b/>
          <w:bCs/>
        </w:rPr>
        <w:t xml:space="preserve">segment-counting deficit.</w:t>
      </w:r>
      <w:r>
        <w:t xml:space="preserve"> </w:t>
      </w:r>
      <w:r>
        <w:t xml:space="preserve">A clock transported around the triangle traverses N_AB + N_BC + N_CA segments. In flat spacetime, this equals the number of segments in a direct (flat) triangulation. In curved spacetime, there is a surplus or deficit:</w:t>
      </w:r>
    </w:p>
    <w:p>
      <w:pPr>
        <w:pStyle w:val="BodyText"/>
      </w:pPr>
      <m:oMath>
        <m:r>
          <m:rPr>
            <m:sty m:val="p"/>
          </m:rPr>
          <m:t>Δ</m:t>
        </m:r>
        <m:r>
          <m:t>N</m:t>
        </m:r>
        <m:r>
          <m:rPr>
            <m:sty m:val="p"/>
          </m:rPr>
          <m:t>=</m:t>
        </m:r>
        <m:sSub>
          <m:e>
            <m:r>
              <m:t>N</m:t>
            </m:r>
          </m:e>
          <m:sub>
            <m:r>
              <m:rPr>
                <m:nor/>
                <m:sty m:val="p"/>
              </m:rPr>
              <m:t>loop</m:t>
            </m:r>
          </m:sub>
        </m:sSub>
        <m:r>
          <m:rPr>
            <m:sty m:val="p"/>
          </m:rPr>
          <m:t>−</m:t>
        </m:r>
        <m:sSub>
          <m:e>
            <m:r>
              <m:t>N</m:t>
            </m:r>
          </m:e>
          <m:sub>
            <m:r>
              <m:rPr>
                <m:nor/>
                <m:sty m:val="p"/>
              </m:rPr>
              <m:t>flat</m:t>
            </m:r>
          </m:sub>
        </m:sSub>
        <m:r>
          <m:rPr>
            <m:sty m:val="p"/>
          </m:rPr>
          <m:t>∝</m:t>
        </m:r>
        <m:sSub>
          <m:e>
            <m:r>
              <m:t>R</m:t>
            </m:r>
          </m:e>
          <m:sub>
            <m:r>
              <m:t>t</m:t>
            </m:r>
            <m:r>
              <m:t>r</m:t>
            </m:r>
            <m:r>
              <m:t>t</m:t>
            </m:r>
            <m:r>
              <m:t>r</m:t>
            </m:r>
          </m:sub>
        </m:sSub>
        <m:r>
          <m:rPr>
            <m:sty m:val="p"/>
          </m:rPr>
          <m:t>⋅</m:t>
        </m:r>
        <m:sSub>
          <m:e>
            <m:r>
              <m:t>A</m:t>
            </m:r>
          </m:e>
          <m:sub>
            <m:r>
              <m:rPr>
                <m:nor/>
                <m:sty m:val="p"/>
              </m:rPr>
              <m:t>triangle</m:t>
            </m:r>
          </m:sub>
        </m:sSub>
      </m:oMath>
    </w:p>
    <w:p>
      <w:pPr>
        <w:pStyle w:val="BodyText"/>
      </w:pPr>
      <w:r>
        <w:t xml:space="preserve">The deficit arises because the segment lattice is distorted by curvature: the segments near the mass are denser, and the triangle’s interior has more segments than a flat triangle of the same coordinate size. The transported clock</w:t>
      </w:r>
      <w:r>
        <w:t xml:space="preserve"> </w:t>
      </w:r>
      <w:r>
        <w:t xml:space="preserve">“counts”</w:t>
      </w:r>
      <w:r>
        <w:t xml:space="preserve"> </w:t>
      </w:r>
      <w:r>
        <w:t xml:space="preserve">this excess, producing a phase surplus proportional to the curvature.</w:t>
      </w:r>
    </w:p>
    <w:bookmarkEnd w:id="585"/>
    <w:bookmarkEnd w:id="586"/>
    <w:bookmarkStart w:id="590" w:name="measurable-signatures"/>
    <w:p>
      <w:pPr>
        <w:pStyle w:val="Heading2"/>
      </w:pPr>
      <w:r>
        <w:rPr>
          <w:rStyle w:val="SectionNumber"/>
        </w:rPr>
        <w:t xml:space="preserve">18.5</w:t>
      </w:r>
      <w:r>
        <w:tab/>
      </w:r>
      <w:r>
        <w:t xml:space="preserve">Measurable Signatures</w:t>
      </w:r>
    </w:p>
    <w:bookmarkStart w:id="587" w:name="earth-based-detection"/>
    <w:p>
      <w:pPr>
        <w:pStyle w:val="Heading3"/>
      </w:pPr>
      <w:r>
        <w:rPr>
          <w:rStyle w:val="SectionNumber"/>
        </w:rPr>
        <w:t xml:space="preserve">18.5.1</w:t>
      </w:r>
      <w:r>
        <w:tab/>
      </w:r>
      <w:r>
        <w:t xml:space="preserve">Earth-Based Detection</w:t>
      </w:r>
    </w:p>
    <w:p>
      <w:pPr>
        <w:pStyle w:val="FirstParagraph"/>
      </w:pPr>
      <w:r>
        <w:rPr>
          <w:b/>
          <w:bCs/>
        </w:rPr>
        <w:t xml:space="preserve">Configuration:</w:t>
      </w:r>
      <w:r>
        <w:t xml:space="preserve"> </w:t>
      </w:r>
      <w:r>
        <w:t xml:space="preserve">Three optical lattice clocks (strontium or ytterbium) connected by phase-stabilized optical fiber links. One clock at a mountain summit, one in a valley, one at an intermediate altitude. Baseline ~10 km, height difference ~100 m.</w:t>
      </w:r>
    </w:p>
    <w:p>
      <w:pPr>
        <w:pStyle w:val="BodyText"/>
      </w:pPr>
      <w:r>
        <w:rPr>
          <w:b/>
          <w:bCs/>
        </w:rPr>
        <w:t xml:space="preserve">Expected signal:</w:t>
      </w:r>
      <w:r>
        <w:t xml:space="preserve"> </w:t>
      </w:r>
      <w:r>
        <w:t xml:space="preserve">I_ABC ~ 10⁻¹⁷ (see worked example above).</w:t>
      </w:r>
    </w:p>
    <w:p>
      <w:pPr>
        <w:pStyle w:val="BodyText"/>
      </w:pPr>
      <w:r>
        <w:rPr>
          <w:b/>
          <w:bCs/>
        </w:rPr>
        <w:t xml:space="preserve">Current technology:</w:t>
      </w:r>
      <w:r>
        <w:t xml:space="preserve"> </w:t>
      </w:r>
      <w:r>
        <w:t xml:space="preserve">Optical clocks achieve 10⁻¹⁸ stability over averaging times of ~10⁴ seconds. The signal-to-noise ratio for I_ABC is ~10 after one day of integration.</w:t>
      </w:r>
      <w:r>
        <w:t xml:space="preserve"> </w:t>
      </w:r>
      <w:r>
        <w:rPr>
          <w:b/>
          <w:bCs/>
        </w:rPr>
        <w:t xml:space="preserve">This measurement is feasible with current technology.</w:t>
      </w:r>
    </w:p>
    <w:p>
      <w:pPr>
        <w:pStyle w:val="BodyText"/>
      </w:pPr>
      <w:r>
        <w:rPr>
          <w:b/>
          <w:bCs/>
        </w:rPr>
        <w:t xml:space="preserve">Systematic errors:</w:t>
      </w:r>
      <w:r>
        <w:t xml:space="preserve"> </w:t>
      </w:r>
      <w:r>
        <w:t xml:space="preserve">The dominant systematic is the uncertainty in the clocks’ height differences (geoid knowledge). Current geoid models are accurate to ~1 cm, which introduces a systematic error of ~10⁻¹⁸ — comparable to the statistical uncertainty. Improved geoid models from GRACE-FO and future gravity satellites will reduce this.</w:t>
      </w:r>
    </w:p>
    <w:bookmarkEnd w:id="587"/>
    <w:bookmarkStart w:id="588" w:name="satellite-based-detection"/>
    <w:p>
      <w:pPr>
        <w:pStyle w:val="Heading3"/>
      </w:pPr>
      <w:r>
        <w:rPr>
          <w:rStyle w:val="SectionNumber"/>
        </w:rPr>
        <w:t xml:space="preserve">18.5.2</w:t>
      </w:r>
      <w:r>
        <w:tab/>
      </w:r>
      <w:r>
        <w:t xml:space="preserve">Satellite-Based Detection</w:t>
      </w:r>
    </w:p>
    <w:p>
      <w:pPr>
        <w:pStyle w:val="FirstParagraph"/>
      </w:pPr>
      <w:r>
        <w:rPr>
          <w:b/>
          <w:bCs/>
        </w:rPr>
        <w:t xml:space="preserve">Configuration:</w:t>
      </w:r>
      <w:r>
        <w:t xml:space="preserve"> </w:t>
      </w:r>
      <w:r>
        <w:t xml:space="preserve">Three satellites (e.g., ACES on ISS + two ground stations, or three dedicated satellites in different orbits) with optical clock links.</w:t>
      </w:r>
    </w:p>
    <w:p>
      <w:pPr>
        <w:pStyle w:val="BodyText"/>
      </w:pPr>
      <w:r>
        <w:rPr>
          <w:b/>
          <w:bCs/>
        </w:rPr>
        <w:t xml:space="preserve">Expected signal:</w:t>
      </w:r>
      <w:r>
        <w:t xml:space="preserve"> </w:t>
      </w:r>
      <w:r>
        <w:t xml:space="preserve">Depends on orbital geometry. For a triangle with one vertex at LEO (400 km), one at GPS altitude (20,200 km), and one on the ground: I_ABC ~ 10⁻¹⁴ — well above the detection threshold.</w:t>
      </w:r>
    </w:p>
    <w:p>
      <w:pPr>
        <w:pStyle w:val="BodyText"/>
      </w:pPr>
      <w:r>
        <w:rPr>
          <w:b/>
          <w:bCs/>
        </w:rPr>
        <w:t xml:space="preserve">Future missions:</w:t>
      </w:r>
      <w:r>
        <w:t xml:space="preserve"> </w:t>
      </w:r>
      <w:r>
        <w:t xml:space="preserve">STE-QUEST (ESA, proposed), MAGIS (NASA, proposed), and AION (UK, proposed) all include multi-clock frequency comparison capabilities.</w:t>
      </w:r>
    </w:p>
    <w:bookmarkEnd w:id="588"/>
    <w:bookmarkStart w:id="589" w:name="strong-field-detection"/>
    <w:p>
      <w:pPr>
        <w:pStyle w:val="Heading3"/>
      </w:pPr>
      <w:r>
        <w:rPr>
          <w:rStyle w:val="SectionNumber"/>
        </w:rPr>
        <w:t xml:space="preserve">18.5.3</w:t>
      </w:r>
      <w:r>
        <w:tab/>
      </w:r>
      <w:r>
        <w:t xml:space="preserve">Strong-Field Detection</w:t>
      </w:r>
    </w:p>
    <w:p>
      <w:pPr>
        <w:pStyle w:val="FirstParagraph"/>
      </w:pPr>
      <w:r>
        <w:t xml:space="preserve">Near neutron stars, the curvature is enormous: R_trtr ~ 10¹⁰ s⁻² at the surface. If future X-ray timing observations (NICER, STROBE-X, eXTP) can identify three emission regions at different radii on a neutron star surface, the I_ABC invariant could be extracted from the relative frequency shifts. This would probe curvature in a regime where SSZ and GR make different predictions.</w:t>
      </w:r>
    </w:p>
    <w:bookmarkEnd w:id="589"/>
    <w:bookmarkEnd w:id="590"/>
    <w:bookmarkStart w:id="594" w:name="comparison-with-other-methods"/>
    <w:p>
      <w:pPr>
        <w:pStyle w:val="Heading2"/>
      </w:pPr>
      <w:r>
        <w:rPr>
          <w:rStyle w:val="SectionNumber"/>
        </w:rPr>
        <w:t xml:space="preserve">18.6</w:t>
      </w:r>
      <w:r>
        <w:tab/>
      </w:r>
      <w:r>
        <w:t xml:space="preserve">Comparison with Other Methods</w:t>
      </w:r>
    </w:p>
    <w:bookmarkStart w:id="591" w:name="geodesic-deviation"/>
    <w:p>
      <w:pPr>
        <w:pStyle w:val="Heading3"/>
      </w:pPr>
      <w:r>
        <w:rPr>
          <w:rStyle w:val="SectionNumber"/>
        </w:rPr>
        <w:t xml:space="preserve">18.6.1</w:t>
      </w:r>
      <w:r>
        <w:tab/>
      </w:r>
      <w:r>
        <w:t xml:space="preserve">Geodesic Deviation</w:t>
      </w:r>
    </w:p>
    <w:p>
      <w:pPr>
        <w:pStyle w:val="FirstParagraph"/>
      </w:pPr>
      <w:r>
        <w:t xml:space="preserve">Traditional curvature detection uses geodesic deviation: relative acceleration of freely falling particles proportional to R_trtr times separation. LISA Pathfinder achieved 10^-15 m/s^2 but requires drag-free spacecraft. The I_ABC method uses stationary clocks instead.</w:t>
      </w:r>
    </w:p>
    <w:bookmarkEnd w:id="591"/>
    <w:bookmarkStart w:id="592" w:name="gravity-gradiometry"/>
    <w:p>
      <w:pPr>
        <w:pStyle w:val="Heading3"/>
      </w:pPr>
      <w:r>
        <w:rPr>
          <w:rStyle w:val="SectionNumber"/>
        </w:rPr>
        <w:t xml:space="preserve">18.6.2</w:t>
      </w:r>
      <w:r>
        <w:tab/>
      </w:r>
      <w:r>
        <w:t xml:space="preserve">Gravity Gradiometry</w:t>
      </w:r>
    </w:p>
    <w:p>
      <w:pPr>
        <w:pStyle w:val="FirstParagraph"/>
      </w:pPr>
      <w:r>
        <w:t xml:space="preserve">GOCE (2009-2013) measured the gradient tensor at milli-Eotvos sensitivity (~10^-12 s^-2). For baselines above 1 km, optical clocks surpass gradiometers by orders of magnitude through frequency comparison rather than differential acceleration.</w:t>
      </w:r>
    </w:p>
    <w:bookmarkEnd w:id="592"/>
    <w:bookmarkStart w:id="593" w:name="atom-interferometry"/>
    <w:p>
      <w:pPr>
        <w:pStyle w:val="Heading3"/>
      </w:pPr>
      <w:r>
        <w:rPr>
          <w:rStyle w:val="SectionNumber"/>
        </w:rPr>
        <w:t xml:space="preserve">18.6.3</w:t>
      </w:r>
      <w:r>
        <w:tab/>
      </w:r>
      <w:r>
        <w:t xml:space="preserve">Atom Interferometry</w:t>
      </w:r>
    </w:p>
    <w:p>
      <w:pPr>
        <w:pStyle w:val="FirstParagraph"/>
      </w:pPr>
      <w:r>
        <w:t xml:space="preserve">MAGIS-100 and AION use atom interferometry over 100m baselines. SSZ predictions match GR in the weak field; the distinction requires strong-field operation near neutron stars.</w:t>
      </w:r>
    </w:p>
    <w:bookmarkEnd w:id="593"/>
    <w:bookmarkEnd w:id="594"/>
    <w:bookmarkStart w:id="595" w:name="validation-and-consistency-16"/>
    <w:p>
      <w:pPr>
        <w:pStyle w:val="Heading2"/>
      </w:pPr>
      <w:r>
        <w:rPr>
          <w:rStyle w:val="SectionNumber"/>
        </w:rPr>
        <w:t xml:space="preserve">18.7</w:t>
      </w:r>
      <w:r>
        <w:tab/>
      </w:r>
      <w:r>
        <w:t xml:space="preserve">Validation and Consistency</w:t>
      </w:r>
    </w:p>
    <w:p>
      <w:pPr>
        <w:pStyle w:val="FirstParagraph"/>
      </w:pPr>
      <w:r>
        <w:rPr>
          <w:b/>
          <w:bCs/>
        </w:rPr>
        <w:t xml:space="preserve">Test Files:</w:t>
      </w:r>
      <w:r>
        <w:t xml:space="preserve"> </w:t>
      </w:r>
      <w:r>
        <w:rPr>
          <w:rStyle w:val="VerbatimChar"/>
        </w:rPr>
        <w:t xml:space="preserve">test_curvature_detection</w:t>
      </w:r>
      <w:r>
        <w:t xml:space="preserve">,</w:t>
      </w:r>
      <w:r>
        <w:t xml:space="preserve"> </w:t>
      </w:r>
      <w:r>
        <w:rPr>
          <w:rStyle w:val="VerbatimChar"/>
        </w:rPr>
        <w:t xml:space="preserve">test_holonomy</w:t>
      </w:r>
    </w:p>
    <w:p>
      <w:pPr>
        <w:pStyle w:val="BodyText"/>
      </w:pPr>
      <w:r>
        <w:rPr>
          <w:b/>
          <w:bCs/>
        </w:rPr>
        <w:t xml:space="preserve">What tests prove:</w:t>
      </w:r>
      <w:r>
        <w:t xml:space="preserve"> </w:t>
      </w:r>
      <w:r>
        <w:t xml:space="preserve">I_ABC reproduces R_trtr in the weak field for all test configurations; the segment deficit matches the holonomy for test triangles; the weak-field result is consistent with GR tidal forces.</w:t>
      </w:r>
    </w:p>
    <w:p>
      <w:pPr>
        <w:pStyle w:val="BodyText"/>
      </w:pPr>
      <w:r>
        <w:rPr>
          <w:b/>
          <w:bCs/>
        </w:rPr>
        <w:t xml:space="preserve">What tests do NOT prove:</w:t>
      </w:r>
      <w:r>
        <w:t xml:space="preserve"> </w:t>
      </w:r>
      <w:r>
        <w:t xml:space="preserve">Experimental detection — no three-clock curvature measurement has been performed yet. The I_ABC invariant is a</w:t>
      </w:r>
      <w:r>
        <w:t xml:space="preserve"> </w:t>
      </w:r>
      <w:r>
        <w:rPr>
          <w:b/>
          <w:bCs/>
        </w:rPr>
        <w:t xml:space="preserve">prediction</w:t>
      </w:r>
      <w:r>
        <w:t xml:space="preserve"> </w:t>
      </w:r>
      <w:r>
        <w:t xml:space="preserve">of the frequency framework, not yet an observation.</w:t>
      </w:r>
    </w:p>
    <w:p>
      <w:pPr>
        <w:pStyle w:val="BodyText"/>
      </w:pPr>
      <w:r>
        <w:rPr>
          <w:b/>
          <w:bCs/>
        </w:rPr>
        <w:t xml:space="preserve">Reproduction:</w:t>
      </w:r>
      <w:r>
        <w:t xml:space="preserve"> </w:t>
      </w:r>
      <w:r>
        <w:rPr>
          <w:rStyle w:val="VerbatimChar"/>
        </w:rPr>
        <w:t xml:space="preserve">E:/clone\frequency-curvature-validation\</w:t>
      </w:r>
    </w:p>
    <w:bookmarkEnd w:id="595"/>
    <w:bookmarkStart w:id="598" w:name="Xfb5dc9954b5098b83bd7e691917ba4ee142b290"/>
    <w:p>
      <w:pPr>
        <w:pStyle w:val="Heading2"/>
      </w:pPr>
      <w:r>
        <w:rPr>
          <w:rStyle w:val="SectionNumber"/>
        </w:rPr>
        <w:t xml:space="preserve">18.8</w:t>
      </w:r>
      <w:r>
        <w:tab/>
      </w:r>
      <w:r>
        <w:t xml:space="preserve">Connection to Metric Perturbation Detection</w:t>
      </w:r>
    </w:p>
    <w:bookmarkStart w:id="596" w:name="curvature-as-wave-detection"/>
    <w:p>
      <w:pPr>
        <w:pStyle w:val="Heading3"/>
      </w:pPr>
      <w:r>
        <w:rPr>
          <w:rStyle w:val="SectionNumber"/>
        </w:rPr>
        <w:t xml:space="preserve">18.8.1</w:t>
      </w:r>
      <w:r>
        <w:tab/>
      </w:r>
      <w:r>
        <w:t xml:space="preserve">Curvature as Wave Detection</w:t>
      </w:r>
    </w:p>
    <w:p>
      <w:pPr>
        <w:pStyle w:val="FirstParagraph"/>
      </w:pPr>
      <w:r>
        <w:t xml:space="preserve">metric perturbation detectors are, fundamentally, curvature detectors: they measure the time-varying Riemann tensor through its effect on the separation of test masses. GW detectors measures R_txtx (the tidal component along the arm) via laser interferometry. The I_ABC invariant measures the same tensor component via clock comparisons.</w:t>
      </w:r>
    </w:p>
    <w:p>
      <w:pPr>
        <w:pStyle w:val="BodyText"/>
      </w:pPr>
      <w:r>
        <w:t xml:space="preserve">The key difference: GW detectors measures dynamic curvature (from passing metric perturbations) with sensitivity approximately 10^-23 /sqrt(Hz). The I_ABC method measures static curvature (from nearby masses) with sensitivity approximately 10^-17 after 10^4 seconds averaging. The two methods are complementary: GW detectors probes high-frequency curvature fluctuations; I_ABC probes the DC curvature background.</w:t>
      </w:r>
    </w:p>
    <w:bookmarkEnd w:id="596"/>
    <w:bookmarkStart w:id="597" w:name="X9da7e5ae3bdc6615ab16b741e541100a8a645d6"/>
    <w:p>
      <w:pPr>
        <w:pStyle w:val="Heading3"/>
      </w:pPr>
      <w:r>
        <w:rPr>
          <w:rStyle w:val="SectionNumber"/>
        </w:rPr>
        <w:t xml:space="preserve">18.8.2</w:t>
      </w:r>
      <w:r>
        <w:tab/>
      </w:r>
      <w:r>
        <w:t xml:space="preserve">Future: Combining Clock and Interferometer Networks</w:t>
      </w:r>
    </w:p>
    <w:p>
      <w:pPr>
        <w:pStyle w:val="FirstParagraph"/>
      </w:pPr>
      <w:r>
        <w:t xml:space="preserve">A hybrid detector combining optical clock networks with laser interferometers could measure both static and dynamic curvature simultaneously. The static measurement provides the background tidal field; the dynamic measurement detects metric perturbations on top of this background. SSZ predicts that both measurements are consistent and proportional to the same Riemann component, providing a cross-check between the two detection methods.</w:t>
      </w:r>
    </w:p>
    <w:bookmarkEnd w:id="597"/>
    <w:bookmarkEnd w:id="598"/>
    <w:bookmarkStart w:id="601" w:name="precision-requirements-and-error-budget"/>
    <w:p>
      <w:pPr>
        <w:pStyle w:val="Heading2"/>
      </w:pPr>
      <w:r>
        <w:rPr>
          <w:rStyle w:val="SectionNumber"/>
        </w:rPr>
        <w:t xml:space="preserve">18.9</w:t>
      </w:r>
      <w:r>
        <w:tab/>
      </w:r>
      <w:r>
        <w:t xml:space="preserve">Precision Requirements and Error Budget</w:t>
      </w:r>
    </w:p>
    <w:bookmarkStart w:id="599" w:name="clock-stability-requirements"/>
    <w:p>
      <w:pPr>
        <w:pStyle w:val="Heading3"/>
      </w:pPr>
      <w:r>
        <w:rPr>
          <w:rStyle w:val="SectionNumber"/>
        </w:rPr>
        <w:t xml:space="preserve">18.9.1</w:t>
      </w:r>
      <w:r>
        <w:tab/>
      </w:r>
      <w:r>
        <w:t xml:space="preserve">Clock Stability Requirements</w:t>
      </w:r>
    </w:p>
    <w:p>
      <w:pPr>
        <w:pStyle w:val="FirstParagraph"/>
      </w:pPr>
      <w:r>
        <w:t xml:space="preserve">The I_ABC invariant for an Earth-based triangle (base 10 km, height 100 m) is approximately 10^-17. Detecting this signal requires clocks with fractional stability better than 10^-18 after averaging. The current state of the art: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Clock Type</w:t>
            </w:r>
          </w:p>
        </w:tc>
        <w:tc>
          <w:tcPr/>
          <w:p>
            <w:pPr>
              <w:pStyle w:val="Compact"/>
            </w:pPr>
            <w:r>
              <w:t xml:space="preserve">Stability (1 s)</w:t>
            </w:r>
          </w:p>
        </w:tc>
        <w:tc>
          <w:tcPr/>
          <w:p>
            <w:pPr>
              <w:pStyle w:val="Compact"/>
            </w:pPr>
            <w:r>
              <w:t xml:space="preserve">Stability (10^4 s)</w:t>
            </w:r>
          </w:p>
        </w:tc>
        <w:tc>
          <w:tcPr/>
          <w:p>
            <w:pPr>
              <w:pStyle w:val="Compact"/>
            </w:pPr>
            <w:r>
              <w:t xml:space="preserve">Status</w:t>
            </w:r>
          </w:p>
        </w:tc>
      </w:tr>
      <w:tr>
        <w:tc>
          <w:tcPr/>
          <w:p>
            <w:pPr>
              <w:pStyle w:val="Compact"/>
            </w:pPr>
            <w:r>
              <w:t xml:space="preserve">Optical lattice (Sr)</w:t>
            </w:r>
          </w:p>
        </w:tc>
        <w:tc>
          <w:tcPr/>
          <w:p>
            <w:pPr>
              <w:pStyle w:val="Compact"/>
            </w:pPr>
            <w:r>
              <w:t xml:space="preserve">2 x 10^-16</w:t>
            </w:r>
          </w:p>
        </w:tc>
        <w:tc>
          <w:tcPr/>
          <w:p>
            <w:pPr>
              <w:pStyle w:val="Compact"/>
            </w:pPr>
            <w:r>
              <w:t xml:space="preserve">4 x 10^-19</w:t>
            </w:r>
          </w:p>
        </w:tc>
        <w:tc>
          <w:tcPr/>
          <w:p>
            <w:pPr>
              <w:pStyle w:val="Compact"/>
            </w:pPr>
            <w:r>
              <w:t xml:space="preserve">Operational</w:t>
            </w:r>
          </w:p>
        </w:tc>
      </w:tr>
      <w:tr>
        <w:tc>
          <w:tcPr/>
          <w:p>
            <w:pPr>
              <w:pStyle w:val="Compact"/>
            </w:pPr>
            <w:r>
              <w:t xml:space="preserve">Optical lattice (Yb)</w:t>
            </w:r>
          </w:p>
        </w:tc>
        <w:tc>
          <w:tcPr/>
          <w:p>
            <w:pPr>
              <w:pStyle w:val="Compact"/>
            </w:pPr>
            <w:r>
              <w:t xml:space="preserve">1.5 x 10^-16</w:t>
            </w:r>
          </w:p>
        </w:tc>
        <w:tc>
          <w:tcPr/>
          <w:p>
            <w:pPr>
              <w:pStyle w:val="Compact"/>
            </w:pPr>
            <w:r>
              <w:t xml:space="preserve">3 x 10^-19</w:t>
            </w:r>
          </w:p>
        </w:tc>
        <w:tc>
          <w:tcPr/>
          <w:p>
            <w:pPr>
              <w:pStyle w:val="Compact"/>
            </w:pPr>
            <w:r>
              <w:t xml:space="preserve">Operational</w:t>
            </w:r>
          </w:p>
        </w:tc>
      </w:tr>
      <w:tr>
        <w:tc>
          <w:tcPr/>
          <w:p>
            <w:pPr>
              <w:pStyle w:val="Compact"/>
            </w:pPr>
            <w:r>
              <w:t xml:space="preserve">Ion trap (Al+)</w:t>
            </w:r>
          </w:p>
        </w:tc>
        <w:tc>
          <w:tcPr/>
          <w:p>
            <w:pPr>
              <w:pStyle w:val="Compact"/>
            </w:pPr>
            <w:r>
              <w:t xml:space="preserve">9 x 10^-16</w:t>
            </w:r>
          </w:p>
        </w:tc>
        <w:tc>
          <w:tcPr/>
          <w:p>
            <w:pPr>
              <w:pStyle w:val="Compact"/>
            </w:pPr>
            <w:r>
              <w:t xml:space="preserve">1 x 10^-19</w:t>
            </w:r>
          </w:p>
        </w:tc>
        <w:tc>
          <w:tcPr/>
          <w:p>
            <w:pPr>
              <w:pStyle w:val="Compact"/>
            </w:pPr>
            <w:r>
              <w:t xml:space="preserve">Laboratory</w:t>
            </w:r>
          </w:p>
        </w:tc>
      </w:tr>
      <w:tr>
        <w:tc>
          <w:tcPr/>
          <w:p>
            <w:pPr>
              <w:pStyle w:val="Compact"/>
            </w:pPr>
            <w:r>
              <w:t xml:space="preserve">Nuclear (Th-229)</w:t>
            </w:r>
          </w:p>
        </w:tc>
        <w:tc>
          <w:tcPr/>
          <w:p>
            <w:pPr>
              <w:pStyle w:val="Compact"/>
            </w:pPr>
            <w:r>
              <w:t xml:space="preserve">TBD</w:t>
            </w:r>
          </w:p>
        </w:tc>
        <w:tc>
          <w:tcPr/>
          <w:p>
            <w:pPr>
              <w:pStyle w:val="Compact"/>
            </w:pPr>
            <w:r>
              <w:t xml:space="preserve">projected 10^-19</w:t>
            </w:r>
          </w:p>
        </w:tc>
        <w:tc>
          <w:tcPr/>
          <w:p>
            <w:pPr>
              <w:pStyle w:val="Compact"/>
            </w:pPr>
            <w:r>
              <w:t xml:space="preserve">Development</w:t>
            </w:r>
          </w:p>
        </w:tc>
      </w:tr>
    </w:tbl>
    <w:p>
      <w:pPr>
        <w:pStyle w:val="BodyText"/>
      </w:pPr>
      <w:r>
        <w:t xml:space="preserve">Strontium and ytterbium optical lattice clocks already meet the stability requirement. The limiting factor is not clock performance but the fiber link that connects them: phase-stabilized optical fiber links currently achieve 10^-19 stability over 100 km baselines (demonstrated by PTB-SYRTE link between Braunschweig and Paris).</w:t>
      </w:r>
    </w:p>
    <w:bookmarkEnd w:id="599"/>
    <w:bookmarkStart w:id="600" w:name="systematic-error-budget"/>
    <w:p>
      <w:pPr>
        <w:pStyle w:val="Heading3"/>
      </w:pPr>
      <w:r>
        <w:rPr>
          <w:rStyle w:val="SectionNumber"/>
        </w:rPr>
        <w:t xml:space="preserve">18.9.2</w:t>
      </w:r>
      <w:r>
        <w:tab/>
      </w:r>
      <w:r>
        <w:t xml:space="preserve">Systematic Error Budget</w:t>
      </w:r>
    </w:p>
    <w:tbl>
      <w:tblPr>
        <w:tblStyle w:val="Table"/>
        <w:tblW w:type="pct" w:w="5000"/>
        <w:tblLayout w:type="fixed"/>
        <w:tblLook w:firstRow="1" w:lastRow="0" w:firstColumn="0" w:lastColumn="0" w:noHBand="0" w:noVBand="0" w:val="0020"/>
      </w:tblPr>
      <w:tblGrid>
        <w:gridCol w:w="2860"/>
        <w:gridCol w:w="2420"/>
        <w:gridCol w:w="2640"/>
      </w:tblGrid>
      <w:tr>
        <w:trPr>
          <w:tblHeader w:val="on"/>
        </w:trPr>
        <w:tc>
          <w:tcPr/>
          <w:p>
            <w:pPr>
              <w:pStyle w:val="Compact"/>
            </w:pPr>
            <w:r>
              <w:t xml:space="preserve">Error Source</w:t>
            </w:r>
          </w:p>
        </w:tc>
        <w:tc>
          <w:tcPr/>
          <w:p>
            <w:pPr>
              <w:pStyle w:val="Compact"/>
            </w:pPr>
            <w:r>
              <w:t xml:space="preserve">Magnitude</w:t>
            </w:r>
          </w:p>
        </w:tc>
        <w:tc>
          <w:tcPr/>
          <w:p>
            <w:pPr>
              <w:pStyle w:val="Compact"/>
            </w:pPr>
            <w:r>
              <w:t xml:space="preserve">Mitigation</w:t>
            </w:r>
          </w:p>
        </w:tc>
      </w:tr>
      <w:tr>
        <w:tc>
          <w:tcPr/>
          <w:p>
            <w:pPr>
              <w:pStyle w:val="Compact"/>
            </w:pPr>
            <w:r>
              <w:t xml:space="preserve">Geoid uncertainty</w:t>
            </w:r>
          </w:p>
        </w:tc>
        <w:tc>
          <w:tcPr/>
          <w:p>
            <w:pPr>
              <w:pStyle w:val="Compact"/>
            </w:pPr>
            <w:r>
              <w:t xml:space="preserve">10^-18 (1 cm height)</w:t>
            </w:r>
          </w:p>
        </w:tc>
        <w:tc>
          <w:tcPr/>
          <w:p>
            <w:pPr>
              <w:pStyle w:val="Compact"/>
            </w:pPr>
            <w:r>
              <w:t xml:space="preserve">GRACE-FO, local gravity survey</w:t>
            </w:r>
          </w:p>
        </w:tc>
      </w:tr>
      <w:tr>
        <w:tc>
          <w:tcPr/>
          <w:p>
            <w:pPr>
              <w:pStyle w:val="Compact"/>
            </w:pPr>
            <w:r>
              <w:t xml:space="preserve">Tidal variations</w:t>
            </w:r>
          </w:p>
        </w:tc>
        <w:tc>
          <w:tcPr/>
          <w:p>
            <w:pPr>
              <w:pStyle w:val="Compact"/>
            </w:pPr>
            <w:r>
              <w:t xml:space="preserve">10^-16 (periodic)</w:t>
            </w:r>
          </w:p>
        </w:tc>
        <w:tc>
          <w:tcPr/>
          <w:p>
            <w:pPr>
              <w:pStyle w:val="Compact"/>
            </w:pPr>
            <w:r>
              <w:t xml:space="preserve">Model and subtract (known to 0.1%)</w:t>
            </w:r>
          </w:p>
        </w:tc>
      </w:tr>
      <w:tr>
        <w:tc>
          <w:tcPr/>
          <w:p>
            <w:pPr>
              <w:pStyle w:val="Compact"/>
            </w:pPr>
            <w:r>
              <w:t xml:space="preserve">Atmospheric pressure</w:t>
            </w:r>
          </w:p>
        </w:tc>
        <w:tc>
          <w:tcPr/>
          <w:p>
            <w:pPr>
              <w:pStyle w:val="Compact"/>
            </w:pPr>
            <w:r>
              <w:t xml:space="preserve">10^-18 (loading)</w:t>
            </w:r>
          </w:p>
        </w:tc>
        <w:tc>
          <w:tcPr/>
          <w:p>
            <w:pPr>
              <w:pStyle w:val="Compact"/>
            </w:pPr>
            <w:r>
              <w:t xml:space="preserve">In-situ pressure monitoring</w:t>
            </w:r>
          </w:p>
        </w:tc>
      </w:tr>
      <w:tr>
        <w:tc>
          <w:tcPr/>
          <w:p>
            <w:pPr>
              <w:pStyle w:val="Compact"/>
            </w:pPr>
            <w:r>
              <w:t xml:space="preserve">Fiber link phase noise</w:t>
            </w:r>
          </w:p>
        </w:tc>
        <w:tc>
          <w:tcPr/>
          <w:p>
            <w:pPr>
              <w:pStyle w:val="Compact"/>
            </w:pPr>
            <w:r>
              <w:t xml:space="preserve">10^-19 (stabilized)</w:t>
            </w:r>
          </w:p>
        </w:tc>
        <w:tc>
          <w:tcPr/>
          <w:p>
            <w:pPr>
              <w:pStyle w:val="Compact"/>
            </w:pPr>
            <w:r>
              <w:t xml:space="preserve">Active stabilization, round-trip</w:t>
            </w:r>
          </w:p>
        </w:tc>
      </w:tr>
      <w:tr>
        <w:tc>
          <w:tcPr/>
          <w:p>
            <w:pPr>
              <w:pStyle w:val="Compact"/>
            </w:pPr>
            <w:r>
              <w:t xml:space="preserve">Blackbody radiation shift</w:t>
            </w:r>
          </w:p>
        </w:tc>
        <w:tc>
          <w:tcPr/>
          <w:p>
            <w:pPr>
              <w:pStyle w:val="Compact"/>
            </w:pPr>
            <w:r>
              <w:t xml:space="preserve">10^-18 (1 K uncertainty)</w:t>
            </w:r>
          </w:p>
        </w:tc>
        <w:tc>
          <w:tcPr/>
          <w:p>
            <w:pPr>
              <w:pStyle w:val="Compact"/>
            </w:pPr>
            <w:r>
              <w:t xml:space="preserve">Temperature-controlled enclosure</w:t>
            </w:r>
          </w:p>
        </w:tc>
      </w:tr>
    </w:tbl>
    <w:p>
      <w:pPr>
        <w:pStyle w:val="BodyText"/>
      </w:pPr>
      <w:r>
        <w:t xml:space="preserve">The dominant systematic is geoid uncertainty — the imprecise knowledge of the gravitational potential at each clock location. This is currently limited to approximately 1 cm (equivalent to 10^-18 fractional frequency), which is comparable to the target signal. Improved geoid models from satellite gravimetry and local gravity surveys can reduce this to 1 mm (10^-19), making the measurement feasible.</w:t>
      </w:r>
    </w:p>
    <w:p>
      <w:r>
        <w:pict>
          <v:rect style="width:0;height:1.5pt" o:hralign="center" o:hrstd="t" o:hr="t"/>
        </w:pict>
      </w:r>
    </w:p>
    <w:bookmarkEnd w:id="600"/>
    <w:bookmarkEnd w:id="601"/>
    <w:bookmarkStart w:id="602" w:name="key-formulas-16"/>
    <w:p>
      <w:pPr>
        <w:pStyle w:val="Heading2"/>
      </w:pPr>
      <w:r>
        <w:rPr>
          <w:rStyle w:val="SectionNumber"/>
        </w:rPr>
        <w:t xml:space="preserve">18.10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I_ABC =</w:t>
            </w:r>
            <w:r>
              <w:t xml:space="preserve"> </w:t>
            </w:r>
            <m:oMath>
              <m:r>
                <m:rPr>
                  <m:sty m:val="p"/>
                </m:rPr>
                <m:t>∮</m:t>
              </m:r>
            </m:oMath>
            <w:r>
              <w:t xml:space="preserve">$Ξ · dl</w:t>
            </w:r>
          </w:p>
        </w:tc>
        <w:tc>
          <w:tcPr/>
          <w:p>
            <w:pPr>
              <w:pStyle w:val="Compact"/>
            </w:pPr>
            <w:r>
              <w:t xml:space="preserve">holonomy invariant</w:t>
            </w:r>
          </w:p>
        </w:tc>
      </w:tr>
      <w:tr>
        <w:tc>
          <w:tcPr/>
          <w:p>
            <w:pPr>
              <w:pStyle w:val="Compact"/>
            </w:pPr>
            <w:r>
              <w:t xml:space="preserve">2</w:t>
            </w:r>
          </w:p>
        </w:tc>
        <w:tc>
          <w:tcPr/>
          <w:p>
            <w:pPr>
              <w:pStyle w:val="Compact"/>
            </w:pPr>
            <w:r>
              <w:t xml:space="preserve">I_ABC</w:t>
            </w:r>
            <w:r>
              <w:t xml:space="preserve"> </w:t>
            </w:r>
            <m:oMath>
              <m:r>
                <m:rPr>
                  <m:sty m:val="p"/>
                </m:rPr>
                <m:t>≈</m:t>
              </m:r>
            </m:oMath>
            <w:r>
              <w:t xml:space="preserve"> </w:t>
            </w:r>
            <w:r>
              <w:t xml:space="preserve">R_trtr · A_triangle</w:t>
            </w:r>
          </w:p>
        </w:tc>
        <w:tc>
          <w:tcPr/>
          <w:p>
            <w:pPr>
              <w:pStyle w:val="Compact"/>
            </w:pPr>
            <w:r>
              <w:t xml:space="preserve">curvature connection</w:t>
            </w:r>
          </w:p>
        </w:tc>
      </w:tr>
      <w:tr>
        <w:tc>
          <w:tcPr/>
          <w:p>
            <w:pPr>
              <w:pStyle w:val="Compact"/>
            </w:pPr>
            <w:r>
              <w:t xml:space="preserve">3</w:t>
            </w:r>
          </w:p>
        </w:tc>
        <w:tc>
          <w:tcPr/>
          <w:p>
            <w:pPr>
              <w:pStyle w:val="Compact"/>
            </w:pPr>
            <w:r>
              <w:t xml:space="preserve">R_trtr = −2GM/r³</w:t>
            </w:r>
          </w:p>
        </w:tc>
        <w:tc>
          <w:tcPr/>
          <w:p>
            <w:pPr>
              <w:pStyle w:val="Compact"/>
            </w:pPr>
            <w:r>
              <w:t xml:space="preserve">weak-field tidal tensor</w:t>
            </w:r>
          </w:p>
        </w:tc>
      </w:tr>
      <w:tr>
        <w:tc>
          <w:tcPr/>
          <w:p>
            <w:pPr>
              <w:pStyle w:val="Compact"/>
            </w:pPr>
            <w:r>
              <w:t xml:space="preserve">4</w:t>
            </w:r>
          </w:p>
        </w:tc>
        <w:tc>
          <w:tcPr/>
          <w:p>
            <w:pPr>
              <w:pStyle w:val="Compact"/>
            </w:pPr>
            <w:r>
              <w:t xml:space="preserve">ΔN = N_loop − N_flat</w:t>
            </w:r>
            <w:r>
              <w:t xml:space="preserve"> </w:t>
            </w:r>
            <m:oMath>
              <m:r>
                <m:rPr>
                  <m:sty m:val="p"/>
                </m:rPr>
                <m:t>∝</m:t>
              </m:r>
            </m:oMath>
            <w:r>
              <w:t xml:space="preserve"> </w:t>
            </w:r>
            <w:r>
              <w:t xml:space="preserve">R · A</w:t>
            </w:r>
          </w:p>
        </w:tc>
        <w:tc>
          <w:tcPr/>
          <w:p>
            <w:pPr>
              <w:pStyle w:val="Compact"/>
            </w:pPr>
            <w:r>
              <w:t xml:space="preserve">segment deficit</w:t>
            </w:r>
          </w:p>
        </w:tc>
      </w:tr>
    </w:tbl>
    <w:p>
      <w:r>
        <w:pict>
          <v:rect style="width:0;height:1.5pt" o:hralign="center" o:hrstd="t" o:hr="t"/>
        </w:pict>
      </w:r>
    </w:p>
    <w:bookmarkEnd w:id="602"/>
    <w:bookmarkStart w:id="608" w:name="figures-planned-14"/>
    <w:p>
      <w:pPr>
        <w:pStyle w:val="Heading2"/>
      </w:pPr>
      <w:r>
        <w:rPr>
          <w:rStyle w:val="SectionNumber"/>
        </w:rPr>
        <w:t xml:space="preserve">18.11</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Three-clock triangle configuration (Earth-based)</w:t>
            </w:r>
          </w:p>
        </w:tc>
      </w:tr>
      <w:tr>
        <w:tc>
          <w:tcPr/>
          <w:p>
            <w:pPr>
              <w:pStyle w:val="Compact"/>
            </w:pPr>
            <w:r>
              <w:t xml:space="preserve">2</w:t>
            </w:r>
          </w:p>
        </w:tc>
        <w:tc>
          <w:tcPr/>
          <w:p>
            <w:pPr>
              <w:pStyle w:val="Compact"/>
            </w:pPr>
            <w:r>
              <w:t xml:space="preserve">I_ABC vs. triangle area for different baselines</w:t>
            </w:r>
          </w:p>
        </w:tc>
      </w:tr>
      <w:tr>
        <w:tc>
          <w:tcPr/>
          <w:p>
            <w:pPr>
              <w:pStyle w:val="Compact"/>
            </w:pPr>
            <w:r>
              <w:t xml:space="preserve">3</w:t>
            </w:r>
          </w:p>
        </w:tc>
        <w:tc>
          <w:tcPr/>
          <w:p>
            <w:pPr>
              <w:pStyle w:val="Compact"/>
            </w:pPr>
            <w:r>
              <w:t xml:space="preserve">Holonomy: transported vs. stationary clock phase</w:t>
            </w:r>
          </w:p>
        </w:tc>
      </w:tr>
    </w:tbl>
    <w:p>
      <w:r>
        <w:pict>
          <v:rect style="width:0;height:1.5pt" o:hralign="center" o:hrstd="t" o:hr="t"/>
        </w:pict>
      </w:r>
    </w:p>
    <w:bookmarkStart w:id="603" w:name="chapter-summary-and-bridge-14"/>
    <w:p>
      <w:pPr>
        <w:pStyle w:val="Heading3"/>
      </w:pPr>
      <w:r>
        <w:rPr>
          <w:rStyle w:val="SectionNumber"/>
        </w:rPr>
        <w:t xml:space="preserve">18.11.1</w:t>
      </w:r>
      <w:r>
        <w:tab/>
      </w:r>
      <w:r>
        <w:t xml:space="preserve">Chapter Summary and Bridge</w:t>
      </w:r>
    </w:p>
    <w:p>
      <w:pPr>
        <w:pStyle w:val="FirstParagraph"/>
      </w:pPr>
      <w:r>
        <w:t xml:space="preserve">This chapter has developed the core concepts of frequency-based curvature detection.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603"/>
    <w:bookmarkStart w:id="604" w:name="future-experimental-prospects"/>
    <w:p>
      <w:pPr>
        <w:pStyle w:val="Heading3"/>
      </w:pPr>
      <w:r>
        <w:rPr>
          <w:rStyle w:val="SectionNumber"/>
        </w:rPr>
        <w:t xml:space="preserve">18.11.2</w:t>
      </w:r>
      <w:r>
        <w:tab/>
      </w:r>
      <w:r>
        <w:t xml:space="preserve">Future Experimental Prospects</w:t>
      </w:r>
    </w:p>
    <w:p>
      <w:pPr>
        <w:pStyle w:val="FirstParagraph"/>
      </w:pPr>
      <w:r>
        <w:t xml:space="preserve">The frequency holonomy measurement requires three or more atomic clocks at different gravitational potentials connected by optical fiber or free-space laser links. Current optical lattice clocks (NIST, PTB, RIKEN) achieve fractional frequency uncertainties of</w:t>
      </w:r>
      <w:r>
        <w:t xml:space="preserve"> </w:t>
      </w:r>
      <m:oMath>
        <m:sSup>
          <m:e>
            <m:r>
              <m:t>10</m:t>
            </m:r>
          </m:e>
          <m:sup>
            <m:r>
              <m:rPr>
                <m:sty m:val="p"/>
              </m:rPr>
              <m:t>−</m:t>
            </m:r>
            <m:r>
              <m:t>18</m:t>
            </m:r>
          </m:sup>
        </m:sSup>
      </m:oMath>
      <w:r>
        <w:t xml:space="preserve">, corresponding to a height sensitivity of about 1 cm on Earth’s surface. For the frequency holonomy to detect the SSZ-GR difference, the clocks would need to be placed in orbit at different radii around a compact object, which requires space-based clock technology not yet available.</w:t>
      </w:r>
    </w:p>
    <w:p>
      <w:pPr>
        <w:pStyle w:val="BodyText"/>
      </w:pPr>
      <w:r>
        <w:t xml:space="preserve">A more near-term approach uses the Earth-Moon system. Three clocks – one on Earth, one on the Moon, and one in lunar orbit – would form a triangle with a measurable frequency holonomy. The SSZ and GR predictions for this holonomy differ by approximately Xi_Moon^2 = (r_s_Earth/(2 d_Moon))^2 = (0.00887/(2 times 384,400,000))^2 = 1.3 times</w:t>
      </w:r>
      <w:r>
        <w:t xml:space="preserve"> </w:t>
      </w:r>
      <m:oMath>
        <m:sSup>
          <m:e>
            <m:r>
              <m:t>10</m:t>
            </m:r>
          </m:e>
          <m:sup>
            <m:r>
              <m:rPr>
                <m:sty m:val="p"/>
              </m:rPr>
              <m:t>−</m:t>
            </m:r>
            <m:r>
              <m:t>22</m:t>
            </m:r>
          </m:sup>
        </m:sSup>
      </m:oMath>
      <w:r>
        <w:t xml:space="preserve">, which is beyond current clock precision but within reach of projected improvements over the next two decades.</w:t>
      </w:r>
    </w:p>
    <w:bookmarkEnd w:id="604"/>
    <w:bookmarkStart w:id="605" w:name="theoretical-foundations-of-the-holonomy"/>
    <w:p>
      <w:pPr>
        <w:pStyle w:val="Heading3"/>
      </w:pPr>
      <w:r>
        <w:rPr>
          <w:rStyle w:val="SectionNumber"/>
        </w:rPr>
        <w:t xml:space="preserve">18.11.3</w:t>
      </w:r>
      <w:r>
        <w:tab/>
      </w:r>
      <w:r>
        <w:t xml:space="preserve">Theoretical Foundations of the Holonomy</w:t>
      </w:r>
    </w:p>
    <w:p>
      <w:pPr>
        <w:pStyle w:val="FirstParagraph"/>
      </w:pPr>
      <w:r>
        <w:t xml:space="preserve">The frequency holonomy I_ABC is defined as the product of frequency ratios around a closed loop: I_ABC = (f_AB / f_BA) times (f_BC / f_CB) times (f_CA / f_AC), where f_XY is the frequency of a standard signal emitted at X and received at Y. In flat space, each ratio is exactly 1 (no gravitational redshift), so I_ABC = 1. In curved space, the ratios deviate from 1 by amounts proportional to the Xi difference between the emission and reception points.</w:t>
      </w:r>
    </w:p>
    <w:p>
      <w:pPr>
        <w:pStyle w:val="BodyText"/>
      </w:pPr>
      <w:r>
        <w:t xml:space="preserve">The holonomy I_ABC is closely related to the Riemann curvature tensor. In the limit where the triangle ABC is small compared to the curvature scale, I_ABC = 1 + A times R_0101 + O(A^2), where A is the area of the triangle and R_0101 is the time-time component of the Riemann tensor. This relation connects the measurable frequency holonomy to the geometric curvature, providing a direct observational probe of spacetime geometry.</w:t>
      </w:r>
    </w:p>
    <w:p>
      <w:pPr>
        <w:pStyle w:val="BodyText"/>
      </w:pPr>
      <w:r>
        <w:t xml:space="preserve">The SSZ prediction for R_0101 differs from the GR prediction by terms of order Xi^2 (in the weak field) and by order-unity corrections in the strong field. The frequency holonomy therefore provides a probe of the metric structure that is complementary to the standard tests (redshift, light deflection, Shapiro delay), which probe only the leading-order Xi effects.</w:t>
      </w:r>
    </w:p>
    <w:p>
      <w:pPr>
        <w:pStyle w:val="BodyText"/>
      </w:pPr>
      <w:r>
        <w:t xml:space="preserve">For a triangle with vertices at radii r_1, r_2, r_3 around a spherically symmetric mass, the SSZ holonomy can be computed analytically in the weak field: I_SSZ = 1 + (r_s^2 / (4 r_1 r_2 r_3)) times sin(theta) times (1 + correction terms of order Xi), where theta is the angle at the vertex closest to the mass. The GR holonomy has the same leading-order form but differs in the correction terms. Measuring these correction terms is the experimental challenge.</w:t>
      </w:r>
    </w:p>
    <w:bookmarkEnd w:id="605"/>
    <w:bookmarkStart w:id="606" w:name="practical-implementation-challenges"/>
    <w:p>
      <w:pPr>
        <w:pStyle w:val="Heading3"/>
      </w:pPr>
      <w:r>
        <w:rPr>
          <w:rStyle w:val="SectionNumber"/>
        </w:rPr>
        <w:t xml:space="preserve">18.11.4</w:t>
      </w:r>
      <w:r>
        <w:tab/>
      </w:r>
      <w:r>
        <w:t xml:space="preserve">Practical Implementation Challenges</w:t>
      </w:r>
    </w:p>
    <w:p>
      <w:pPr>
        <w:pStyle w:val="FirstParagraph"/>
      </w:pPr>
      <w:r>
        <w:t xml:space="preserve">Implementing a frequency holonomy measurement faces several practical challenges that deserve discussion:</w:t>
      </w:r>
    </w:p>
    <w:p>
      <w:pPr>
        <w:pStyle w:val="BodyText"/>
      </w:pPr>
      <w:r>
        <w:t xml:space="preserve">Signal coherence: The frequency comparison between two clocks requires a coherent link (optical fiber or free-space laser) between them. For ground-based experiments, optical fiber links of up to 1000 km have been demonstrated with frequency transfer precision of</w:t>
      </w:r>
      <w:r>
        <w:t xml:space="preserve"> </w:t>
      </w:r>
      <m:oMath>
        <m:sSup>
          <m:e>
            <m:r>
              <m:t>10</m:t>
            </m:r>
          </m:e>
          <m:sup>
            <m:r>
              <m:rPr>
                <m:sty m:val="p"/>
              </m:rPr>
              <m:t>−</m:t>
            </m:r>
            <m:r>
              <m:t>18</m:t>
            </m:r>
          </m:sup>
        </m:sSup>
      </m:oMath>
      <w:r>
        <w:t xml:space="preserve">. For space-based experiments, free-space laser links are required, and the coherence is limited by atmospheric turbulence, pointing jitter, and photon shot noise. Current technology (demonstrated by the GRACE-FO mission) achieves laser ranging precision of approximately 10 nm over baselines of 200 km, corresponding to a frequency precision of approximately</w:t>
      </w:r>
      <w:r>
        <w:t xml:space="preserve"> </w:t>
      </w:r>
      <m:oMath>
        <m:sSup>
          <m:e>
            <m:r>
              <m:t>10</m:t>
            </m:r>
          </m:e>
          <m:sup>
            <m:r>
              <m:rPr>
                <m:sty m:val="p"/>
              </m:rPr>
              <m:t>−</m:t>
            </m:r>
            <m:r>
              <m:t>14</m:t>
            </m:r>
          </m:sup>
        </m:sSup>
      </m:oMath>
      <w:r>
        <w:t xml:space="preserve">. This is 4 orders of magnitude worse than needed for the SSZ-GR discrimination.</w:t>
      </w:r>
    </w:p>
    <w:p>
      <w:pPr>
        <w:pStyle w:val="BodyText"/>
      </w:pPr>
      <w:r>
        <w:t xml:space="preserve">Relativistic corrections: The frequency comparison between a moving clock and a stationary clock includes both the gravitational redshift (the effect being measured) and the second-order Doppler effect (a special relativistic correction proportional to v</w:t>
      </w:r>
      <w:r>
        <w:rPr>
          <w:vertAlign w:val="superscript"/>
        </w:rPr>
        <w:t xml:space="preserve">2/c</w:t>
      </w:r>
      <w:r>
        <w:t xml:space="preserve">2). For a satellite in low Earth orbit (v approximately 7.7 km/s), the second-order Doppler effect is v</w:t>
      </w:r>
      <w:r>
        <w:rPr>
          <w:vertAlign w:val="superscript"/>
        </w:rPr>
        <w:t xml:space="preserve">2/(2c</w:t>
      </w:r>
      <w:r>
        <w:t xml:space="preserve">2) approximately 3.3 times</w:t>
      </w:r>
      <w:r>
        <w:t xml:space="preserve"> </w:t>
      </w:r>
      <m:oMath>
        <m:sSup>
          <m:e>
            <m:r>
              <m:t>10</m:t>
            </m:r>
          </m:e>
          <m:sup>
            <m:r>
              <m:rPr>
                <m:sty m:val="p"/>
              </m:rPr>
              <m:t>−</m:t>
            </m:r>
            <m:r>
              <m:t>10</m:t>
            </m:r>
          </m:sup>
        </m:sSup>
      </m:oMath>
      <w:r>
        <w:t xml:space="preserve">, which is much larger than the gravitational curvature effect being sought. The Doppler correction must be known to a precision of</w:t>
      </w:r>
      <w:r>
        <w:t xml:space="preserve"> </w:t>
      </w:r>
      <m:oMath>
        <m:sSup>
          <m:e>
            <m:r>
              <m:t>10</m:t>
            </m:r>
          </m:e>
          <m:sup>
            <m:r>
              <m:rPr>
                <m:sty m:val="p"/>
              </m:rPr>
              <m:t>−</m:t>
            </m:r>
            <m:r>
              <m:t>8</m:t>
            </m:r>
          </m:sup>
        </m:sSup>
      </m:oMath>
      <w:r>
        <w:t xml:space="preserve"> </w:t>
      </w:r>
      <w:r>
        <w:t xml:space="preserve">relative to its value, requiring orbit determination to centimeter accuracy.</w:t>
      </w:r>
    </w:p>
    <w:p>
      <w:pPr>
        <w:pStyle w:val="BodyText"/>
      </w:pPr>
      <w:r>
        <w:t xml:space="preserve">Non-gravitational perturbations: Clocks in orbit are subject to thermal fluctuations, radiation pressure, magnetic field variations, and other environmental effects that can mimic or mask the gravitational signal. Drag-free satellites (which use micro-thrusters to cancel non-gravitational accelerations) can reduce these perturbations but cannot eliminate them entirely. The LISA Pathfinder mission demonstrated drag-free control to a residual acceleration of</w:t>
      </w:r>
      <w:r>
        <w:t xml:space="preserve"> </w:t>
      </w:r>
      <m:oMath>
        <m:sSup>
          <m:e>
            <m:r>
              <m:t>10</m:t>
            </m:r>
          </m:e>
          <m:sup>
            <m:r>
              <m:rPr>
                <m:sty m:val="p"/>
              </m:rPr>
              <m:t>−</m:t>
            </m:r>
            <m:r>
              <m:t>15</m:t>
            </m:r>
          </m:sup>
        </m:sSup>
      </m:oMath>
      <w:r>
        <w:t xml:space="preserve"> </w:t>
      </w:r>
      <w:r>
        <w:t xml:space="preserve">m/s^2, which is sufficient for metric perturbation detection but may not be sufficient for the frequency holonomy measurement.</w:t>
      </w:r>
    </w:p>
    <w:p>
      <w:pPr>
        <w:pStyle w:val="BodyText"/>
      </w:pPr>
      <w:r>
        <w:t xml:space="preserve">These challenges are formidable but not insurmountable. The technology roadmap suggests that frequency holonomy measurements could become feasible in the 2040-2050 timeframe, driven by advances in optical clock technology, space-based laser links, and drag-free satellite control. The SSZ prediction for the frequency holonomy provides a concrete scientific motivation for these technological developments.</w:t>
      </w:r>
    </w:p>
    <w:bookmarkEnd w:id="606"/>
    <w:bookmarkStart w:id="607" w:name="analogy-with-berry-phase"/>
    <w:p>
      <w:pPr>
        <w:pStyle w:val="Heading3"/>
      </w:pPr>
      <w:r>
        <w:rPr>
          <w:rStyle w:val="SectionNumber"/>
        </w:rPr>
        <w:t xml:space="preserve">18.11.5</w:t>
      </w:r>
      <w:r>
        <w:tab/>
      </w:r>
      <w:r>
        <w:t xml:space="preserve">Analogy with Berry Phase</w:t>
      </w:r>
    </w:p>
    <w:p>
      <w:pPr>
        <w:pStyle w:val="FirstParagraph"/>
      </w:pPr>
      <w:r>
        <w:t xml:space="preserve">The frequency holonomy has a mathematical structure similar to the Berry phase in quantum mechanics. The Berry phase is the geometric phase acquired by a quantum state when it is transported around a closed loop in parameter space. The frequency holonomy is the geometric phase acquired by a frequency standard when it is transported around a closed loop in gravitational potential space.</w:t>
      </w:r>
    </w:p>
    <w:p>
      <w:pPr>
        <w:pStyle w:val="BodyText"/>
      </w:pPr>
      <w:r>
        <w:t xml:space="preserve">This analogy is not merely formal. Both effects arise from the curvature of a connection: the Berry connection in quantum mechanics and the gravitational connection (Christoffel symbols) in general relativity. Both are topological (they depend only on the enclosed area, not on the shape of the loop). Both are measurable (the Berry phase has been observed in numerous quantum systems, and the frequency holonomy is a prediction of both GR and SSZ).</w:t>
      </w:r>
    </w:p>
    <w:p>
      <w:pPr>
        <w:pStyle w:val="BodyText"/>
      </w:pPr>
      <w:r>
        <w:t xml:space="preserve">The SSZ prediction for the frequency holonomy differs from the GR prediction by terms proportional to Xi^2, which encode the second-order structure of the segment density profile. These terms are the gravitational analog of the Berry curvature corrections that arise in systems with non-trivial band structure (such as topological insulators). The mathematical parallel suggests that techniques from condensed matter physics (Berry phase tomography, quantum geometric tensor measurements) could be adapted for gravitational frequency holonomy measurements.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The Complete SSZ Black Hole Metric,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607"/>
    <w:bookmarkEnd w:id="608"/>
    <w:bookmarkStart w:id="610" w:name="cross-references-16"/>
    <w:p>
      <w:pPr>
        <w:pStyle w:val="Heading2"/>
      </w:pPr>
      <w:r>
        <w:rPr>
          <w:rStyle w:val="SectionNumber"/>
        </w:rPr>
        <w:t xml:space="preserve">18.12</w:t>
      </w:r>
      <w:r>
        <w:tab/>
      </w:r>
      <w:r>
        <w:t xml:space="preserve">Cross-References</w:t>
      </w:r>
    </w:p>
    <w:bookmarkStart w:id="609" w:name="summary-and-bridge-to-part-v"/>
    <w:p>
      <w:pPr>
        <w:pStyle w:val="Heading3"/>
      </w:pPr>
      <w:r>
        <w:rPr>
          <w:rStyle w:val="SectionNumber"/>
        </w:rPr>
        <w:t xml:space="preserve">18.12.1</w:t>
      </w:r>
      <w:r>
        <w:tab/>
      </w:r>
      <w:r>
        <w:t xml:space="preserve">Summary and Bridge to Part V</w:t>
      </w:r>
    </w:p>
    <w:p>
      <w:pPr>
        <w:pStyle w:val="FirstParagraph"/>
      </w:pPr>
      <w:r>
        <w:t xml:space="preserve">This chapter showed that spacetime curvature can be detected through frequency measurements alone, using the holonomy I_ABC. This result has practical implications for future space-based gravitational experiments and provides a clean, coordinate-independent test of the SSZ framework.</w:t>
      </w:r>
    </w:p>
    <w:p>
      <w:pPr>
        <w:pStyle w:val="BodyText"/>
      </w:pPr>
      <w:r>
        <w:t xml:space="preserve">Part V applies the full SSZ formalism to the strong-field regime: black holes, singularities, natural boundaries, and dark stars. The electromagnetic tools developed in Parts III and IV are essential for interpreting the observational signatures of these objects. The transition from weak-field agreement with GR (Parts II-IV) to strong-field divergence from GR (Part V) is the central scientific story of this book.</w:t>
      </w:r>
    </w:p>
    <w:p>
      <w:pPr>
        <w:pStyle w:val="Compact"/>
        <w:numPr>
          <w:ilvl w:val="0"/>
          <w:numId w:val="1054"/>
        </w:numPr>
      </w:pPr>
      <w:r>
        <w:rPr>
          <w:b/>
          <w:bCs/>
        </w:rPr>
        <w:t xml:space="preserve">Prerequisites:</w:t>
      </w:r>
      <w:r>
        <w:t xml:space="preserve"> </w:t>
      </w:r>
      <w:r>
        <w:t xml:space="preserve">Ch 16 (frequency framework)</w:t>
      </w:r>
    </w:p>
    <w:p>
      <w:pPr>
        <w:pStyle w:val="Compact"/>
        <w:numPr>
          <w:ilvl w:val="0"/>
          <w:numId w:val="1054"/>
        </w:numPr>
      </w:pPr>
      <w:r>
        <w:rPr>
          <w:b/>
          <w:bCs/>
        </w:rPr>
        <w:t xml:space="preserve">Referenced by:</w:t>
      </w:r>
      <w:r>
        <w:t xml:space="preserve"> </w:t>
      </w:r>
      <w:r>
        <w:t xml:space="preserve">Ch 30 (falsifiable predictions)</w:t>
      </w:r>
    </w:p>
    <w:p>
      <w:pPr>
        <w:pStyle w:val="Compact"/>
        <w:numPr>
          <w:ilvl w:val="0"/>
          <w:numId w:val="1054"/>
        </w:numPr>
      </w:pPr>
      <w:r>
        <w:rPr>
          <w:b/>
          <w:bCs/>
        </w:rPr>
        <w:t xml:space="preserve">Appendix:</w:t>
      </w:r>
      <w:r>
        <w:t xml:space="preserve"> </w:t>
      </w:r>
      <w:r>
        <w:t xml:space="preserve">App. B (B.1 Holonomy)</w:t>
      </w:r>
    </w:p>
    <w:bookmarkEnd w:id="609"/>
    <w:bookmarkEnd w:id="610"/>
    <w:bookmarkEnd w:id="611"/>
    <w:bookmarkStart w:id="664" w:name="X269811cecfe62cb6e0cdb49b33407dde3181b81"/>
    <w:p>
      <w:pPr>
        <w:pStyle w:val="Heading1"/>
      </w:pPr>
      <w:r>
        <w:rPr>
          <w:rStyle w:val="SectionNumber"/>
        </w:rPr>
        <w:t xml:space="preserve">19</w:t>
      </w:r>
      <w:r>
        <w:tab/>
      </w:r>
      <w:r>
        <w:t xml:space="preserve">Lagrangian and Hamiltonian Formulation of SSZ</w:t>
      </w:r>
    </w:p>
    <w:p>
      <w:pPr>
        <w:pStyle w:val="FirstParagraph"/>
      </w:pPr>
      <w:r>
        <w:rPr>
          <w:b/>
          <w:bCs/>
        </w:rPr>
        <w:t xml:space="preserve">Paper Reference:</w:t>
      </w:r>
      <w:r>
        <w:t xml:space="preserve"> </w:t>
      </w:r>
      <w:r>
        <w:t xml:space="preserve">ssz-lagrange repository (Wrede, Casu 2026)</w:t>
      </w:r>
      <w:r>
        <w:t xml:space="preserve"> </w:t>
      </w:r>
      <w:r>
        <w:rPr>
          <w:b/>
          <w:bCs/>
        </w:rPr>
        <w:t xml:space="preserve">Validation:</w:t>
      </w:r>
      <w:r>
        <w:t xml:space="preserve"> </w:t>
      </w:r>
      <w:r>
        <w:t xml:space="preserve">54/54 tests PASS (100%)</w:t>
      </w:r>
    </w:p>
    <w:p>
      <w:pPr>
        <w:pStyle w:val="CaptionedFigure"/>
      </w:pPr>
      <w:r>
        <w:drawing>
          <wp:inline>
            <wp:extent cx="5334000" cy="2631132"/>
            <wp:effectExtent b="0" l="0" r="0" t="0"/>
            <wp:docPr descr="Fig 31.1" title="" id="613" name="Picture"/>
            <a:graphic>
              <a:graphicData uri="http://schemas.openxmlformats.org/drawingml/2006/picture">
                <pic:pic>
                  <pic:nvPicPr>
                    <pic:cNvPr descr="figures/ch31_lagrange/fig_31_01_effective_potential.png" id="614" name="Picture"/>
                    <pic:cNvPicPr>
                      <a:picLocks noChangeArrowheads="1" noChangeAspect="1"/>
                    </pic:cNvPicPr>
                  </pic:nvPicPr>
                  <pic:blipFill>
                    <a:blip r:embed="rId612"/>
                    <a:stretch>
                      <a:fillRect/>
                    </a:stretch>
                  </pic:blipFill>
                  <pic:spPr bwMode="auto">
                    <a:xfrm>
                      <a:off x="0" y="0"/>
                      <a:ext cx="5334000" cy="2631132"/>
                    </a:xfrm>
                    <a:prstGeom prst="rect">
                      <a:avLst/>
                    </a:prstGeom>
                    <a:noFill/>
                    <a:ln w="9525">
                      <a:noFill/>
                      <a:headEnd/>
                      <a:tailEnd/>
                    </a:ln>
                  </pic:spPr>
                </pic:pic>
              </a:graphicData>
            </a:graphic>
          </wp:inline>
        </w:drawing>
      </w:r>
    </w:p>
    <w:p>
      <w:pPr>
        <w:pStyle w:val="ImageCaption"/>
      </w:pPr>
      <w:r>
        <w:t xml:space="preserve">Fig 31.1</w:t>
      </w:r>
    </w:p>
    <w:p>
      <w:pPr>
        <w:pStyle w:val="CaptionedFigure"/>
      </w:pPr>
      <w:r>
        <w:drawing>
          <wp:inline>
            <wp:extent cx="5334000" cy="5266481"/>
            <wp:effectExtent b="0" l="0" r="0" t="0"/>
            <wp:docPr descr="Fig" title="" id="616" name="Picture"/>
            <a:graphic>
              <a:graphicData uri="http://schemas.openxmlformats.org/drawingml/2006/picture">
                <pic:pic>
                  <pic:nvPicPr>
                    <pic:cNvPr descr="figures/ch31_lagrange/fig_31_02_geodesics.png" id="617" name="Picture"/>
                    <pic:cNvPicPr>
                      <a:picLocks noChangeArrowheads="1" noChangeAspect="1"/>
                    </pic:cNvPicPr>
                  </pic:nvPicPr>
                  <pic:blipFill>
                    <a:blip r:embed="rId615"/>
                    <a:stretch>
                      <a:fillRect/>
                    </a:stretch>
                  </pic:blipFill>
                  <pic:spPr bwMode="auto">
                    <a:xfrm>
                      <a:off x="0" y="0"/>
                      <a:ext cx="5334000" cy="5266481"/>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618" w:name="motivation"/>
    <w:p>
      <w:pPr>
        <w:pStyle w:val="Heading2"/>
      </w:pPr>
      <w:r>
        <w:rPr>
          <w:rStyle w:val="SectionNumber"/>
        </w:rPr>
        <w:t xml:space="preserve">19.1</w:t>
      </w:r>
      <w:r>
        <w:tab/>
      </w:r>
      <w:r>
        <w:t xml:space="preserve">Motivation</w:t>
      </w:r>
    </w:p>
    <w:p>
      <w:pPr>
        <w:pStyle w:val="FirstParagraph"/>
      </w:pPr>
      <w:r>
        <w:t xml:space="preserve">Lagrangian mechanics provides the most elegant approach to deriving equations of motion in curved spacetime. For the SSZ metric, the Lagrangian formalism yields geodesic equations for massive particles and photons, effective potentials and orbital structure, conserved quantities (energy, angular momentum), and direct comparability with the Schwarzschild result.</w:t>
      </w:r>
    </w:p>
    <w:p>
      <w:pPr>
        <w:pStyle w:val="BodyText"/>
      </w:pPr>
      <w:r>
        <w:t xml:space="preserve">The central innovation:</w:t>
      </w:r>
      <w:r>
        <w:t xml:space="preserve"> </w:t>
      </w:r>
      <w:r>
        <w:rPr>
          <w:b/>
          <w:bCs/>
        </w:rPr>
        <w:t xml:space="preserve">In SSZ, no singularities exist</w:t>
      </w:r>
      <w:r>
        <w:t xml:space="preserve">, since the segment density</w:t>
      </w:r>
      <w:r>
        <w:t xml:space="preserve"> </w:t>
      </w:r>
      <m:oMath>
        <m:r>
          <m:rPr>
            <m:sty m:val="p"/>
          </m:rPr>
          <m:t>Ξ</m:t>
        </m:r>
        <m:r>
          <m:rPr>
            <m:sty m:val="p"/>
          </m:rPr>
          <m:t>(</m:t>
        </m:r>
        <m:r>
          <m:t>r</m:t>
        </m:r>
        <m:r>
          <m:rPr>
            <m:sty m:val="p"/>
          </m:rPr>
          <m:t>)</m:t>
        </m:r>
      </m:oMath>
      <w:r>
        <w:t xml:space="preserve"> </w:t>
      </w:r>
      <w:r>
        <w:t xml:space="preserve">remains finite everywhere. The Lagrangian formulation makes this manifest.</w:t>
      </w:r>
    </w:p>
    <w:p>
      <w:pPr>
        <w:pStyle w:val="BodyText"/>
      </w:pPr>
      <w:r>
        <w:t xml:space="preserve">This chapter addresses what was previously identified as the deepest theoretical gap in SSZ — the absence of an action principle (see Chapter 29). By constructing the Lagrangian and Hamiltonian explicitly, we demonstrate that SSZ admits a fully variational formulation for test-particle motion, with all classical GR results recovered in the weak field.</w:t>
      </w:r>
    </w:p>
    <w:p>
      <w:r>
        <w:pict>
          <v:rect style="width:0;height:1.5pt" o:hralign="center" o:hrstd="t" o:hr="t"/>
        </w:pict>
      </w:r>
    </w:p>
    <w:bookmarkEnd w:id="618"/>
    <w:bookmarkStart w:id="622" w:name="the-ssz-metric-recap"/>
    <w:p>
      <w:pPr>
        <w:pStyle w:val="Heading2"/>
      </w:pPr>
      <w:r>
        <w:rPr>
          <w:rStyle w:val="SectionNumber"/>
        </w:rPr>
        <w:t xml:space="preserve">19.2</w:t>
      </w:r>
      <w:r>
        <w:tab/>
      </w:r>
      <w:r>
        <w:t xml:space="preserve">The SSZ Metric (Recap)</w:t>
      </w:r>
    </w:p>
    <w:bookmarkStart w:id="619" w:name="segment-density-and-time-dilation"/>
    <w:p>
      <w:pPr>
        <w:pStyle w:val="Heading3"/>
      </w:pPr>
      <w:r>
        <w:rPr>
          <w:rStyle w:val="SectionNumber"/>
        </w:rPr>
        <w:t xml:space="preserve">19.2.1</w:t>
      </w:r>
      <w:r>
        <w:tab/>
      </w:r>
      <w:r>
        <w:t xml:space="preserve">Segment Density and Time Dilation</w:t>
      </w:r>
    </w:p>
    <w:p>
      <w:pPr>
        <w:pStyle w:val="FirstParagraph"/>
      </w:pPr>
      <w:r>
        <w:rPr>
          <w:b/>
          <w:bCs/>
        </w:rPr>
        <w:t xml:space="preserve">Weak Field</w:t>
      </w:r>
      <w:r>
        <w:t xml:space="preserve"> </w:t>
      </w:r>
      <w:r>
        <w:t xml:space="preserve">(</w:t>
      </w:r>
      <m:oMath>
        <m:r>
          <m:t>r</m:t>
        </m:r>
        <m:r>
          <m:rPr>
            <m:sty m:val="p"/>
          </m:rPr>
          <m:t>≫</m:t>
        </m:r>
        <m:sSub>
          <m:e>
            <m:r>
              <m:t>r</m:t>
            </m:r>
          </m:e>
          <m:sub>
            <m:r>
              <m:t>s</m:t>
            </m:r>
          </m:sub>
        </m:sSub>
      </m:oMath>
      <w:r>
        <w:t xml:space="preserve">):</w:t>
      </w:r>
    </w:p>
    <w:p>
      <w:pPr>
        <w:pStyle w:val="BodyText"/>
      </w:pPr>
      <m:oMath>
        <m:r>
          <m:rPr>
            <m:sty m:val="p"/>
          </m:rPr>
          <m:t>Ξ</m:t>
        </m:r>
        <m:r>
          <m:rPr>
            <m:sty m:val="p"/>
          </m:rPr>
          <m:t>(</m:t>
        </m:r>
        <m:r>
          <m:t>r</m:t>
        </m:r>
        <m:r>
          <m:rPr>
            <m:sty m:val="p"/>
          </m:rPr>
          <m:t>)</m:t>
        </m:r>
        <m:r>
          <m:rPr>
            <m:sty m:val="p"/>
          </m:rPr>
          <m:t>=</m:t>
        </m:r>
        <m:f>
          <m:fPr>
            <m:type m:val="bar"/>
          </m:fPr>
          <m:num>
            <m:sSub>
              <m:e>
                <m:r>
                  <m:t>r</m:t>
                </m:r>
              </m:e>
              <m:sub>
                <m:r>
                  <m:t>s</m:t>
                </m:r>
              </m:sub>
            </m:sSub>
          </m:num>
          <m:den>
            <m:r>
              <m:t>2</m:t>
            </m:r>
            <m:r>
              <m:t>r</m:t>
            </m:r>
          </m:den>
        </m:f>
      </m:oMath>
    </w:p>
    <w:p>
      <w:pPr>
        <w:pStyle w:val="BodyText"/>
      </w:pPr>
      <w:r>
        <w:rPr>
          <w:b/>
          <w:bCs/>
        </w:rPr>
        <w:t xml:space="preserve">Strong Field</w:t>
      </w:r>
      <w:r>
        <w:t xml:space="preserve"> </w:t>
      </w:r>
      <w:r>
        <w:t xml:space="preserve">(</w:t>
      </w:r>
      <m:oMath>
        <m:r>
          <m:t>r</m:t>
        </m:r>
        <m:r>
          <m:rPr>
            <m:sty m:val="p"/>
          </m:rPr>
          <m:t>→</m:t>
        </m:r>
        <m:sSub>
          <m:e>
            <m:r>
              <m:t>r</m:t>
            </m:r>
          </m:e>
          <m:sub>
            <m:r>
              <m:t>s</m:t>
            </m:r>
          </m:sub>
        </m:sSub>
      </m:oMath>
      <w:r>
        <w:t xml:space="preserve">):</w:t>
      </w:r>
    </w:p>
    <w:p>
      <w:pPr>
        <w:pStyle w:val="BodyText"/>
      </w:pPr>
      <m:oMath>
        <m:r>
          <m:rPr>
            <m:sty m:val="p"/>
          </m:rPr>
          <m:t>Ξ</m:t>
        </m:r>
        <m:r>
          <m:rPr>
            <m:sty m:val="p"/>
          </m:rPr>
          <m:t>(</m:t>
        </m:r>
        <m:r>
          <m:t>r</m:t>
        </m:r>
        <m:r>
          <m:rPr>
            <m:sty m:val="p"/>
          </m:rPr>
          <m:t>)</m:t>
        </m:r>
        <m:r>
          <m:rPr>
            <m:sty m:val="p"/>
          </m:rPr>
          <m:t>=</m:t>
        </m:r>
        <m:r>
          <m:t>1</m:t>
        </m:r>
        <m:r>
          <m:rPr>
            <m:sty m:val="p"/>
          </m:rPr>
          <m:t>−</m:t>
        </m:r>
        <m:r>
          <m:rPr>
            <m:sty m:val="p"/>
          </m:rPr>
          <m:t>exp</m:t>
        </m:r>
        <m:r>
          <m:t>​</m:t>
        </m:r>
        <m:d>
          <m:dPr>
            <m:begChr m:val="("/>
            <m:sepChr m:val=""/>
            <m:endChr m:val=")"/>
            <m:grow/>
          </m:dPr>
          <m:e>
            <m:r>
              <m:rPr>
                <m:sty m:val="p"/>
              </m:rPr>
              <m:t>−</m:t>
            </m:r>
            <m:f>
              <m:fPr>
                <m:type m:val="bar"/>
              </m:fPr>
              <m:num>
                <m:r>
                  <m:t>φ</m:t>
                </m:r>
                <m:r>
                  <m:t> </m:t>
                </m:r>
                <m:sSub>
                  <m:e>
                    <m:r>
                      <m:t>r</m:t>
                    </m:r>
                  </m:e>
                  <m:sub>
                    <m:r>
                      <m:t>s</m:t>
                    </m:r>
                  </m:sub>
                </m:sSub>
              </m:num>
              <m:den>
                <m:r>
                  <m:t>r</m:t>
                </m:r>
              </m:den>
            </m:f>
          </m:e>
        </m:d>
        <m:r>
          <m:rPr>
            <m:sty m:val="p"/>
          </m:rPr>
          <m:t>,</m:t>
        </m:r>
        <m:r>
          <m:t> </m:t>
        </m:r>
        <m:r>
          <m:t>φ</m:t>
        </m:r>
        <m:r>
          <m:rPr>
            <m:sty m:val="p"/>
          </m:rPr>
          <m:t>=</m:t>
        </m:r>
        <m:f>
          <m:fPr>
            <m:type m:val="bar"/>
          </m:fPr>
          <m:num>
            <m:r>
              <m:t>1</m:t>
            </m:r>
            <m:r>
              <m:rPr>
                <m:sty m:val="p"/>
              </m:rPr>
              <m:t>+</m:t>
            </m:r>
            <m:rad>
              <m:radPr>
                <m:degHide m:val="on"/>
              </m:radPr>
              <m:deg/>
              <m:e>
                <m:r>
                  <m:t>5</m:t>
                </m:r>
              </m:e>
            </m:rad>
          </m:num>
          <m:den>
            <m:r>
              <m:t>2</m:t>
            </m:r>
          </m:den>
        </m:f>
        <m:r>
          <m:rPr>
            <m:sty m:val="p"/>
          </m:rPr>
          <m:t>≈</m:t>
        </m:r>
        <m:r>
          <m:t>1.618</m:t>
        </m:r>
      </m:oMath>
    </w:p>
    <w:p>
      <w:pPr>
        <w:pStyle w:val="BodyText"/>
      </w:pPr>
      <w:r>
        <w:t xml:space="preserve">Time dilation factor:</w:t>
      </w:r>
    </w:p>
    <w:p>
      <w:pPr>
        <w:pStyle w:val="BodyText"/>
      </w:p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w:p>
    <w:p>
      <w:pPr>
        <w:pStyle w:val="BodyText"/>
      </w:pPr>
      <w:r>
        <w:t xml:space="preserve">Scaling factor:</w:t>
      </w:r>
    </w:p>
    <w:p>
      <w:pPr>
        <w:pStyle w:val="BodyText"/>
      </w:pPr>
      <m:oMath>
        <m:r>
          <m:t>s</m:t>
        </m:r>
        <m:r>
          <m:rPr>
            <m:sty m:val="p"/>
          </m:rPr>
          <m:t>(</m:t>
        </m:r>
        <m:r>
          <m:t>r</m:t>
        </m:r>
        <m:r>
          <m:rPr>
            <m:sty m:val="p"/>
          </m:rPr>
          <m:t>)</m:t>
        </m:r>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w:p>
    <w:bookmarkEnd w:id="619"/>
    <w:bookmarkStart w:id="620" w:name="ssz-line-element"/>
    <w:p>
      <w:pPr>
        <w:pStyle w:val="Heading3"/>
      </w:pPr>
      <w:r>
        <w:rPr>
          <w:rStyle w:val="SectionNumber"/>
        </w:rPr>
        <w:t xml:space="preserve">19.2.2</w:t>
      </w:r>
      <w:r>
        <w:tab/>
      </w:r>
      <w:r>
        <w:t xml:space="preserve">SSZ Line Element</w:t>
      </w:r>
    </w:p>
    <w:p>
      <w:pPr>
        <w:pStyle w:val="FirstParagraph"/>
      </w:p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t</m:t>
            </m:r>
          </m:e>
          <m:sup>
            <m:r>
              <m:t>2</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w:p>
    <w:p>
      <w:pPr>
        <w:pStyle w:val="BodyText"/>
      </w:pPr>
      <w:r>
        <w:t xml:space="preserve">with</w:t>
      </w:r>
      <w:r>
        <w:t xml:space="preserve"> </w:t>
      </w:r>
      <m:oMath>
        <m:r>
          <m:t>d</m:t>
        </m:r>
        <m:sSup>
          <m:e>
            <m:r>
              <m:rPr>
                <m:sty m:val="p"/>
              </m:rPr>
              <m:t>Ω</m:t>
            </m:r>
          </m:e>
          <m:sup>
            <m:r>
              <m:t>2</m:t>
            </m:r>
          </m:sup>
        </m:sSup>
        <m:r>
          <m:rPr>
            <m:sty m:val="p"/>
          </m:rPr>
          <m:t>=</m:t>
        </m:r>
        <m:r>
          <m:t>d</m:t>
        </m:r>
        <m:sSup>
          <m:e>
            <m:r>
              <m:t>θ</m:t>
            </m:r>
          </m:e>
          <m:sup>
            <m:r>
              <m:t>2</m:t>
            </m:r>
          </m:sup>
        </m:sSup>
        <m:r>
          <m:rPr>
            <m:sty m:val="p"/>
          </m:rPr>
          <m:t>+</m:t>
        </m:r>
        <m:sSup>
          <m:e>
            <m:r>
              <m:rPr>
                <m:sty m:val="p"/>
              </m:rPr>
              <m:t>sin</m:t>
            </m:r>
          </m:e>
          <m:sup>
            <m:r>
              <m:t>2</m:t>
            </m:r>
          </m:sup>
        </m:sSup>
        <m:r>
          <m:t>θ</m:t>
        </m:r>
        <m:r>
          <m:t> </m:t>
        </m:r>
        <m:r>
          <m:t>d</m:t>
        </m:r>
        <m:sSup>
          <m:e>
            <m:r>
              <m:t>φ</m:t>
            </m:r>
          </m:e>
          <m:sup>
            <m:r>
              <m:t>2</m:t>
            </m:r>
          </m:sup>
        </m:sSup>
      </m:oMath>
      <w:r>
        <w:t xml:space="preserve">.</w:t>
      </w:r>
    </w:p>
    <w:bookmarkEnd w:id="620"/>
    <w:bookmarkStart w:id="621" w:name="comparison-with-schwarzschild"/>
    <w:p>
      <w:pPr>
        <w:pStyle w:val="Heading3"/>
      </w:pPr>
      <w:r>
        <w:rPr>
          <w:rStyle w:val="SectionNumber"/>
        </w:rPr>
        <w:t xml:space="preserve">19.2.3</w:t>
      </w:r>
      <w:r>
        <w:tab/>
      </w:r>
      <w:r>
        <w:t xml:space="preserve">Comparison with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Component</w:t>
            </w:r>
          </w:p>
        </w:tc>
        <w:tc>
          <w:tcPr/>
          <w:p>
            <w:pPr>
              <w:pStyle w:val="Compact"/>
            </w:pPr>
            <w:r>
              <w:t xml:space="preserve">Schwarzschild</w:t>
            </w:r>
          </w:p>
        </w:tc>
        <w:tc>
          <w:tcPr/>
          <w:p>
            <w:pPr>
              <w:pStyle w:val="Compact"/>
            </w:pPr>
            <w:r>
              <w:t xml:space="preserve">SSZ</w:t>
            </w:r>
          </w:p>
        </w:tc>
      </w:tr>
      <w:tr>
        <w:tc>
          <w:tcPr/>
          <w:p>
            <w:pPr>
              <w:pStyle w:val="Compact"/>
            </w:pPr>
            <m:oMath>
              <m:sSub>
                <m:e>
                  <m:r>
                    <m:t>g</m:t>
                  </m:r>
                </m:e>
                <m:sub>
                  <m:r>
                    <m:t>t</m:t>
                  </m:r>
                  <m:r>
                    <m:t>t</m:t>
                  </m:r>
                </m:sub>
              </m:sSub>
            </m:oMath>
          </w:p>
        </w:tc>
        <w:tc>
          <w:tcPr/>
          <w:p>
            <w:pPr>
              <w:pStyle w:val="Compact"/>
            </w:pPr>
            <m:oMath>
              <m:r>
                <m:rPr>
                  <m:sty m:val="p"/>
                </m:rPr>
                <m:t>−</m:t>
              </m:r>
              <m:r>
                <m:rPr>
                  <m:sty m:val="p"/>
                </m:rPr>
                <m:t>(</m:t>
              </m:r>
              <m:r>
                <m:t>1</m:t>
              </m:r>
              <m:r>
                <m:rPr>
                  <m:sty m:val="p"/>
                </m:rPr>
                <m:t>−</m:t>
              </m:r>
              <m:sSub>
                <m:e>
                  <m:r>
                    <m:t>r</m:t>
                  </m:r>
                </m:e>
                <m:sub>
                  <m:r>
                    <m:t>s</m:t>
                  </m:r>
                </m:sub>
              </m:sSub>
              <m:r>
                <m:rPr>
                  <m:sty m:val="p"/>
                </m:rPr>
                <m:t>/</m:t>
              </m:r>
              <m:r>
                <m:t>r</m:t>
              </m:r>
              <m:r>
                <m:rPr>
                  <m:sty m:val="p"/>
                </m:rPr>
                <m:t>)</m:t>
              </m:r>
            </m:oMath>
          </w:p>
        </w:tc>
        <w:tc>
          <w:tcPr/>
          <w:p>
            <w:pPr>
              <w:pStyle w:val="Compact"/>
            </w:pPr>
            <m:oMath>
              <m:r>
                <m:rPr>
                  <m:sty m:val="p"/>
                </m:rPr>
                <m:t>−</m:t>
              </m:r>
              <m:r>
                <m:t>D</m:t>
              </m:r>
              <m:r>
                <m:rPr>
                  <m:sty m:val="p"/>
                </m:rPr>
                <m:t>(</m:t>
              </m:r>
              <m:r>
                <m:t>r</m:t>
              </m:r>
              <m:sSup>
                <m:e>
                  <m:r>
                    <m:rPr>
                      <m:sty m:val="p"/>
                    </m:rPr>
                    <m:t>)</m:t>
                  </m:r>
                </m:e>
                <m:sup>
                  <m:r>
                    <m:t>2</m:t>
                  </m:r>
                </m:sup>
              </m:sSup>
            </m:oMath>
          </w:p>
        </w:tc>
      </w:tr>
      <w:tr>
        <w:tc>
          <w:tcPr/>
          <w:p>
            <w:pPr>
              <w:pStyle w:val="Compact"/>
            </w:pPr>
            <m:oMath>
              <m:sSub>
                <m:e>
                  <m:r>
                    <m:t>g</m:t>
                  </m:r>
                </m:e>
                <m:sub>
                  <m:r>
                    <m:t>r</m:t>
                  </m:r>
                  <m:r>
                    <m:t>r</m:t>
                  </m:r>
                </m:sub>
              </m:sSub>
            </m:oMath>
          </w:p>
        </w:tc>
        <w:tc>
          <w:tcPr/>
          <w:p>
            <w:pPr>
              <w:pStyle w:val="Compact"/>
            </w:pPr>
            <m:oMath>
              <m:r>
                <m:rPr>
                  <m:sty m:val="p"/>
                </m:rPr>
                <m:t>(</m:t>
              </m:r>
              <m:r>
                <m:t>1</m:t>
              </m:r>
              <m:r>
                <m:rPr>
                  <m:sty m:val="p"/>
                </m:rPr>
                <m:t>−</m:t>
              </m:r>
              <m:sSub>
                <m:e>
                  <m:r>
                    <m:t>r</m:t>
                  </m:r>
                </m:e>
                <m:sub>
                  <m:r>
                    <m:t>s</m:t>
                  </m:r>
                </m:sub>
              </m:sSub>
              <m:r>
                <m:rPr>
                  <m:sty m:val="p"/>
                </m:rPr>
                <m:t>/</m:t>
              </m:r>
              <m:r>
                <m:t>r</m:t>
              </m:r>
              <m:sSup>
                <m:e>
                  <m:r>
                    <m:rPr>
                      <m:sty m:val="p"/>
                    </m:rPr>
                    <m:t>)</m:t>
                  </m:r>
                </m:e>
                <m:sup>
                  <m:r>
                    <m:rPr>
                      <m:sty m:val="p"/>
                    </m:rPr>
                    <m:t>−</m:t>
                  </m:r>
                  <m:r>
                    <m:t>1</m:t>
                  </m:r>
                </m:sup>
              </m:sSup>
            </m:oMath>
          </w:p>
        </w:tc>
        <w:tc>
          <w:tcPr/>
          <w:p>
            <w:pPr>
              <w:pStyle w:val="Compact"/>
            </w:pPr>
            <m:oMath>
              <m:r>
                <m:t>s</m:t>
              </m:r>
              <m:r>
                <m:rPr>
                  <m:sty m:val="p"/>
                </m:rPr>
                <m:t>(</m:t>
              </m:r>
              <m:r>
                <m:t>r</m:t>
              </m:r>
              <m:sSup>
                <m:e>
                  <m:r>
                    <m:rPr>
                      <m:sty m:val="p"/>
                    </m:rPr>
                    <m:t>)</m:t>
                  </m:r>
                </m:e>
                <m:sup>
                  <m:r>
                    <m:t>2</m:t>
                  </m:r>
                </m:sup>
              </m:sSup>
            </m:oMath>
          </w:p>
        </w:tc>
      </w:tr>
      <w:tr>
        <w:tc>
          <w:tcPr/>
          <w:p>
            <w:pPr>
              <w:pStyle w:val="Compact"/>
            </w:pPr>
            <w:r>
              <w:t xml:space="preserve">Singularity</w:t>
            </w:r>
          </w:p>
        </w:tc>
        <w:tc>
          <w:tcPr/>
          <w:p>
            <w:pPr>
              <w:pStyle w:val="Compact"/>
            </w:pPr>
            <m:oMath>
              <m:r>
                <m:t>r</m:t>
              </m:r>
              <m:r>
                <m:rPr>
                  <m:sty m:val="p"/>
                </m:rPr>
                <m:t>=</m:t>
              </m:r>
              <m:r>
                <m:t>0</m:t>
              </m:r>
            </m:oMath>
            <w:r>
              <w:t xml:space="preserve"> </w:t>
            </w:r>
            <w:r>
              <w:t xml:space="preserve">and</w:t>
            </w:r>
            <w:r>
              <w:t xml:space="preserve"> </w:t>
            </w:r>
            <m:oMath>
              <m:r>
                <m:t>r</m:t>
              </m:r>
              <m:r>
                <m:rPr>
                  <m:sty m:val="p"/>
                </m:rPr>
                <m:t>=</m:t>
              </m:r>
              <m:sSub>
                <m:e>
                  <m:r>
                    <m:t>r</m:t>
                  </m:r>
                </m:e>
                <m:sub>
                  <m:r>
                    <m:t>s</m:t>
                  </m:r>
                </m:sub>
              </m:sSub>
            </m:oMath>
          </w:p>
        </w:tc>
        <w:tc>
          <w:tcPr/>
          <w:p>
            <w:pPr>
              <w:pStyle w:val="Compact"/>
            </w:pPr>
            <w:r>
              <w:rPr>
                <w:b/>
                <w:bCs/>
              </w:rPr>
              <w:t xml:space="preserve">none</w:t>
            </w:r>
          </w:p>
        </w:tc>
      </w:tr>
      <w:tr>
        <w:tc>
          <w:tcPr/>
          <w:p>
            <w:pPr>
              <w:pStyle w:val="Compact"/>
            </w:pPr>
            <m:oMath>
              <m:r>
                <m:t>D</m:t>
              </m:r>
              <m:r>
                <m:rPr>
                  <m:sty m:val="p"/>
                </m:rPr>
                <m:t>(</m:t>
              </m:r>
              <m:sSub>
                <m:e>
                  <m:r>
                    <m:t>r</m:t>
                  </m:r>
                </m:e>
                <m:sub>
                  <m:r>
                    <m:t>s</m:t>
                  </m:r>
                </m:sub>
              </m:sSub>
              <m:r>
                <m:rPr>
                  <m:sty m:val="p"/>
                </m:rPr>
                <m:t>)</m:t>
              </m:r>
            </m:oMath>
          </w:p>
        </w:tc>
        <w:tc>
          <w:tcPr/>
          <w:p>
            <w:pPr>
              <w:pStyle w:val="Compact"/>
            </w:pPr>
            <w:r>
              <w:t xml:space="preserve">0 (horizon)</w:t>
            </w:r>
          </w:p>
        </w:tc>
        <w:tc>
          <w:tcPr/>
          <w:p>
            <w:pPr>
              <w:pStyle w:val="Compact"/>
            </w:pPr>
            <w:r>
              <w:t xml:space="preserve">0.555 (finite!)</w:t>
            </w:r>
          </w:p>
        </w:tc>
      </w:tr>
    </w:tbl>
    <w:p>
      <w:r>
        <w:pict>
          <v:rect style="width:0;height:1.5pt" o:hralign="center" o:hrstd="t" o:hr="t"/>
        </w:pict>
      </w:r>
    </w:p>
    <w:bookmarkEnd w:id="621"/>
    <w:bookmarkEnd w:id="622"/>
    <w:bookmarkStart w:id="626" w:name="the-ssz-lagrangian"/>
    <w:p>
      <w:pPr>
        <w:pStyle w:val="Heading2"/>
      </w:pPr>
      <w:r>
        <w:rPr>
          <w:rStyle w:val="SectionNumber"/>
        </w:rPr>
        <w:t xml:space="preserve">19.3</w:t>
      </w:r>
      <w:r>
        <w:tab/>
      </w:r>
      <w:r>
        <w:t xml:space="preserve">The SSZ Lagrangian</w:t>
      </w:r>
    </w:p>
    <w:bookmarkStart w:id="623" w:name="general-form"/>
    <w:p>
      <w:pPr>
        <w:pStyle w:val="Heading3"/>
      </w:pPr>
      <w:r>
        <w:rPr>
          <w:rStyle w:val="SectionNumber"/>
        </w:rPr>
        <w:t xml:space="preserve">19.3.1</w:t>
      </w:r>
      <w:r>
        <w:tab/>
      </w:r>
      <w:r>
        <w:t xml:space="preserve">General Form</w:t>
      </w:r>
    </w:p>
    <w:p>
      <w:pPr>
        <w:pStyle w:val="FirstParagraph"/>
      </w:pPr>
      <w:r>
        <w:t xml:space="preserve">For a particle of rest mass</w:t>
      </w:r>
      <w:r>
        <w:t xml:space="preserve"> </w:t>
      </w:r>
      <m:oMath>
        <m:r>
          <m:t>m</m:t>
        </m:r>
      </m:oMath>
      <w:r>
        <w:t xml:space="preserve"> </w:t>
      </w:r>
      <w:r>
        <w:t xml:space="preserve">in the SSZ metric:</w:t>
      </w:r>
    </w:p>
    <w:p>
      <w:pPr>
        <w:pStyle w:val="BodyText"/>
      </w:pPr>
      <m:oMath>
        <m:r>
          <m:rPr>
            <m:scr m:val="script"/>
            <m:sty m:val="p"/>
          </m:rPr>
          <m:t>L</m:t>
        </m:r>
        <m:r>
          <m:rPr>
            <m:sty m:val="p"/>
          </m:rPr>
          <m:t>=</m:t>
        </m:r>
        <m:f>
          <m:fPr>
            <m:type m:val="bar"/>
          </m:fPr>
          <m:num>
            <m:r>
              <m:t>1</m:t>
            </m:r>
          </m:num>
          <m:den>
            <m:r>
              <m:t>2</m:t>
            </m:r>
          </m:den>
        </m:f>
        <m:r>
          <m:t> </m:t>
        </m:r>
        <m:sSub>
          <m:e>
            <m:r>
              <m:t>g</m:t>
            </m:r>
          </m:e>
          <m:sub>
            <m:r>
              <m:t>μ</m:t>
            </m:r>
            <m:r>
              <m:t>ν</m:t>
            </m:r>
          </m:sub>
        </m:sSub>
        <m:r>
          <m:t> </m:t>
        </m:r>
        <m:sSup>
          <m:e>
            <m:acc>
              <m:accPr>
                <m:chr m:val="̇"/>
              </m:accPr>
              <m:e>
                <m:r>
                  <m:t>x</m:t>
                </m:r>
              </m:e>
            </m:acc>
          </m:e>
          <m:sup>
            <m:r>
              <m:t>μ</m:t>
            </m:r>
          </m:sup>
        </m:sSup>
        <m:r>
          <m:t> </m:t>
        </m:r>
        <m:sSup>
          <m:e>
            <m:acc>
              <m:accPr>
                <m:chr m:val="̇"/>
              </m:accPr>
              <m:e>
                <m:r>
                  <m:t>x</m:t>
                </m:r>
              </m:e>
            </m:acc>
          </m:e>
          <m:sup>
            <m:r>
              <m:t>ν</m:t>
            </m:r>
          </m:sup>
        </m:sSup>
        <m:r>
          <m:rPr>
            <m:sty m:val="p"/>
          </m:rPr>
          <m:t>=</m:t>
        </m:r>
        <m:f>
          <m:fPr>
            <m:type m:val="bar"/>
          </m:fPr>
          <m:num>
            <m:r>
              <m:t>1</m:t>
            </m:r>
          </m:num>
          <m:den>
            <m:r>
              <m:t>2</m:t>
            </m:r>
          </m:den>
        </m:f>
        <m:d>
          <m:dPr>
            <m:begChr m:val="["/>
            <m:sepChr m:val=""/>
            <m:endChr m:val="]"/>
            <m:grow/>
          </m:dPr>
          <m:e>
            <m:r>
              <m:rPr>
                <m:sty m:val="p"/>
              </m:rPr>
              <m:t>−</m:t>
            </m:r>
            <m:r>
              <m:t>D</m:t>
            </m:r>
            <m:r>
              <m:rPr>
                <m:sty m:val="p"/>
              </m:rPr>
              <m:t>(</m:t>
            </m:r>
            <m:r>
              <m:t>r</m:t>
            </m:r>
            <m:sSup>
              <m:e>
                <m:r>
                  <m:rPr>
                    <m:sty m:val="p"/>
                  </m:rPr>
                  <m:t>)</m:t>
                </m:r>
              </m:e>
              <m:sup>
                <m:r>
                  <m:t>2</m:t>
                </m:r>
              </m:sup>
            </m:sSup>
            <m:r>
              <m:t> </m:t>
            </m:r>
            <m:sSup>
              <m:e>
                <m:r>
                  <m:t>c</m:t>
                </m:r>
              </m:e>
              <m:sup>
                <m:r>
                  <m:t>2</m:t>
                </m:r>
              </m:sup>
            </m:sSup>
            <m:r>
              <m:t> </m:t>
            </m:r>
            <m:sSup>
              <m:e>
                <m:acc>
                  <m:accPr>
                    <m:chr m:val="̇"/>
                  </m:accPr>
                  <m:e>
                    <m:r>
                      <m:t>t</m:t>
                    </m:r>
                  </m:e>
                </m:acc>
              </m:e>
              <m:sup>
                <m:r>
                  <m:t>2</m:t>
                </m:r>
              </m:sup>
            </m:sSup>
            <m:r>
              <m:rPr>
                <m:sty m:val="p"/>
              </m:rPr>
              <m:t>+</m:t>
            </m:r>
            <m:r>
              <m:t>s</m:t>
            </m:r>
            <m:r>
              <m:rPr>
                <m:sty m:val="p"/>
              </m:rPr>
              <m:t>(</m:t>
            </m:r>
            <m:r>
              <m:t>r</m:t>
            </m:r>
            <m:sSup>
              <m:e>
                <m:r>
                  <m:rPr>
                    <m:sty m:val="p"/>
                  </m:rPr>
                  <m:t>)</m:t>
                </m:r>
              </m:e>
              <m:sup>
                <m:r>
                  <m:t>2</m:t>
                </m:r>
              </m:sup>
            </m:sSup>
            <m:r>
              <m:t> </m:t>
            </m:r>
            <m:sSup>
              <m:e>
                <m:acc>
                  <m:accPr>
                    <m:chr m:val="̇"/>
                  </m:accPr>
                  <m:e>
                    <m:r>
                      <m:t>r</m:t>
                    </m:r>
                  </m:e>
                </m:acc>
              </m:e>
              <m:sup>
                <m:r>
                  <m:t>2</m:t>
                </m:r>
              </m:sup>
            </m:sSup>
            <m:r>
              <m:rPr>
                <m:sty m:val="p"/>
              </m:rPr>
              <m:t>+</m:t>
            </m:r>
            <m:sSup>
              <m:e>
                <m:r>
                  <m:t>r</m:t>
                </m:r>
              </m:e>
              <m:sup>
                <m:r>
                  <m:t>2</m:t>
                </m:r>
              </m:sup>
            </m:sSup>
            <m:r>
              <m:t> </m:t>
            </m:r>
            <m:sSup>
              <m:e>
                <m:acc>
                  <m:accPr>
                    <m:chr m:val="̇"/>
                  </m:accPr>
                  <m:e>
                    <m:r>
                      <m:t>θ</m:t>
                    </m:r>
                  </m:e>
                </m:acc>
              </m:e>
              <m:sup>
                <m:r>
                  <m:t>2</m:t>
                </m:r>
              </m:sup>
            </m:sSup>
            <m:r>
              <m:rPr>
                <m:sty m:val="p"/>
              </m:rPr>
              <m:t>+</m:t>
            </m:r>
            <m:sSup>
              <m:e>
                <m:r>
                  <m:t>r</m:t>
                </m:r>
              </m:e>
              <m:sup>
                <m:r>
                  <m:t>2</m:t>
                </m:r>
              </m:sup>
            </m:sSup>
            <m:sSup>
              <m:e>
                <m:r>
                  <m:rPr>
                    <m:sty m:val="p"/>
                  </m:rPr>
                  <m:t>sin</m:t>
                </m:r>
              </m:e>
              <m:sup>
                <m:r>
                  <m:t>2</m:t>
                </m:r>
              </m:sup>
            </m:sSup>
            <m:r>
              <m:t>θ</m:t>
            </m:r>
            <m:r>
              <m:t> </m:t>
            </m:r>
            <m:sSup>
              <m:e>
                <m:acc>
                  <m:accPr>
                    <m:chr m:val="̇"/>
                  </m:accPr>
                  <m:e>
                    <m:r>
                      <m:t>φ</m:t>
                    </m:r>
                  </m:e>
                </m:acc>
              </m:e>
              <m:sup>
                <m:r>
                  <m:t>2</m:t>
                </m:r>
              </m:sup>
            </m:sSup>
          </m:e>
        </m:d>
      </m:oMath>
    </w:p>
    <w:p>
      <w:pPr>
        <w:pStyle w:val="BodyText"/>
      </w:pPr>
      <w:r>
        <w:t xml:space="preserve">where the dot denotes differentiation with respect to the affine parameter</w:t>
      </w:r>
      <w:r>
        <w:t xml:space="preserve"> </w:t>
      </w:r>
      <m:oMath>
        <m:r>
          <m:t>λ</m:t>
        </m:r>
      </m:oMath>
      <w:r>
        <w:t xml:space="preserve"> </w:t>
      </w:r>
      <w:r>
        <w:t xml:space="preserve">(or proper time</w:t>
      </w:r>
      <w:r>
        <w:t xml:space="preserve"> </w:t>
      </w:r>
      <m:oMath>
        <m:r>
          <m:t>τ</m:t>
        </m:r>
      </m:oMath>
      <w:r>
        <w:t xml:space="preserve"> </w:t>
      </w:r>
      <w:r>
        <w:t xml:space="preserve">for massive particles).</w:t>
      </w:r>
    </w:p>
    <w:p>
      <w:pPr>
        <w:pStyle w:val="BodyText"/>
      </w:pPr>
      <w:r>
        <w:t xml:space="preserve">Normalization: Massive particles</w:t>
      </w:r>
      <w:r>
        <w:t xml:space="preserve"> </w:t>
      </w:r>
      <m:oMath>
        <m:r>
          <m:t>2</m:t>
        </m:r>
        <m:r>
          <m:rPr>
            <m:scr m:val="script"/>
            <m:sty m:val="p"/>
          </m:rPr>
          <m:t>L</m:t>
        </m:r>
        <m:r>
          <m:rPr>
            <m:sty m:val="p"/>
          </m:rPr>
          <m:t>=</m:t>
        </m:r>
        <m:r>
          <m:rPr>
            <m:sty m:val="p"/>
          </m:rPr>
          <m:t>−</m:t>
        </m:r>
        <m:sSup>
          <m:e>
            <m:r>
              <m:t>c</m:t>
            </m:r>
          </m:e>
          <m:sup>
            <m:r>
              <m:t>2</m:t>
            </m:r>
          </m:sup>
        </m:sSup>
      </m:oMath>
      <w:r>
        <w:t xml:space="preserve">; Photons</w:t>
      </w:r>
      <w:r>
        <w:t xml:space="preserve"> </w:t>
      </w:r>
      <m:oMath>
        <m:r>
          <m:t>2</m:t>
        </m:r>
        <m:r>
          <m:rPr>
            <m:scr m:val="script"/>
            <m:sty m:val="p"/>
          </m:rPr>
          <m:t>L</m:t>
        </m:r>
        <m:r>
          <m:rPr>
            <m:sty m:val="p"/>
          </m:rPr>
          <m:t>=</m:t>
        </m:r>
        <m:r>
          <m:t>0</m:t>
        </m:r>
      </m:oMath>
      <w:r>
        <w:t xml:space="preserve">.</w:t>
      </w:r>
    </w:p>
    <w:bookmarkEnd w:id="623"/>
    <w:bookmarkStart w:id="624" w:name="conserved-quantities"/>
    <w:p>
      <w:pPr>
        <w:pStyle w:val="Heading3"/>
      </w:pPr>
      <w:r>
        <w:rPr>
          <w:rStyle w:val="SectionNumber"/>
        </w:rPr>
        <w:t xml:space="preserve">19.3.2</w:t>
      </w:r>
      <w:r>
        <w:tab/>
      </w:r>
      <w:r>
        <w:t xml:space="preserve">Conserved Quantities</w:t>
      </w:r>
    </w:p>
    <w:p>
      <w:pPr>
        <w:pStyle w:val="FirstParagraph"/>
      </w:pPr>
      <w:r>
        <w:t xml:space="preserve">Since</w:t>
      </w:r>
      <w:r>
        <w:t xml:space="preserve"> </w:t>
      </w:r>
      <m:oMath>
        <m:r>
          <m:rPr>
            <m:scr m:val="script"/>
            <m:sty m:val="p"/>
          </m:rPr>
          <m:t>L</m:t>
        </m:r>
      </m:oMath>
      <w:r>
        <w:t xml:space="preserve"> </w:t>
      </w:r>
      <w:r>
        <w:t xml:space="preserve">does not depend explicitly on</w:t>
      </w:r>
      <w:r>
        <w:t xml:space="preserve"> </w:t>
      </w:r>
      <m:oMath>
        <m:r>
          <m:t>t</m:t>
        </m:r>
      </m:oMath>
      <w:r>
        <w:t xml:space="preserve"> </w:t>
      </w:r>
      <w:r>
        <w:t xml:space="preserve">and</w:t>
      </w:r>
      <w:r>
        <w:t xml:space="preserve"> </w:t>
      </w:r>
      <m:oMath>
        <m:r>
          <m:t>φ</m:t>
        </m:r>
      </m:oMath>
      <w:r>
        <w:t xml:space="preserve">, the Euler–Lagrange equations yield two conserved quantities:</w:t>
      </w:r>
    </w:p>
    <w:p>
      <w:pPr>
        <w:pStyle w:val="BodyText"/>
      </w:pPr>
      <w:r>
        <w:rPr>
          <w:b/>
          <w:bCs/>
        </w:rPr>
        <w:t xml:space="preserve">Energy per unit mass:</w:t>
      </w:r>
    </w:p>
    <w:p>
      <w:pPr>
        <w:pStyle w:val="BodyText"/>
      </w:p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nor/>
            <m:sty m:val="p"/>
          </m:rPr>
          <m:t>const</m:t>
        </m:r>
      </m:oMath>
    </w:p>
    <w:p>
      <w:pPr>
        <w:pStyle w:val="BodyText"/>
      </w:pPr>
      <w:r>
        <w:rPr>
          <w:b/>
          <w:bCs/>
        </w:rPr>
        <w:t xml:space="preserve">Angular momentum per unit mass</w:t>
      </w:r>
      <w:r>
        <w:t xml:space="preserve"> </w:t>
      </w:r>
      <w:r>
        <w:t xml:space="preserve">(with</w:t>
      </w:r>
      <w:r>
        <w:t xml:space="preserve"> </w:t>
      </w:r>
      <m:oMath>
        <m:r>
          <m:t>θ</m:t>
        </m:r>
        <m:r>
          <m:rPr>
            <m:sty m:val="p"/>
          </m:rPr>
          <m:t>=</m:t>
        </m:r>
        <m:r>
          <m:t>π</m:t>
        </m:r>
        <m:r>
          <m:rPr>
            <m:sty m:val="p"/>
          </m:rPr>
          <m:t>/</m:t>
        </m:r>
        <m:r>
          <m:t>2</m:t>
        </m:r>
      </m:oMath>
      <w:r>
        <w:t xml:space="preserve">):</w:t>
      </w:r>
    </w:p>
    <w:p>
      <w:pPr>
        <w:pStyle w:val="BodyText"/>
      </w:pPr>
      <m:oMath>
        <m:r>
          <m:t>L</m:t>
        </m:r>
        <m:r>
          <m:rPr>
            <m:sty m:val="p"/>
          </m:rPr>
          <m:t>=</m:t>
        </m:r>
        <m:sSup>
          <m:e>
            <m:r>
              <m:t>r</m:t>
            </m:r>
          </m:e>
          <m:sup>
            <m:r>
              <m:t>2</m:t>
            </m:r>
          </m:sup>
        </m:sSup>
        <m:r>
          <m:t> </m:t>
        </m:r>
        <m:acc>
          <m:accPr>
            <m:chr m:val="̇"/>
          </m:accPr>
          <m:e>
            <m:r>
              <m:t>φ</m:t>
            </m:r>
          </m:e>
        </m:acc>
        <m:r>
          <m:rPr>
            <m:sty m:val="p"/>
          </m:rPr>
          <m:t>=</m:t>
        </m:r>
        <m:r>
          <m:rPr>
            <m:nor/>
            <m:sty m:val="p"/>
          </m:rPr>
          <m:t>const</m:t>
        </m:r>
      </m:oMath>
    </w:p>
    <w:bookmarkEnd w:id="624"/>
    <w:bookmarkStart w:id="625" w:name="eulerlagrange-equation-for-r"/>
    <w:p>
      <w:pPr>
        <w:pStyle w:val="Heading3"/>
      </w:pPr>
      <w:r>
        <w:rPr>
          <w:rStyle w:val="SectionNumber"/>
        </w:rPr>
        <w:t xml:space="preserve">19.3.3</w:t>
      </w:r>
      <w:r>
        <w:tab/>
      </w:r>
      <w:r>
        <w:t xml:space="preserve">Euler–Lagrange Equation for r</w:t>
      </w:r>
    </w:p>
    <w:p>
      <w:pPr>
        <w:pStyle w:val="FirstParagraph"/>
      </w:pPr>
      <m:oMath>
        <m:r>
          <m:t>s</m:t>
        </m:r>
        <m:r>
          <m:rPr>
            <m:sty m:val="p"/>
          </m:rPr>
          <m:t>(</m:t>
        </m:r>
        <m:r>
          <m:t>r</m:t>
        </m:r>
        <m:sSup>
          <m:e>
            <m:r>
              <m:rPr>
                <m:sty m:val="p"/>
              </m:rPr>
              <m:t>)</m:t>
            </m:r>
          </m:e>
          <m:sup>
            <m:r>
              <m:t>2</m:t>
            </m:r>
          </m:sup>
        </m:sSup>
        <m:r>
          <m:t> </m:t>
        </m:r>
        <m:acc>
          <m:accPr>
            <m:chr m:val="̈"/>
          </m:accPr>
          <m:e>
            <m:r>
              <m:t>r</m:t>
            </m:r>
          </m:e>
        </m:acc>
        <m:r>
          <m:rPr>
            <m:sty m:val="p"/>
          </m:rPr>
          <m:t>+</m:t>
        </m:r>
        <m:r>
          <m:t>s</m:t>
        </m:r>
        <m:r>
          <m:rPr>
            <m:sty m:val="p"/>
          </m:rPr>
          <m:t>(</m:t>
        </m:r>
        <m:r>
          <m:t>r</m:t>
        </m:r>
        <m:r>
          <m:rPr>
            <m:sty m:val="p"/>
          </m:rPr>
          <m:t>)</m:t>
        </m:r>
        <m:r>
          <m:t> </m:t>
        </m:r>
        <m:sSup>
          <m:e>
            <m:r>
              <m:t>s</m:t>
            </m:r>
          </m:e>
          <m:sup>
            <m:r>
              <m:rPr>
                <m:sty m:val="p"/>
              </m:rPr>
              <m:t>′</m:t>
            </m:r>
          </m:sup>
        </m:sSup>
        <m:r>
          <m:rPr>
            <m:sty m:val="p"/>
          </m:rPr>
          <m:t>(</m:t>
        </m:r>
        <m:r>
          <m:t>r</m:t>
        </m:r>
        <m:r>
          <m:rPr>
            <m:sty m:val="p"/>
          </m:rPr>
          <m:t>)</m:t>
        </m:r>
        <m:r>
          <m:t> </m:t>
        </m:r>
        <m:sSup>
          <m:e>
            <m:acc>
              <m:accPr>
                <m:chr m:val="̇"/>
              </m:accPr>
              <m:e>
                <m:r>
                  <m:t>r</m:t>
                </m:r>
              </m:e>
            </m:acc>
          </m:e>
          <m:sup>
            <m:r>
              <m:t>2</m:t>
            </m:r>
          </m:sup>
        </m:sSup>
        <m:r>
          <m:rPr>
            <m:sty m:val="p"/>
          </m:rPr>
          <m:t>+</m:t>
        </m:r>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r>
          <m:t> </m:t>
        </m:r>
        <m:sSup>
          <m:e>
            <m:acc>
              <m:accPr>
                <m:chr m:val="̇"/>
              </m:accPr>
              <m:e>
                <m:r>
                  <m:t>t</m:t>
                </m:r>
              </m:e>
            </m:acc>
          </m:e>
          <m:sup>
            <m:r>
              <m:t>2</m:t>
            </m:r>
          </m:sup>
        </m:sSup>
        <m:r>
          <m:rPr>
            <m:sty m:val="p"/>
          </m:rPr>
          <m:t>−</m:t>
        </m:r>
        <m:r>
          <m:t>r</m:t>
        </m:r>
        <m:r>
          <m:t> </m:t>
        </m:r>
        <m:sSup>
          <m:e>
            <m:acc>
              <m:accPr>
                <m:chr m:val="̇"/>
              </m:accPr>
              <m:e>
                <m:r>
                  <m:t>φ</m:t>
                </m:r>
              </m:e>
            </m:acc>
          </m:e>
          <m:sup>
            <m:r>
              <m:t>2</m:t>
            </m:r>
          </m:sup>
        </m:sSup>
        <m:r>
          <m:rPr>
            <m:sty m:val="p"/>
          </m:rPr>
          <m:t>=</m:t>
        </m:r>
        <m:r>
          <m:t>0</m:t>
        </m:r>
      </m:oMath>
    </w:p>
    <w:p>
      <w:r>
        <w:pict>
          <v:rect style="width:0;height:1.5pt" o:hralign="center" o:hrstd="t" o:hr="t"/>
        </w:pict>
      </w:r>
    </w:p>
    <w:bookmarkEnd w:id="625"/>
    <w:bookmarkEnd w:id="626"/>
    <w:bookmarkStart w:id="632" w:name="effective-potential"/>
    <w:p>
      <w:pPr>
        <w:pStyle w:val="Heading2"/>
      </w:pPr>
      <w:r>
        <w:rPr>
          <w:rStyle w:val="SectionNumber"/>
        </w:rPr>
        <w:t xml:space="preserve">19.4</w:t>
      </w:r>
      <w:r>
        <w:tab/>
      </w:r>
      <w:r>
        <w:t xml:space="preserve">Effective Potential</w:t>
      </w:r>
    </w:p>
    <w:bookmarkStart w:id="627" w:name="radial-equation-of-motion"/>
    <w:p>
      <w:pPr>
        <w:pStyle w:val="Heading3"/>
      </w:pPr>
      <w:r>
        <w:rPr>
          <w:rStyle w:val="SectionNumber"/>
        </w:rPr>
        <w:t xml:space="preserve">19.4.1</w:t>
      </w:r>
      <w:r>
        <w:tab/>
      </w:r>
      <w:r>
        <w:t xml:space="preserve">Radial Equation of Motion</w:t>
      </w:r>
    </w:p>
    <w:p>
      <w:pPr>
        <w:pStyle w:val="FirstParagraph"/>
      </w:pPr>
      <w:r>
        <w:t xml:space="preserve">Using the conserved quantities and the normalization condition:</w:t>
      </w:r>
    </w:p>
    <w:p>
      <w:pPr>
        <w:pStyle w:val="BodyText"/>
      </w:pPr>
      <m:oMath>
        <m:r>
          <m:t>s</m:t>
        </m:r>
        <m:r>
          <m:rPr>
            <m:sty m:val="p"/>
          </m:rPr>
          <m:t>(</m:t>
        </m:r>
        <m:r>
          <m:t>r</m:t>
        </m:r>
        <m:sSup>
          <m:e>
            <m:r>
              <m:rPr>
                <m:sty m:val="p"/>
              </m:rPr>
              <m:t>)</m:t>
            </m:r>
          </m:e>
          <m:sup>
            <m:r>
              <m:t>2</m:t>
            </m:r>
          </m:sup>
        </m:sSup>
        <m:r>
          <m:t> </m:t>
        </m:r>
        <m:sSup>
          <m:e>
            <m:acc>
              <m:accPr>
                <m:chr m:val="̇"/>
              </m:accPr>
              <m:e>
                <m:r>
                  <m:t>r</m:t>
                </m:r>
              </m:e>
            </m:acc>
          </m:e>
          <m:sup>
            <m:r>
              <m:t>2</m:t>
            </m:r>
          </m:sup>
        </m:sSup>
        <m:r>
          <m:rPr>
            <m:sty m:val="p"/>
          </m:rPr>
          <m:t>=</m:t>
        </m:r>
        <m:f>
          <m:fPr>
            <m:type m:val="bar"/>
          </m:fPr>
          <m:num>
            <m:sSup>
              <m:e>
                <m:r>
                  <m:t>E</m:t>
                </m:r>
              </m:e>
              <m:sup>
                <m:r>
                  <m:t>2</m:t>
                </m:r>
              </m:sup>
            </m:s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p>
              <m:e>
                <m:r>
                  <m:t>L</m:t>
                </m:r>
              </m:e>
              <m:sup>
                <m:r>
                  <m:t>2</m:t>
                </m:r>
              </m:sup>
            </m:sSup>
          </m:num>
          <m:den>
            <m:sSup>
              <m:e>
                <m:r>
                  <m:t>r</m:t>
                </m:r>
              </m:e>
              <m:sup>
                <m:r>
                  <m:t>2</m:t>
                </m:r>
              </m:sup>
            </m:sSup>
          </m:den>
        </m:f>
        <m:r>
          <m:rPr>
            <m:sty m:val="p"/>
          </m:rPr>
          <m:t>−</m:t>
        </m:r>
        <m:r>
          <m:t>ϵ</m:t>
        </m:r>
        <m:r>
          <m:t> </m:t>
        </m:r>
        <m:sSup>
          <m:e>
            <m:r>
              <m:t>c</m:t>
            </m:r>
          </m:e>
          <m:sup>
            <m:r>
              <m:t>2</m:t>
            </m:r>
          </m:sup>
        </m:sSup>
      </m:oMath>
    </w:p>
    <w:p>
      <w:pPr>
        <w:pStyle w:val="BodyText"/>
      </w:pPr>
      <w:r>
        <w:t xml:space="preserve">where</w:t>
      </w:r>
      <w:r>
        <w:t xml:space="preserve"> </w:t>
      </w:r>
      <m:oMath>
        <m:r>
          <m:t>ϵ</m:t>
        </m:r>
        <m:r>
          <m:rPr>
            <m:sty m:val="p"/>
          </m:rPr>
          <m:t>=</m:t>
        </m:r>
        <m:r>
          <m:t>1</m:t>
        </m:r>
      </m:oMath>
      <w:r>
        <w:t xml:space="preserve"> </w:t>
      </w:r>
      <w:r>
        <w:t xml:space="preserve">for massive particles and</w:t>
      </w:r>
      <w:r>
        <w:t xml:space="preserve"> </w:t>
      </w:r>
      <m:oMath>
        <m:r>
          <m:t>ϵ</m:t>
        </m:r>
        <m:r>
          <m:rPr>
            <m:sty m:val="p"/>
          </m:rPr>
          <m:t>=</m:t>
        </m:r>
        <m:r>
          <m:t>0</m:t>
        </m:r>
      </m:oMath>
      <w:r>
        <w:t xml:space="preserve"> </w:t>
      </w:r>
      <w:r>
        <w:t xml:space="preserve">for photons.</w:t>
      </w:r>
    </w:p>
    <w:bookmarkEnd w:id="627"/>
    <w:bookmarkStart w:id="628" w:name="Xaf2c0cd22d28054f1905aea5ae80dd66e28a471"/>
    <w:p>
      <w:pPr>
        <w:pStyle w:val="Heading3"/>
      </w:pPr>
      <w:r>
        <w:rPr>
          <w:rStyle w:val="SectionNumber"/>
        </w:rPr>
        <w:t xml:space="preserve">19.4.2</w:t>
      </w:r>
      <w:r>
        <w:tab/>
      </w:r>
      <w:r>
        <w:t xml:space="preserve">Effective Potential for Massive Particles</w:t>
      </w:r>
    </w:p>
    <w:p>
      <w:pPr>
        <w:pStyle w:val="FirstParagraph"/>
      </w:pPr>
      <m:oMath>
        <m:sSub>
          <m:e>
            <m:r>
              <m:t>V</m:t>
            </m:r>
          </m:e>
          <m:sub>
            <m:r>
              <m:rPr>
                <m:nor/>
                <m:sty m:val="p"/>
              </m:rPr>
              <m:t>eff</m:t>
            </m:r>
          </m:sub>
        </m:sSub>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2</m:t>
            </m:r>
            <m:r>
              <m:t> </m:t>
            </m:r>
            <m:r>
              <m:t>s</m:t>
            </m:r>
            <m:r>
              <m:rPr>
                <m:sty m:val="p"/>
              </m:rPr>
              <m:t>(</m:t>
            </m:r>
            <m:r>
              <m:t>r</m:t>
            </m:r>
            <m:sSup>
              <m:e>
                <m:r>
                  <m:rPr>
                    <m:sty m:val="p"/>
                  </m:rPr>
                  <m:t>)</m:t>
                </m:r>
              </m:e>
              <m:sup>
                <m:r>
                  <m:t>2</m:t>
                </m:r>
              </m:sup>
            </m:sSup>
          </m:den>
        </m:f>
        <m:d>
          <m:dPr>
            <m:begChr m:val="["/>
            <m:sepChr m:val=""/>
            <m:endChr m:val="]"/>
            <m:grow/>
          </m:dPr>
          <m:e>
            <m:f>
              <m:fPr>
                <m:type m:val="bar"/>
              </m:fPr>
              <m:num>
                <m:sSup>
                  <m:e>
                    <m:r>
                      <m:t>L</m:t>
                    </m:r>
                  </m:e>
                  <m:sup>
                    <m:r>
                      <m:t>2</m:t>
                    </m:r>
                  </m:sup>
                </m:sSup>
              </m:num>
              <m:den>
                <m:sSup>
                  <m:e>
                    <m:r>
                      <m:t>r</m:t>
                    </m:r>
                  </m:e>
                  <m:sup>
                    <m:r>
                      <m:t>2</m:t>
                    </m:r>
                  </m:sup>
                </m:sSup>
              </m:den>
            </m:f>
            <m:r>
              <m:rPr>
                <m:sty m:val="p"/>
              </m:rPr>
              <m:t>+</m:t>
            </m:r>
            <m:sSup>
              <m:e>
                <m:r>
                  <m:t>c</m:t>
                </m:r>
              </m:e>
              <m:sup>
                <m:r>
                  <m:t>2</m:t>
                </m:r>
              </m:sup>
            </m:sSup>
          </m:e>
        </m:d>
      </m:oMath>
    </w:p>
    <w:bookmarkEnd w:id="628"/>
    <w:bookmarkStart w:id="629" w:name="effective-potential-for-photons"/>
    <w:p>
      <w:pPr>
        <w:pStyle w:val="Heading3"/>
      </w:pPr>
      <w:r>
        <w:rPr>
          <w:rStyle w:val="SectionNumber"/>
        </w:rPr>
        <w:t xml:space="preserve">19.4.3</w:t>
      </w:r>
      <w:r>
        <w:tab/>
      </w:r>
      <w:r>
        <w:t xml:space="preserve">Effective Potential for Photons</w:t>
      </w:r>
    </w:p>
    <w:p>
      <w:pPr>
        <w:pStyle w:val="FirstParagraph"/>
      </w:pPr>
      <m:oMath>
        <m:sSubSup>
          <m:e>
            <m:r>
              <m:t>V</m:t>
            </m:r>
          </m:e>
          <m:sub>
            <m:r>
              <m:rPr>
                <m:nor/>
                <m:sty m:val="p"/>
              </m:rPr>
              <m:t>eff</m:t>
            </m:r>
          </m:sub>
          <m:sup>
            <m:r>
              <m:t>γ</m:t>
            </m:r>
          </m:sup>
        </m:sSubSup>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r>
          <m:rPr>
            <m:sty m:val="p"/>
          </m:rPr>
          <m:t>⋅</m:t>
        </m:r>
        <m:f>
          <m:fPr>
            <m:type m:val="bar"/>
          </m:fPr>
          <m:num>
            <m:sSup>
              <m:e>
                <m:r>
                  <m:t>L</m:t>
                </m:r>
              </m:e>
              <m:sup>
                <m:r>
                  <m:t>2</m:t>
                </m:r>
              </m:sup>
            </m:sSup>
          </m:num>
          <m:den>
            <m:sSup>
              <m:e>
                <m:r>
                  <m:t>r</m:t>
                </m:r>
              </m:e>
              <m:sup>
                <m:r>
                  <m:t>2</m:t>
                </m:r>
              </m:sup>
            </m:sSup>
          </m:den>
        </m:f>
      </m:oMath>
    </w:p>
    <w:bookmarkEnd w:id="629"/>
    <w:bookmarkStart w:id="630" w:name="weak-field-limit-1"/>
    <w:p>
      <w:pPr>
        <w:pStyle w:val="Heading3"/>
      </w:pPr>
      <w:r>
        <w:rPr>
          <w:rStyle w:val="SectionNumber"/>
        </w:rPr>
        <w:t xml:space="preserve">19.4.4</w:t>
      </w:r>
      <w:r>
        <w:tab/>
      </w:r>
      <w:r>
        <w:t xml:space="preserve">Weak-Field Limit</w:t>
      </w:r>
    </w:p>
    <w:p>
      <w:pPr>
        <w:pStyle w:val="FirstParagraph"/>
      </w:pPr>
      <w:r>
        <w:t xml:space="preserve">With</w:t>
      </w:r>
      <w:r>
        <w:t xml:space="preserve"> </w:t>
      </w:r>
      <m:oMath>
        <m:r>
          <m:t>D</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 </w:t>
      </w:r>
      <w:r>
        <w:t xml:space="preserve">and</w:t>
      </w:r>
      <w:r>
        <w:t xml:space="preserve"> </w:t>
      </w:r>
      <m:oMath>
        <m:r>
          <m:t>s</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w:t>
      </w:r>
    </w:p>
    <w:p>
      <w:pPr>
        <w:pStyle w:val="BodyText"/>
      </w:pPr>
      <m:oMath>
        <m:sSub>
          <m:e>
            <m:r>
              <m:t>V</m:t>
            </m:r>
          </m:e>
          <m:sub>
            <m:r>
              <m:rPr>
                <m:nor/>
                <m:sty m:val="p"/>
              </m:rPr>
              <m:t>eff</m:t>
            </m:r>
          </m:sub>
        </m:sSub>
        <m:r>
          <m:rPr>
            <m:sty m:val="p"/>
          </m:rPr>
          <m:t>(</m:t>
        </m:r>
        <m:r>
          <m:t>r</m:t>
        </m:r>
        <m:r>
          <m:rPr>
            <m:sty m:val="p"/>
          </m:rPr>
          <m:t>)</m:t>
        </m:r>
        <m:r>
          <m:rPr>
            <m:sty m:val="p"/>
          </m:rPr>
          <m:t>≈</m:t>
        </m:r>
        <m:f>
          <m:fPr>
            <m:type m:val="bar"/>
          </m:fPr>
          <m:num>
            <m:sSup>
              <m:e>
                <m:r>
                  <m:t>c</m:t>
                </m:r>
              </m:e>
              <m:sup>
                <m:r>
                  <m:t>2</m:t>
                </m:r>
              </m:sup>
            </m:sSup>
          </m:num>
          <m:den>
            <m:r>
              <m:t>2</m:t>
            </m:r>
          </m:den>
        </m:f>
        <m:d>
          <m:dPr>
            <m:begChr m:val="("/>
            <m:sepChr m:val=""/>
            <m:endChr m:val=")"/>
            <m:grow/>
          </m:dPr>
          <m:e>
            <m:r>
              <m:t>1</m:t>
            </m:r>
            <m:r>
              <m:rPr>
                <m:sty m:val="p"/>
              </m:rPr>
              <m:t>−</m:t>
            </m:r>
            <m:f>
              <m:fPr>
                <m:type m:val="bar"/>
              </m:fPr>
              <m:num>
                <m:sSub>
                  <m:e>
                    <m:r>
                      <m:t>r</m:t>
                    </m:r>
                  </m:e>
                  <m:sub>
                    <m:r>
                      <m:t>s</m:t>
                    </m:r>
                  </m:sub>
                </m:sSub>
              </m:num>
              <m:den>
                <m:r>
                  <m:t>r</m:t>
                </m:r>
              </m:den>
            </m:f>
          </m:e>
        </m:d>
        <m:r>
          <m:rPr>
            <m:sty m:val="p"/>
          </m:rPr>
          <m:t>+</m:t>
        </m:r>
        <m:f>
          <m:fPr>
            <m:type m:val="bar"/>
          </m:fPr>
          <m:num>
            <m:sSup>
              <m:e>
                <m:r>
                  <m:t>L</m:t>
                </m:r>
              </m:e>
              <m:sup>
                <m:r>
                  <m:t>2</m:t>
                </m:r>
              </m:sup>
            </m:sSup>
          </m:num>
          <m:den>
            <m:r>
              <m:t>2</m:t>
            </m:r>
            <m:sSup>
              <m:e>
                <m:r>
                  <m:t>r</m:t>
                </m:r>
              </m:e>
              <m:sup>
                <m:r>
                  <m:t>2</m:t>
                </m:r>
              </m:sup>
            </m:sSup>
          </m:den>
        </m:f>
        <m:d>
          <m:dPr>
            <m:begChr m:val="("/>
            <m:sepChr m:val=""/>
            <m:endChr m:val=")"/>
            <m:grow/>
          </m:dPr>
          <m:e>
            <m:r>
              <m:t>1</m:t>
            </m:r>
            <m:r>
              <m:rPr>
                <m:sty m:val="p"/>
              </m:rPr>
              <m:t>−</m:t>
            </m:r>
            <m:f>
              <m:fPr>
                <m:type m:val="bar"/>
              </m:fPr>
              <m:num>
                <m:sSub>
                  <m:e>
                    <m:r>
                      <m:t>r</m:t>
                    </m:r>
                  </m:e>
                  <m:sub>
                    <m:r>
                      <m:t>s</m:t>
                    </m:r>
                  </m:sub>
                </m:sSub>
              </m:num>
              <m:den>
                <m:r>
                  <m:t>r</m:t>
                </m:r>
              </m:den>
            </m:f>
          </m:e>
        </m:d>
      </m:oMath>
    </w:p>
    <w:p>
      <w:pPr>
        <w:pStyle w:val="BodyText"/>
      </w:pPr>
      <w:r>
        <w:t xml:space="preserve">This agrees exactly with Schwarzschild in the weak field.</w:t>
      </w:r>
    </w:p>
    <w:bookmarkEnd w:id="630"/>
    <w:bookmarkStart w:id="631" w:name="critical-difference-strong-field"/>
    <w:p>
      <w:pPr>
        <w:pStyle w:val="Heading3"/>
      </w:pPr>
      <w:r>
        <w:rPr>
          <w:rStyle w:val="SectionNumber"/>
        </w:rPr>
        <w:t xml:space="preserve">19.4.5</w:t>
      </w:r>
      <w:r>
        <w:tab/>
      </w:r>
      <w:r>
        <w:t xml:space="preserve">Critical Difference: Strong Field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Quantity</w:t>
            </w:r>
          </w:p>
        </w:tc>
        <w:tc>
          <w:tcPr/>
          <w:p>
            <w:pPr>
              <w:pStyle w:val="Compact"/>
            </w:pPr>
            <w:r>
              <w:t xml:space="preserve">Schwarzschild</w:t>
            </w:r>
          </w:p>
        </w:tc>
        <w:tc>
          <w:tcPr/>
          <w:p>
            <w:pPr>
              <w:pStyle w:val="Compact"/>
            </w:pPr>
            <w:r>
              <w:t xml:space="preserve">SSZ</w:t>
            </w:r>
          </w:p>
        </w:tc>
      </w:tr>
      <w:tr>
        <w:tc>
          <w:tcPr/>
          <w:p>
            <w:pPr>
              <w:pStyle w:val="Compact"/>
            </w:pPr>
            <m:oMath>
              <m:r>
                <m:t>D</m:t>
              </m:r>
              <m:r>
                <m:rPr>
                  <m:sty m:val="p"/>
                </m:rPr>
                <m:t>(</m:t>
              </m:r>
              <m:sSub>
                <m:e>
                  <m:r>
                    <m:t>r</m:t>
                  </m:r>
                </m:e>
                <m:sub>
                  <m:r>
                    <m:t>s</m:t>
                  </m:r>
                </m:sub>
              </m:sSub>
              <m:r>
                <m:rPr>
                  <m:sty m:val="p"/>
                </m:rPr>
                <m:t>)</m:t>
              </m:r>
            </m:oMath>
          </w:p>
        </w:tc>
        <w:tc>
          <w:tcPr/>
          <w:p>
            <w:pPr>
              <w:pStyle w:val="Compact"/>
            </w:pPr>
            <w:r>
              <w:t xml:space="preserve">0</w:t>
            </w:r>
          </w:p>
        </w:tc>
        <w:tc>
          <w:tcPr/>
          <w:p>
            <w:pPr>
              <w:pStyle w:val="Compact"/>
            </w:pPr>
            <w:r>
              <w:t xml:space="preserve">0.555</w:t>
            </w:r>
          </w:p>
        </w:tc>
      </w:tr>
      <w:tr>
        <w:tc>
          <w:tcPr/>
          <w:p>
            <w:pPr>
              <w:pStyle w:val="Compact"/>
            </w:pPr>
            <m:oMath>
              <m:r>
                <m:t>s</m:t>
              </m:r>
              <m:r>
                <m:rPr>
                  <m:sty m:val="p"/>
                </m:rPr>
                <m:t>(</m:t>
              </m:r>
              <m:sSub>
                <m:e>
                  <m:r>
                    <m:t>r</m:t>
                  </m:r>
                </m:e>
                <m:sub>
                  <m:r>
                    <m:t>s</m:t>
                  </m:r>
                </m:sub>
              </m:sSub>
              <m:r>
                <m:rPr>
                  <m:sty m:val="p"/>
                </m:rPr>
                <m:t>)</m:t>
              </m:r>
            </m:oMath>
          </w:p>
        </w:tc>
        <w:tc>
          <w:tcPr/>
          <w:p>
            <w:pPr>
              <w:pStyle w:val="Compact"/>
            </w:pPr>
            <m:oMath>
              <m:r>
                <m:rPr>
                  <m:sty m:val="p"/>
                </m:rPr>
                <m:t>∞</m:t>
              </m:r>
            </m:oMath>
          </w:p>
        </w:tc>
        <w:tc>
          <w:tcPr/>
          <w:p>
            <w:pPr>
              <w:pStyle w:val="Compact"/>
            </w:pPr>
            <w:r>
              <w:t xml:space="preserve">1.802</w:t>
            </w:r>
          </w:p>
        </w:tc>
      </w:tr>
      <w:tr>
        <w:tc>
          <w:tcPr/>
          <w:p>
            <w:pPr>
              <w:pStyle w:val="Compact"/>
            </w:pPr>
            <m:oMath>
              <m:sSub>
                <m:e>
                  <m:r>
                    <m:t>V</m:t>
                  </m:r>
                </m:e>
                <m:sub>
                  <m:r>
                    <m:rPr>
                      <m:nor/>
                      <m:sty m:val="p"/>
                    </m:rPr>
                    <m:t>eff</m:t>
                  </m:r>
                </m:sub>
              </m:sSub>
              <m:r>
                <m:rPr>
                  <m:sty m:val="p"/>
                </m:rPr>
                <m:t>(</m:t>
              </m:r>
              <m:sSub>
                <m:e>
                  <m:r>
                    <m:t>r</m:t>
                  </m:r>
                </m:e>
                <m:sub>
                  <m:r>
                    <m:t>s</m:t>
                  </m:r>
                </m:sub>
              </m:sSub>
              <m:r>
                <m:rPr>
                  <m:sty m:val="p"/>
                </m:rPr>
                <m:t>)</m:t>
              </m:r>
            </m:oMath>
          </w:p>
        </w:tc>
        <w:tc>
          <w:tcPr/>
          <w:p>
            <w:pPr>
              <w:pStyle w:val="Compact"/>
            </w:pPr>
            <w:r>
              <w:t xml:space="preserve">divergent</w:t>
            </w:r>
          </w:p>
        </w:tc>
        <w:tc>
          <w:tcPr/>
          <w:p>
            <w:pPr>
              <w:pStyle w:val="Compact"/>
            </w:pPr>
            <w:r>
              <w:rPr>
                <w:b/>
                <w:bCs/>
              </w:rPr>
              <w:t xml:space="preserve">finite</w:t>
            </w:r>
          </w:p>
        </w:tc>
      </w:tr>
    </w:tbl>
    <w:p>
      <w:pPr>
        <w:pStyle w:val="BodyText"/>
      </w:pPr>
      <w:r>
        <w:rPr>
          <w:b/>
          <w:bCs/>
        </w:rPr>
        <w:t xml:space="preserve">Consequence:</w:t>
      </w:r>
      <w:r>
        <w:t xml:space="preserve"> </w:t>
      </w:r>
      <w:r>
        <w:t xml:space="preserve">In SSZ there is no horizon and no infinitely deep potential well. Particles can traverse the Schwarzschild radius and return.</w:t>
      </w:r>
    </w:p>
    <w:p>
      <w:r>
        <w:pict>
          <v:rect style="width:0;height:1.5pt" o:hralign="center" o:hrstd="t" o:hr="t"/>
        </w:pict>
      </w:r>
    </w:p>
    <w:bookmarkEnd w:id="631"/>
    <w:bookmarkEnd w:id="632"/>
    <w:bookmarkStart w:id="635" w:name="circular-orbits-and-isco"/>
    <w:p>
      <w:pPr>
        <w:pStyle w:val="Heading2"/>
      </w:pPr>
      <w:r>
        <w:rPr>
          <w:rStyle w:val="SectionNumber"/>
        </w:rPr>
        <w:t xml:space="preserve">19.5</w:t>
      </w:r>
      <w:r>
        <w:tab/>
      </w:r>
      <w:r>
        <w:t xml:space="preserve">Circular Orbits and ISCO</w:t>
      </w:r>
    </w:p>
    <w:bookmarkStart w:id="633" w:name="conditions-for-circular-orbits"/>
    <w:p>
      <w:pPr>
        <w:pStyle w:val="Heading3"/>
      </w:pPr>
      <w:r>
        <w:rPr>
          <w:rStyle w:val="SectionNumber"/>
        </w:rPr>
        <w:t xml:space="preserve">19.5.1</w:t>
      </w:r>
      <w:r>
        <w:tab/>
      </w:r>
      <w:r>
        <w:t xml:space="preserve">Conditions for Circular Orbits</w:t>
      </w:r>
    </w:p>
    <w:p>
      <w:pPr>
        <w:pStyle w:val="FirstParagraph"/>
      </w:pPr>
      <w:r>
        <w:t xml:space="preserve">Circular orbit at</w:t>
      </w:r>
      <w:r>
        <w:t xml:space="preserve"> </w:t>
      </w:r>
      <m:oMath>
        <m:r>
          <m:t>r</m:t>
        </m:r>
        <m:r>
          <m:rPr>
            <m:sty m:val="p"/>
          </m:rPr>
          <m:t>=</m:t>
        </m:r>
        <m:sSub>
          <m:e>
            <m:r>
              <m:t>r</m:t>
            </m:r>
          </m:e>
          <m:sub>
            <m:r>
              <m:t>0</m:t>
            </m:r>
          </m:sub>
        </m:sSub>
      </m:oMath>
      <w:r>
        <w:t xml:space="preserve"> </w:t>
      </w:r>
      <w:r>
        <w:t xml:space="preserve">requires</w:t>
      </w:r>
      <w:r>
        <w:t xml:space="preserve"> </w:t>
      </w:r>
      <m:oMath>
        <m:acc>
          <m:accPr>
            <m:chr m:val="̇"/>
          </m:accPr>
          <m:e>
            <m:r>
              <m:t>r</m:t>
            </m:r>
          </m:e>
        </m:acc>
        <m:r>
          <m:rPr>
            <m:sty m:val="p"/>
          </m:rPr>
          <m:t>=</m:t>
        </m:r>
        <m:r>
          <m:t>0</m:t>
        </m:r>
      </m:oMath>
      <w:r>
        <w:t xml:space="preserve"> </w:t>
      </w:r>
      <w:r>
        <w:t xml:space="preserve">and</w:t>
      </w:r>
      <w:r>
        <w:t xml:space="preserve"> </w:t>
      </w:r>
      <m:oMath>
        <m:r>
          <m:t>d</m:t>
        </m:r>
        <m:sSub>
          <m:e>
            <m:r>
              <m:t>V</m:t>
            </m:r>
          </m:e>
          <m:sub>
            <m:r>
              <m:rPr>
                <m:nor/>
                <m:sty m:val="p"/>
              </m:rPr>
              <m:t>eff</m:t>
            </m:r>
          </m:sub>
        </m:sSub>
        <m:r>
          <m:rPr>
            <m:sty m:val="p"/>
          </m:rPr>
          <m:t>/</m:t>
        </m:r>
        <m:r>
          <m:t>d</m:t>
        </m:r>
        <m:r>
          <m:t>r</m:t>
        </m:r>
        <m:sSub>
          <m:e>
            <m:r>
              <m:rPr>
                <m:sty m:val="p"/>
              </m:rPr>
              <m:t>|</m:t>
            </m:r>
          </m:e>
          <m:sub>
            <m:sSub>
              <m:e>
                <m:r>
                  <m:t>r</m:t>
                </m:r>
              </m:e>
              <m:sub>
                <m:r>
                  <m:t>0</m:t>
                </m:r>
              </m:sub>
            </m:sSub>
          </m:sub>
        </m:sSub>
        <m:r>
          <m:rPr>
            <m:sty m:val="p"/>
          </m:rPr>
          <m:t>=</m:t>
        </m:r>
        <m:r>
          <m:t>0</m:t>
        </m:r>
      </m:oMath>
      <w:r>
        <w:t xml:space="preserve">.</w:t>
      </w:r>
    </w:p>
    <w:p>
      <w:pPr>
        <w:pStyle w:val="BodyText"/>
      </w:pPr>
      <w:r>
        <w:t xml:space="preserve">Stability:</w:t>
      </w:r>
      <w:r>
        <w:t xml:space="preserve"> </w:t>
      </w:r>
      <m:oMath>
        <m:sSup>
          <m:e>
            <m:r>
              <m:t>d</m:t>
            </m:r>
          </m:e>
          <m:sup>
            <m:r>
              <m:t>2</m:t>
            </m:r>
          </m:sup>
        </m:sSup>
        <m:sSub>
          <m:e>
            <m:r>
              <m:t>V</m:t>
            </m:r>
          </m:e>
          <m:sub>
            <m:r>
              <m:rPr>
                <m:nor/>
                <m:sty m:val="p"/>
              </m:rPr>
              <m:t>eff</m:t>
            </m:r>
          </m:sub>
        </m:sSub>
        <m:r>
          <m:rPr>
            <m:sty m:val="p"/>
          </m:rPr>
          <m:t>/</m:t>
        </m:r>
        <m:r>
          <m:t>d</m:t>
        </m:r>
        <m:sSup>
          <m:e>
            <m:r>
              <m:t>r</m:t>
            </m:r>
          </m:e>
          <m:sup>
            <m:r>
              <m:t>2</m:t>
            </m:r>
          </m:sup>
        </m:sSup>
        <m:sSub>
          <m:e>
            <m:r>
              <m:rPr>
                <m:sty m:val="p"/>
              </m:rPr>
              <m:t>|</m:t>
            </m:r>
          </m:e>
          <m:sub>
            <m:sSub>
              <m:e>
                <m:r>
                  <m:t>r</m:t>
                </m:r>
              </m:e>
              <m:sub>
                <m:r>
                  <m:t>0</m:t>
                </m:r>
              </m:sub>
            </m:sSub>
          </m:sub>
        </m:sSub>
        <m:r>
          <m:rPr>
            <m:sty m:val="p"/>
          </m:rPr>
          <m:t>&gt;</m:t>
        </m:r>
        <m:r>
          <m:t>0</m:t>
        </m:r>
      </m:oMath>
      <w:r>
        <w:t xml:space="preserve">.</w:t>
      </w:r>
    </w:p>
    <w:bookmarkEnd w:id="633"/>
    <w:bookmarkStart w:id="634" w:name="isco-innermost-stable-circular-orbit"/>
    <w:p>
      <w:pPr>
        <w:pStyle w:val="Heading3"/>
      </w:pPr>
      <w:r>
        <w:rPr>
          <w:rStyle w:val="SectionNumber"/>
        </w:rPr>
        <w:t xml:space="preserve">19.5.2</w:t>
      </w:r>
      <w:r>
        <w:tab/>
      </w:r>
      <w:r>
        <w:t xml:space="preserve">ISCO (Innermost Stable Circular Orbit)</w:t>
      </w:r>
    </w:p>
    <w:p>
      <w:pPr>
        <w:pStyle w:val="FirstParagraph"/>
      </w:pPr>
      <w:r>
        <w:t xml:space="preserve">In Schwarzschild:</w:t>
      </w:r>
      <w:r>
        <w:t xml:space="preserve"> </w:t>
      </w:r>
      <m:oMath>
        <m:sSub>
          <m:e>
            <m:r>
              <m:t>r</m:t>
            </m:r>
          </m:e>
          <m:sub>
            <m:r>
              <m:rPr>
                <m:nor/>
                <m:sty m:val="p"/>
              </m:rPr>
              <m:t>ISCO</m:t>
            </m:r>
          </m:sub>
        </m:sSub>
        <m:r>
          <m:rPr>
            <m:sty m:val="p"/>
          </m:rPr>
          <m:t>=</m:t>
        </m:r>
        <m:r>
          <m:t>3</m:t>
        </m:r>
        <m:r>
          <m:t> </m:t>
        </m:r>
        <m:sSub>
          <m:e>
            <m:r>
              <m:t>r</m:t>
            </m:r>
          </m:e>
          <m:sub>
            <m:r>
              <m:t>s</m:t>
            </m:r>
          </m:sub>
        </m:sSub>
      </m:oMath>
      <w:r>
        <w:t xml:space="preserve">.</w:t>
      </w:r>
    </w:p>
    <w:p>
      <w:pPr>
        <w:pStyle w:val="BodyText"/>
      </w:pPr>
      <w:r>
        <w:t xml:space="preserve">In SSZ: The ISCO shifts since</w:t>
      </w:r>
      <w:r>
        <w:t xml:space="preserve"> </w:t>
      </w:r>
      <m:oMath>
        <m:sSub>
          <m:e>
            <m:r>
              <m:t>V</m:t>
            </m:r>
          </m:e>
          <m:sub>
            <m:r>
              <m:rPr>
                <m:nor/>
                <m:sty m:val="p"/>
              </m:rPr>
              <m:t>eff</m:t>
            </m:r>
          </m:sub>
        </m:sSub>
      </m:oMath>
      <w:r>
        <w:t xml:space="preserve"> </w:t>
      </w:r>
      <w:r>
        <w:t xml:space="preserve">is modified in the strong field.</w:t>
      </w:r>
    </w:p>
    <w:p>
      <w:pPr>
        <w:pStyle w:val="BodyText"/>
      </w:pPr>
      <w:r>
        <w:rPr>
          <w:b/>
          <w:bCs/>
        </w:rPr>
        <w:t xml:space="preserve">SSZ prediction:</w:t>
      </w:r>
      <w:r>
        <w:t xml:space="preserve"> </w:t>
      </w:r>
      <m:oMath>
        <m:sSubSup>
          <m:e>
            <m:r>
              <m:t>r</m:t>
            </m:r>
          </m:e>
          <m:sub>
            <m:r>
              <m:rPr>
                <m:nor/>
                <m:sty m:val="p"/>
              </m:rPr>
              <m:t>ISCO</m:t>
            </m:r>
          </m:sub>
          <m:sup>
            <m:r>
              <m:rPr>
                <m:nor/>
                <m:sty m:val="p"/>
              </m:rPr>
              <m:t>SSZ</m:t>
            </m:r>
          </m:sup>
        </m:sSubSup>
        <m:r>
          <m:rPr>
            <m:sty m:val="p"/>
          </m:rPr>
          <m:t>≈</m:t>
        </m:r>
        <m:r>
          <m:t>2.8</m:t>
        </m:r>
        <m:r>
          <m:t> </m:t>
        </m:r>
        <m:sSub>
          <m:e>
            <m:r>
              <m:t>r</m:t>
            </m:r>
          </m:e>
          <m:sub>
            <m:r>
              <m:t>s</m:t>
            </m:r>
          </m:sub>
        </m:sSub>
      </m:oMath>
      <w:r>
        <w:t xml:space="preserve"> </w:t>
      </w:r>
      <w:r>
        <w:t xml:space="preserve">(compared to</w:t>
      </w:r>
      <w:r>
        <w:t xml:space="preserve"> </w:t>
      </w:r>
      <m:oMath>
        <m:r>
          <m:t>3</m:t>
        </m:r>
        <m:r>
          <m:t> </m:t>
        </m:r>
        <m:sSub>
          <m:e>
            <m:r>
              <m:t>r</m:t>
            </m:r>
          </m:e>
          <m:sub>
            <m:r>
              <m:t>s</m:t>
            </m:r>
          </m:sub>
        </m:sSub>
      </m:oMath>
      <w:r>
        <w:t xml:space="preserve"> </w:t>
      </w:r>
      <w:r>
        <w:t xml:space="preserve">in GR).</w:t>
      </w:r>
    </w:p>
    <w:p>
      <w:pPr>
        <w:pStyle w:val="BodyText"/>
      </w:pPr>
      <w:r>
        <w:t xml:space="preserve">This difference is potentially measurable through GRAVITY interferometer at the Galactic Center and X-ray spectroscopy of accretion disks (NICER, ATHENA).</w:t>
      </w:r>
    </w:p>
    <w:p>
      <w:r>
        <w:pict>
          <v:rect style="width:0;height:1.5pt" o:hralign="center" o:hrstd="t" o:hr="t"/>
        </w:pict>
      </w:r>
    </w:p>
    <w:bookmarkEnd w:id="634"/>
    <w:bookmarkEnd w:id="635"/>
    <w:bookmarkStart w:id="639" w:name="photon-orbits"/>
    <w:p>
      <w:pPr>
        <w:pStyle w:val="Heading2"/>
      </w:pPr>
      <w:r>
        <w:rPr>
          <w:rStyle w:val="SectionNumber"/>
        </w:rPr>
        <w:t xml:space="preserve">19.6</w:t>
      </w:r>
      <w:r>
        <w:tab/>
      </w:r>
      <w:r>
        <w:t xml:space="preserve">Photon Orbits</w:t>
      </w:r>
    </w:p>
    <w:bookmarkStart w:id="636" w:name="photon-sphere"/>
    <w:p>
      <w:pPr>
        <w:pStyle w:val="Heading3"/>
      </w:pPr>
      <w:r>
        <w:rPr>
          <w:rStyle w:val="SectionNumber"/>
        </w:rPr>
        <w:t xml:space="preserve">19.6.1</w:t>
      </w:r>
      <w:r>
        <w:tab/>
      </w:r>
      <w:r>
        <w:t xml:space="preserve">Photon Sphere</w:t>
      </w:r>
    </w:p>
    <w:p>
      <w:pPr>
        <w:pStyle w:val="FirstParagraph"/>
      </w:pPr>
      <w:r>
        <w:t xml:space="preserve">Condition:</w:t>
      </w:r>
      <w:r>
        <w:t xml:space="preserve"> </w:t>
      </w:r>
      <m:oMath>
        <m:r>
          <m:t>d</m:t>
        </m:r>
        <m:r>
          <m:rPr>
            <m:sty m:val="p"/>
          </m:rPr>
          <m:t>/</m:t>
        </m:r>
        <m:r>
          <m:t>d</m:t>
        </m:r>
        <m:r>
          <m:t>r</m:t>
        </m:r>
        <m:r>
          <m:rPr>
            <m:sty m:val="p"/>
          </m:rPr>
          <m:t>[</m:t>
        </m:r>
        <m:r>
          <m:t>D</m:t>
        </m:r>
        <m:r>
          <m:rPr>
            <m:sty m:val="p"/>
          </m:rPr>
          <m:t>(</m:t>
        </m:r>
        <m:r>
          <m:t>r</m:t>
        </m:r>
        <m:sSup>
          <m:e>
            <m:r>
              <m:rPr>
                <m:sty m:val="p"/>
              </m:rPr>
              <m:t>)</m:t>
            </m:r>
          </m:e>
          <m:sup>
            <m:r>
              <m:t>2</m:t>
            </m:r>
          </m:sup>
        </m:sSup>
        <m:r>
          <m:rPr>
            <m:sty m:val="p"/>
          </m:rPr>
          <m:t>/</m:t>
        </m:r>
        <m:r>
          <m:rPr>
            <m:sty m:val="p"/>
          </m:rPr>
          <m:t>(</m:t>
        </m:r>
        <m:r>
          <m:t>s</m:t>
        </m:r>
        <m:r>
          <m:rPr>
            <m:sty m:val="p"/>
          </m:rPr>
          <m:t>(</m:t>
        </m:r>
        <m:r>
          <m:t>r</m:t>
        </m:r>
        <m:sSup>
          <m:e>
            <m:r>
              <m:rPr>
                <m:sty m:val="p"/>
              </m:rPr>
              <m:t>)</m:t>
            </m:r>
          </m:e>
          <m:sup>
            <m:r>
              <m:t>2</m:t>
            </m:r>
          </m:sup>
        </m:sSup>
        <m:sSup>
          <m:e>
            <m:r>
              <m:t>r</m:t>
            </m:r>
          </m:e>
          <m:sup>
            <m:r>
              <m:t>2</m:t>
            </m:r>
          </m:sup>
        </m:sSup>
        <m:r>
          <m:rPr>
            <m:sty m:val="p"/>
          </m:rPr>
          <m:t>)</m:t>
        </m:r>
        <m:r>
          <m:rPr>
            <m:sty m:val="p"/>
          </m:rPr>
          <m:t>]</m:t>
        </m:r>
        <m:r>
          <m:rPr>
            <m:sty m:val="p"/>
          </m:rPr>
          <m:t>=</m:t>
        </m:r>
        <m:r>
          <m:t>0</m:t>
        </m:r>
      </m:oMath>
      <w:r>
        <w:t xml:space="preserve">.</w:t>
      </w:r>
    </w:p>
    <w:p>
      <w:pPr>
        <w:pStyle w:val="BodyText"/>
      </w:pPr>
      <w:r>
        <w:t xml:space="preserve">In the weak field:</w:t>
      </w:r>
      <w:r>
        <w:t xml:space="preserve"> </w:t>
      </w:r>
      <m:oMath>
        <m:sSub>
          <m:e>
            <m:r>
              <m:t>r</m:t>
            </m:r>
          </m:e>
          <m:sub>
            <m:r>
              <m:rPr>
                <m:nor/>
                <m:sty m:val="p"/>
              </m:rPr>
              <m:t>ph</m:t>
            </m:r>
          </m:sub>
        </m:sSub>
        <m:r>
          <m:rPr>
            <m:sty m:val="p"/>
          </m:rPr>
          <m:t>=</m:t>
        </m:r>
        <m:r>
          <m:t>3</m:t>
        </m:r>
        <m:sSub>
          <m:e>
            <m:r>
              <m:t>r</m:t>
            </m:r>
          </m:e>
          <m:sub>
            <m:r>
              <m:t>s</m:t>
            </m:r>
          </m:sub>
        </m:sSub>
        <m:r>
          <m:rPr>
            <m:sty m:val="p"/>
          </m:rPr>
          <m:t>/</m:t>
        </m:r>
        <m:r>
          <m:t>2</m:t>
        </m:r>
      </m:oMath>
      <w:r>
        <w:t xml:space="preserve">.</w:t>
      </w:r>
    </w:p>
    <w:p>
      <w:pPr>
        <w:pStyle w:val="BodyText"/>
      </w:pPr>
      <w:r>
        <w:t xml:space="preserve">In SSZ (strong field):</w:t>
      </w:r>
      <w:r>
        <w:t xml:space="preserve"> </w:t>
      </w:r>
      <m:oMath>
        <m:sSubSup>
          <m:e>
            <m:r>
              <m:t>r</m:t>
            </m:r>
          </m:e>
          <m:sub>
            <m:r>
              <m:rPr>
                <m:nor/>
                <m:sty m:val="p"/>
              </m:rPr>
              <m:t>ph</m:t>
            </m:r>
          </m:sub>
          <m:sup>
            <m:r>
              <m:rPr>
                <m:nor/>
                <m:sty m:val="p"/>
              </m:rPr>
              <m:t>SSZ</m:t>
            </m:r>
          </m:sup>
        </m:sSubSup>
        <m:r>
          <m:rPr>
            <m:sty m:val="p"/>
          </m:rPr>
          <m:t>≈</m:t>
        </m:r>
        <m:r>
          <m:t>1.595</m:t>
        </m:r>
        <m:r>
          <m:t> </m:t>
        </m:r>
        <m:sSub>
          <m:e>
            <m:r>
              <m:t>r</m:t>
            </m:r>
          </m:e>
          <m:sub>
            <m:r>
              <m:t>s</m:t>
            </m:r>
          </m:sub>
        </m:sSub>
      </m:oMath>
      <w:r>
        <w:t xml:space="preserve"> </w:t>
      </w:r>
      <w:r>
        <w:t xml:space="preserve">— the</w:t>
      </w:r>
      <w:r>
        <w:t xml:space="preserve"> </w:t>
      </w:r>
      <w:r>
        <w:rPr>
          <w:b/>
          <w:bCs/>
        </w:rPr>
        <w:t xml:space="preserve">natural boundary</w:t>
      </w:r>
      <w:r>
        <w:t xml:space="preserve"> </w:t>
      </w:r>
      <w:r>
        <w:t xml:space="preserve">of SSZ.</w:t>
      </w:r>
    </w:p>
    <w:bookmarkEnd w:id="636"/>
    <w:bookmarkStart w:id="637" w:name="light-deflection"/>
    <w:p>
      <w:pPr>
        <w:pStyle w:val="Heading3"/>
      </w:pPr>
      <w:r>
        <w:rPr>
          <w:rStyle w:val="SectionNumber"/>
        </w:rPr>
        <w:t xml:space="preserve">19.6.2</w:t>
      </w:r>
      <w:r>
        <w:tab/>
      </w:r>
      <w:r>
        <w:t xml:space="preserve">Light Deflection</w:t>
      </w:r>
    </w:p>
    <w:p>
      <w:pPr>
        <w:pStyle w:val="FirstParagraph"/>
      </w:pPr>
      <w:r>
        <w:rPr>
          <w:b/>
          <w:bCs/>
        </w:rPr>
        <w:t xml:space="preserve">PPN-consistent:</w:t>
      </w:r>
      <w:r>
        <w:t xml:space="preserve"> </w:t>
      </w:r>
      <w:r>
        <w:t xml:space="preserve">In the weak field:</w:t>
      </w:r>
    </w:p>
    <w:p>
      <w:pPr>
        <w:pStyle w:val="BodyText"/>
      </w:pPr>
      <m:oMath>
        <m:r>
          <m:t>α</m:t>
        </m:r>
        <m:r>
          <m:rPr>
            <m:sty m:val="p"/>
          </m:rPr>
          <m:t>=</m:t>
        </m:r>
        <m:f>
          <m:fPr>
            <m:type m:val="bar"/>
          </m:fPr>
          <m:num>
            <m:r>
              <m:rPr>
                <m:sty m:val="p"/>
              </m:rPr>
              <m:t>(</m:t>
            </m:r>
            <m:r>
              <m:t>1</m:t>
            </m:r>
            <m:r>
              <m:rPr>
                <m:sty m:val="p"/>
              </m:rPr>
              <m:t>+</m:t>
            </m:r>
            <m:r>
              <m:t>γ</m:t>
            </m:r>
            <m:r>
              <m:rPr>
                <m:sty m:val="p"/>
              </m:rPr>
              <m:t>)</m:t>
            </m:r>
            <m:r>
              <m:t> </m:t>
            </m:r>
            <m:sSub>
              <m:e>
                <m:r>
                  <m:t>r</m:t>
                </m:r>
              </m:e>
              <m:sub>
                <m:r>
                  <m:t>s</m:t>
                </m:r>
              </m:sub>
            </m:sSub>
          </m:num>
          <m:den>
            <m:r>
              <m:t>b</m:t>
            </m:r>
          </m:den>
        </m:f>
        <m:r>
          <m:rPr>
            <m:sty m:val="p"/>
          </m:rPr>
          <m:t>=</m:t>
        </m:r>
        <m:f>
          <m:fPr>
            <m:type m:val="bar"/>
          </m:fPr>
          <m:num>
            <m:r>
              <m:t>2</m:t>
            </m:r>
            <m:r>
              <m:t> </m:t>
            </m:r>
            <m:sSub>
              <m:e>
                <m:r>
                  <m:t>r</m:t>
                </m:r>
              </m:e>
              <m:sub>
                <m:r>
                  <m:t>s</m:t>
                </m:r>
              </m:sub>
            </m:sSub>
          </m:num>
          <m:den>
            <m:r>
              <m:t>b</m:t>
            </m:r>
          </m:den>
        </m:f>
      </m:oMath>
    </w:p>
    <w:p>
      <w:pPr>
        <w:pStyle w:val="BodyText"/>
      </w:pPr>
      <w:r>
        <w:t xml:space="preserve">with</w:t>
      </w:r>
      <w:r>
        <w:t xml:space="preserve"> </w:t>
      </w:r>
      <m:oMath>
        <m:r>
          <m:t>γ</m:t>
        </m:r>
        <m:r>
          <m:rPr>
            <m:sty m:val="p"/>
          </m:rPr>
          <m:t>=</m:t>
        </m:r>
        <m:r>
          <m:t>1</m:t>
        </m:r>
      </m:oMath>
      <w:r>
        <w:t xml:space="preserve"> </w:t>
      </w:r>
      <w:r>
        <w:t xml:space="preserve">(exact), in agreement with the Cassini measurement.</w:t>
      </w:r>
    </w:p>
    <w:bookmarkEnd w:id="637"/>
    <w:bookmarkStart w:id="638" w:name="shapiro-delay-1"/>
    <w:p>
      <w:pPr>
        <w:pStyle w:val="Heading3"/>
      </w:pPr>
      <w:r>
        <w:rPr>
          <w:rStyle w:val="SectionNumber"/>
        </w:rPr>
        <w:t xml:space="preserve">19.6.3</w:t>
      </w:r>
      <w:r>
        <w:tab/>
      </w:r>
      <w:r>
        <w:t xml:space="preserve">Shapiro Delay</w:t>
      </w:r>
    </w:p>
    <w:p>
      <w:pPr>
        <w:pStyle w:val="FirstParagraph"/>
      </w:pPr>
      <m:oMath>
        <m:r>
          <m:rPr>
            <m:sty m:val="p"/>
          </m:rPr>
          <m:t>Δ</m:t>
        </m:r>
        <m:sSub>
          <m:e>
            <m:r>
              <m:t>t</m:t>
            </m:r>
          </m:e>
          <m:sub>
            <m:r>
              <m:rPr>
                <m:nor/>
                <m:sty m:val="p"/>
              </m:rPr>
              <m:t>Shapiro</m:t>
            </m:r>
          </m:sub>
        </m:sSub>
        <m:r>
          <m:rPr>
            <m:sty m:val="p"/>
          </m:rPr>
          <m:t>=</m:t>
        </m:r>
        <m:f>
          <m:fPr>
            <m:type m:val="bar"/>
          </m:fPr>
          <m:num>
            <m:r>
              <m:rPr>
                <m:sty m:val="p"/>
              </m:rPr>
              <m:t>(</m:t>
            </m:r>
            <m:r>
              <m:t>1</m:t>
            </m:r>
            <m:r>
              <m:rPr>
                <m:sty m:val="p"/>
              </m:rPr>
              <m:t>+</m:t>
            </m:r>
            <m:r>
              <m:t>γ</m:t>
            </m:r>
            <m:r>
              <m:rPr>
                <m:sty m:val="p"/>
              </m:rPr>
              <m:t>)</m:t>
            </m:r>
            <m:r>
              <m:t> </m:t>
            </m:r>
            <m:sSub>
              <m:e>
                <m:r>
                  <m:t>r</m:t>
                </m:r>
              </m:e>
              <m:sub>
                <m:r>
                  <m:t>s</m:t>
                </m:r>
              </m:sub>
            </m:sSub>
          </m:num>
          <m:den>
            <m:r>
              <m:t>c</m:t>
            </m:r>
          </m:den>
        </m:f>
        <m:r>
          <m:t> </m:t>
        </m:r>
        <m:r>
          <m:rPr>
            <m:sty m:val="p"/>
          </m:rPr>
          <m:t>ln</m:t>
        </m:r>
        <m:r>
          <m:t>​</m:t>
        </m:r>
        <m:d>
          <m:dPr>
            <m:begChr m:val="("/>
            <m:sepChr m:val=""/>
            <m:endChr m:val=")"/>
            <m:grow/>
          </m:dPr>
          <m:e>
            <m:f>
              <m:fPr>
                <m:type m:val="bar"/>
              </m:fPr>
              <m:num>
                <m:r>
                  <m:t>4</m:t>
                </m:r>
                <m:r>
                  <m:t> </m:t>
                </m:r>
                <m:sSub>
                  <m:e>
                    <m:r>
                      <m:t>r</m:t>
                    </m:r>
                  </m:e>
                  <m:sub>
                    <m:r>
                      <m:t>1</m:t>
                    </m:r>
                  </m:sub>
                </m:sSub>
                <m:r>
                  <m:t> </m:t>
                </m:r>
                <m:sSub>
                  <m:e>
                    <m:r>
                      <m:t>r</m:t>
                    </m:r>
                  </m:e>
                  <m:sub>
                    <m:r>
                      <m:t>2</m:t>
                    </m:r>
                  </m:sub>
                </m:sSub>
              </m:num>
              <m:den>
                <m:sSup>
                  <m:e>
                    <m:r>
                      <m:t>d</m:t>
                    </m:r>
                  </m:e>
                  <m:sup>
                    <m:r>
                      <m:t>2</m:t>
                    </m:r>
                  </m:sup>
                </m:sSup>
              </m:den>
            </m:f>
          </m:e>
        </m:d>
      </m:oMath>
    </w:p>
    <w:p>
      <w:r>
        <w:pict>
          <v:rect style="width:0;height:1.5pt" o:hralign="center" o:hrstd="t" o:hr="t"/>
        </w:pict>
      </w:r>
    </w:p>
    <w:bookmarkEnd w:id="638"/>
    <w:bookmarkEnd w:id="639"/>
    <w:bookmarkStart w:id="643" w:name="geodesic-equations-in-explicit-form"/>
    <w:p>
      <w:pPr>
        <w:pStyle w:val="Heading2"/>
      </w:pPr>
      <w:r>
        <w:rPr>
          <w:rStyle w:val="SectionNumber"/>
        </w:rPr>
        <w:t xml:space="preserve">19.7</w:t>
      </w:r>
      <w:r>
        <w:tab/>
      </w:r>
      <w:r>
        <w:t xml:space="preserve">Geodesic Equations in Explicit Form</w:t>
      </w:r>
    </w:p>
    <w:bookmarkStart w:id="640" w:name="christoffel-symbols-of-the-ssz-metric"/>
    <w:p>
      <w:pPr>
        <w:pStyle w:val="Heading3"/>
      </w:pPr>
      <w:r>
        <w:rPr>
          <w:rStyle w:val="SectionNumber"/>
        </w:rPr>
        <w:t xml:space="preserve">19.7.1</w:t>
      </w:r>
      <w:r>
        <w:tab/>
      </w:r>
      <w:r>
        <w:t xml:space="preserve">Christoffel Symbols of the SSZ Metric</w:t>
      </w:r>
    </w:p>
    <w:p>
      <w:pPr>
        <w:pStyle w:val="FirstParagraph"/>
      </w:pPr>
      <w:r>
        <w:t xml:space="preserve">The non-vanishing Christoffel symbols (equatorial plane,</w:t>
      </w:r>
      <w:r>
        <w:t xml:space="preserve"> </w:t>
      </w:r>
      <m:oMath>
        <m:r>
          <m:t>θ</m:t>
        </m:r>
        <m:r>
          <m:rPr>
            <m:sty m:val="p"/>
          </m:rPr>
          <m:t>=</m:t>
        </m:r>
        <m:r>
          <m:t>π</m:t>
        </m:r>
        <m:r>
          <m:rPr>
            <m:sty m:val="p"/>
          </m:rPr>
          <m:t>/</m:t>
        </m:r>
        <m:r>
          <m:t>2</m:t>
        </m:r>
      </m:oMath>
      <w:r>
        <w:t xml:space="preserve">):</w:t>
      </w:r>
    </w:p>
    <w:p>
      <w:pPr>
        <w:pStyle w:val="BodyText"/>
      </w:pPr>
      <m:oMath>
        <m:sSubSup>
          <m:e>
            <m:r>
              <m:rPr>
                <m:sty m:val="p"/>
              </m:rPr>
              <m:t>Γ</m:t>
            </m:r>
          </m:e>
          <m:sub>
            <m:r>
              <m:t>t</m:t>
            </m:r>
            <m:r>
              <m:t>r</m:t>
            </m:r>
          </m:sub>
          <m:sup>
            <m:r>
              <m:t>t</m:t>
            </m:r>
          </m:sup>
        </m:sSubSup>
        <m:r>
          <m:rPr>
            <m:sty m:val="p"/>
          </m:rPr>
          <m:t>=</m:t>
        </m:r>
        <m:f>
          <m:fPr>
            <m:type m:val="bar"/>
          </m:fPr>
          <m:num>
            <m:sSup>
              <m:e>
                <m:r>
                  <m:t>D</m:t>
                </m:r>
              </m:e>
              <m:sup>
                <m:r>
                  <m:rPr>
                    <m:sty m:val="p"/>
                  </m:rPr>
                  <m:t>′</m:t>
                </m:r>
              </m:sup>
            </m:sSup>
            <m:r>
              <m:rPr>
                <m:sty m:val="p"/>
              </m:rPr>
              <m:t>(</m:t>
            </m:r>
            <m:r>
              <m:t>r</m:t>
            </m:r>
            <m:r>
              <m:rPr>
                <m:sty m:val="p"/>
              </m:rPr>
              <m:t>)</m:t>
            </m:r>
          </m:num>
          <m:den>
            <m:r>
              <m:t>D</m:t>
            </m:r>
            <m:r>
              <m:rPr>
                <m:sty m:val="p"/>
              </m:rPr>
              <m:t>(</m:t>
            </m:r>
            <m:r>
              <m:t>r</m:t>
            </m:r>
            <m:r>
              <m:rPr>
                <m:sty m:val="p"/>
              </m:rPr>
              <m:t>)</m:t>
            </m:r>
          </m:den>
        </m:f>
        <m:r>
          <m:rPr>
            <m:sty m:val="p"/>
          </m:rPr>
          <m:t>,</m:t>
        </m:r>
        <m:r>
          <m:t> </m:t>
        </m:r>
        <m:sSubSup>
          <m:e>
            <m:r>
              <m:rPr>
                <m:sty m:val="p"/>
              </m:rPr>
              <m:t>Γ</m:t>
            </m:r>
          </m:e>
          <m:sub>
            <m:r>
              <m:t>t</m:t>
            </m:r>
            <m:r>
              <m:t>t</m:t>
            </m:r>
          </m:sub>
          <m:sup>
            <m:r>
              <m:t>r</m:t>
            </m:r>
          </m:sup>
        </m:sSubSup>
        <m:r>
          <m:rPr>
            <m:sty m:val="p"/>
          </m:rPr>
          <m:t>=</m:t>
        </m:r>
        <m:f>
          <m:fPr>
            <m:type m:val="bar"/>
          </m:fPr>
          <m:num>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num>
          <m:den>
            <m:r>
              <m:t>s</m:t>
            </m:r>
            <m:r>
              <m:rPr>
                <m:sty m:val="p"/>
              </m:rPr>
              <m:t>(</m:t>
            </m:r>
            <m:r>
              <m:t>r</m:t>
            </m:r>
            <m:sSup>
              <m:e>
                <m:r>
                  <m:rPr>
                    <m:sty m:val="p"/>
                  </m:rPr>
                  <m:t>)</m:t>
                </m:r>
              </m:e>
              <m:sup>
                <m:r>
                  <m:t>2</m:t>
                </m:r>
              </m:sup>
            </m:sSup>
          </m:den>
        </m:f>
        <m:r>
          <m:rPr>
            <m:sty m:val="p"/>
          </m:rPr>
          <m:t>,</m:t>
        </m:r>
        <m:r>
          <m:t> </m:t>
        </m:r>
        <m:sSubSup>
          <m:e>
            <m:r>
              <m:rPr>
                <m:sty m:val="p"/>
              </m:rPr>
              <m:t>Γ</m:t>
            </m:r>
          </m:e>
          <m:sub>
            <m:r>
              <m:t>r</m:t>
            </m:r>
            <m:r>
              <m:t>r</m:t>
            </m:r>
          </m:sub>
          <m:sup>
            <m:r>
              <m:t>r</m:t>
            </m:r>
          </m:sup>
        </m:sSubSup>
        <m:r>
          <m:rPr>
            <m:sty m:val="p"/>
          </m:rPr>
          <m:t>=</m:t>
        </m:r>
        <m:f>
          <m:fPr>
            <m:type m:val="bar"/>
          </m:fPr>
          <m:num>
            <m:sSup>
              <m:e>
                <m:r>
                  <m:t>s</m:t>
                </m:r>
              </m:e>
              <m:sup>
                <m:r>
                  <m:rPr>
                    <m:sty m:val="p"/>
                  </m:rPr>
                  <m:t>′</m:t>
                </m:r>
              </m:sup>
            </m:sSup>
            <m:r>
              <m:rPr>
                <m:sty m:val="p"/>
              </m:rPr>
              <m:t>(</m:t>
            </m:r>
            <m:r>
              <m:t>r</m:t>
            </m:r>
            <m:r>
              <m:rPr>
                <m:sty m:val="p"/>
              </m:rPr>
              <m:t>)</m:t>
            </m:r>
          </m:num>
          <m:den>
            <m:r>
              <m:t>s</m:t>
            </m:r>
            <m:r>
              <m:rPr>
                <m:sty m:val="p"/>
              </m:rPr>
              <m:t>(</m:t>
            </m:r>
            <m:r>
              <m:t>r</m:t>
            </m:r>
            <m:r>
              <m:rPr>
                <m:sty m:val="p"/>
              </m:rPr>
              <m:t>)</m:t>
            </m:r>
          </m:den>
        </m:f>
      </m:oMath>
    </w:p>
    <w:p>
      <w:pPr>
        <w:pStyle w:val="BodyText"/>
      </w:pPr>
      <m:oMath>
        <m:sSubSup>
          <m:e>
            <m:r>
              <m:rPr>
                <m:sty m:val="p"/>
              </m:rPr>
              <m:t>Γ</m:t>
            </m:r>
          </m:e>
          <m:sub>
            <m:r>
              <m:t>φ</m:t>
            </m:r>
            <m:r>
              <m:t>φ</m:t>
            </m:r>
          </m:sub>
          <m:sup>
            <m:r>
              <m:t>r</m:t>
            </m:r>
          </m:sup>
        </m:sSubSup>
        <m:r>
          <m:rPr>
            <m:sty m:val="p"/>
          </m:rPr>
          <m:t>=</m:t>
        </m:r>
        <m:r>
          <m:rPr>
            <m:sty m:val="p"/>
          </m:rPr>
          <m:t>−</m:t>
        </m:r>
        <m:f>
          <m:fPr>
            <m:type m:val="bar"/>
          </m:fPr>
          <m:num>
            <m:r>
              <m:t>r</m:t>
            </m:r>
          </m:num>
          <m:den>
            <m:r>
              <m:t>s</m:t>
            </m:r>
            <m:r>
              <m:rPr>
                <m:sty m:val="p"/>
              </m:rPr>
              <m:t>(</m:t>
            </m:r>
            <m:r>
              <m:t>r</m:t>
            </m:r>
            <m:sSup>
              <m:e>
                <m:r>
                  <m:rPr>
                    <m:sty m:val="p"/>
                  </m:rPr>
                  <m:t>)</m:t>
                </m:r>
              </m:e>
              <m:sup>
                <m:r>
                  <m:t>2</m:t>
                </m:r>
              </m:sup>
            </m:sSup>
          </m:den>
        </m:f>
        <m:r>
          <m:rPr>
            <m:sty m:val="p"/>
          </m:rPr>
          <m:t>,</m:t>
        </m:r>
        <m:r>
          <m:t> </m:t>
        </m:r>
        <m:sSubSup>
          <m:e>
            <m:r>
              <m:rPr>
                <m:sty m:val="p"/>
              </m:rPr>
              <m:t>Γ</m:t>
            </m:r>
          </m:e>
          <m:sub>
            <m:r>
              <m:t>φ</m:t>
            </m:r>
            <m:r>
              <m:t>r</m:t>
            </m:r>
          </m:sub>
          <m:sup>
            <m:r>
              <m:t>φ</m:t>
            </m:r>
          </m:sup>
        </m:sSubSup>
        <m:r>
          <m:rPr>
            <m:sty m:val="p"/>
          </m:rPr>
          <m:t>=</m:t>
        </m:r>
        <m:f>
          <m:fPr>
            <m:type m:val="bar"/>
          </m:fPr>
          <m:num>
            <m:r>
              <m:t>1</m:t>
            </m:r>
          </m:num>
          <m:den>
            <m:r>
              <m:t>r</m:t>
            </m:r>
          </m:den>
        </m:f>
      </m:oMath>
    </w:p>
    <w:bookmarkEnd w:id="640"/>
    <w:bookmarkStart w:id="641" w:name="geodesic-equations"/>
    <w:p>
      <w:pPr>
        <w:pStyle w:val="Heading3"/>
      </w:pPr>
      <w:r>
        <w:rPr>
          <w:rStyle w:val="SectionNumber"/>
        </w:rPr>
        <w:t xml:space="preserve">19.7.2</w:t>
      </w:r>
      <w:r>
        <w:tab/>
      </w:r>
      <w:r>
        <w:t xml:space="preserve">Geodesic Equations</w:t>
      </w:r>
    </w:p>
    <w:p>
      <w:pPr>
        <w:pStyle w:val="FirstParagraph"/>
      </w:pPr>
      <m:oMath>
        <m:acc>
          <m:accPr>
            <m:chr m:val="̈"/>
          </m:accPr>
          <m:e>
            <m:r>
              <m:t>t</m:t>
            </m:r>
          </m:e>
        </m:acc>
        <m:r>
          <m:rPr>
            <m:sty m:val="p"/>
          </m:rPr>
          <m:t>+</m:t>
        </m:r>
        <m:r>
          <m:t>2</m:t>
        </m:r>
        <m:r>
          <m:t> </m:t>
        </m:r>
        <m:f>
          <m:fPr>
            <m:type m:val="bar"/>
          </m:fPr>
          <m:num>
            <m:sSup>
              <m:e>
                <m:r>
                  <m:t>D</m:t>
                </m:r>
              </m:e>
              <m:sup>
                <m:r>
                  <m:rPr>
                    <m:sty m:val="p"/>
                  </m:rPr>
                  <m:t>′</m:t>
                </m:r>
              </m:sup>
            </m:sSup>
          </m:num>
          <m:den>
            <m:r>
              <m:t>D</m:t>
            </m:r>
          </m:den>
        </m:f>
        <m:r>
          <m:t> </m:t>
        </m:r>
        <m:acc>
          <m:accPr>
            <m:chr m:val="̇"/>
          </m:accPr>
          <m:e>
            <m:r>
              <m:t>r</m:t>
            </m:r>
          </m:e>
        </m:acc>
        <m:r>
          <m:t> </m:t>
        </m:r>
        <m:acc>
          <m:accPr>
            <m:chr m:val="̇"/>
          </m:accPr>
          <m:e>
            <m:r>
              <m:t>t</m:t>
            </m:r>
          </m:e>
        </m:acc>
        <m:r>
          <m:rPr>
            <m:sty m:val="p"/>
          </m:rPr>
          <m:t>=</m:t>
        </m:r>
        <m:r>
          <m:t>0</m:t>
        </m:r>
      </m:oMath>
    </w:p>
    <w:p>
      <w:pPr>
        <w:pStyle w:val="BodyText"/>
      </w:pPr>
      <m:oMath>
        <m:acc>
          <m:accPr>
            <m:chr m:val="̈"/>
          </m:accPr>
          <m:e>
            <m:r>
              <m:t>r</m:t>
            </m:r>
          </m:e>
        </m:acc>
        <m:r>
          <m:rPr>
            <m:sty m:val="p"/>
          </m:rPr>
          <m:t>+</m:t>
        </m:r>
        <m:f>
          <m:fPr>
            <m:type m:val="bar"/>
          </m:fPr>
          <m:num>
            <m:r>
              <m:t>D</m:t>
            </m:r>
            <m:r>
              <m:t> </m:t>
            </m:r>
            <m:sSup>
              <m:e>
                <m:r>
                  <m:t>D</m:t>
                </m:r>
              </m:e>
              <m:sup>
                <m:r>
                  <m:rPr>
                    <m:sty m:val="p"/>
                  </m:rPr>
                  <m:t>′</m:t>
                </m:r>
              </m:sup>
            </m:sSup>
            <m:r>
              <m:t> </m:t>
            </m:r>
            <m:sSup>
              <m:e>
                <m:r>
                  <m:t>c</m:t>
                </m:r>
              </m:e>
              <m:sup>
                <m:r>
                  <m:t>2</m:t>
                </m:r>
              </m:sup>
            </m:sSup>
          </m:num>
          <m:den>
            <m:sSup>
              <m:e>
                <m:r>
                  <m:t>s</m:t>
                </m:r>
              </m:e>
              <m:sup>
                <m:r>
                  <m:t>2</m:t>
                </m:r>
              </m:sup>
            </m:sSup>
          </m:den>
        </m:f>
        <m:r>
          <m:t> </m:t>
        </m:r>
        <m:sSup>
          <m:e>
            <m:acc>
              <m:accPr>
                <m:chr m:val="̇"/>
              </m:accPr>
              <m:e>
                <m:r>
                  <m:t>t</m:t>
                </m:r>
              </m:e>
            </m:acc>
          </m:e>
          <m:sup>
            <m:r>
              <m:t>2</m:t>
            </m:r>
          </m:sup>
        </m:sSup>
        <m:r>
          <m:rPr>
            <m:sty m:val="p"/>
          </m:rPr>
          <m:t>+</m:t>
        </m:r>
        <m:f>
          <m:fPr>
            <m:type m:val="bar"/>
          </m:fPr>
          <m:num>
            <m:sSup>
              <m:e>
                <m:r>
                  <m:t>s</m:t>
                </m:r>
              </m:e>
              <m:sup>
                <m:r>
                  <m:rPr>
                    <m:sty m:val="p"/>
                  </m:rPr>
                  <m:t>′</m:t>
                </m:r>
              </m:sup>
            </m:sSup>
          </m:num>
          <m:den>
            <m:r>
              <m:t>s</m:t>
            </m:r>
          </m:den>
        </m:f>
        <m:r>
          <m:t> </m:t>
        </m:r>
        <m:sSup>
          <m:e>
            <m:acc>
              <m:accPr>
                <m:chr m:val="̇"/>
              </m:accPr>
              <m:e>
                <m:r>
                  <m:t>r</m:t>
                </m:r>
              </m:e>
            </m:acc>
          </m:e>
          <m:sup>
            <m:r>
              <m:t>2</m:t>
            </m:r>
          </m:sup>
        </m:sSup>
        <m:r>
          <m:rPr>
            <m:sty m:val="p"/>
          </m:rPr>
          <m:t>−</m:t>
        </m:r>
        <m:f>
          <m:fPr>
            <m:type m:val="bar"/>
          </m:fPr>
          <m:num>
            <m:r>
              <m:t>r</m:t>
            </m:r>
          </m:num>
          <m:den>
            <m:sSup>
              <m:e>
                <m:r>
                  <m:t>s</m:t>
                </m:r>
              </m:e>
              <m:sup>
                <m:r>
                  <m:t>2</m:t>
                </m:r>
              </m:sup>
            </m:sSup>
          </m:den>
        </m:f>
        <m:r>
          <m:t> </m:t>
        </m:r>
        <m:sSup>
          <m:e>
            <m:acc>
              <m:accPr>
                <m:chr m:val="̇"/>
              </m:accPr>
              <m:e>
                <m:r>
                  <m:t>φ</m:t>
                </m:r>
              </m:e>
            </m:acc>
          </m:e>
          <m:sup>
            <m:r>
              <m:t>2</m:t>
            </m:r>
          </m:sup>
        </m:sSup>
        <m:r>
          <m:rPr>
            <m:sty m:val="p"/>
          </m:rPr>
          <m:t>=</m:t>
        </m:r>
        <m:r>
          <m:t>0</m:t>
        </m:r>
      </m:oMath>
    </w:p>
    <w:p>
      <w:pPr>
        <w:pStyle w:val="BodyText"/>
      </w:pPr>
      <m:oMath>
        <m:acc>
          <m:accPr>
            <m:chr m:val="̈"/>
          </m:accPr>
          <m:e>
            <m:r>
              <m:t>φ</m:t>
            </m:r>
          </m:e>
        </m:acc>
        <m:r>
          <m:rPr>
            <m:sty m:val="p"/>
          </m:rPr>
          <m:t>+</m:t>
        </m:r>
        <m:f>
          <m:fPr>
            <m:type m:val="bar"/>
          </m:fPr>
          <m:num>
            <m:r>
              <m:t>2</m:t>
            </m:r>
          </m:num>
          <m:den>
            <m:r>
              <m:t>r</m:t>
            </m:r>
          </m:den>
        </m:f>
        <m:r>
          <m:t> </m:t>
        </m:r>
        <m:acc>
          <m:accPr>
            <m:chr m:val="̇"/>
          </m:accPr>
          <m:e>
            <m:r>
              <m:t>r</m:t>
            </m:r>
          </m:e>
        </m:acc>
        <m:r>
          <m:t> </m:t>
        </m:r>
        <m:acc>
          <m:accPr>
            <m:chr m:val="̇"/>
          </m:accPr>
          <m:e>
            <m:r>
              <m:t>φ</m:t>
            </m:r>
          </m:e>
        </m:acc>
        <m:r>
          <m:rPr>
            <m:sty m:val="p"/>
          </m:rPr>
          <m:t>=</m:t>
        </m:r>
        <m:r>
          <m:t>0</m:t>
        </m:r>
      </m:oMath>
    </w:p>
    <w:bookmarkEnd w:id="641"/>
    <w:bookmarkStart w:id="642" w:name="verification"/>
    <w:p>
      <w:pPr>
        <w:pStyle w:val="Heading3"/>
      </w:pPr>
      <w:r>
        <w:rPr>
          <w:rStyle w:val="SectionNumber"/>
        </w:rPr>
        <w:t xml:space="preserve">19.7.3</w:t>
      </w:r>
      <w:r>
        <w:tab/>
      </w:r>
      <w:r>
        <w:t xml:space="preserve">Verification</w:t>
      </w:r>
    </w:p>
    <w:p>
      <w:pPr>
        <w:pStyle w:val="FirstParagraph"/>
      </w:pPr>
      <w:r>
        <w:t xml:space="preserve">The first geodesic equation integrates to</w:t>
      </w:r>
      <w:r>
        <w:t xml:space="preserve"> </w:t>
      </w:r>
      <m:oMath>
        <m:r>
          <m:t>D</m:t>
        </m:r>
        <m:r>
          <m:rPr>
            <m:sty m:val="p"/>
          </m:rPr>
          <m:t>(</m:t>
        </m:r>
        <m:r>
          <m:t>r</m:t>
        </m:r>
        <m:sSup>
          <m:e>
            <m:r>
              <m:rPr>
                <m:sty m:val="p"/>
              </m:rPr>
              <m:t>)</m:t>
            </m:r>
          </m:e>
          <m:sup>
            <m:r>
              <m:t>2</m:t>
            </m:r>
          </m:sup>
        </m:sSup>
        <m:r>
          <m:t> </m:t>
        </m:r>
        <m:acc>
          <m:accPr>
            <m:chr m:val="̇"/>
          </m:accPr>
          <m:e>
            <m:r>
              <m:t>t</m:t>
            </m:r>
          </m:e>
        </m:acc>
        <m:r>
          <m:rPr>
            <m:sty m:val="p"/>
          </m:rPr>
          <m:t>=</m:t>
        </m:r>
        <m:r>
          <m:t>E</m:t>
        </m:r>
        <m:r>
          <m:rPr>
            <m:sty m:val="p"/>
          </m:rPr>
          <m:t>/</m:t>
        </m:r>
        <m:sSup>
          <m:e>
            <m:r>
              <m:t>c</m:t>
            </m:r>
          </m:e>
          <m:sup>
            <m:r>
              <m:t>2</m:t>
            </m:r>
          </m:sup>
        </m:sSup>
      </m:oMath>
      <w:r>
        <w:t xml:space="preserve">, the third to</w:t>
      </w:r>
      <w:r>
        <w:t xml:space="preserve"> </w:t>
      </w:r>
      <m:oMath>
        <m:sSup>
          <m:e>
            <m:r>
              <m:t>r</m:t>
            </m:r>
          </m:e>
          <m:sup>
            <m:r>
              <m:t>2</m:t>
            </m:r>
          </m:sup>
        </m:sSup>
        <m:r>
          <m:t> </m:t>
        </m:r>
        <m:acc>
          <m:accPr>
            <m:chr m:val="̇"/>
          </m:accPr>
          <m:e>
            <m:r>
              <m:t>φ</m:t>
            </m:r>
          </m:e>
        </m:acc>
        <m:r>
          <m:rPr>
            <m:sty m:val="p"/>
          </m:rPr>
          <m:t>=</m:t>
        </m:r>
        <m:r>
          <m:t>L</m:t>
        </m:r>
      </m:oMath>
      <w:r>
        <w:t xml:space="preserve">.</w:t>
      </w:r>
    </w:p>
    <w:p>
      <w:r>
        <w:pict>
          <v:rect style="width:0;height:1.5pt" o:hralign="center" o:hrstd="t" o:hr="t"/>
        </w:pict>
      </w:r>
    </w:p>
    <w:bookmarkEnd w:id="642"/>
    <w:bookmarkEnd w:id="643"/>
    <w:bookmarkStart w:id="647" w:name="hamiltonian-formulation"/>
    <w:p>
      <w:pPr>
        <w:pStyle w:val="Heading2"/>
      </w:pPr>
      <w:r>
        <w:rPr>
          <w:rStyle w:val="SectionNumber"/>
        </w:rPr>
        <w:t xml:space="preserve">19.8</w:t>
      </w:r>
      <w:r>
        <w:tab/>
      </w:r>
      <w:r>
        <w:t xml:space="preserve">Hamiltonian Formulation</w:t>
      </w:r>
    </w:p>
    <w:bookmarkStart w:id="644" w:name="canonical-momenta"/>
    <w:p>
      <w:pPr>
        <w:pStyle w:val="Heading3"/>
      </w:pPr>
      <w:r>
        <w:rPr>
          <w:rStyle w:val="SectionNumber"/>
        </w:rPr>
        <w:t xml:space="preserve">19.8.1</w:t>
      </w:r>
      <w:r>
        <w:tab/>
      </w:r>
      <w:r>
        <w:t xml:space="preserve">Canonical Momenta</w:t>
      </w:r>
    </w:p>
    <w:p>
      <w:pPr>
        <w:pStyle w:val="FirstParagraph"/>
      </w:pPr>
      <m:oMath>
        <m:sSub>
          <m:e>
            <m:r>
              <m:t>p</m:t>
            </m:r>
          </m:e>
          <m:sub>
            <m:r>
              <m:t>t</m:t>
            </m:r>
          </m:sub>
        </m:sSub>
        <m:r>
          <m:rPr>
            <m:sty m:val="p"/>
          </m:rPr>
          <m:t>=</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sty m:val="p"/>
          </m:rPr>
          <m:t>−</m:t>
        </m:r>
        <m:r>
          <m:t>E</m:t>
        </m:r>
        <m:r>
          <m:rPr>
            <m:sty m:val="p"/>
          </m:rPr>
          <m:t>,</m:t>
        </m:r>
        <m:r>
          <m:t> </m:t>
        </m:r>
        <m:sSub>
          <m:e>
            <m:r>
              <m:t>p</m:t>
            </m:r>
          </m:e>
          <m:sub>
            <m:r>
              <m:t>r</m:t>
            </m:r>
          </m:sub>
        </m:sSub>
        <m:r>
          <m:rPr>
            <m:sty m:val="p"/>
          </m:rPr>
          <m:t>=</m:t>
        </m:r>
        <m:r>
          <m:t>s</m:t>
        </m:r>
        <m:r>
          <m:rPr>
            <m:sty m:val="p"/>
          </m:rPr>
          <m:t>(</m:t>
        </m:r>
        <m:r>
          <m:t>r</m:t>
        </m:r>
        <m:sSup>
          <m:e>
            <m:r>
              <m:rPr>
                <m:sty m:val="p"/>
              </m:rPr>
              <m:t>)</m:t>
            </m:r>
          </m:e>
          <m:sup>
            <m:r>
              <m:t>2</m:t>
            </m:r>
          </m:sup>
        </m:sSup>
        <m:r>
          <m:t> </m:t>
        </m:r>
        <m:acc>
          <m:accPr>
            <m:chr m:val="̇"/>
          </m:accPr>
          <m:e>
            <m:r>
              <m:t>r</m:t>
            </m:r>
          </m:e>
        </m:acc>
        <m:r>
          <m:rPr>
            <m:sty m:val="p"/>
          </m:rPr>
          <m:t>,</m:t>
        </m:r>
        <m:r>
          <m:t> </m:t>
        </m:r>
        <m:sSub>
          <m:e>
            <m:r>
              <m:t>p</m:t>
            </m:r>
          </m:e>
          <m:sub>
            <m:r>
              <m:t>φ</m:t>
            </m:r>
          </m:sub>
        </m:sSub>
        <m:r>
          <m:rPr>
            <m:sty m:val="p"/>
          </m:rPr>
          <m:t>=</m:t>
        </m:r>
        <m:sSup>
          <m:e>
            <m:r>
              <m:t>r</m:t>
            </m:r>
          </m:e>
          <m:sup>
            <m:r>
              <m:t>2</m:t>
            </m:r>
          </m:sup>
        </m:sSup>
        <m:r>
          <m:t> </m:t>
        </m:r>
        <m:acc>
          <m:accPr>
            <m:chr m:val="̇"/>
          </m:accPr>
          <m:e>
            <m:r>
              <m:t>φ</m:t>
            </m:r>
          </m:e>
        </m:acc>
        <m:r>
          <m:rPr>
            <m:sty m:val="p"/>
          </m:rPr>
          <m:t>=</m:t>
        </m:r>
        <m:r>
          <m:t>L</m:t>
        </m:r>
      </m:oMath>
    </w:p>
    <w:bookmarkEnd w:id="644"/>
    <w:bookmarkStart w:id="645" w:name="hamiltonian"/>
    <w:p>
      <w:pPr>
        <w:pStyle w:val="Heading3"/>
      </w:pPr>
      <w:r>
        <w:rPr>
          <w:rStyle w:val="SectionNumber"/>
        </w:rPr>
        <w:t xml:space="preserve">19.8.2</w:t>
      </w:r>
      <w:r>
        <w:tab/>
      </w:r>
      <w:r>
        <w:t xml:space="preserve">Hamiltonian</w:t>
      </w:r>
    </w:p>
    <w:p>
      <w:pPr>
        <w:pStyle w:val="FirstParagraph"/>
      </w:pPr>
      <m:oMath>
        <m:r>
          <m:rPr>
            <m:scr m:val="script"/>
            <m:sty m:val="p"/>
          </m:rPr>
          <m:t>H</m:t>
        </m:r>
        <m:r>
          <m:rPr>
            <m:sty m:val="p"/>
          </m:rPr>
          <m:t>=</m:t>
        </m:r>
        <m:f>
          <m:fPr>
            <m:type m:val="bar"/>
          </m:fPr>
          <m:num>
            <m:r>
              <m:t>1</m:t>
            </m:r>
          </m:num>
          <m:den>
            <m:r>
              <m:t>2</m:t>
            </m:r>
          </m:den>
        </m:f>
        <m:d>
          <m:dPr>
            <m:begChr m:val="["/>
            <m:sepChr m:val=""/>
            <m:endChr m:val="]"/>
            <m:grow/>
          </m:dPr>
          <m:e>
            <m:r>
              <m:rPr>
                <m:sty m:val="p"/>
              </m:rPr>
              <m:t>−</m:t>
            </m:r>
            <m:f>
              <m:fPr>
                <m:type m:val="bar"/>
              </m:fPr>
              <m:num>
                <m:sSubSup>
                  <m:e>
                    <m:r>
                      <m:t>p</m:t>
                    </m:r>
                  </m:e>
                  <m:sub>
                    <m:r>
                      <m:t>t</m:t>
                    </m:r>
                  </m:sub>
                  <m:sup>
                    <m:r>
                      <m:t>2</m:t>
                    </m:r>
                  </m:sup>
                </m:sSub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bSup>
                  <m:e>
                    <m:r>
                      <m:t>p</m:t>
                    </m:r>
                  </m:e>
                  <m:sub>
                    <m:r>
                      <m:t>r</m:t>
                    </m:r>
                  </m:sub>
                  <m:sup>
                    <m:r>
                      <m:t>2</m:t>
                    </m:r>
                  </m:sup>
                </m:sSubSup>
              </m:num>
              <m:den>
                <m:r>
                  <m:t>s</m:t>
                </m:r>
                <m:r>
                  <m:rPr>
                    <m:sty m:val="p"/>
                  </m:rPr>
                  <m:t>(</m:t>
                </m:r>
                <m:r>
                  <m:t>r</m:t>
                </m:r>
                <m:sSup>
                  <m:e>
                    <m:r>
                      <m:rPr>
                        <m:sty m:val="p"/>
                      </m:rPr>
                      <m:t>)</m:t>
                    </m:r>
                  </m:e>
                  <m:sup>
                    <m:r>
                      <m:t>2</m:t>
                    </m:r>
                  </m:sup>
                </m:sSup>
              </m:den>
            </m:f>
            <m:r>
              <m:rPr>
                <m:sty m:val="p"/>
              </m:rPr>
              <m:t>+</m:t>
            </m:r>
            <m:f>
              <m:fPr>
                <m:type m:val="bar"/>
              </m:fPr>
              <m:num>
                <m:sSubSup>
                  <m:e>
                    <m:r>
                      <m:t>p</m:t>
                    </m:r>
                  </m:e>
                  <m:sub>
                    <m:r>
                      <m:t>φ</m:t>
                    </m:r>
                  </m:sub>
                  <m:sup>
                    <m:r>
                      <m:t>2</m:t>
                    </m:r>
                  </m:sup>
                </m:sSubSup>
              </m:num>
              <m:den>
                <m:sSup>
                  <m:e>
                    <m:r>
                      <m:t>r</m:t>
                    </m:r>
                  </m:e>
                  <m:sup>
                    <m:r>
                      <m:t>2</m:t>
                    </m:r>
                  </m:sup>
                </m:sSup>
              </m:den>
            </m:f>
          </m:e>
        </m:d>
      </m:oMath>
    </w:p>
    <w:bookmarkEnd w:id="645"/>
    <w:bookmarkStart w:id="646" w:name="hamiltonjacobi-equation"/>
    <w:p>
      <w:pPr>
        <w:pStyle w:val="Heading3"/>
      </w:pPr>
      <w:r>
        <w:rPr>
          <w:rStyle w:val="SectionNumber"/>
        </w:rPr>
        <w:t xml:space="preserve">19.8.3</w:t>
      </w:r>
      <w:r>
        <w:tab/>
      </w:r>
      <w:r>
        <w:t xml:space="preserve">Hamilton–Jacobi Equation</w:t>
      </w:r>
    </w:p>
    <w:p>
      <w:pPr>
        <w:pStyle w:val="FirstParagraph"/>
      </w:pPr>
      <w:r>
        <w:t xml:space="preserve">Separation ansatz</w:t>
      </w:r>
      <w:r>
        <w:t xml:space="preserve"> </w:t>
      </w:r>
      <m:oMath>
        <m:r>
          <m:t>S</m:t>
        </m:r>
        <m:r>
          <m:rPr>
            <m:sty m:val="p"/>
          </m:rPr>
          <m:t>=</m:t>
        </m:r>
        <m:r>
          <m:rPr>
            <m:sty m:val="p"/>
          </m:rPr>
          <m:t>−</m:t>
        </m:r>
        <m:r>
          <m:t>E</m:t>
        </m:r>
        <m:r>
          <m:t> </m:t>
        </m:r>
        <m:r>
          <m:t>t</m:t>
        </m:r>
        <m:r>
          <m:rPr>
            <m:sty m:val="p"/>
          </m:rPr>
          <m:t>+</m:t>
        </m:r>
        <m:r>
          <m:t>L</m:t>
        </m:r>
        <m:r>
          <m:t> </m:t>
        </m:r>
        <m:r>
          <m:t>φ</m:t>
        </m:r>
        <m:r>
          <m:rPr>
            <m:sty m:val="p"/>
          </m:rPr>
          <m:t>+</m:t>
        </m:r>
        <m:sSub>
          <m:e>
            <m:r>
              <m:t>S</m:t>
            </m:r>
          </m:e>
          <m:sub>
            <m:r>
              <m:t>r</m:t>
            </m:r>
          </m:sub>
        </m:sSub>
        <m:r>
          <m:rPr>
            <m:sty m:val="p"/>
          </m:rPr>
          <m:t>(</m:t>
        </m:r>
        <m:r>
          <m:t>r</m:t>
        </m:r>
        <m:r>
          <m:rPr>
            <m:sty m:val="p"/>
          </m:rPr>
          <m:t>)</m:t>
        </m:r>
      </m:oMath>
      <w:r>
        <w:t xml:space="preserve">:</w:t>
      </w:r>
    </w:p>
    <w:p>
      <w:pPr>
        <w:pStyle w:val="BodyText"/>
      </w:pPr>
      <m:oMath>
        <m:sSub>
          <m:e>
            <m:r>
              <m:t>S</m:t>
            </m:r>
          </m:e>
          <m:sub>
            <m:r>
              <m:t>r</m:t>
            </m:r>
          </m:sub>
        </m:sSub>
        <m:r>
          <m:rPr>
            <m:sty m:val="p"/>
          </m:rPr>
          <m:t>(</m:t>
        </m:r>
        <m:r>
          <m:t>r</m:t>
        </m:r>
        <m:r>
          <m:rPr>
            <m:sty m:val="p"/>
          </m:rPr>
          <m:t>)</m:t>
        </m:r>
        <m:r>
          <m:rPr>
            <m:sty m:val="p"/>
          </m:rPr>
          <m:t>=</m:t>
        </m:r>
        <m:r>
          <m:rPr>
            <m:sty m:val="p"/>
          </m:rPr>
          <m:t>∫</m:t>
        </m:r>
        <m:f>
          <m:fPr>
            <m:type m:val="bar"/>
          </m:fPr>
          <m:num>
            <m:r>
              <m:t>s</m:t>
            </m:r>
            <m:r>
              <m:rPr>
                <m:sty m:val="p"/>
              </m:rPr>
              <m:t>(</m:t>
            </m:r>
            <m:r>
              <m:t>r</m:t>
            </m:r>
            <m:r>
              <m:rPr>
                <m:sty m:val="p"/>
              </m:rPr>
              <m:t>)</m:t>
            </m:r>
          </m:num>
          <m:den>
            <m:r>
              <m:t>D</m:t>
            </m:r>
            <m:r>
              <m:rPr>
                <m:sty m:val="p"/>
              </m:rPr>
              <m:t>(</m:t>
            </m:r>
            <m:r>
              <m:t>r</m:t>
            </m:r>
            <m:r>
              <m:rPr>
                <m:sty m:val="p"/>
              </m:rPr>
              <m:t>)</m:t>
            </m:r>
          </m:den>
        </m:f>
        <m:r>
          <m:t> </m:t>
        </m:r>
        <m:rad>
          <m:radPr>
            <m:degHide m:val="on"/>
          </m:radPr>
          <m:deg/>
          <m:e>
            <m:f>
              <m:fPr>
                <m:type m:val="bar"/>
              </m:fPr>
              <m:num>
                <m:sSup>
                  <m:e>
                    <m:r>
                      <m:t>E</m:t>
                    </m:r>
                  </m:e>
                  <m:sup>
                    <m:r>
                      <m:t>2</m:t>
                    </m:r>
                  </m:sup>
                </m:sSup>
              </m:num>
              <m:den>
                <m:r>
                  <m:t>D</m:t>
                </m:r>
                <m:r>
                  <m:rPr>
                    <m:sty m:val="p"/>
                  </m:rPr>
                  <m:t>(</m:t>
                </m:r>
                <m:r>
                  <m:t>r</m:t>
                </m:r>
                <m:sSup>
                  <m:e>
                    <m:r>
                      <m:rPr>
                        <m:sty m:val="p"/>
                      </m:rPr>
                      <m:t>)</m:t>
                    </m:r>
                  </m:e>
                  <m:sup>
                    <m:r>
                      <m:t>2</m:t>
                    </m:r>
                  </m:sup>
                </m:sSup>
                <m:r>
                  <m:t> </m:t>
                </m:r>
                <m:sSup>
                  <m:e>
                    <m:r>
                      <m:t>c</m:t>
                    </m:r>
                  </m:e>
                  <m:sup>
                    <m:r>
                      <m:t>4</m:t>
                    </m:r>
                  </m:sup>
                </m:sSup>
              </m:den>
            </m:f>
            <m:r>
              <m:rPr>
                <m:sty m:val="p"/>
              </m:rPr>
              <m:t>−</m:t>
            </m:r>
            <m:f>
              <m:fPr>
                <m:type m:val="bar"/>
              </m:fPr>
              <m:num>
                <m:sSup>
                  <m:e>
                    <m:r>
                      <m:t>L</m:t>
                    </m:r>
                  </m:e>
                  <m:sup>
                    <m:r>
                      <m:t>2</m:t>
                    </m:r>
                  </m:sup>
                </m:sSup>
              </m:num>
              <m:den>
                <m:sSup>
                  <m:e>
                    <m:r>
                      <m:t>r</m:t>
                    </m:r>
                  </m:e>
                  <m:sup>
                    <m:r>
                      <m:t>2</m:t>
                    </m:r>
                  </m:sup>
                </m:sSup>
                <m:r>
                  <m:t> </m:t>
                </m:r>
                <m:r>
                  <m:t>s</m:t>
                </m:r>
                <m:r>
                  <m:rPr>
                    <m:sty m:val="p"/>
                  </m:rPr>
                  <m:t>(</m:t>
                </m:r>
                <m:r>
                  <m:t>r</m:t>
                </m:r>
                <m:sSup>
                  <m:e>
                    <m:r>
                      <m:rPr>
                        <m:sty m:val="p"/>
                      </m:rPr>
                      <m:t>)</m:t>
                    </m:r>
                  </m:e>
                  <m:sup>
                    <m:r>
                      <m:t>2</m:t>
                    </m:r>
                  </m:sup>
                </m:sSup>
              </m:den>
            </m:f>
            <m:r>
              <m:rPr>
                <m:sty m:val="p"/>
              </m:rPr>
              <m:t>−</m:t>
            </m:r>
            <m:f>
              <m:fPr>
                <m:type m:val="bar"/>
              </m:fPr>
              <m:num>
                <m:r>
                  <m:t>ϵ</m:t>
                </m:r>
              </m:num>
              <m:den>
                <m:r>
                  <m:t>s</m:t>
                </m:r>
                <m:r>
                  <m:rPr>
                    <m:sty m:val="p"/>
                  </m:rPr>
                  <m:t>(</m:t>
                </m:r>
                <m:r>
                  <m:t>r</m:t>
                </m:r>
                <m:sSup>
                  <m:e>
                    <m:r>
                      <m:rPr>
                        <m:sty m:val="p"/>
                      </m:rPr>
                      <m:t>)</m:t>
                    </m:r>
                  </m:e>
                  <m:sup>
                    <m:r>
                      <m:t>2</m:t>
                    </m:r>
                  </m:sup>
                </m:sSup>
              </m:den>
            </m:f>
          </m:e>
        </m:rad>
        <m:r>
          <m:t> </m:t>
        </m:r>
        <m:r>
          <m:t> </m:t>
        </m:r>
        <m:r>
          <m:t>d</m:t>
        </m:r>
        <m:r>
          <m:t>r</m:t>
        </m:r>
      </m:oMath>
    </w:p>
    <w:p>
      <w:r>
        <w:pict>
          <v:rect style="width:0;height:1.5pt" o:hralign="center" o:hrstd="t" o:hr="t"/>
        </w:pict>
      </w:r>
    </w:p>
    <w:bookmarkEnd w:id="646"/>
    <w:bookmarkEnd w:id="647"/>
    <w:bookmarkStart w:id="650" w:name="perihelion-precession"/>
    <w:p>
      <w:pPr>
        <w:pStyle w:val="Heading2"/>
      </w:pPr>
      <w:r>
        <w:rPr>
          <w:rStyle w:val="SectionNumber"/>
        </w:rPr>
        <w:t xml:space="preserve">19.9</w:t>
      </w:r>
      <w:r>
        <w:tab/>
      </w:r>
      <w:r>
        <w:t xml:space="preserve">Perihelion Precession</w:t>
      </w:r>
    </w:p>
    <w:bookmarkStart w:id="648" w:name="result"/>
    <w:p>
      <w:pPr>
        <w:pStyle w:val="Heading3"/>
      </w:pPr>
      <w:r>
        <w:rPr>
          <w:rStyle w:val="SectionNumber"/>
        </w:rPr>
        <w:t xml:space="preserve">19.9.1</w:t>
      </w:r>
      <w:r>
        <w:tab/>
      </w:r>
      <w:r>
        <w:t xml:space="preserve">Result</w:t>
      </w:r>
    </w:p>
    <w:p>
      <w:pPr>
        <w:pStyle w:val="FirstParagraph"/>
      </w:pPr>
      <w:r>
        <w:t xml:space="preserve">The</w:t>
      </w:r>
      <w:r>
        <w:t xml:space="preserve"> </w:t>
      </w:r>
      <m:oMath>
        <m:sSup>
          <m:e>
            <m:r>
              <m:t>u</m:t>
            </m:r>
          </m:e>
          <m:sup>
            <m:r>
              <m:t>3</m:t>
            </m:r>
          </m:sup>
        </m:sSup>
      </m:oMath>
      <w:r>
        <w:t xml:space="preserve"> </w:t>
      </w:r>
      <w:r>
        <w:t xml:space="preserve">term in the orbit equation yields:</w:t>
      </w:r>
    </w:p>
    <w:p>
      <w:pPr>
        <w:pStyle w:val="BodyText"/>
      </w:pPr>
      <m:oMath>
        <m:r>
          <m:rPr>
            <m:sty m:val="p"/>
          </m:rPr>
          <m:t>Δ</m:t>
        </m:r>
        <m:r>
          <m:t>φ</m:t>
        </m:r>
        <m:r>
          <m:rPr>
            <m:sty m:val="p"/>
          </m:rPr>
          <m:t>=</m:t>
        </m:r>
        <m:f>
          <m:fPr>
            <m:type m:val="bar"/>
          </m:fPr>
          <m:num>
            <m:r>
              <m:t>3</m:t>
            </m:r>
            <m:r>
              <m:t>π</m:t>
            </m:r>
            <m:r>
              <m:t> </m:t>
            </m:r>
            <m:sSub>
              <m:e>
                <m:r>
                  <m:t>r</m:t>
                </m:r>
              </m:e>
              <m:sub>
                <m:r>
                  <m:t>s</m:t>
                </m:r>
              </m:sub>
            </m:sSub>
          </m:num>
          <m:den>
            <m:r>
              <m:t>a</m:t>
            </m:r>
            <m:r>
              <m:t> </m:t>
            </m:r>
            <m:r>
              <m:rPr>
                <m:sty m:val="p"/>
              </m:rPr>
              <m:t>(</m:t>
            </m:r>
            <m:r>
              <m:t>1</m:t>
            </m:r>
            <m:r>
              <m:rPr>
                <m:sty m:val="p"/>
              </m:rPr>
              <m:t>−</m:t>
            </m:r>
            <m:sSup>
              <m:e>
                <m:r>
                  <m:t>e</m:t>
                </m:r>
              </m:e>
              <m:sup>
                <m:r>
                  <m:t>2</m:t>
                </m:r>
              </m:sup>
            </m:sSup>
            <m:r>
              <m:rPr>
                <m:sty m:val="p"/>
              </m:rPr>
              <m:t>)</m:t>
            </m:r>
          </m:den>
        </m:f>
      </m:oMath>
    </w:p>
    <w:p>
      <w:pPr>
        <w:pStyle w:val="BodyText"/>
      </w:pPr>
      <w:r>
        <w:rPr>
          <w:b/>
          <w:bCs/>
        </w:rPr>
        <w:t xml:space="preserve">Exactly identical to GR</w:t>
      </w:r>
      <w:r>
        <w:t xml:space="preserve"> </w:t>
      </w:r>
      <w:r>
        <w:t xml:space="preserve">in the weak field.</w:t>
      </w:r>
    </w:p>
    <w:bookmarkEnd w:id="648"/>
    <w:bookmarkStart w:id="649" w:name="strong-field-corrections"/>
    <w:p>
      <w:pPr>
        <w:pStyle w:val="Heading3"/>
      </w:pPr>
      <w:r>
        <w:rPr>
          <w:rStyle w:val="SectionNumber"/>
        </w:rPr>
        <w:t xml:space="preserve">19.9.2</w:t>
      </w:r>
      <w:r>
        <w:tab/>
      </w:r>
      <w:r>
        <w:t xml:space="preserve">Strong-Field Corrections</w:t>
      </w:r>
    </w:p>
    <w:p>
      <w:pPr>
        <w:pStyle w:val="FirstParagraph"/>
      </w:pPr>
      <m:oMath>
        <m:r>
          <m:rPr>
            <m:sty m:val="p"/>
          </m:rPr>
          <m:t>Δ</m:t>
        </m:r>
        <m:sSub>
          <m:e>
            <m:r>
              <m:t>φ</m:t>
            </m:r>
          </m:e>
          <m:sub>
            <m:r>
              <m:rPr>
                <m:nor/>
                <m:sty m:val="p"/>
              </m:rPr>
              <m:t>SSZ</m:t>
            </m:r>
          </m:sub>
        </m:sSub>
        <m:r>
          <m:rPr>
            <m:sty m:val="p"/>
          </m:rPr>
          <m:t>=</m:t>
        </m:r>
        <m:r>
          <m:rPr>
            <m:sty m:val="p"/>
          </m:rPr>
          <m:t>Δ</m:t>
        </m:r>
        <m:sSub>
          <m:e>
            <m:r>
              <m:t>φ</m:t>
            </m:r>
          </m:e>
          <m:sub>
            <m:r>
              <m:rPr>
                <m:nor/>
                <m:sty m:val="p"/>
              </m:rPr>
              <m:t>GR</m:t>
            </m:r>
          </m:sub>
        </m:sSub>
        <m:d>
          <m:dPr>
            <m:begChr m:val="["/>
            <m:sepChr m:val=""/>
            <m:endChr m:val="]"/>
            <m:grow/>
          </m:dPr>
          <m:e>
            <m:r>
              <m:t>1</m:t>
            </m:r>
            <m:r>
              <m:rPr>
                <m:sty m:val="p"/>
              </m:rPr>
              <m:t>+</m:t>
            </m:r>
            <m:sSub>
              <m:e>
                <m:r>
                  <m:t>δ</m:t>
                </m:r>
              </m:e>
              <m:sub>
                <m:r>
                  <m:rPr>
                    <m:nor/>
                    <m:sty m:val="p"/>
                  </m:rPr>
                  <m:t>SSZ</m:t>
                </m:r>
              </m:sub>
            </m:sSub>
            <m:r>
              <m:rPr>
                <m:sty m:val="p"/>
              </m:rPr>
              <m:t>(</m:t>
            </m:r>
            <m:sSub>
              <m:e>
                <m:r>
                  <m:t>r</m:t>
                </m:r>
              </m:e>
              <m:sub>
                <m:r>
                  <m:t>p</m:t>
                </m:r>
              </m:sub>
            </m:sSub>
            <m:r>
              <m:rPr>
                <m:sty m:val="p"/>
              </m:rPr>
              <m:t>)</m:t>
            </m:r>
          </m:e>
        </m:d>
      </m:oMath>
    </w:p>
    <w:p>
      <w:pPr>
        <w:pStyle w:val="BodyText"/>
      </w:pPr>
      <w:r>
        <w:t xml:space="preserve">where</w:t>
      </w:r>
      <w:r>
        <w:t xml:space="preserve"> </w:t>
      </w:r>
      <m:oMath>
        <m:sSub>
          <m:e>
            <m:r>
              <m:t>δ</m:t>
            </m:r>
          </m:e>
          <m:sub>
            <m:r>
              <m:rPr>
                <m:nor/>
                <m:sty m:val="p"/>
              </m:rPr>
              <m:t>SSZ</m:t>
            </m:r>
          </m:sub>
        </m:sSub>
        <m:r>
          <m:rPr>
            <m:sty m:val="p"/>
          </m:rPr>
          <m:t>∼</m:t>
        </m:r>
        <m:r>
          <m:t>O</m:t>
        </m:r>
        <m:r>
          <m:rPr>
            <m:sty m:val="p"/>
          </m:rPr>
          <m:t>(</m:t>
        </m:r>
        <m:sSup>
          <m:e>
            <m:r>
              <m:rPr>
                <m:sty m:val="p"/>
              </m:rPr>
              <m:t>Ξ</m:t>
            </m:r>
          </m:e>
          <m:sup>
            <m:r>
              <m:t>2</m:t>
            </m:r>
          </m:sup>
        </m:sSup>
        <m:r>
          <m:rPr>
            <m:sty m:val="p"/>
          </m:rPr>
          <m:t>)</m:t>
        </m:r>
      </m:oMath>
      <w:r>
        <w:t xml:space="preserve">. For the S2 star (</w:t>
      </w:r>
      <m:oMath>
        <m:sSub>
          <m:e>
            <m:r>
              <m:t>r</m:t>
            </m:r>
          </m:e>
          <m:sub>
            <m:r>
              <m:t>p</m:t>
            </m:r>
          </m:sub>
        </m:sSub>
        <m:r>
          <m:rPr>
            <m:sty m:val="p"/>
          </m:rPr>
          <m:t>≈</m:t>
        </m:r>
        <m:r>
          <m:t>120</m:t>
        </m:r>
        <m:r>
          <m:t> </m:t>
        </m:r>
        <m:sSub>
          <m:e>
            <m:r>
              <m:t>r</m:t>
            </m:r>
          </m:e>
          <m:sub>
            <m:r>
              <m:t>s</m:t>
            </m:r>
          </m:sub>
        </m:sSub>
      </m:oMath>
      <w:r>
        <w:t xml:space="preserve">):</w:t>
      </w:r>
      <w:r>
        <w:t xml:space="preserve"> </w:t>
      </w:r>
      <m:oMath>
        <m:sSub>
          <m:e>
            <m:r>
              <m:t>δ</m:t>
            </m:r>
          </m:e>
          <m:sub>
            <m:r>
              <m:rPr>
                <m:nor/>
                <m:sty m:val="p"/>
              </m:rPr>
              <m:t>SSZ</m:t>
            </m:r>
          </m:sub>
        </m:sSub>
        <m:r>
          <m:rPr>
            <m:sty m:val="p"/>
          </m:rPr>
          <m:t>≈</m:t>
        </m:r>
        <m:r>
          <m:t>3</m:t>
        </m:r>
        <m:r>
          <m:rPr>
            <m:sty m:val="p"/>
          </m:rPr>
          <m:t>×</m:t>
        </m:r>
        <m:sSup>
          <m:e>
            <m:r>
              <m:t>10</m:t>
            </m:r>
          </m:e>
          <m:sup>
            <m:r>
              <m:rPr>
                <m:sty m:val="p"/>
              </m:rPr>
              <m:t>−</m:t>
            </m:r>
            <m:r>
              <m:t>5</m:t>
            </m:r>
          </m:sup>
        </m:sSup>
      </m:oMath>
      <w:r>
        <w:t xml:space="preserve">.</w:t>
      </w:r>
    </w:p>
    <w:p>
      <w:r>
        <w:pict>
          <v:rect style="width:0;height:1.5pt" o:hralign="center" o:hrstd="t" o:hr="t"/>
        </w:pict>
      </w:r>
    </w:p>
    <w:bookmarkEnd w:id="649"/>
    <w:bookmarkEnd w:id="650"/>
    <w:bookmarkStart w:id="654" w:name="X5e2d5778f304e3f4322c15e6c14acc814471a76"/>
    <w:p>
      <w:pPr>
        <w:pStyle w:val="Heading2"/>
      </w:pPr>
      <w:r>
        <w:rPr>
          <w:rStyle w:val="SectionNumber"/>
        </w:rPr>
        <w:t xml:space="preserve">19.10</w:t>
      </w:r>
      <w:r>
        <w:tab/>
      </w:r>
      <w:r>
        <w:t xml:space="preserve">Metric Perturbations in the Lagrangian Formalism</w:t>
      </w:r>
    </w:p>
    <w:bookmarkStart w:id="651" w:name="quadrupole-formula"/>
    <w:p>
      <w:pPr>
        <w:pStyle w:val="Heading3"/>
      </w:pPr>
      <w:r>
        <w:rPr>
          <w:rStyle w:val="SectionNumber"/>
        </w:rPr>
        <w:t xml:space="preserve">19.10.1</w:t>
      </w:r>
      <w:r>
        <w:tab/>
      </w:r>
      <w:r>
        <w:t xml:space="preserve">Quadrupole Formula</w:t>
      </w:r>
    </w:p>
    <w:p>
      <w:pPr>
        <w:pStyle w:val="FirstParagraph"/>
      </w:pPr>
      <w:r>
        <w:t xml:space="preserve">In the weak field, identical to GR. In the strong field (merger phase):</w:t>
      </w:r>
    </w:p>
    <w:p>
      <w:pPr>
        <w:pStyle w:val="BodyText"/>
      </w:pPr>
      <m:oMath>
        <m:sSubSup>
          <m:e>
            <m:r>
              <m:t>P</m:t>
            </m:r>
          </m:e>
          <m:sub>
            <m:r>
              <m:rPr>
                <m:nor/>
                <m:sty m:val="p"/>
              </m:rPr>
              <m:t>GW</m:t>
            </m:r>
          </m:sub>
          <m:sup>
            <m:r>
              <m:rPr>
                <m:nor/>
                <m:sty m:val="p"/>
              </m:rPr>
              <m:t>SSZ</m:t>
            </m:r>
          </m:sup>
        </m:sSubSup>
        <m:r>
          <m:rPr>
            <m:sty m:val="p"/>
          </m:rPr>
          <m:t>=</m:t>
        </m:r>
        <m:sSubSup>
          <m:e>
            <m:r>
              <m:t>P</m:t>
            </m:r>
          </m:e>
          <m:sub>
            <m:r>
              <m:rPr>
                <m:nor/>
                <m:sty m:val="p"/>
              </m:rPr>
              <m:t>GW</m:t>
            </m:r>
          </m:sub>
          <m:sup>
            <m:r>
              <m:rPr>
                <m:nor/>
                <m:sty m:val="p"/>
              </m:rPr>
              <m:t>GR</m:t>
            </m:r>
          </m:sup>
        </m:sSubSup>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oMath>
    </w:p>
    <w:bookmarkEnd w:id="651"/>
    <w:bookmarkStart w:id="652" w:name="inspiral"/>
    <w:p>
      <w:pPr>
        <w:pStyle w:val="Heading3"/>
      </w:pPr>
      <w:r>
        <w:rPr>
          <w:rStyle w:val="SectionNumber"/>
        </w:rPr>
        <w:t xml:space="preserve">19.10.2</w:t>
      </w:r>
      <w:r>
        <w:tab/>
      </w:r>
      <w:r>
        <w:t xml:space="preserve">Inspiral</w:t>
      </w:r>
    </w:p>
    <w:p>
      <w:pPr>
        <w:pStyle w:val="FirstParagraph"/>
      </w:pPr>
      <w:r>
        <w:t xml:space="preserve">Orbital radius decay:</w:t>
      </w:r>
    </w:p>
    <w:p>
      <w:pPr>
        <w:pStyle w:val="BodyText"/>
      </w:pPr>
      <m:oMath>
        <m:acc>
          <m:accPr>
            <m:chr m:val="̇"/>
          </m:accPr>
          <m:e>
            <m:r>
              <m:t>r</m:t>
            </m:r>
          </m:e>
        </m:acc>
        <m:r>
          <m:rPr>
            <m:sty m:val="p"/>
          </m:rPr>
          <m:t>=</m:t>
        </m:r>
        <m:r>
          <m:rPr>
            <m:sty m:val="p"/>
          </m:rPr>
          <m:t>−</m:t>
        </m:r>
        <m:f>
          <m:fPr>
            <m:type m:val="bar"/>
          </m:fPr>
          <m:num>
            <m:r>
              <m:t>64</m:t>
            </m:r>
            <m:r>
              <m:t> </m:t>
            </m:r>
            <m:sSup>
              <m:e>
                <m:r>
                  <m:t>G</m:t>
                </m:r>
              </m:e>
              <m:sup>
                <m:r>
                  <m:t>3</m:t>
                </m:r>
              </m:sup>
            </m:sSup>
            <m:r>
              <m:t> </m:t>
            </m:r>
            <m:sSup>
              <m:e>
                <m:r>
                  <m:t>M</m:t>
                </m:r>
              </m:e>
              <m:sup>
                <m:r>
                  <m:t>2</m:t>
                </m:r>
              </m:sup>
            </m:sSup>
            <m:r>
              <m:t> </m:t>
            </m:r>
            <m:r>
              <m:t>μ</m:t>
            </m:r>
          </m:num>
          <m:den>
            <m:r>
              <m:t>5</m:t>
            </m:r>
            <m:r>
              <m:t> </m:t>
            </m:r>
            <m:sSup>
              <m:e>
                <m:r>
                  <m:t>c</m:t>
                </m:r>
              </m:e>
              <m:sup>
                <m:r>
                  <m:t>5</m:t>
                </m:r>
              </m:sup>
            </m:sSup>
            <m:r>
              <m:t> </m:t>
            </m:r>
            <m:sSup>
              <m:e>
                <m:r>
                  <m:t>r</m:t>
                </m:r>
              </m:e>
              <m:sup>
                <m:r>
                  <m:t>3</m:t>
                </m:r>
              </m:sup>
            </m:sSup>
          </m:den>
        </m:f>
        <m:r>
          <m:t> </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4</m:t>
                </m:r>
              </m:sup>
            </m:sSup>
          </m:den>
        </m:f>
      </m:oMath>
    </w:p>
    <w:bookmarkEnd w:id="652"/>
    <w:bookmarkStart w:id="653" w:name="prediction-ringdown"/>
    <w:p>
      <w:pPr>
        <w:pStyle w:val="Heading3"/>
      </w:pPr>
      <w:r>
        <w:rPr>
          <w:rStyle w:val="SectionNumber"/>
        </w:rPr>
        <w:t xml:space="preserve">19.10.3</w:t>
      </w:r>
      <w:r>
        <w:tab/>
      </w:r>
      <w:r>
        <w:t xml:space="preserve">Prediction: Ringdown</w:t>
      </w:r>
    </w:p>
    <w:p>
      <w:pPr>
        <w:pStyle w:val="FirstParagraph"/>
      </w:pPr>
      <w:r>
        <w:t xml:space="preserve">Since SSZ has no horizon but a natural boundary at</w:t>
      </w:r>
      <w:r>
        <w:t xml:space="preserve"> </w:t>
      </w:r>
      <m:oMath>
        <m:sSup>
          <m:e>
            <m:r>
              <m:t>r</m:t>
            </m:r>
          </m:e>
          <m:sup>
            <m:r>
              <m:rPr>
                <m:sty m:val="p"/>
              </m:rPr>
              <m:t>*</m:t>
            </m:r>
          </m:sup>
        </m:sSup>
        <m:r>
          <m:rPr>
            <m:sty m:val="p"/>
          </m:rPr>
          <m:t>≈</m:t>
        </m:r>
        <m:r>
          <m:t>1.595</m:t>
        </m:r>
        <m:r>
          <m:t> </m:t>
        </m:r>
        <m:sSub>
          <m:e>
            <m:r>
              <m:t>r</m:t>
            </m:r>
          </m:e>
          <m:sub>
            <m:r>
              <m:t>s</m:t>
            </m:r>
          </m:sub>
        </m:sSub>
      </m:oMath>
      <w:r>
        <w:t xml:space="preserve">:</w:t>
      </w:r>
    </w:p>
    <w:p>
      <w:pPr>
        <w:pStyle w:val="BodyText"/>
      </w:pPr>
      <m:oMath>
        <m:sSubSup>
          <m:e>
            <m:r>
              <m:t>f</m:t>
            </m:r>
          </m:e>
          <m:sub>
            <m:r>
              <m:rPr>
                <m:nor/>
                <m:sty m:val="p"/>
              </m:rPr>
              <m:t>QNM</m:t>
            </m:r>
          </m:sub>
          <m:sup>
            <m:r>
              <m:rPr>
                <m:nor/>
                <m:sty m:val="p"/>
              </m:rPr>
              <m:t>SSZ</m:t>
            </m:r>
          </m:sup>
        </m:sSubSup>
        <m:r>
          <m:rPr>
            <m:sty m:val="p"/>
          </m:rPr>
          <m:t>≈</m:t>
        </m:r>
        <m:sSubSup>
          <m:e>
            <m:r>
              <m:t>f</m:t>
            </m:r>
          </m:e>
          <m:sub>
            <m:r>
              <m:rPr>
                <m:nor/>
                <m:sty m:val="p"/>
              </m:rPr>
              <m:t>QNM</m:t>
            </m:r>
          </m:sub>
          <m:sup>
            <m:r>
              <m:rPr>
                <m:nor/>
                <m:sty m:val="p"/>
              </m:rPr>
              <m:t>GR</m:t>
            </m:r>
          </m:sup>
        </m:sSubSup>
        <m:r>
          <m:rPr>
            <m:sty m:val="p"/>
          </m:rPr>
          <m:t>⋅</m:t>
        </m:r>
        <m:r>
          <m:t>D</m:t>
        </m:r>
        <m:r>
          <m:rPr>
            <m:sty m:val="p"/>
          </m:rPr>
          <m:t>(</m:t>
        </m:r>
        <m:sSup>
          <m:e>
            <m:r>
              <m:t>r</m:t>
            </m:r>
          </m:e>
          <m:sup>
            <m:r>
              <m:rPr>
                <m:sty m:val="p"/>
              </m:rPr>
              <m:t>*</m:t>
            </m:r>
          </m:sup>
        </m:sSup>
        <m:sSup>
          <m:e>
            <m:r>
              <m:rPr>
                <m:sty m:val="p"/>
              </m:rPr>
              <m:t>)</m:t>
            </m:r>
          </m:e>
          <m:sup>
            <m:r>
              <m:rPr>
                <m:sty m:val="p"/>
              </m:rPr>
              <m:t>−</m:t>
            </m:r>
            <m:r>
              <m:t>1</m:t>
            </m:r>
          </m:sup>
        </m:sSup>
        <m:r>
          <m:rPr>
            <m:sty m:val="p"/>
          </m:rPr>
          <m:t>≈</m:t>
        </m:r>
        <m:r>
          <m:t>1.39</m:t>
        </m:r>
        <m:r>
          <m:t> </m:t>
        </m:r>
        <m:sSubSup>
          <m:e>
            <m:r>
              <m:t>f</m:t>
            </m:r>
          </m:e>
          <m:sub>
            <m:r>
              <m:rPr>
                <m:nor/>
                <m:sty m:val="p"/>
              </m:rPr>
              <m:t>QNM</m:t>
            </m:r>
          </m:sub>
          <m:sup>
            <m:r>
              <m:rPr>
                <m:nor/>
                <m:sty m:val="p"/>
              </m:rPr>
              <m:t>GR</m:t>
            </m:r>
          </m:sup>
        </m:sSubSup>
      </m:oMath>
    </w:p>
    <w:p>
      <w:pPr>
        <w:pStyle w:val="BodyText"/>
      </w:pPr>
      <w:r>
        <w:t xml:space="preserve">This is a</w:t>
      </w:r>
      <w:r>
        <w:t xml:space="preserve"> </w:t>
      </w:r>
      <w:r>
        <w:rPr>
          <w:b/>
          <w:bCs/>
        </w:rPr>
        <w:t xml:space="preserve">falsifiable prediction</w:t>
      </w:r>
      <w:r>
        <w:t xml:space="preserve"> </w:t>
      </w:r>
      <w:r>
        <w:t xml:space="preserve">testable with next-generation GW detectors (LISA, Einstein Telescope).</w:t>
      </w:r>
    </w:p>
    <w:p>
      <w:r>
        <w:pict>
          <v:rect style="width:0;height:1.5pt" o:hralign="center" o:hrstd="t" o:hr="t"/>
        </w:pict>
      </w:r>
    </w:p>
    <w:bookmarkEnd w:id="653"/>
    <w:bookmarkEnd w:id="654"/>
    <w:bookmarkStart w:id="658" w:name="energy-conditions"/>
    <w:p>
      <w:pPr>
        <w:pStyle w:val="Heading2"/>
      </w:pPr>
      <w:r>
        <w:rPr>
          <w:rStyle w:val="SectionNumber"/>
        </w:rPr>
        <w:t xml:space="preserve">19.11</w:t>
      </w:r>
      <w:r>
        <w:tab/>
      </w:r>
      <w:r>
        <w:t xml:space="preserve">Energy Conditions</w:t>
      </w:r>
    </w:p>
    <w:bookmarkStart w:id="655" w:name="effective-lagrangian-density"/>
    <w:p>
      <w:pPr>
        <w:pStyle w:val="Heading3"/>
      </w:pPr>
      <w:r>
        <w:rPr>
          <w:rStyle w:val="SectionNumber"/>
        </w:rPr>
        <w:t xml:space="preserve">19.11.1</w:t>
      </w:r>
      <w:r>
        <w:tab/>
      </w:r>
      <w:r>
        <w:t xml:space="preserve">Effective Lagrangian Density</w:t>
      </w:r>
    </w:p>
    <w:p>
      <w:pPr>
        <w:pStyle w:val="FirstParagraph"/>
      </w:pPr>
      <m:oMath>
        <m:sSub>
          <m:e>
            <m:r>
              <m:rPr>
                <m:scr m:val="script"/>
                <m:sty m:val="p"/>
              </m:rPr>
              <m:t>L</m:t>
            </m:r>
          </m:e>
          <m:sub>
            <m:r>
              <m:rPr>
                <m:nor/>
                <m:sty m:val="p"/>
              </m:rPr>
              <m:t>SSZ</m:t>
            </m:r>
          </m:sub>
        </m:sSub>
        <m:r>
          <m:rPr>
            <m:sty m:val="p"/>
          </m:rPr>
          <m:t>=</m:t>
        </m:r>
        <m:f>
          <m:fPr>
            <m:type m:val="bar"/>
          </m:fPr>
          <m:num>
            <m:sSup>
              <m:e>
                <m:r>
                  <m:t>c</m:t>
                </m:r>
              </m:e>
              <m:sup>
                <m:r>
                  <m:t>4</m:t>
                </m:r>
              </m:sup>
            </m:sSup>
          </m:num>
          <m:den>
            <m:r>
              <m:t>16</m:t>
            </m:r>
            <m:r>
              <m:t>π</m:t>
            </m:r>
            <m:r>
              <m:t>G</m:t>
            </m:r>
          </m:den>
        </m:f>
        <m:d>
          <m:dPr>
            <m:begChr m:val="["/>
            <m:sepChr m:val=""/>
            <m:endChr m:val="]"/>
            <m:grow/>
          </m:dPr>
          <m:e>
            <m:r>
              <m:t>R</m:t>
            </m:r>
            <m:r>
              <m:rPr>
                <m:sty m:val="p"/>
              </m:rPr>
              <m:t>+</m:t>
            </m:r>
            <m:sSub>
              <m:e>
                <m:r>
                  <m:rPr>
                    <m:scr m:val="script"/>
                    <m:sty m:val="p"/>
                  </m:rPr>
                  <m:t>L</m:t>
                </m:r>
              </m:e>
              <m:sub>
                <m:r>
                  <m:rPr>
                    <m:sty m:val="p"/>
                  </m:rPr>
                  <m:t>Ξ</m:t>
                </m:r>
              </m:sub>
            </m:sSub>
          </m:e>
        </m:d>
        <m:r>
          <m:rPr>
            <m:sty m:val="p"/>
          </m:rPr>
          <m:t>,</m:t>
        </m:r>
        <m:r>
          <m:t> </m:t>
        </m:r>
        <m:sSub>
          <m:e>
            <m:r>
              <m:rPr>
                <m:scr m:val="script"/>
                <m:sty m:val="p"/>
              </m:rPr>
              <m:t>L</m:t>
            </m:r>
          </m:e>
          <m:sub>
            <m:r>
              <m:rPr>
                <m:sty m:val="p"/>
              </m:rPr>
              <m:t>Ξ</m:t>
            </m:r>
          </m:sub>
        </m:sSub>
        <m:r>
          <m:rPr>
            <m:sty m:val="p"/>
          </m:rPr>
          <m:t>=</m:t>
        </m:r>
        <m:r>
          <m:rPr>
            <m:sty m:val="p"/>
          </m:rPr>
          <m:t>−</m:t>
        </m:r>
        <m:r>
          <m:t>2</m:t>
        </m:r>
        <m:r>
          <m:t> </m:t>
        </m:r>
        <m:f>
          <m:fPr>
            <m:type m:val="bar"/>
          </m:fPr>
          <m:num>
            <m:r>
              <m:rPr>
                <m:sty m:val="p"/>
              </m:rPr>
              <m:t>(</m:t>
            </m:r>
            <m:r>
              <m:rPr>
                <m:sty m:val="p"/>
              </m:rPr>
              <m:t>∇</m:t>
            </m:r>
            <m:r>
              <m:rPr>
                <m:sty m:val="p"/>
              </m:rPr>
              <m:t>Ξ</m:t>
            </m:r>
            <m:sSup>
              <m:e>
                <m:r>
                  <m:rPr>
                    <m:sty m:val="p"/>
                  </m:rPr>
                  <m:t>)</m:t>
                </m:r>
              </m:e>
              <m:sup>
                <m:r>
                  <m:t>2</m:t>
                </m:r>
              </m:sup>
            </m:sSup>
          </m:num>
          <m:den>
            <m:r>
              <m:rPr>
                <m:sty m:val="p"/>
              </m:rPr>
              <m:t>(</m:t>
            </m:r>
            <m:r>
              <m:t>1</m:t>
            </m:r>
            <m:r>
              <m:rPr>
                <m:sty m:val="p"/>
              </m:rPr>
              <m:t>+</m:t>
            </m:r>
            <m:r>
              <m:rPr>
                <m:sty m:val="p"/>
              </m:rPr>
              <m:t>Ξ</m:t>
            </m:r>
            <m:sSup>
              <m:e>
                <m:r>
                  <m:rPr>
                    <m:sty m:val="p"/>
                  </m:rPr>
                  <m:t>)</m:t>
                </m:r>
              </m:e>
              <m:sup>
                <m:r>
                  <m:t>2</m:t>
                </m:r>
              </m:sup>
            </m:sSup>
          </m:den>
        </m:f>
      </m:oMath>
    </w:p>
    <w:bookmarkEnd w:id="655"/>
    <w:bookmarkStart w:id="656" w:name="weak-energy-condition-wec"/>
    <w:p>
      <w:pPr>
        <w:pStyle w:val="Heading3"/>
      </w:pPr>
      <w:r>
        <w:rPr>
          <w:rStyle w:val="SectionNumber"/>
        </w:rPr>
        <w:t xml:space="preserve">19.11.2</w:t>
      </w:r>
      <w:r>
        <w:tab/>
      </w:r>
      <w:r>
        <w:t xml:space="preserve">Weak Energy Condition (WEC)</w:t>
      </w:r>
    </w:p>
    <w:p>
      <w:pPr>
        <w:pStyle w:val="FirstParagraph"/>
      </w:pPr>
      <w:r>
        <w:t xml:space="preserve">Satisfied for</w:t>
      </w:r>
      <w:r>
        <w:t xml:space="preserve"> </w:t>
      </w:r>
      <m:oMath>
        <m:r>
          <m:t>r</m:t>
        </m:r>
        <m:r>
          <m:rPr>
            <m:sty m:val="p"/>
          </m:rPr>
          <m:t>&gt;</m:t>
        </m:r>
        <m:sSup>
          <m:e>
            <m:r>
              <m:t>r</m:t>
            </m:r>
          </m:e>
          <m:sup>
            <m:r>
              <m:rPr>
                <m:sty m:val="p"/>
              </m:rPr>
              <m:t>*</m:t>
            </m:r>
          </m:sup>
        </m:sSup>
      </m:oMath>
      <w:r>
        <w:t xml:space="preserve">. Minimal violation at</w:t>
      </w:r>
      <w:r>
        <w:t xml:space="preserve"> </w:t>
      </w:r>
      <m:oMath>
        <m:r>
          <m:t>r</m:t>
        </m:r>
        <m:r>
          <m:rPr>
            <m:sty m:val="p"/>
          </m:rPr>
          <m:t>≈</m:t>
        </m:r>
        <m:sSup>
          <m:e>
            <m:r>
              <m:t>r</m:t>
            </m:r>
          </m:e>
          <m:sup>
            <m:r>
              <m:rPr>
                <m:sty m:val="p"/>
              </m:rPr>
              <m:t>*</m:t>
            </m:r>
          </m:sup>
        </m:sSup>
      </m:oMath>
      <w:r>
        <w:t xml:space="preserve"> </w:t>
      </w:r>
      <w:r>
        <w:t xml:space="preserve">with</w:t>
      </w:r>
      <w:r>
        <w:t xml:space="preserve"> </w:t>
      </w:r>
      <m:oMath>
        <m:r>
          <m:rPr>
            <m:sty m:val="p"/>
          </m:rPr>
          <m:t>|</m:t>
        </m:r>
        <m:r>
          <m:t>δ</m:t>
        </m:r>
        <m:r>
          <m:t>ρ</m:t>
        </m:r>
        <m:r>
          <m:rPr>
            <m:sty m:val="p"/>
          </m:rPr>
          <m:t>|</m:t>
        </m:r>
        <m:r>
          <m:rPr>
            <m:sty m:val="p"/>
          </m:rPr>
          <m:t>∼</m:t>
        </m:r>
        <m:sSup>
          <m:e>
            <m:r>
              <m:t>10</m:t>
            </m:r>
          </m:e>
          <m:sup>
            <m:r>
              <m:rPr>
                <m:sty m:val="p"/>
              </m:rPr>
              <m:t>−</m:t>
            </m:r>
            <m:r>
              <m:t>3</m:t>
            </m:r>
          </m:sup>
        </m:sSup>
        <m:r>
          <m:t> </m:t>
        </m:r>
        <m:sSub>
          <m:e>
            <m:r>
              <m:t>ρ</m:t>
            </m:r>
          </m:e>
          <m:sub>
            <m:r>
              <m:rPr>
                <m:nor/>
                <m:sty m:val="p"/>
              </m:rPr>
              <m:t>Planck</m:t>
            </m:r>
          </m:sub>
        </m:sSub>
      </m:oMath>
      <w:r>
        <w:t xml:space="preserve">.</w:t>
      </w:r>
    </w:p>
    <w:bookmarkEnd w:id="656"/>
    <w:bookmarkStart w:id="657" w:name="strong-energy-condition-sec"/>
    <w:p>
      <w:pPr>
        <w:pStyle w:val="Heading3"/>
      </w:pPr>
      <w:r>
        <w:rPr>
          <w:rStyle w:val="SectionNumber"/>
        </w:rPr>
        <w:t xml:space="preserve">19.11.3</w:t>
      </w:r>
      <w:r>
        <w:tab/>
      </w:r>
      <w:r>
        <w:t xml:space="preserve">Strong Energy Condition (SEC)</w:t>
      </w:r>
    </w:p>
    <w:p>
      <w:pPr>
        <w:pStyle w:val="FirstParagraph"/>
      </w:pPr>
      <w:r>
        <w:t xml:space="preserve">Violated near</w:t>
      </w:r>
      <w:r>
        <w:t xml:space="preserve"> </w:t>
      </w:r>
      <m:oMath>
        <m:sSup>
          <m:e>
            <m:r>
              <m:t>r</m:t>
            </m:r>
          </m:e>
          <m:sup>
            <m:r>
              <m:rPr>
                <m:sty m:val="p"/>
              </m:rPr>
              <m:t>*</m:t>
            </m:r>
          </m:sup>
        </m:sSup>
      </m:oMath>
      <w:r>
        <w:t xml:space="preserve">, but physically consistent (dark energy also violates the SEC).</w:t>
      </w:r>
    </w:p>
    <w:p>
      <w:r>
        <w:pict>
          <v:rect style="width:0;height:1.5pt" o:hralign="center" o:hrstd="t" o:hr="t"/>
        </w:pict>
      </w:r>
    </w:p>
    <w:bookmarkEnd w:id="657"/>
    <w:bookmarkEnd w:id="658"/>
    <w:bookmarkStart w:id="659" w:name="summary-of-key-formulas"/>
    <w:p>
      <w:pPr>
        <w:pStyle w:val="Heading2"/>
      </w:pPr>
      <w:r>
        <w:rPr>
          <w:rStyle w:val="SectionNumber"/>
        </w:rPr>
        <w:t xml:space="preserve">19.12</w:t>
      </w:r>
      <w:r>
        <w:tab/>
      </w:r>
      <w:r>
        <w:t xml:space="preserve">Summary of Key Formulas</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pPr>
            <w:r>
              <w:t xml:space="preserve">Quantity</w:t>
            </w:r>
          </w:p>
        </w:tc>
        <w:tc>
          <w:tcPr/>
          <w:p>
            <w:pPr>
              <w:pStyle w:val="Compact"/>
            </w:pPr>
            <w:r>
              <w:t xml:space="preserve">SSZ Formula</w:t>
            </w:r>
          </w:p>
        </w:tc>
      </w:tr>
      <w:tr>
        <w:tc>
          <w:tcPr/>
          <w:p>
            <w:pPr>
              <w:pStyle w:val="Compact"/>
            </w:pPr>
            <w:r>
              <w:t xml:space="preserve">Lagrangian</w:t>
            </w:r>
          </w:p>
        </w:tc>
        <w:tc>
          <w:tcPr/>
          <w:p>
            <w:pPr>
              <w:pStyle w:val="Compact"/>
            </w:pPr>
            <m:oMath>
              <m:f>
                <m:fPr>
                  <m:type m:val="bar"/>
                </m:fPr>
                <m:num>
                  <m:r>
                    <m:t>1</m:t>
                  </m:r>
                </m:num>
                <m:den>
                  <m:r>
                    <m:t>2</m:t>
                  </m:r>
                </m:den>
              </m:f>
              <m:r>
                <m:rPr>
                  <m:sty m:val="p"/>
                </m:rPr>
                <m:t>[</m:t>
              </m:r>
              <m:r>
                <m:rPr>
                  <m:sty m:val="p"/>
                </m:rPr>
                <m:t>−</m:t>
              </m:r>
              <m:sSup>
                <m:e>
                  <m:r>
                    <m:t>D</m:t>
                  </m:r>
                </m:e>
                <m:sup>
                  <m:r>
                    <m:t>2</m:t>
                  </m:r>
                </m:sup>
              </m:sSup>
              <m:sSup>
                <m:e>
                  <m:r>
                    <m:t>c</m:t>
                  </m:r>
                </m:e>
                <m:sup>
                  <m:r>
                    <m:t>2</m:t>
                  </m:r>
                </m:sup>
              </m:sSup>
              <m:sSup>
                <m:e>
                  <m:acc>
                    <m:accPr>
                      <m:chr m:val="̇"/>
                    </m:accPr>
                    <m:e>
                      <m:r>
                        <m:t>t</m:t>
                      </m:r>
                    </m:e>
                  </m:acc>
                </m:e>
                <m:sup>
                  <m:r>
                    <m:t>2</m:t>
                  </m:r>
                </m:sup>
              </m:sSup>
              <m:r>
                <m:rPr>
                  <m:sty m:val="p"/>
                </m:rPr>
                <m:t>+</m:t>
              </m:r>
              <m:sSup>
                <m:e>
                  <m:r>
                    <m:t>s</m:t>
                  </m:r>
                </m:e>
                <m:sup>
                  <m:r>
                    <m:t>2</m:t>
                  </m:r>
                </m:sup>
              </m:sSup>
              <m:sSup>
                <m:e>
                  <m:acc>
                    <m:accPr>
                      <m:chr m:val="̇"/>
                    </m:accPr>
                    <m:e>
                      <m:r>
                        <m:t>r</m:t>
                      </m:r>
                    </m:e>
                  </m:acc>
                </m:e>
                <m:sup>
                  <m:r>
                    <m:t>2</m:t>
                  </m:r>
                </m:sup>
              </m:sSup>
              <m:r>
                <m:rPr>
                  <m:sty m:val="p"/>
                </m:rPr>
                <m:t>+</m:t>
              </m:r>
              <m:sSup>
                <m:e>
                  <m:r>
                    <m:t>r</m:t>
                  </m:r>
                </m:e>
                <m:sup>
                  <m:r>
                    <m:t>2</m:t>
                  </m:r>
                </m:sup>
              </m:sSup>
              <m:sSup>
                <m:e>
                  <m:acc>
                    <m:accPr>
                      <m:chr m:val="̇"/>
                    </m:accPr>
                    <m:e>
                      <m:r>
                        <m:t>φ</m:t>
                      </m:r>
                    </m:e>
                  </m:acc>
                </m:e>
                <m:sup>
                  <m:r>
                    <m:t>2</m:t>
                  </m:r>
                </m:sup>
              </m:sSup>
              <m:r>
                <m:rPr>
                  <m:sty m:val="p"/>
                </m:rPr>
                <m:t>]</m:t>
              </m:r>
            </m:oMath>
          </w:p>
        </w:tc>
      </w:tr>
      <w:tr>
        <w:tc>
          <w:tcPr/>
          <w:p>
            <w:pPr>
              <w:pStyle w:val="Compact"/>
            </w:pPr>
            <w:r>
              <w:t xml:space="preserve">Energy</w:t>
            </w:r>
          </w:p>
        </w:tc>
        <w:tc>
          <w:tcPr/>
          <w:p>
            <w:pPr>
              <w:pStyle w:val="Compact"/>
            </w:p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oMath>
          </w:p>
        </w:tc>
      </w:tr>
      <w:tr>
        <w:tc>
          <w:tcPr/>
          <w:p>
            <w:pPr>
              <w:pStyle w:val="Compact"/>
            </w:pPr>
            <w:r>
              <w:t xml:space="preserve">Angular momentum</w:t>
            </w:r>
          </w:p>
        </w:tc>
        <w:tc>
          <w:tcPr/>
          <w:p>
            <w:pPr>
              <w:pStyle w:val="Compact"/>
            </w:pPr>
            <m:oMath>
              <m:r>
                <m:t>L</m:t>
              </m:r>
              <m:r>
                <m:rPr>
                  <m:sty m:val="p"/>
                </m:rPr>
                <m:t>=</m:t>
              </m:r>
              <m:sSup>
                <m:e>
                  <m:r>
                    <m:t>r</m:t>
                  </m:r>
                </m:e>
                <m:sup>
                  <m:r>
                    <m:t>2</m:t>
                  </m:r>
                </m:sup>
              </m:sSup>
              <m:r>
                <m:t> </m:t>
              </m:r>
              <m:acc>
                <m:accPr>
                  <m:chr m:val="̇"/>
                </m:accPr>
                <m:e>
                  <m:r>
                    <m:t>φ</m:t>
                  </m:r>
                </m:e>
              </m:acc>
            </m:oMath>
          </w:p>
        </w:tc>
      </w:tr>
      <w:tr>
        <w:tc>
          <w:tcPr/>
          <w:p>
            <w:pPr>
              <w:pStyle w:val="Compact"/>
            </w:pPr>
            <w:r>
              <w:t xml:space="preserve">Eff. potential (massive)</w:t>
            </w:r>
          </w:p>
        </w:tc>
        <w:tc>
          <w:tcPr/>
          <w:p>
            <w:pPr>
              <w:pStyle w:val="Compact"/>
            </w:pPr>
            <m:oMath>
              <m:r>
                <m:t>V</m:t>
              </m:r>
              <m:r>
                <m:rPr>
                  <m:sty m:val="p"/>
                </m:rPr>
                <m:t>=</m:t>
              </m:r>
              <m:sSup>
                <m:e>
                  <m:r>
                    <m:t>D</m:t>
                  </m:r>
                </m:e>
                <m:sup>
                  <m:r>
                    <m:t>2</m:t>
                  </m:r>
                </m:sup>
              </m:sSup>
              <m:r>
                <m:rPr>
                  <m:sty m:val="p"/>
                </m:rPr>
                <m:t>(</m:t>
              </m:r>
              <m:sSup>
                <m:e>
                  <m:r>
                    <m:t>c</m:t>
                  </m:r>
                </m:e>
                <m:sup>
                  <m:r>
                    <m:t>2</m:t>
                  </m:r>
                </m:sup>
              </m:sSup>
              <m:r>
                <m:rPr>
                  <m:sty m:val="p"/>
                </m:rPr>
                <m:t>+</m:t>
              </m:r>
              <m:sSup>
                <m:e>
                  <m:r>
                    <m:t>L</m:t>
                  </m:r>
                </m:e>
                <m:sup>
                  <m:r>
                    <m:t>2</m:t>
                  </m:r>
                </m:sup>
              </m:sSup>
              <m:r>
                <m:rPr>
                  <m:sty m:val="p"/>
                </m:rPr>
                <m:t>/</m:t>
              </m:r>
              <m:sSup>
                <m:e>
                  <m:r>
                    <m:t>r</m:t>
                  </m:r>
                </m:e>
                <m:sup>
                  <m:r>
                    <m:t>2</m:t>
                  </m:r>
                </m:sup>
              </m:sSup>
              <m:r>
                <m:rPr>
                  <m:sty m:val="p"/>
                </m:rPr>
                <m:t>)</m:t>
              </m:r>
              <m:r>
                <m:rPr>
                  <m:sty m:val="p"/>
                </m:rPr>
                <m:t>/</m:t>
              </m:r>
              <m:r>
                <m:rPr>
                  <m:sty m:val="p"/>
                </m:rPr>
                <m:t>(</m:t>
              </m:r>
              <m:r>
                <m:t>2</m:t>
              </m:r>
              <m:sSup>
                <m:e>
                  <m:r>
                    <m:t>s</m:t>
                  </m:r>
                </m:e>
                <m:sup>
                  <m:r>
                    <m:t>2</m:t>
                  </m:r>
                </m:sup>
              </m:sSup>
              <m:r>
                <m:rPr>
                  <m:sty m:val="p"/>
                </m:rPr>
                <m:t>)</m:t>
              </m:r>
            </m:oMath>
          </w:p>
        </w:tc>
      </w:tr>
      <w:tr>
        <w:tc>
          <w:tcPr/>
          <w:p>
            <w:pPr>
              <w:pStyle w:val="Compact"/>
            </w:pPr>
            <w:r>
              <w:t xml:space="preserve">Eff. potential (photon)</w:t>
            </w:r>
          </w:p>
        </w:tc>
        <w:tc>
          <w:tcPr/>
          <w:p>
            <w:pPr>
              <w:pStyle w:val="Compact"/>
            </w:pPr>
            <m:oMath>
              <m:sSup>
                <m:e>
                  <m:r>
                    <m:t>V</m:t>
                  </m:r>
                </m:e>
                <m:sup>
                  <m:r>
                    <m:t>γ</m:t>
                  </m:r>
                </m:sup>
              </m:sSup>
              <m:r>
                <m:rPr>
                  <m:sty m:val="p"/>
                </m:rPr>
                <m:t>=</m:t>
              </m:r>
              <m:sSup>
                <m:e>
                  <m:r>
                    <m:t>D</m:t>
                  </m:r>
                </m:e>
                <m:sup>
                  <m:r>
                    <m:t>2</m:t>
                  </m:r>
                </m:sup>
              </m:sSup>
              <m:sSup>
                <m:e>
                  <m:r>
                    <m:t>L</m:t>
                  </m:r>
                </m:e>
                <m:sup>
                  <m:r>
                    <m:t>2</m:t>
                  </m:r>
                </m:sup>
              </m:sSup>
              <m:r>
                <m:rPr>
                  <m:sty m:val="p"/>
                </m:rPr>
                <m:t>/</m:t>
              </m:r>
              <m:r>
                <m:rPr>
                  <m:sty m:val="p"/>
                </m:rPr>
                <m:t>(</m:t>
              </m:r>
              <m:sSup>
                <m:e>
                  <m:r>
                    <m:t>s</m:t>
                  </m:r>
                </m:e>
                <m:sup>
                  <m:r>
                    <m:t>2</m:t>
                  </m:r>
                </m:sup>
              </m:sSup>
              <m:sSup>
                <m:e>
                  <m:r>
                    <m:t>r</m:t>
                  </m:r>
                </m:e>
                <m:sup>
                  <m:r>
                    <m:t>2</m:t>
                  </m:r>
                </m:sup>
              </m:sSup>
              <m:r>
                <m:rPr>
                  <m:sty m:val="p"/>
                </m:rPr>
                <m:t>)</m:t>
              </m:r>
            </m:oMath>
          </w:p>
        </w:tc>
      </w:tr>
      <w:tr>
        <w:tc>
          <w:tcPr/>
          <w:p>
            <w:pPr>
              <w:pStyle w:val="Compact"/>
            </w:pPr>
            <w:r>
              <w:t xml:space="preserve">Perihelion precession</w:t>
            </w:r>
          </w:p>
        </w:tc>
        <w:tc>
          <w:tcPr/>
          <w:p>
            <w:pPr>
              <w:pStyle w:val="Compact"/>
            </w:pPr>
            <m:oMath>
              <m:r>
                <m:rPr>
                  <m:sty m:val="p"/>
                </m:rPr>
                <m:t>Δ</m:t>
              </m:r>
              <m:r>
                <m:t>φ</m:t>
              </m:r>
              <m:r>
                <m:rPr>
                  <m:sty m:val="p"/>
                </m:rPr>
                <m:t>=</m:t>
              </m:r>
              <m:r>
                <m:t>3</m:t>
              </m:r>
              <m:r>
                <m:t>π</m:t>
              </m:r>
              <m:sSub>
                <m:e>
                  <m:r>
                    <m:t>r</m:t>
                  </m:r>
                </m:e>
                <m:sub>
                  <m:r>
                    <m:t>s</m:t>
                  </m:r>
                </m:sub>
              </m:sSub>
              <m:r>
                <m:rPr>
                  <m:sty m:val="p"/>
                </m:rPr>
                <m:t>/</m:t>
              </m:r>
              <m:r>
                <m:rPr>
                  <m:sty m:val="p"/>
                </m:rPr>
                <m:t>[</m:t>
              </m:r>
              <m:r>
                <m:t>a</m:t>
              </m:r>
              <m:r>
                <m:rPr>
                  <m:sty m:val="p"/>
                </m:rPr>
                <m:t>(</m:t>
              </m:r>
              <m:r>
                <m:t>1</m:t>
              </m:r>
              <m:r>
                <m:rPr>
                  <m:sty m:val="p"/>
                </m:rPr>
                <m:t>−</m:t>
              </m:r>
              <m:sSup>
                <m:e>
                  <m:r>
                    <m:t>e</m:t>
                  </m:r>
                </m:e>
                <m:sup>
                  <m:r>
                    <m:t>2</m:t>
                  </m:r>
                </m:sup>
              </m:sSup>
              <m:r>
                <m:rPr>
                  <m:sty m:val="p"/>
                </m:rPr>
                <m:t>)</m:t>
              </m:r>
              <m:r>
                <m:rPr>
                  <m:sty m:val="p"/>
                </m:rPr>
                <m:t>]</m:t>
              </m:r>
            </m:oMath>
          </w:p>
        </w:tc>
      </w:tr>
      <w:tr>
        <w:tc>
          <w:tcPr/>
          <w:p>
            <w:pPr>
              <w:pStyle w:val="Compact"/>
            </w:pPr>
            <w:r>
              <w:t xml:space="preserve">Light deflection</w:t>
            </w:r>
          </w:p>
        </w:tc>
        <w:tc>
          <w:tcPr/>
          <w:p>
            <w:pPr>
              <w:pStyle w:val="Compact"/>
            </w:pPr>
            <m:oMath>
              <m:r>
                <m:t>α</m:t>
              </m:r>
              <m:r>
                <m:rPr>
                  <m:sty m:val="p"/>
                </m:rPr>
                <m:t>=</m:t>
              </m:r>
              <m:r>
                <m:t>2</m:t>
              </m:r>
              <m:sSub>
                <m:e>
                  <m:r>
                    <m:t>r</m:t>
                  </m:r>
                </m:e>
                <m:sub>
                  <m:r>
                    <m:t>s</m:t>
                  </m:r>
                </m:sub>
              </m:sSub>
              <m:r>
                <m:rPr>
                  <m:sty m:val="p"/>
                </m:rPr>
                <m:t>/</m:t>
              </m:r>
              <m:r>
                <m:t>b</m:t>
              </m:r>
            </m:oMath>
            <w:r>
              <w:t xml:space="preserve"> </w:t>
            </w:r>
            <w:r>
              <w:t xml:space="preserve">(PPN,</w:t>
            </w:r>
            <w:r>
              <w:t xml:space="preserve"> </w:t>
            </w:r>
            <m:oMath>
              <m:r>
                <m:t>γ</m:t>
              </m:r>
              <m:r>
                <m:rPr>
                  <m:sty m:val="p"/>
                </m:rPr>
                <m:t>=</m:t>
              </m:r>
              <m:r>
                <m:t>1</m:t>
              </m:r>
            </m:oMath>
            <w:r>
              <w:t xml:space="preserve">)</w:t>
            </w:r>
          </w:p>
        </w:tc>
      </w:tr>
      <w:tr>
        <w:tc>
          <w:tcPr/>
          <w:p>
            <w:pPr>
              <w:pStyle w:val="Compact"/>
            </w:pPr>
            <w:r>
              <w:t xml:space="preserve">Photon sphere</w:t>
            </w:r>
          </w:p>
        </w:tc>
        <w:tc>
          <w:tcPr/>
          <w:p>
            <w:pPr>
              <w:pStyle w:val="Compact"/>
            </w:pPr>
            <m:oMath>
              <m:sSub>
                <m:e>
                  <m:r>
                    <m:t>r</m:t>
                  </m:r>
                </m:e>
                <m:sub>
                  <m:r>
                    <m:rPr>
                      <m:nor/>
                      <m:sty m:val="p"/>
                    </m:rPr>
                    <m:t>ph</m:t>
                  </m:r>
                </m:sub>
              </m:sSub>
              <m:r>
                <m:rPr>
                  <m:sty m:val="p"/>
                </m:rPr>
                <m:t>≈</m:t>
              </m:r>
              <m:r>
                <m:t>1.595</m:t>
              </m:r>
              <m:r>
                <m:t> </m:t>
              </m:r>
              <m:sSub>
                <m:e>
                  <m:r>
                    <m:t>r</m:t>
                  </m:r>
                </m:e>
                <m:sub>
                  <m:r>
                    <m:t>s</m:t>
                  </m:r>
                </m:sub>
              </m:sSub>
            </m:oMath>
          </w:p>
        </w:tc>
      </w:tr>
      <w:tr>
        <w:tc>
          <w:tcPr/>
          <w:p>
            <w:pPr>
              <w:pStyle w:val="Compact"/>
            </w:pPr>
            <w:r>
              <w:t xml:space="preserve">ISCO</w:t>
            </w:r>
          </w:p>
        </w:tc>
        <w:tc>
          <w:tcPr/>
          <w:p>
            <w:pPr>
              <w:pStyle w:val="Compact"/>
            </w:pPr>
            <m:oMath>
              <m:sSub>
                <m:e>
                  <m:r>
                    <m:t>r</m:t>
                  </m:r>
                </m:e>
                <m:sub>
                  <m:r>
                    <m:rPr>
                      <m:nor/>
                      <m:sty m:val="p"/>
                    </m:rPr>
                    <m:t>ISCO</m:t>
                  </m:r>
                </m:sub>
              </m:sSub>
              <m:r>
                <m:rPr>
                  <m:sty m:val="p"/>
                </m:rPr>
                <m:t>≈</m:t>
              </m:r>
              <m:r>
                <m:t>2.8</m:t>
              </m:r>
              <m:r>
                <m:t> </m:t>
              </m:r>
              <m:sSub>
                <m:e>
                  <m:r>
                    <m:t>r</m:t>
                  </m:r>
                </m:e>
                <m:sub>
                  <m:r>
                    <m:t>s</m:t>
                  </m:r>
                </m:sub>
              </m:sSub>
            </m:oMath>
          </w:p>
        </w:tc>
      </w:tr>
    </w:tbl>
    <w:p>
      <w:r>
        <w:pict>
          <v:rect style="width:0;height:1.5pt" o:hralign="center" o:hrstd="t" o:hr="t"/>
        </w:pict>
      </w:r>
    </w:p>
    <w:bookmarkEnd w:id="659"/>
    <w:bookmarkStart w:id="662" w:name="numerical-validation"/>
    <w:p>
      <w:pPr>
        <w:pStyle w:val="Heading2"/>
      </w:pPr>
      <w:r>
        <w:rPr>
          <w:rStyle w:val="SectionNumber"/>
        </w:rPr>
        <w:t xml:space="preserve">19.13</w:t>
      </w:r>
      <w:r>
        <w:tab/>
      </w:r>
      <w:r>
        <w:t xml:space="preserve">Numerical Validation</w:t>
      </w:r>
    </w:p>
    <w:bookmarkStart w:id="660" w:name="key-values"/>
    <w:p>
      <w:pPr>
        <w:pStyle w:val="Heading3"/>
      </w:pPr>
      <w:r>
        <w:rPr>
          <w:rStyle w:val="SectionNumber"/>
        </w:rPr>
        <w:t xml:space="preserve">19.13.1</w:t>
      </w:r>
      <w:r>
        <w:tab/>
      </w:r>
      <w:r>
        <w:t xml:space="preserve">Key Values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Parameter</w:t>
            </w:r>
          </w:p>
        </w:tc>
        <w:tc>
          <w:tcPr/>
          <w:p>
            <w:pPr>
              <w:pStyle w:val="Compact"/>
            </w:pPr>
            <w:r>
              <w:t xml:space="preserve">Value</w:t>
            </w:r>
          </w:p>
        </w:tc>
      </w:tr>
      <w:tr>
        <w:tc>
          <w:tcPr/>
          <w:p>
            <w:pPr>
              <w:pStyle w:val="Compact"/>
            </w:pPr>
            <m:oMath>
              <m:r>
                <m:rPr>
                  <m:sty m:val="p"/>
                </m:rPr>
                <m:t>Ξ</m:t>
              </m:r>
              <m:r>
                <m:rPr>
                  <m:sty m:val="p"/>
                </m:rPr>
                <m:t>(</m:t>
              </m:r>
              <m:sSub>
                <m:e>
                  <m:r>
                    <m:t>r</m:t>
                  </m:r>
                </m:e>
                <m:sub>
                  <m:r>
                    <m:t>s</m:t>
                  </m:r>
                </m:sub>
              </m:sSub>
              <m:r>
                <m:rPr>
                  <m:sty m:val="p"/>
                </m:rPr>
                <m:t>)</m:t>
              </m:r>
            </m:oMath>
          </w:p>
        </w:tc>
        <w:tc>
          <w:tcPr/>
          <w:p>
            <w:pPr>
              <w:pStyle w:val="Compact"/>
            </w:pPr>
            <w:r>
              <w:t xml:space="preserve">0.802</w:t>
            </w:r>
          </w:p>
        </w:tc>
      </w:tr>
      <w:tr>
        <w:tc>
          <w:tcPr/>
          <w:p>
            <w:pPr>
              <w:pStyle w:val="Compact"/>
            </w:pPr>
            <m:oMath>
              <m:r>
                <m:t>D</m:t>
              </m:r>
              <m:r>
                <m:rPr>
                  <m:sty m:val="p"/>
                </m:rPr>
                <m:t>(</m:t>
              </m:r>
              <m:sSub>
                <m:e>
                  <m:r>
                    <m:t>r</m:t>
                  </m:r>
                </m:e>
                <m:sub>
                  <m:r>
                    <m:t>s</m:t>
                  </m:r>
                </m:sub>
              </m:sSub>
              <m:r>
                <m:rPr>
                  <m:sty m:val="p"/>
                </m:rPr>
                <m:t>)</m:t>
              </m:r>
            </m:oMath>
          </w:p>
        </w:tc>
        <w:tc>
          <w:tcPr/>
          <w:p>
            <w:pPr>
              <w:pStyle w:val="Compact"/>
            </w:pPr>
            <w:r>
              <w:t xml:space="preserve">0.555 (finite!)</w:t>
            </w:r>
          </w:p>
        </w:tc>
      </w:tr>
      <w:tr>
        <w:tc>
          <w:tcPr/>
          <w:p>
            <w:pPr>
              <w:pStyle w:val="Compact"/>
            </w:pPr>
            <m:oMath>
              <m:r>
                <m:t>s</m:t>
              </m:r>
              <m:r>
                <m:rPr>
                  <m:sty m:val="p"/>
                </m:rPr>
                <m:t>(</m:t>
              </m:r>
              <m:sSub>
                <m:e>
                  <m:r>
                    <m:t>r</m:t>
                  </m:r>
                </m:e>
                <m:sub>
                  <m:r>
                    <m:t>s</m:t>
                  </m:r>
                </m:sub>
              </m:sSub>
              <m:r>
                <m:rPr>
                  <m:sty m:val="p"/>
                </m:rPr>
                <m:t>)</m:t>
              </m:r>
            </m:oMath>
          </w:p>
        </w:tc>
        <w:tc>
          <w:tcPr/>
          <w:p>
            <w:pPr>
              <w:pStyle w:val="Compact"/>
            </w:pPr>
            <w:r>
              <w:t xml:space="preserve">1.802</w:t>
            </w:r>
          </w:p>
        </w:tc>
      </w:tr>
      <w:tr>
        <w:tc>
          <w:tcPr/>
          <w:p>
            <w:pPr>
              <w:pStyle w:val="Compact"/>
            </w:pPr>
            <m:oMath>
              <m:sSup>
                <m:e>
                  <m:r>
                    <m:t>r</m:t>
                  </m:r>
                </m:e>
                <m:sup>
                  <m:r>
                    <m:rPr>
                      <m:sty m:val="p"/>
                    </m:rPr>
                    <m:t>*</m:t>
                  </m:r>
                </m:sup>
              </m:sSup>
              <m:r>
                <m:rPr>
                  <m:sty m:val="p"/>
                </m:rPr>
                <m:t>/</m:t>
              </m:r>
              <m:sSub>
                <m:e>
                  <m:r>
                    <m:t>r</m:t>
                  </m:r>
                </m:e>
                <m:sub>
                  <m:r>
                    <m:t>s</m:t>
                  </m:r>
                </m:sub>
              </m:sSub>
            </m:oMath>
          </w:p>
        </w:tc>
        <w:tc>
          <w:tcPr/>
          <w:p>
            <w:pPr>
              <w:pStyle w:val="Compact"/>
            </w:pPr>
            <w:r>
              <w:t xml:space="preserve">1.595</w:t>
            </w:r>
          </w:p>
        </w:tc>
      </w:tr>
      <w:tr>
        <w:tc>
          <w:tcPr/>
          <w:p>
            <w:pPr>
              <w:pStyle w:val="Compact"/>
            </w:pPr>
            <m:oMath>
              <m:sSub>
                <m:e>
                  <m:r>
                    <m:t>γ</m:t>
                  </m:r>
                </m:e>
                <m:sub>
                  <m:r>
                    <m:rPr>
                      <m:nor/>
                      <m:sty m:val="p"/>
                    </m:rPr>
                    <m:t>PPN</m:t>
                  </m:r>
                </m:sub>
              </m:sSub>
            </m:oMath>
          </w:p>
        </w:tc>
        <w:tc>
          <w:tcPr/>
          <w:p>
            <w:pPr>
              <w:pStyle w:val="Compact"/>
            </w:pPr>
            <w:r>
              <w:t xml:space="preserve">1 (exact)</w:t>
            </w:r>
          </w:p>
        </w:tc>
      </w:tr>
      <w:tr>
        <w:tc>
          <w:tcPr/>
          <w:p>
            <w:pPr>
              <w:pStyle w:val="Compact"/>
            </w:pPr>
            <m:oMath>
              <m:sSub>
                <m:e>
                  <m:r>
                    <m:t>β</m:t>
                  </m:r>
                </m:e>
                <m:sub>
                  <m:r>
                    <m:rPr>
                      <m:nor/>
                      <m:sty m:val="p"/>
                    </m:rPr>
                    <m:t>PPN</m:t>
                  </m:r>
                </m:sub>
              </m:sSub>
            </m:oMath>
          </w:p>
        </w:tc>
        <w:tc>
          <w:tcPr/>
          <w:p>
            <w:pPr>
              <w:pStyle w:val="Compact"/>
            </w:pPr>
            <w:r>
              <w:t xml:space="preserve">1 (exact)</w:t>
            </w:r>
          </w:p>
        </w:tc>
      </w:tr>
    </w:tbl>
    <w:bookmarkEnd w:id="660"/>
    <w:bookmarkStart w:id="661" w:name="test-suite"/>
    <w:p>
      <w:pPr>
        <w:pStyle w:val="Heading3"/>
      </w:pPr>
      <w:r>
        <w:rPr>
          <w:rStyle w:val="SectionNumber"/>
        </w:rPr>
        <w:t xml:space="preserve">19.13.2</w:t>
      </w:r>
      <w:r>
        <w:tab/>
      </w:r>
      <w:r>
        <w:t xml:space="preserve">Test Suite</w:t>
      </w:r>
    </w:p>
    <w:p>
      <w:pPr>
        <w:pStyle w:val="FirstParagraph"/>
      </w:pPr>
      <w:r>
        <w:t xml:space="preserve">All predictions of Sections 31.2–31.11 have been numerically validated with 54/54 tests passing (100%). The test suite (</w:t>
      </w:r>
      <w:r>
        <w:rPr>
          <w:rStyle w:val="VerbatimChar"/>
        </w:rPr>
        <w:t xml:space="preserve">test_lagrange_ssz.py</w:t>
      </w:r>
      <w:r>
        <w:t xml:space="preserve">) covers SSZ fundamental values, GPS time dilation, Pound–Rebka, Mercury perihelion (42.99 arcsec/century), S2 star orbit, Shapiro delay, light deflection, effective potential finiteness, photon sphere, ISCO, geodesic conservation, PPN parameters, and energy conditions.</w:t>
      </w:r>
    </w:p>
    <w:p>
      <w:pPr>
        <w:pStyle w:val="BodyText"/>
      </w:pPr>
      <w:r>
        <w:t xml:space="preserve">See Appendix D for the complete repository index and test results.</w:t>
      </w:r>
    </w:p>
    <w:p>
      <w:r>
        <w:pict>
          <v:rect style="width:0;height:1.5pt" o:hralign="center" o:hrstd="t" o:hr="t"/>
        </w:pict>
      </w:r>
    </w:p>
    <w:bookmarkEnd w:id="661"/>
    <w:bookmarkEnd w:id="662"/>
    <w:bookmarkStart w:id="663" w:name="cross-references-17"/>
    <w:p>
      <w:pPr>
        <w:pStyle w:val="Heading2"/>
      </w:pPr>
      <w:r>
        <w:rPr>
          <w:rStyle w:val="SectionNumber"/>
        </w:rPr>
        <w:t xml:space="preserve">19.14</w:t>
      </w:r>
      <w:r>
        <w:tab/>
      </w:r>
      <w:r>
        <w:t xml:space="preserve">Cross-References</w:t>
      </w:r>
    </w:p>
    <w:p>
      <w:pPr>
        <w:pStyle w:val="Compact"/>
        <w:numPr>
          <w:ilvl w:val="0"/>
          <w:numId w:val="1055"/>
        </w:numPr>
      </w:pPr>
      <w:r>
        <w:rPr>
          <w:b/>
          <w:bCs/>
        </w:rPr>
        <w:t xml:space="preserve">Chapter 1:</w:t>
      </w:r>
      <w:r>
        <w:t xml:space="preserve"> </w:t>
      </w:r>
      <w:r>
        <w:t xml:space="preserve">SSZ Overview — foundational definitions of</w:t>
      </w:r>
      <w:r>
        <w:t xml:space="preserve"> </w:t>
      </w:r>
      <m:oMath>
        <m:r>
          <m:rPr>
            <m:sty m:val="p"/>
          </m:rPr>
          <m:t>Ξ</m:t>
        </m:r>
      </m:oMath>
      <w:r>
        <w:t xml:space="preserve">,</w:t>
      </w:r>
      <w:r>
        <w:t xml:space="preserve"> </w:t>
      </w:r>
      <m:oMath>
        <m:r>
          <m:t>D</m:t>
        </m:r>
      </m:oMath>
      <w:r>
        <w:t xml:space="preserve">,</w:t>
      </w:r>
      <w:r>
        <w:t xml:space="preserve"> </w:t>
      </w:r>
      <m:oMath>
        <m:r>
          <m:t>s</m:t>
        </m:r>
      </m:oMath>
    </w:p>
    <w:p>
      <w:pPr>
        <w:pStyle w:val="Compact"/>
        <w:numPr>
          <w:ilvl w:val="0"/>
          <w:numId w:val="1055"/>
        </w:numPr>
      </w:pPr>
      <w:r>
        <w:rPr>
          <w:b/>
          <w:bCs/>
        </w:rPr>
        <w:t xml:space="preserve">Chapter 8:</w:t>
      </w:r>
      <w:r>
        <w:t xml:space="preserve"> </w:t>
      </w:r>
      <w:r>
        <w:t xml:space="preserve">Dual Velocities — escape and fall velocities derived here from</w:t>
      </w:r>
      <w:r>
        <w:t xml:space="preserve"> </w:t>
      </w:r>
      <m:oMath>
        <m:sSub>
          <m:e>
            <m:r>
              <m:t>V</m:t>
            </m:r>
          </m:e>
          <m:sub>
            <m:r>
              <m:rPr>
                <m:nor/>
                <m:sty m:val="p"/>
              </m:rPr>
              <m:t>eff</m:t>
            </m:r>
          </m:sub>
        </m:sSub>
      </m:oMath>
    </w:p>
    <w:p>
      <w:pPr>
        <w:pStyle w:val="Compact"/>
        <w:numPr>
          <w:ilvl w:val="0"/>
          <w:numId w:val="1055"/>
        </w:numPr>
      </w:pPr>
      <w:r>
        <w:rPr>
          <w:b/>
          <w:bCs/>
        </w:rPr>
        <w:t xml:space="preserve">Chapter 16:</w:t>
      </w:r>
      <w:r>
        <w:t xml:space="preserve"> </w:t>
      </w:r>
      <w:r>
        <w:t xml:space="preserve">Frequency Framework — frequency-based gravity connects to the Lagrangian energy</w:t>
      </w:r>
    </w:p>
    <w:p>
      <w:pPr>
        <w:pStyle w:val="Compact"/>
        <w:numPr>
          <w:ilvl w:val="0"/>
          <w:numId w:val="1055"/>
        </w:numPr>
      </w:pPr>
      <w:r>
        <w:rPr>
          <w:b/>
          <w:bCs/>
        </w:rPr>
        <w:t xml:space="preserve">Chapter 18:</w:t>
      </w:r>
      <w:r>
        <w:t xml:space="preserve"> </w:t>
      </w:r>
      <w:r>
        <w:t xml:space="preserve">Complete Black Hole Metric — the metric used as starting point</w:t>
      </w:r>
    </w:p>
    <w:p>
      <w:pPr>
        <w:pStyle w:val="Compact"/>
        <w:numPr>
          <w:ilvl w:val="0"/>
          <w:numId w:val="1055"/>
        </w:numPr>
      </w:pPr>
      <w:r>
        <w:rPr>
          <w:b/>
          <w:bCs/>
        </w:rPr>
        <w:t xml:space="preserve">Chapter 20:</w:t>
      </w:r>
      <w:r>
        <w:t xml:space="preserve"> </w:t>
      </w:r>
      <w:r>
        <w:t xml:space="preserve">Natural Boundary —</w:t>
      </w:r>
      <w:r>
        <w:t xml:space="preserve"> </w:t>
      </w:r>
      <m:oMath>
        <m:sSup>
          <m:e>
            <m:r>
              <m:t>r</m:t>
            </m:r>
          </m:e>
          <m:sup>
            <m:r>
              <m:rPr>
                <m:sty m:val="p"/>
              </m:rPr>
              <m:t>*</m:t>
            </m:r>
          </m:sup>
        </m:sSup>
      </m:oMath>
      <w:r>
        <w:t xml:space="preserve"> </w:t>
      </w:r>
      <w:r>
        <w:t xml:space="preserve">derived here from the photon sphere condition</w:t>
      </w:r>
    </w:p>
    <w:p>
      <w:pPr>
        <w:pStyle w:val="Compact"/>
        <w:numPr>
          <w:ilvl w:val="0"/>
          <w:numId w:val="1055"/>
        </w:numPr>
      </w:pPr>
      <w:r>
        <w:rPr>
          <w:b/>
          <w:bCs/>
        </w:rPr>
        <w:t xml:space="preserve">Chapter 29:</w:t>
      </w:r>
      <w:r>
        <w:t xml:space="preserve"> </w:t>
      </w:r>
      <w:r>
        <w:t xml:space="preserve">Known Limitations — this chapter resolves the action-principle gap</w:t>
      </w:r>
    </w:p>
    <w:p>
      <w:pPr>
        <w:pStyle w:val="Compact"/>
        <w:numPr>
          <w:ilvl w:val="0"/>
          <w:numId w:val="1055"/>
        </w:numPr>
      </w:pPr>
      <w:r>
        <w:rPr>
          <w:b/>
          <w:bCs/>
        </w:rPr>
        <w:t xml:space="preserve">Chapter 32:</w:t>
      </w:r>
      <w:r>
        <w:t xml:space="preserve"> </w:t>
      </w:r>
      <w:r>
        <w:t xml:space="preserve">Rotating Metrics and Quantum Corrections — extends this formalism</w:t>
      </w:r>
    </w:p>
    <w:p>
      <w:pPr>
        <w:pStyle w:val="Compact"/>
        <w:numPr>
          <w:ilvl w:val="0"/>
          <w:numId w:val="1055"/>
        </w:numPr>
      </w:pPr>
      <w:r>
        <w:rPr>
          <w:b/>
          <w:bCs/>
        </w:rPr>
        <w:t xml:space="preserve">Appendix B:</w:t>
      </w:r>
      <w:r>
        <w:t xml:space="preserve"> </w:t>
      </w:r>
      <w:r>
        <w:t xml:space="preserve">Formula Compendium</w:t>
      </w:r>
    </w:p>
    <w:p>
      <w:pPr>
        <w:pStyle w:val="Compact"/>
        <w:numPr>
          <w:ilvl w:val="0"/>
          <w:numId w:val="1055"/>
        </w:numPr>
      </w:pPr>
      <w:r>
        <w:rPr>
          <w:b/>
          <w:bCs/>
        </w:rPr>
        <w:t xml:space="preserve">Appendix F:</w:t>
      </w:r>
      <w:r>
        <w:t xml:space="preserve"> </w:t>
      </w:r>
      <w:r>
        <w:t xml:space="preserve">GR vs SSZ Comparison</w:t>
      </w:r>
    </w:p>
    <w:bookmarkEnd w:id="663"/>
    <w:bookmarkEnd w:id="664"/>
    <w:bookmarkStart w:id="696" w:name="X6b0ac96662447059adfd9baa334628447ee5439"/>
    <w:p>
      <w:pPr>
        <w:pStyle w:val="Heading1"/>
      </w:pPr>
      <w:r>
        <w:rPr>
          <w:rStyle w:val="SectionNumber"/>
        </w:rPr>
        <w:t xml:space="preserve">20</w:t>
      </w:r>
      <w:r>
        <w:tab/>
      </w:r>
      <w:r>
        <w:t xml:space="preserve">Rotating Metrics, Quantum Corrections, and Numerical Relativity</w:t>
      </w:r>
    </w:p>
    <w:p>
      <w:pPr>
        <w:pStyle w:val="FirstParagraph"/>
      </w:pPr>
      <w:r>
        <w:rPr>
          <w:b/>
          <w:bCs/>
        </w:rPr>
        <w:t xml:space="preserve">Paper Reference:</w:t>
      </w:r>
      <w:r>
        <w:t xml:space="preserve"> </w:t>
      </w:r>
      <w:r>
        <w:t xml:space="preserve">ssz-lagrange repository, Sections 14–19 (Wrede, Casu 2026)</w:t>
      </w:r>
      <w:r>
        <w:t xml:space="preserve"> </w:t>
      </w:r>
      <w:r>
        <w:rPr>
          <w:b/>
          <w:bCs/>
        </w:rPr>
        <w:t xml:space="preserve">Validation:</w:t>
      </w:r>
      <w:r>
        <w:t xml:space="preserve"> </w:t>
      </w:r>
      <w:r>
        <w:t xml:space="preserve">54/54 tests PASS (100%)</w:t>
      </w:r>
    </w:p>
    <w:p>
      <w:pPr>
        <w:pStyle w:val="CaptionedFigure"/>
      </w:pPr>
      <w:r>
        <w:drawing>
          <wp:inline>
            <wp:extent cx="5334000" cy="3529687"/>
            <wp:effectExtent b="0" l="0" r="0" t="0"/>
            <wp:docPr descr="Fig 32.1" title="" id="666" name="Picture"/>
            <a:graphic>
              <a:graphicData uri="http://schemas.openxmlformats.org/drawingml/2006/picture">
                <pic:pic>
                  <pic:nvPicPr>
                    <pic:cNvPr descr="figures/ch32_rotating/fig_32_01_rotating_hawking.png" id="667" name="Picture"/>
                    <pic:cNvPicPr>
                      <a:picLocks noChangeArrowheads="1" noChangeAspect="1"/>
                    </pic:cNvPicPr>
                  </pic:nvPicPr>
                  <pic:blipFill>
                    <a:blip r:embed="rId665"/>
                    <a:stretch>
                      <a:fillRect/>
                    </a:stretch>
                  </pic:blipFill>
                  <pic:spPr bwMode="auto">
                    <a:xfrm>
                      <a:off x="0" y="0"/>
                      <a:ext cx="5334000" cy="3529687"/>
                    </a:xfrm>
                    <a:prstGeom prst="rect">
                      <a:avLst/>
                    </a:prstGeom>
                    <a:noFill/>
                    <a:ln w="9525">
                      <a:noFill/>
                      <a:headEnd/>
                      <a:tailEnd/>
                    </a:ln>
                  </pic:spPr>
                </pic:pic>
              </a:graphicData>
            </a:graphic>
          </wp:inline>
        </w:drawing>
      </w:r>
    </w:p>
    <w:p>
      <w:pPr>
        <w:pStyle w:val="ImageCaption"/>
      </w:pPr>
      <w:r>
        <w:t xml:space="preserve">Fig 32.1</w:t>
      </w:r>
    </w:p>
    <w:p>
      <w:r>
        <w:pict>
          <v:rect style="width:0;height:1.5pt" o:hralign="center" o:hrstd="t" o:hr="t"/>
        </w:pict>
      </w:r>
    </w:p>
    <w:bookmarkStart w:id="668" w:name="introduction"/>
    <w:p>
      <w:pPr>
        <w:pStyle w:val="Heading2"/>
      </w:pPr>
      <w:r>
        <w:rPr>
          <w:rStyle w:val="SectionNumber"/>
        </w:rPr>
        <w:t xml:space="preserve">20.1</w:t>
      </w:r>
      <w:r>
        <w:tab/>
      </w:r>
      <w:r>
        <w:t xml:space="preserve">Introduction</w:t>
      </w:r>
    </w:p>
    <w:p>
      <w:pPr>
        <w:pStyle w:val="FirstParagraph"/>
      </w:pPr>
      <w:r>
        <w:t xml:space="preserve">Chapter 31 established the Lagrangian and Hamiltonian formulation for the static, spherically symmetric SSZ metric. This chapter extends the formalism in three directions:</w:t>
      </w:r>
    </w:p>
    <w:p>
      <w:pPr>
        <w:pStyle w:val="Compact"/>
        <w:numPr>
          <w:ilvl w:val="0"/>
          <w:numId w:val="1056"/>
        </w:numPr>
      </w:pPr>
      <w:r>
        <w:rPr>
          <w:b/>
          <w:bCs/>
        </w:rPr>
        <w:t xml:space="preserve">Rotating SSZ metric</w:t>
      </w:r>
      <w:r>
        <w:t xml:space="preserve"> </w:t>
      </w:r>
      <w:r>
        <w:t xml:space="preserve">(Kerr analog via Newman–Janis algorithm)</w:t>
      </w:r>
    </w:p>
    <w:p>
      <w:pPr>
        <w:pStyle w:val="Compact"/>
        <w:numPr>
          <w:ilvl w:val="0"/>
          <w:numId w:val="1056"/>
        </w:numPr>
      </w:pPr>
      <w:r>
        <w:rPr>
          <w:b/>
          <w:bCs/>
        </w:rPr>
        <w:t xml:space="preserve">Quantum corrections</w:t>
      </w:r>
      <w:r>
        <w:t xml:space="preserve"> </w:t>
      </w:r>
      <w:r>
        <w:t xml:space="preserve">(path integral, Hawking temperature, entropy)</w:t>
      </w:r>
    </w:p>
    <w:p>
      <w:pPr>
        <w:pStyle w:val="Compact"/>
        <w:numPr>
          <w:ilvl w:val="0"/>
          <w:numId w:val="1056"/>
        </w:numPr>
      </w:pPr>
      <w:r>
        <w:rPr>
          <w:b/>
          <w:bCs/>
        </w:rPr>
        <w:t xml:space="preserve">Numerical relativity</w:t>
      </w:r>
      <w:r>
        <w:t xml:space="preserve"> </w:t>
      </w:r>
      <w:r>
        <w:t xml:space="preserve">(3+1 ADM/BSSN decomposition)</w:t>
      </w:r>
    </w:p>
    <w:p>
      <w:pPr>
        <w:pStyle w:val="FirstParagraph"/>
      </w:pPr>
      <w:r>
        <w:t xml:space="preserve">Each extension preserves the core SSZ property:</w:t>
      </w:r>
      <w:r>
        <w:t xml:space="preserve"> </w:t>
      </w:r>
      <w:r>
        <w:rPr>
          <w:b/>
          <w:bCs/>
        </w:rPr>
        <w:t xml:space="preserve">finiteness everywhere</w:t>
      </w:r>
      <w:r>
        <w:t xml:space="preserve">, with no singularities and no horizons.</w:t>
      </w:r>
    </w:p>
    <w:p>
      <w:r>
        <w:pict>
          <v:rect style="width:0;height:1.5pt" o:hralign="center" o:hrstd="t" o:hr="t"/>
        </w:pict>
      </w:r>
    </w:p>
    <w:bookmarkEnd w:id="668"/>
    <w:bookmarkStart w:id="673" w:name="the-rotating-ssz-metric-kerrssz"/>
    <w:p>
      <w:pPr>
        <w:pStyle w:val="Heading2"/>
      </w:pPr>
      <w:r>
        <w:rPr>
          <w:rStyle w:val="SectionNumber"/>
        </w:rPr>
        <w:t xml:space="preserve">20.2</w:t>
      </w:r>
      <w:r>
        <w:tab/>
      </w:r>
      <w:r>
        <w:t xml:space="preserve">The Rotating SSZ Metric (Kerr–SSZ)</w:t>
      </w:r>
    </w:p>
    <w:bookmarkStart w:id="669" w:name="newmanjanis-algorithm"/>
    <w:p>
      <w:pPr>
        <w:pStyle w:val="Heading3"/>
      </w:pPr>
      <w:r>
        <w:rPr>
          <w:rStyle w:val="SectionNumber"/>
        </w:rPr>
        <w:t xml:space="preserve">20.2.1</w:t>
      </w:r>
      <w:r>
        <w:tab/>
      </w:r>
      <w:r>
        <w:t xml:space="preserve">Newman–Janis Algorithm</w:t>
      </w:r>
    </w:p>
    <w:p>
      <w:pPr>
        <w:pStyle w:val="FirstParagraph"/>
      </w:pPr>
      <w:r>
        <w:t xml:space="preserve">The standard Kerr metric is obtained from Schwarzschild via the Newman–Janis algorithm. Applying the same procedure to the SSZ metric yields the</w:t>
      </w:r>
      <w:r>
        <w:t xml:space="preserve"> </w:t>
      </w:r>
      <w:r>
        <w:rPr>
          <w:b/>
          <w:bCs/>
        </w:rPr>
        <w:t xml:space="preserve">Kerr–SSZ metric</w:t>
      </w:r>
      <w:r>
        <w:t xml:space="preserve">.</w:t>
      </w:r>
    </w:p>
    <w:p>
      <w:pPr>
        <w:pStyle w:val="BodyText"/>
      </w:pPr>
      <w:r>
        <w:t xml:space="preserve">Starting from the SSZ metric in Eddington–Finkelstein coordinates:</w:t>
      </w:r>
    </w:p>
    <w:p>
      <w:pPr>
        <w:pStyle w:val="BodyText"/>
      </w:p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u</m:t>
            </m:r>
          </m:e>
          <m:sup>
            <m:r>
              <m:t>2</m:t>
            </m:r>
          </m:sup>
        </m:sSup>
        <m:r>
          <m:rPr>
            <m:sty m:val="p"/>
          </m:rPr>
          <m:t>−</m:t>
        </m:r>
        <m:r>
          <m:t>2</m:t>
        </m:r>
        <m:r>
          <m:t> </m:t>
        </m:r>
        <m:r>
          <m:t>s</m:t>
        </m:r>
        <m:r>
          <m:rPr>
            <m:sty m:val="p"/>
          </m:rPr>
          <m:t>(</m:t>
        </m:r>
        <m:r>
          <m:t>r</m:t>
        </m:r>
        <m:r>
          <m:rPr>
            <m:sty m:val="p"/>
          </m:rPr>
          <m:t>)</m:t>
        </m:r>
        <m:r>
          <m:t> </m:t>
        </m:r>
        <m:r>
          <m:t>c</m:t>
        </m:r>
        <m:r>
          <m:t> </m:t>
        </m:r>
        <m:r>
          <m:t>d</m:t>
        </m:r>
        <m:r>
          <m:t>u</m:t>
        </m:r>
        <m:r>
          <m:t> </m:t>
        </m:r>
        <m:r>
          <m:t>d</m:t>
        </m:r>
        <m:r>
          <m:t>r</m:t>
        </m:r>
        <m:r>
          <m:rPr>
            <m:sty m:val="p"/>
          </m:rPr>
          <m:t>+</m:t>
        </m:r>
        <m:sSup>
          <m:e>
            <m:r>
              <m:t>r</m:t>
            </m:r>
          </m:e>
          <m:sup>
            <m:r>
              <m:t>2</m:t>
            </m:r>
          </m:sup>
        </m:sSup>
        <m:r>
          <m:t> </m:t>
        </m:r>
        <m:r>
          <m:t>d</m:t>
        </m:r>
        <m:sSup>
          <m:e>
            <m:r>
              <m:rPr>
                <m:sty m:val="p"/>
              </m:rPr>
              <m:t>Ω</m:t>
            </m:r>
          </m:e>
          <m:sup>
            <m:r>
              <m:t>2</m:t>
            </m:r>
          </m:sup>
        </m:sSup>
      </m:oMath>
    </w:p>
    <w:p>
      <w:pPr>
        <w:pStyle w:val="BodyText"/>
      </w:pPr>
      <w:r>
        <w:t xml:space="preserve">The complexification</w:t>
      </w:r>
      <w:r>
        <w:t xml:space="preserve"> </w:t>
      </w:r>
      <m:oMath>
        <m:r>
          <m:t>r</m:t>
        </m:r>
        <m:r>
          <m:rPr>
            <m:sty m:val="p"/>
          </m:rPr>
          <m:t>→</m:t>
        </m:r>
        <m:r>
          <m:t>r</m:t>
        </m:r>
        <m:r>
          <m:rPr>
            <m:sty m:val="p"/>
          </m:rPr>
          <m:t>+</m:t>
        </m:r>
        <m:r>
          <m:t>i</m:t>
        </m:r>
        <m:r>
          <m:t> </m:t>
        </m:r>
        <m:r>
          <m:t>a</m:t>
        </m:r>
        <m:r>
          <m:t> </m:t>
        </m:r>
        <m:r>
          <m:rPr>
            <m:sty m:val="p"/>
          </m:rPr>
          <m:t>cos</m:t>
        </m:r>
        <m:r>
          <m:t>θ</m:t>
        </m:r>
      </m:oMath>
      <w:r>
        <w:t xml:space="preserve"> </w:t>
      </w:r>
      <w:r>
        <w:t xml:space="preserve">and subsequent transformation to Boyer–Lindquist coordinates yields:</w:t>
      </w:r>
    </w:p>
    <w:p>
      <w:pPr>
        <w:pStyle w:val="BodyText"/>
      </w:pPr>
      <m:oMath>
        <m:r>
          <m:t>d</m:t>
        </m:r>
        <m:sSup>
          <m:e>
            <m:r>
              <m:t>s</m:t>
            </m:r>
          </m:e>
          <m:sup>
            <m:r>
              <m:t>2</m:t>
            </m:r>
          </m:sup>
        </m:sSup>
        <m:r>
          <m:rPr>
            <m:sty m:val="p"/>
          </m:rPr>
          <m:t>=</m:t>
        </m:r>
        <m:r>
          <m:rPr>
            <m:sty m:val="p"/>
          </m:rPr>
          <m:t>−</m:t>
        </m:r>
        <m:d>
          <m:dPr>
            <m:begChr m:val="("/>
            <m:sepChr m:val=""/>
            <m:endChr m:val=")"/>
            <m:grow/>
          </m:dPr>
          <m:e>
            <m:r>
              <m:t>1</m:t>
            </m:r>
            <m:r>
              <m:rPr>
                <m:sty m:val="p"/>
              </m:rPr>
              <m:t>−</m:t>
            </m:r>
            <m:f>
              <m:fPr>
                <m:type m:val="bar"/>
              </m:fPr>
              <m:num>
                <m:sSup>
                  <m:e>
                    <m:r>
                      <m:t>r</m:t>
                    </m:r>
                  </m:e>
                  <m:sup>
                    <m:r>
                      <m:t>2</m:t>
                    </m:r>
                  </m:sup>
                </m:sSup>
                <m:r>
                  <m:rPr>
                    <m:sty m:val="p"/>
                  </m:rPr>
                  <m:t>(</m:t>
                </m:r>
                <m:r>
                  <m:t>1</m:t>
                </m:r>
                <m:r>
                  <m:rPr>
                    <m:sty m:val="p"/>
                  </m:rPr>
                  <m:t>−</m:t>
                </m:r>
                <m:sSup>
                  <m:e>
                    <m:r>
                      <m:t>D</m:t>
                    </m:r>
                  </m:e>
                  <m:sup>
                    <m:r>
                      <m:t>2</m:t>
                    </m:r>
                  </m:sup>
                </m:sSup>
                <m:r>
                  <m:rPr>
                    <m:sty m:val="p"/>
                  </m:rPr>
                  <m:t>)</m:t>
                </m:r>
              </m:num>
              <m:den>
                <m:r>
                  <m:rPr>
                    <m:sty m:val="p"/>
                  </m:rPr>
                  <m:t>Σ</m:t>
                </m:r>
              </m:den>
            </m:f>
          </m:e>
        </m:d>
        <m:sSup>
          <m:e>
            <m:r>
              <m:t>c</m:t>
            </m:r>
          </m:e>
          <m:sup>
            <m:r>
              <m:t>2</m:t>
            </m:r>
          </m:sup>
        </m:sSup>
        <m:r>
          <m:t> </m:t>
        </m:r>
        <m:r>
          <m:t>d</m:t>
        </m:r>
        <m:sSup>
          <m:e>
            <m:r>
              <m:t>t</m:t>
            </m:r>
          </m:e>
          <m:sup>
            <m:r>
              <m:t>2</m:t>
            </m:r>
          </m:sup>
        </m:sSup>
        <m:r>
          <m:rPr>
            <m:sty m:val="p"/>
          </m:rPr>
          <m:t>−</m:t>
        </m:r>
        <m:f>
          <m:fPr>
            <m:type m:val="bar"/>
          </m:fPr>
          <m:num>
            <m:r>
              <m:t>2</m:t>
            </m:r>
            <m:r>
              <m:t> </m:t>
            </m:r>
            <m:r>
              <m:t>a</m:t>
            </m:r>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r>
          <m:t> </m:t>
        </m:r>
        <m:r>
          <m:t>c</m:t>
        </m:r>
        <m:r>
          <m:t> </m:t>
        </m:r>
        <m:r>
          <m:t>d</m:t>
        </m:r>
        <m:r>
          <m:t>t</m:t>
        </m:r>
        <m:r>
          <m:t> </m:t>
        </m:r>
        <m:r>
          <m:t>d</m:t>
        </m:r>
        <m:r>
          <m:t>ϕ</m:t>
        </m:r>
      </m:oMath>
    </w:p>
    <w:p>
      <w:pPr>
        <w:pStyle w:val="BodyText"/>
      </w:pPr>
      <m:oMath>
        <m:r>
          <m:rPr>
            <m:sty m:val="p"/>
          </m:rPr>
          <m:t>+</m:t>
        </m:r>
        <m:f>
          <m:fPr>
            <m:type m:val="bar"/>
          </m:fPr>
          <m:num>
            <m:r>
              <m:rPr>
                <m:sty m:val="p"/>
              </m:rPr>
              <m:t>Σ</m:t>
            </m:r>
          </m:num>
          <m:den>
            <m:sSub>
              <m:e>
                <m:r>
                  <m:rPr>
                    <m:sty m:val="p"/>
                  </m:rPr>
                  <m:t>Δ</m:t>
                </m:r>
              </m:e>
              <m:sub>
                <m:r>
                  <m:rPr>
                    <m:nor/>
                    <m:sty m:val="p"/>
                  </m:rPr>
                  <m:t>SSZ</m:t>
                </m:r>
              </m:sub>
            </m:sSub>
          </m:den>
        </m:f>
        <m:r>
          <m:t> </m:t>
        </m:r>
        <m:r>
          <m:t>d</m:t>
        </m:r>
        <m:sSup>
          <m:e>
            <m:r>
              <m:t>r</m:t>
            </m:r>
          </m:e>
          <m:sup>
            <m:r>
              <m:t>2</m:t>
            </m:r>
          </m:sup>
        </m:sSup>
        <m:r>
          <m:rPr>
            <m:sty m:val="p"/>
          </m:rPr>
          <m:t>+</m:t>
        </m:r>
        <m:r>
          <m:rPr>
            <m:sty m:val="p"/>
          </m:rPr>
          <m:t>Σ</m:t>
        </m:r>
        <m:r>
          <m:t> </m:t>
        </m:r>
        <m:r>
          <m:t>d</m:t>
        </m:r>
        <m:sSup>
          <m:e>
            <m:r>
              <m:t>θ</m:t>
            </m:r>
          </m:e>
          <m:sup>
            <m:r>
              <m:t>2</m:t>
            </m:r>
          </m:sup>
        </m:sSup>
        <m:r>
          <m:rPr>
            <m:sty m:val="p"/>
          </m:rPr>
          <m:t>+</m:t>
        </m:r>
        <m:d>
          <m:dPr>
            <m:begChr m:val="("/>
            <m:sepChr m:val=""/>
            <m:endChr m:val=")"/>
            <m:grow/>
          </m:dPr>
          <m:e>
            <m:sSup>
              <m:e>
                <m:r>
                  <m:t>r</m:t>
                </m:r>
              </m:e>
              <m:sup>
                <m:r>
                  <m:t>2</m:t>
                </m:r>
              </m:sup>
            </m:sSup>
            <m:r>
              <m:rPr>
                <m:sty m:val="p"/>
              </m:rPr>
              <m:t>+</m:t>
            </m:r>
            <m:sSup>
              <m:e>
                <m:r>
                  <m:t>a</m:t>
                </m:r>
              </m:e>
              <m:sup>
                <m:r>
                  <m:t>2</m:t>
                </m:r>
              </m:sup>
            </m:sSup>
            <m:r>
              <m:rPr>
                <m:sty m:val="p"/>
              </m:rPr>
              <m:t>+</m:t>
            </m:r>
            <m:f>
              <m:fPr>
                <m:type m:val="bar"/>
              </m:fPr>
              <m:num>
                <m:sSup>
                  <m:e>
                    <m:r>
                      <m:t>a</m:t>
                    </m:r>
                  </m:e>
                  <m:sup>
                    <m:r>
                      <m:t>2</m:t>
                    </m:r>
                  </m:sup>
                </m:sSup>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e>
        </m:d>
        <m:sSup>
          <m:e>
            <m:r>
              <m:rPr>
                <m:sty m:val="p"/>
              </m:rPr>
              <m:t>sin</m:t>
            </m:r>
          </m:e>
          <m:sup>
            <m:r>
              <m:t>2</m:t>
            </m:r>
          </m:sup>
        </m:sSup>
        <m:r>
          <m:t>θ</m:t>
        </m:r>
        <m:r>
          <m:t> </m:t>
        </m:r>
        <m:r>
          <m:t>d</m:t>
        </m:r>
        <m:sSup>
          <m:e>
            <m:r>
              <m:t>ϕ</m:t>
            </m:r>
          </m:e>
          <m:sup>
            <m:r>
              <m:t>2</m:t>
            </m:r>
          </m:sup>
        </m:sSup>
      </m:oMath>
    </w:p>
    <w:p>
      <w:pPr>
        <w:pStyle w:val="BodyText"/>
      </w:pPr>
      <w:r>
        <w:t xml:space="preserve">where:</w:t>
      </w:r>
    </w:p>
    <w:p>
      <w:pPr>
        <w:pStyle w:val="BodyText"/>
      </w:pPr>
      <m:oMath>
        <m:r>
          <m:rPr>
            <m:sty m:val="p"/>
          </m:rPr>
          <m:t>Σ</m:t>
        </m:r>
        <m:r>
          <m:rPr>
            <m:sty m:val="p"/>
          </m:rPr>
          <m:t>=</m:t>
        </m:r>
        <m:sSup>
          <m:e>
            <m:r>
              <m:t>r</m:t>
            </m:r>
          </m:e>
          <m:sup>
            <m:r>
              <m:t>2</m:t>
            </m:r>
          </m:sup>
        </m:sSup>
        <m:r>
          <m:rPr>
            <m:sty m:val="p"/>
          </m:rPr>
          <m:t>+</m:t>
        </m:r>
        <m:sSup>
          <m:e>
            <m:r>
              <m:t>a</m:t>
            </m:r>
          </m:e>
          <m:sup>
            <m:r>
              <m:t>2</m:t>
            </m:r>
          </m:sup>
        </m:sSup>
        <m:r>
          <m:t> </m:t>
        </m:r>
        <m:sSup>
          <m:e>
            <m:r>
              <m:rPr>
                <m:sty m:val="p"/>
              </m:rPr>
              <m:t>cos</m:t>
            </m:r>
          </m:e>
          <m:sup>
            <m:r>
              <m:t>2</m:t>
            </m:r>
          </m:sup>
        </m:sSup>
        <m:r>
          <m:t>θ</m:t>
        </m:r>
      </m:oMath>
    </w:p>
    <w:p>
      <w:pPr>
        <w:pStyle w:val="BodyText"/>
      </w:p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oMath>
    </w:p>
    <w:p>
      <w:pPr>
        <w:pStyle w:val="BodyText"/>
      </w:pPr>
      <w:r>
        <w:t xml:space="preserve">and</w:t>
      </w:r>
      <w:r>
        <w:t xml:space="preserve"> </w:t>
      </w:r>
      <m:oMath>
        <m:r>
          <m:t>a</m:t>
        </m:r>
        <m:r>
          <m:rPr>
            <m:sty m:val="p"/>
          </m:rPr>
          <m:t>=</m:t>
        </m:r>
        <m:r>
          <m:t>J</m:t>
        </m:r>
        <m:r>
          <m:rPr>
            <m:sty m:val="p"/>
          </m:rPr>
          <m:t>/</m:t>
        </m:r>
        <m:r>
          <m:rPr>
            <m:sty m:val="p"/>
          </m:rPr>
          <m:t>(</m:t>
        </m:r>
        <m:r>
          <m:t>M</m:t>
        </m:r>
        <m:r>
          <m:t>c</m:t>
        </m:r>
        <m:r>
          <m:rPr>
            <m:sty m:val="p"/>
          </m:rPr>
          <m:t>)</m:t>
        </m:r>
      </m:oMath>
      <w:r>
        <w:t xml:space="preserve"> </w:t>
      </w:r>
      <w:r>
        <w:t xml:space="preserve">is the spin parameter.</w:t>
      </w:r>
    </w:p>
    <w:bookmarkEnd w:id="669"/>
    <w:bookmarkStart w:id="670" w:name="no-horizons-in-kerrssz"/>
    <w:p>
      <w:pPr>
        <w:pStyle w:val="Heading3"/>
      </w:pPr>
      <w:r>
        <w:rPr>
          <w:rStyle w:val="SectionNumber"/>
        </w:rPr>
        <w:t xml:space="preserve">20.2.2</w:t>
      </w:r>
      <w:r>
        <w:tab/>
      </w:r>
      <w:r>
        <w:t xml:space="preserve">No Horizons in Kerr–SSZ</w:t>
      </w:r>
    </w:p>
    <w:p>
      <w:pPr>
        <w:pStyle w:val="FirstParagraph"/>
      </w:pPr>
      <w:r>
        <w:t xml:space="preserve">In standard Kerr, horizons exist where</w:t>
      </w:r>
      <w:r>
        <w:t xml:space="preserve"> </w:t>
      </w:r>
      <m:oMath>
        <m:sSub>
          <m:e>
            <m:r>
              <m:rPr>
                <m:sty m:val="p"/>
              </m:rPr>
              <m:t>Δ</m:t>
            </m:r>
          </m:e>
          <m:sub>
            <m:r>
              <m:rPr>
                <m:nor/>
                <m:sty m:val="p"/>
              </m:rPr>
              <m:t>Kerr</m:t>
            </m:r>
          </m:sub>
        </m:sSub>
        <m:r>
          <m:rPr>
            <m:sty m:val="p"/>
          </m:rPr>
          <m:t>=</m:t>
        </m:r>
        <m:sSup>
          <m:e>
            <m:r>
              <m:t>r</m:t>
            </m:r>
          </m:e>
          <m:sup>
            <m:r>
              <m:t>2</m:t>
            </m:r>
          </m:sup>
        </m:sSup>
        <m:r>
          <m:rPr>
            <m:sty m:val="p"/>
          </m:rPr>
          <m:t>−</m:t>
        </m:r>
        <m:sSub>
          <m:e>
            <m:r>
              <m:t>r</m:t>
            </m:r>
          </m:e>
          <m:sub>
            <m:r>
              <m:t>s</m:t>
            </m:r>
          </m:sub>
        </m:sSub>
        <m:r>
          <m:t> </m:t>
        </m:r>
        <m:r>
          <m:t>r</m:t>
        </m:r>
        <m:r>
          <m:rPr>
            <m:sty m:val="p"/>
          </m:rPr>
          <m:t>+</m:t>
        </m:r>
        <m:sSup>
          <m:e>
            <m:r>
              <m:t>a</m:t>
            </m:r>
          </m:e>
          <m:sup>
            <m:r>
              <m:t>2</m:t>
            </m:r>
          </m:sup>
        </m:sSup>
        <m:r>
          <m:rPr>
            <m:sty m:val="p"/>
          </m:rPr>
          <m:t>=</m:t>
        </m:r>
        <m:r>
          <m:t>0</m:t>
        </m:r>
      </m:oMath>
      <w:r>
        <w:t xml:space="preserve">.</w:t>
      </w:r>
    </w:p>
    <w:p>
      <w:pPr>
        <w:pStyle w:val="BodyText"/>
      </w:pPr>
      <w:r>
        <w:t xml:space="preserve">In Kerr–SSZ:</w:t>
      </w:r>
    </w:p>
    <w:p>
      <w:pPr>
        <w:pStyle w:val="BodyText"/>
      </w:p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r>
          <m:rPr>
            <m:sty m:val="p"/>
          </m:rPr>
          <m:t>&gt;</m:t>
        </m:r>
        <m:r>
          <m:t>0</m:t>
        </m:r>
        <m:r>
          <m:t> </m:t>
        </m:r>
        <m:r>
          <m:rPr>
            <m:sty m:val="p"/>
          </m:rPr>
          <m:t>∀</m:t>
        </m:r>
        <m:r>
          <m:t> </m:t>
        </m:r>
        <m:r>
          <m:t>r</m:t>
        </m:r>
        <m:r>
          <m:rPr>
            <m:sty m:val="p"/>
          </m:rPr>
          <m:t>&gt;</m:t>
        </m:r>
        <m:r>
          <m:t>0</m:t>
        </m:r>
      </m:oMath>
    </w:p>
    <w:p>
      <w:pPr>
        <w:pStyle w:val="BodyText"/>
      </w:pPr>
      <w:r>
        <w:t xml:space="preserve">since</w:t>
      </w:r>
      <w:r>
        <w:t xml:space="preserve"> </w:t>
      </w:r>
      <m:oMath>
        <m:r>
          <m:t>D</m:t>
        </m:r>
        <m:r>
          <m:rPr>
            <m:sty m:val="p"/>
          </m:rPr>
          <m:t>(</m:t>
        </m:r>
        <m:r>
          <m:t>r</m:t>
        </m:r>
        <m:r>
          <m:rPr>
            <m:sty m:val="p"/>
          </m:rPr>
          <m:t>)</m:t>
        </m:r>
        <m:r>
          <m:rPr>
            <m:sty m:val="p"/>
          </m:rPr>
          <m:t>&gt;</m:t>
        </m:r>
        <m:r>
          <m:t>0</m:t>
        </m:r>
      </m:oMath>
      <w:r>
        <w:t xml:space="preserve"> </w:t>
      </w:r>
      <w:r>
        <w:t xml:space="preserve">everywhere in SSZ (no horizon) and</w:t>
      </w:r>
      <w:r>
        <w:t xml:space="preserve"> </w:t>
      </w:r>
      <m:oMath>
        <m:sSup>
          <m:e>
            <m:r>
              <m:t>a</m:t>
            </m:r>
          </m:e>
          <m:sup>
            <m:r>
              <m:t>2</m:t>
            </m:r>
          </m:sup>
        </m:sSup>
        <m:r>
          <m:rPr>
            <m:sty m:val="p"/>
          </m:rPr>
          <m:t>≥</m:t>
        </m:r>
        <m:r>
          <m:t>0</m:t>
        </m:r>
      </m:oMath>
      <w:r>
        <w:t xml:space="preserve">.</w:t>
      </w:r>
    </w:p>
    <w:p>
      <w:pPr>
        <w:pStyle w:val="BodyText"/>
      </w:pPr>
      <w:r>
        <w:rPr>
          <w:b/>
          <w:bCs/>
        </w:rPr>
        <w:t xml:space="preserve">Numerical verification</w:t>
      </w:r>
      <w:r>
        <w:t xml:space="preserve"> </w:t>
      </w:r>
      <w:r>
        <w:t xml:space="preserve">for astrophysical objects: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Object</w:t>
            </w:r>
          </w:p>
        </w:tc>
        <w:tc>
          <w:tcPr/>
          <w:p>
            <w:pPr>
              <w:pStyle w:val="Compact"/>
            </w:pPr>
            <m:oMath>
              <m:sSup>
                <m:e>
                  <m:r>
                    <m:t>a</m:t>
                  </m:r>
                </m:e>
                <m:sup>
                  <m:r>
                    <m:rPr>
                      <m:sty m:val="p"/>
                    </m:rPr>
                    <m:t>*</m:t>
                  </m:r>
                </m:sup>
              </m:sSup>
            </m:oMath>
          </w:p>
        </w:tc>
        <w:tc>
          <w:tcPr/>
          <w:p>
            <w:pPr>
              <w:pStyle w:val="Compact"/>
            </w:pPr>
            <m:oMath>
              <m:r>
                <m:rPr>
                  <m:sty m:val="p"/>
                </m:rPr>
                <m:t>min</m:t>
              </m:r>
              <m:r>
                <m:rPr>
                  <m:sty m:val="p"/>
                </m:rPr>
                <m:t>(</m:t>
              </m:r>
              <m:sSub>
                <m:e>
                  <m:r>
                    <m:rPr>
                      <m:sty m:val="p"/>
                    </m:rPr>
                    <m:t>Δ</m:t>
                  </m:r>
                </m:e>
                <m:sub>
                  <m:r>
                    <m:rPr>
                      <m:nor/>
                      <m:sty m:val="p"/>
                    </m:rPr>
                    <m:t>SSZ</m:t>
                  </m:r>
                </m:sub>
              </m:sSub>
              <m:r>
                <m:rPr>
                  <m:sty m:val="p"/>
                </m:rPr>
                <m:t>)</m:t>
              </m:r>
            </m:oMath>
          </w:p>
        </w:tc>
      </w:tr>
      <w:tr>
        <w:tc>
          <w:tcPr/>
          <w:p>
            <w:pPr>
              <w:pStyle w:val="Compact"/>
            </w:pPr>
            <w:r>
              <w:t xml:space="preserve">Cygnus X-1</w:t>
            </w:r>
          </w:p>
        </w:tc>
        <w:tc>
          <w:tcPr/>
          <w:p>
            <w:pPr>
              <w:pStyle w:val="Compact"/>
            </w:pPr>
            <w:r>
              <w:t xml:space="preserve">0.998</w:t>
            </w:r>
          </w:p>
        </w:tc>
        <w:tc>
          <w:tcPr/>
          <w:p>
            <w:pPr>
              <w:pStyle w:val="Compact"/>
            </w:pPr>
            <m:oMath>
              <m:r>
                <m:t>1.0</m:t>
              </m:r>
              <m:r>
                <m:rPr>
                  <m:sty m:val="p"/>
                </m:rPr>
                <m:t>×</m:t>
              </m:r>
              <m:sSup>
                <m:e>
                  <m:r>
                    <m:t>10</m:t>
                  </m:r>
                </m:e>
                <m:sup>
                  <m:r>
                    <m:t>9</m:t>
                  </m:r>
                </m:sup>
              </m:sSup>
            </m:oMath>
          </w:p>
        </w:tc>
      </w:tr>
      <w:tr>
        <w:tc>
          <w:tcPr/>
          <w:p>
            <w:pPr>
              <w:pStyle w:val="Compact"/>
            </w:pPr>
            <w:r>
              <w:t xml:space="preserve">M87*</w:t>
            </w:r>
          </w:p>
        </w:tc>
        <w:tc>
          <w:tcPr/>
          <w:p>
            <w:pPr>
              <w:pStyle w:val="Compact"/>
            </w:pPr>
            <w:r>
              <w:t xml:space="preserve">0.90</w:t>
            </w:r>
          </w:p>
        </w:tc>
        <w:tc>
          <w:tcPr/>
          <w:p>
            <w:pPr>
              <w:pStyle w:val="Compact"/>
            </w:pPr>
            <m:oMath>
              <m:r>
                <m:t>7.7</m:t>
              </m:r>
              <m:r>
                <m:rPr>
                  <m:sty m:val="p"/>
                </m:rPr>
                <m:t>×</m:t>
              </m:r>
              <m:sSup>
                <m:e>
                  <m:r>
                    <m:t>10</m:t>
                  </m:r>
                </m:e>
                <m:sup>
                  <m:r>
                    <m:t>25</m:t>
                  </m:r>
                </m:sup>
              </m:sSup>
            </m:oMath>
          </w:p>
        </w:tc>
      </w:tr>
      <w:tr>
        <w:tc>
          <w:tcPr/>
          <w:p>
            <w:pPr>
              <w:pStyle w:val="Compact"/>
            </w:pPr>
            <w:r>
              <w:t xml:space="preserve">Sgr A*</w:t>
            </w:r>
          </w:p>
        </w:tc>
        <w:tc>
          <w:tcPr/>
          <w:p>
            <w:pPr>
              <w:pStyle w:val="Compact"/>
            </w:pPr>
            <w:r>
              <w:t xml:space="preserve">0.50</w:t>
            </w:r>
          </w:p>
        </w:tc>
        <w:tc>
          <w:tcPr/>
          <w:p>
            <w:pPr>
              <w:pStyle w:val="Compact"/>
            </w:pPr>
            <m:oMath>
              <m:r>
                <m:t>1.1</m:t>
              </m:r>
              <m:r>
                <m:rPr>
                  <m:sty m:val="p"/>
                </m:rPr>
                <m:t>×</m:t>
              </m:r>
              <m:sSup>
                <m:e>
                  <m:r>
                    <m:t>10</m:t>
                  </m:r>
                </m:e>
                <m:sup>
                  <m:r>
                    <m:t>19</m:t>
                  </m:r>
                </m:sup>
              </m:sSup>
            </m:oMath>
          </w:p>
        </w:tc>
      </w:tr>
      <w:tr>
        <w:tc>
          <w:tcPr/>
          <w:p>
            <w:pPr>
              <w:pStyle w:val="Compact"/>
            </w:pPr>
            <w:r>
              <w:t xml:space="preserve">GW150914</w:t>
            </w:r>
          </w:p>
        </w:tc>
        <w:tc>
          <w:tcPr/>
          <w:p>
            <w:pPr>
              <w:pStyle w:val="Compact"/>
            </w:pPr>
            <w:r>
              <w:t xml:space="preserve">0.67</w:t>
            </w:r>
          </w:p>
        </w:tc>
        <w:tc>
          <w:tcPr/>
          <w:p>
            <w:pPr>
              <w:pStyle w:val="Compact"/>
            </w:pPr>
            <m:oMath>
              <m:r>
                <m:t>4.0</m:t>
              </m:r>
              <m:r>
                <m:rPr>
                  <m:sty m:val="p"/>
                </m:rPr>
                <m:t>×</m:t>
              </m:r>
              <m:sSup>
                <m:e>
                  <m:r>
                    <m:t>10</m:t>
                  </m:r>
                </m:e>
                <m:sup>
                  <m:r>
                    <m:t>9</m:t>
                  </m:r>
                </m:sup>
              </m:sSup>
            </m:oMath>
          </w:p>
        </w:tc>
      </w:tr>
    </w:tbl>
    <w:bookmarkEnd w:id="670"/>
    <w:bookmarkStart w:id="671" w:name="modified-ergosphere"/>
    <w:p>
      <w:pPr>
        <w:pStyle w:val="Heading3"/>
      </w:pPr>
      <w:r>
        <w:rPr>
          <w:rStyle w:val="SectionNumber"/>
        </w:rPr>
        <w:t xml:space="preserve">20.2.3</w:t>
      </w:r>
      <w:r>
        <w:tab/>
      </w:r>
      <w:r>
        <w:t xml:space="preserve">Modified Ergosphere</w:t>
      </w:r>
    </w:p>
    <w:p>
      <w:pPr>
        <w:pStyle w:val="FirstParagraph"/>
      </w:pPr>
      <w:r>
        <w:t xml:space="preserve">The pure Newman–Janis construction above yields</w:t>
      </w:r>
      <w:r>
        <w:t xml:space="preserve"> </w:t>
      </w:r>
      <m:oMath>
        <m:sSub>
          <m:e>
            <m:r>
              <m:rPr>
                <m:sty m:val="p"/>
              </m:rPr>
              <m:t>Δ</m:t>
            </m:r>
          </m:e>
          <m:sub>
            <m:r>
              <m:rPr>
                <m:nor/>
                <m:sty m:val="p"/>
              </m:rPr>
              <m:t>SSZ</m:t>
            </m:r>
          </m:sub>
        </m:sSub>
        <m:r>
          <m:rPr>
            <m:sty m:val="p"/>
          </m:rPr>
          <m:t>&gt;</m:t>
        </m:r>
        <m:r>
          <m:t>0</m:t>
        </m:r>
      </m:oMath>
      <w:r>
        <w:t xml:space="preserve"> </w:t>
      </w:r>
      <w:r>
        <w:t xml:space="preserve">everywhere, which would naively eliminate the ergosphere. However, the</w:t>
      </w:r>
      <w:r>
        <w:t xml:space="preserve"> </w:t>
      </w:r>
      <w:r>
        <w:rPr>
          <w:b/>
          <w:bCs/>
        </w:rPr>
        <w:t xml:space="preserve">canonical Kerr–SSZ implementation</w:t>
      </w:r>
      <w:r>
        <w:t xml:space="preserve"> </w:t>
      </w:r>
      <w:r>
        <w:t xml:space="preserve">uses a hybrid approach: the standard Kerr angular structure (</w:t>
      </w:r>
      <m:oMath>
        <m:r>
          <m:rPr>
            <m:sty m:val="p"/>
          </m:rPr>
          <m:t>Δ</m:t>
        </m:r>
        <m:r>
          <m:rPr>
            <m:sty m:val="p"/>
          </m:rPr>
          <m:t>=</m:t>
        </m:r>
        <m:sSup>
          <m:e>
            <m:r>
              <m:t>r</m:t>
            </m:r>
          </m:e>
          <m:sup>
            <m:r>
              <m:t>2</m:t>
            </m:r>
          </m:sup>
        </m:sSup>
        <m:r>
          <m:rPr>
            <m:sty m:val="p"/>
          </m:rPr>
          <m:t>−</m:t>
        </m:r>
        <m:sSub>
          <m:e>
            <m:r>
              <m:t>r</m:t>
            </m:r>
          </m:e>
          <m:sub>
            <m:r>
              <m:t>s</m:t>
            </m:r>
          </m:sub>
        </m:sSub>
        <m:r>
          <m:t> </m:t>
        </m:r>
        <m:r>
          <m:t>r</m:t>
        </m:r>
        <m:r>
          <m:rPr>
            <m:sty m:val="p"/>
          </m:rPr>
          <m:t>+</m:t>
        </m:r>
        <m:sSup>
          <m:e>
            <m:r>
              <m:t>a</m:t>
            </m:r>
          </m:e>
          <m:sup>
            <m:r>
              <m:t>2</m:t>
            </m:r>
          </m:sup>
        </m:sSup>
      </m:oMath>
      <w:r>
        <w:t xml:space="preserve">) is preserved while the radial part is modified by the SSZ segment density. In this hybrid metric, the ergosphere boundary where</w:t>
      </w:r>
      <w:r>
        <w:t xml:space="preserve"> </w:t>
      </w:r>
      <m:oMath>
        <m:sSub>
          <m:e>
            <m:r>
              <m:t>g</m:t>
            </m:r>
          </m:e>
          <m:sub>
            <m:r>
              <m:t>t</m:t>
            </m:r>
            <m:r>
              <m:t>t</m:t>
            </m:r>
          </m:sub>
        </m:sSub>
        <m:r>
          <m:rPr>
            <m:sty m:val="p"/>
          </m:rPr>
          <m:t>=</m:t>
        </m:r>
        <m:r>
          <m:t>0</m:t>
        </m:r>
      </m:oMath>
      <w:r>
        <w:t xml:space="preserve"> </w:t>
      </w:r>
      <w:r>
        <w:t xml:space="preserve">is:</w:t>
      </w:r>
    </w:p>
    <w:p>
      <w:pPr>
        <w:pStyle w:val="BodyText"/>
      </w:pPr>
      <m:oMath>
        <m:sSub>
          <m:e>
            <m:r>
              <m:t>r</m:t>
            </m:r>
          </m:e>
          <m:sub>
            <m:r>
              <m:rPr>
                <m:nor/>
                <m:sty m:val="p"/>
              </m:rPr>
              <m:t>ergo</m:t>
            </m:r>
          </m:sub>
        </m:sSub>
        <m:r>
          <m:rPr>
            <m:sty m:val="p"/>
          </m:rPr>
          <m:t>(</m:t>
        </m:r>
        <m:r>
          <m:t>θ</m:t>
        </m:r>
        <m:r>
          <m:rPr>
            <m:sty m:val="p"/>
          </m:rPr>
          <m:t>)</m:t>
        </m:r>
        <m:r>
          <m:rPr>
            <m:sty m:val="p"/>
          </m:rPr>
          <m:t>=</m:t>
        </m:r>
        <m:f>
          <m:fPr>
            <m:type m:val="bar"/>
          </m:fPr>
          <m:num>
            <m:sSub>
              <m:e>
                <m:r>
                  <m:t>r</m:t>
                </m:r>
              </m:e>
              <m:sub>
                <m:r>
                  <m:t>s</m:t>
                </m:r>
              </m:sub>
            </m:sSub>
          </m:num>
          <m:den>
            <m:r>
              <m:t>2</m:t>
            </m:r>
          </m:den>
        </m:f>
        <m:r>
          <m:rPr>
            <m:sty m:val="p"/>
          </m:rPr>
          <m:t>+</m:t>
        </m:r>
        <m:rad>
          <m:radPr>
            <m:degHide m:val="on"/>
          </m:radPr>
          <m:deg/>
          <m:e>
            <m:sSup>
              <m:e>
                <m:d>
                  <m:dPr>
                    <m:begChr m:val="("/>
                    <m:sepChr m:val=""/>
                    <m:endChr m:val=")"/>
                    <m:grow/>
                  </m:dPr>
                  <m:e>
                    <m:f>
                      <m:fPr>
                        <m:type m:val="bar"/>
                      </m:fPr>
                      <m:num>
                        <m:sSub>
                          <m:e>
                            <m:r>
                              <m:t>r</m:t>
                            </m:r>
                          </m:e>
                          <m:sub>
                            <m:r>
                              <m:t>s</m:t>
                            </m:r>
                          </m:sub>
                        </m:sSub>
                      </m:num>
                      <m:den>
                        <m:r>
                          <m:t>2</m:t>
                        </m:r>
                      </m:den>
                    </m:f>
                  </m:e>
                </m:d>
              </m:e>
              <m:sup>
                <m:r>
                  <m:t>2</m:t>
                </m:r>
              </m:sup>
            </m:sSup>
            <m:r>
              <m:rPr>
                <m:sty m:val="p"/>
              </m:rPr>
              <m:t>−</m:t>
            </m:r>
            <m:sSup>
              <m:e>
                <m:r>
                  <m:t>a</m:t>
                </m:r>
              </m:e>
              <m:sup>
                <m:r>
                  <m:t>2</m:t>
                </m:r>
              </m:sup>
            </m:sSup>
            <m:r>
              <m:t> </m:t>
            </m:r>
            <m:sSup>
              <m:e>
                <m:r>
                  <m:rPr>
                    <m:sty m:val="p"/>
                  </m:rPr>
                  <m:t>cos</m:t>
                </m:r>
              </m:e>
              <m:sup>
                <m:r>
                  <m:t>2</m:t>
                </m:r>
              </m:sup>
            </m:sSup>
            <m:r>
              <m:t>θ</m:t>
            </m:r>
          </m:e>
        </m:rad>
      </m:oMath>
    </w:p>
    <w:p>
      <w:pPr>
        <w:pStyle w:val="BodyText"/>
      </w:pPr>
      <w:r>
        <w:t xml:space="preserve">The ergosphere is</w:t>
      </w:r>
      <w:r>
        <w:t xml:space="preserve"> </w:t>
      </w:r>
      <w:r>
        <w:rPr>
          <w:b/>
          <w:bCs/>
        </w:rPr>
        <w:t xml:space="preserve">preserved but regularized</w:t>
      </w:r>
      <w:r>
        <w:t xml:space="preserve">: the interior remains finite (no ring singularity), and the Penrose process operates with modified efficiency. SSZ regulates superradiant instabilities via the</w:t>
      </w:r>
      <w:r>
        <w:t xml:space="preserve"> </w:t>
      </w:r>
      <m:oMath>
        <m:sSub>
          <m:e>
            <m:r>
              <m:t>G</m:t>
            </m:r>
          </m:e>
          <m:sub>
            <m:r>
              <m:rPr>
                <m:nor/>
                <m:sty m:val="p"/>
              </m:rPr>
              <m:t>SSZ</m:t>
            </m:r>
          </m:sub>
        </m:sSub>
      </m:oMath>
      <w:r>
        <w:t xml:space="preserve"> </w:t>
      </w:r>
      <w:r>
        <w:t xml:space="preserve">factor (see Chapter 22) rather than eliminating the ergoregion entirely.</w:t>
      </w:r>
    </w:p>
    <w:bookmarkEnd w:id="671"/>
    <w:bookmarkStart w:id="672" w:name="ring-singularity"/>
    <w:p>
      <w:pPr>
        <w:pStyle w:val="Heading3"/>
      </w:pPr>
      <w:r>
        <w:rPr>
          <w:rStyle w:val="SectionNumber"/>
        </w:rPr>
        <w:t xml:space="preserve">20.2.4</w:t>
      </w:r>
      <w:r>
        <w:tab/>
      </w:r>
      <w:r>
        <w:t xml:space="preserve">Ring Singularity</w:t>
      </w:r>
    </w:p>
    <w:p>
      <w:pPr>
        <w:pStyle w:val="FirstParagraph"/>
      </w:pPr>
      <w:r>
        <w:t xml:space="preserve">In standard Kerr: ring singularity at</w:t>
      </w:r>
      <w:r>
        <w:t xml:space="preserve"> </w:t>
      </w:r>
      <m:oMath>
        <m:r>
          <m:rPr>
            <m:sty m:val="p"/>
          </m:rPr>
          <m:t>Σ</m:t>
        </m:r>
        <m:r>
          <m:rPr>
            <m:sty m:val="p"/>
          </m:rPr>
          <m:t>=</m:t>
        </m:r>
        <m:r>
          <m:t>0</m:t>
        </m:r>
      </m:oMath>
      <w:r>
        <w:t xml:space="preserve"> </w:t>
      </w:r>
      <w:r>
        <w:t xml:space="preserve">(</w:t>
      </w:r>
      <m:oMath>
        <m:r>
          <m:t>r</m:t>
        </m:r>
        <m:r>
          <m:rPr>
            <m:sty m:val="p"/>
          </m:rPr>
          <m:t>=</m:t>
        </m:r>
        <m:r>
          <m:t>0</m:t>
        </m:r>
      </m:oMath>
      <w:r>
        <w:t xml:space="preserve">,</w:t>
      </w:r>
      <w:r>
        <w:t xml:space="preserve"> </w:t>
      </w:r>
      <m:oMath>
        <m:r>
          <m:t>θ</m:t>
        </m:r>
        <m:r>
          <m:rPr>
            <m:sty m:val="p"/>
          </m:rPr>
          <m:t>=</m:t>
        </m:r>
        <m:r>
          <m:t>π</m:t>
        </m:r>
        <m:r>
          <m:rPr>
            <m:sty m:val="p"/>
          </m:rPr>
          <m:t>/</m:t>
        </m:r>
        <m:r>
          <m:t>2</m:t>
        </m:r>
      </m:oMath>
      <w:r>
        <w:t xml:space="preserve">).</w:t>
      </w:r>
    </w:p>
    <w:p>
      <w:pPr>
        <w:pStyle w:val="BodyText"/>
      </w:pPr>
      <w:r>
        <w:t xml:space="preserve">In Kerr–SSZ:</w:t>
      </w:r>
      <w:r>
        <w:t xml:space="preserve"> </w:t>
      </w:r>
      <m:oMath>
        <m:r>
          <m:rPr>
            <m:sty m:val="p"/>
          </m:rPr>
          <m:t>Σ</m:t>
        </m:r>
        <m:r>
          <m:rPr>
            <m:sty m:val="p"/>
          </m:rPr>
          <m:t>=</m:t>
        </m:r>
        <m:r>
          <m:t>0</m:t>
        </m:r>
      </m:oMath>
      <w:r>
        <w:t xml:space="preserve"> </w:t>
      </w:r>
      <w:r>
        <w:t xml:space="preserve">is the same locus, but</w:t>
      </w:r>
      <w:r>
        <w:t xml:space="preserve"> </w:t>
      </w:r>
      <m:oMath>
        <m:r>
          <m:t>D</m:t>
        </m:r>
        <m:r>
          <m:rPr>
            <m:sty m:val="p"/>
          </m:rPr>
          <m:t>(</m:t>
        </m:r>
        <m:r>
          <m:t>r</m:t>
        </m:r>
        <m:r>
          <m:rPr>
            <m:sty m:val="p"/>
          </m:rPr>
          <m:t>)</m:t>
        </m:r>
        <m:r>
          <m:rPr>
            <m:sty m:val="p"/>
          </m:rPr>
          <m:t>→</m:t>
        </m:r>
        <m:r>
          <m:t>D</m:t>
        </m:r>
        <m:r>
          <m:rPr>
            <m:sty m:val="p"/>
          </m:rPr>
          <m:t>(</m:t>
        </m:r>
        <m:r>
          <m:t>0</m:t>
        </m:r>
        <m:r>
          <m:rPr>
            <m:sty m:val="p"/>
          </m:rPr>
          <m:t>)</m:t>
        </m:r>
      </m:oMath>
      <w:r>
        <w:t xml:space="preserve"> </w:t>
      </w:r>
      <w:r>
        <w:t xml:space="preserve">remains finite, so the metric components remain bounded.</w:t>
      </w:r>
      <w:r>
        <w:t xml:space="preserve"> </w:t>
      </w:r>
      <w:r>
        <w:rPr>
          <w:b/>
          <w:bCs/>
        </w:rPr>
        <w:t xml:space="preserve">No physical singularity.</w:t>
      </w:r>
    </w:p>
    <w:p>
      <w:r>
        <w:pict>
          <v:rect style="width:0;height:1.5pt" o:hralign="center" o:hrstd="t" o:hr="t"/>
        </w:pict>
      </w:r>
    </w:p>
    <w:bookmarkEnd w:id="672"/>
    <w:bookmarkEnd w:id="673"/>
    <w:bookmarkStart w:id="677" w:name="gravitomagnetism-and-frame-dragging"/>
    <w:p>
      <w:pPr>
        <w:pStyle w:val="Heading2"/>
      </w:pPr>
      <w:r>
        <w:rPr>
          <w:rStyle w:val="SectionNumber"/>
        </w:rPr>
        <w:t xml:space="preserve">20.3</w:t>
      </w:r>
      <w:r>
        <w:tab/>
      </w:r>
      <w:r>
        <w:t xml:space="preserve">Gravitomagnetism and Frame-Dragging</w:t>
      </w:r>
    </w:p>
    <w:bookmarkStart w:id="674" w:name="spinorbit-coupling"/>
    <w:p>
      <w:pPr>
        <w:pStyle w:val="Heading3"/>
      </w:pPr>
      <w:r>
        <w:rPr>
          <w:rStyle w:val="SectionNumber"/>
        </w:rPr>
        <w:t xml:space="preserve">20.3.1</w:t>
      </w:r>
      <w:r>
        <w:tab/>
      </w:r>
      <w:r>
        <w:t xml:space="preserve">Spin–Orbit Coupling</w:t>
      </w:r>
    </w:p>
    <w:p>
      <w:pPr>
        <w:pStyle w:val="FirstParagraph"/>
      </w:pPr>
      <w:r>
        <w:t xml:space="preserve">For weak gravitational fields (</w:t>
      </w:r>
      <m:oMath>
        <m:r>
          <m:rPr>
            <m:sty m:val="p"/>
          </m:rPr>
          <m:t>Ξ</m:t>
        </m:r>
        <m:r>
          <m:rPr>
            <m:sty m:val="p"/>
          </m:rPr>
          <m:t>≪</m:t>
        </m:r>
        <m:r>
          <m:t>1</m:t>
        </m:r>
      </m:oMath>
      <w:r>
        <w:t xml:space="preserve">), the SSZ metric reduces to the standard linearized gravity result. The geodetic precession rate:</w:t>
      </w:r>
    </w:p>
    <w:p>
      <w:pPr>
        <w:pStyle w:val="BodyText"/>
      </w:pPr>
      <m:oMath>
        <m:sSub>
          <m:e>
            <m:r>
              <m:rPr>
                <m:sty m:val="p"/>
              </m:rPr>
              <m:t>Ω</m:t>
            </m:r>
          </m:e>
          <m:sub>
            <m:r>
              <m:rPr>
                <m:nor/>
                <m:sty m:val="p"/>
              </m:rPr>
              <m:t>geo</m:t>
            </m:r>
          </m:sub>
        </m:sSub>
        <m:r>
          <m:rPr>
            <m:sty m:val="p"/>
          </m:rPr>
          <m:t>=</m:t>
        </m:r>
        <m:f>
          <m:fPr>
            <m:type m:val="bar"/>
          </m:fPr>
          <m:num>
            <m:r>
              <m:t>3</m:t>
            </m:r>
            <m:r>
              <m:t> </m:t>
            </m:r>
            <m:r>
              <m:t>G</m:t>
            </m:r>
            <m:r>
              <m:t> </m:t>
            </m:r>
            <m:r>
              <m:t>M</m:t>
            </m:r>
          </m:num>
          <m:den>
            <m:r>
              <m:t>2</m:t>
            </m:r>
            <m:r>
              <m:t> </m:t>
            </m:r>
            <m:sSup>
              <m:e>
                <m:r>
                  <m:t>c</m:t>
                </m:r>
              </m:e>
              <m:sup>
                <m:r>
                  <m:t>2</m:t>
                </m:r>
              </m:sup>
            </m:sSup>
            <m:r>
              <m:t> </m:t>
            </m:r>
            <m:sSup>
              <m:e>
                <m:r>
                  <m:t>r</m:t>
                </m:r>
              </m:e>
              <m:sup>
                <m:r>
                  <m:t>3</m:t>
                </m:r>
              </m:sup>
            </m:sSup>
          </m:den>
        </m:f>
        <m:r>
          <m:t> </m:t>
        </m:r>
        <m:r>
          <m:rPr>
            <m:sty m:val="bi"/>
          </m:rPr>
          <m:t>r</m:t>
        </m:r>
        <m:r>
          <m:rPr>
            <m:sty m:val="p"/>
          </m:rPr>
          <m:t>×</m:t>
        </m:r>
        <m:r>
          <m:rPr>
            <m:sty m:val="bi"/>
          </m:rPr>
          <m:t>v</m:t>
        </m:r>
      </m:oMath>
    </w:p>
    <w:p>
      <w:pPr>
        <w:pStyle w:val="BodyText"/>
      </w:pPr>
      <w:r>
        <w:rPr>
          <w:b/>
          <w:bCs/>
        </w:rPr>
        <w:t xml:space="preserve">Gravity Probe B verification:</w:t>
      </w:r>
      <w:r>
        <w:t xml:space="preserve"> </w:t>
      </w:r>
      <w:r>
        <w:t xml:space="preserve">At altitude 642 km:</w:t>
      </w:r>
    </w:p>
    <w:p>
      <w:pPr>
        <w:pStyle w:val="BodyText"/>
      </w:pPr>
      <m:oMath>
        <m:sSub>
          <m:e>
            <m:r>
              <m:rPr>
                <m:sty m:val="p"/>
              </m:rPr>
              <m:t>Ω</m:t>
            </m:r>
          </m:e>
          <m:sub>
            <m:r>
              <m:rPr>
                <m:nor/>
                <m:sty m:val="p"/>
              </m:rPr>
              <m:t>geo</m:t>
            </m:r>
          </m:sub>
        </m:sSub>
        <m:r>
          <m:rPr>
            <m:sty m:val="p"/>
          </m:rPr>
          <m:t>=</m:t>
        </m:r>
        <m:r>
          <m:t>6638</m:t>
        </m:r>
        <m:r>
          <m:rPr>
            <m:nor/>
            <m:sty m:val="p"/>
          </m:rPr>
          <m:t> mas/yr</m:t>
        </m:r>
        <m:r>
          <m:t> </m:t>
        </m:r>
        <m:r>
          <m:rPr>
            <m:sty m:val="p"/>
          </m:rPr>
          <m:t>(</m:t>
        </m:r>
        <m:r>
          <m:rPr>
            <m:nor/>
            <m:sty m:val="p"/>
          </m:rPr>
          <m:t>measured: </m:t>
        </m:r>
        <m:r>
          <m:t>6602</m:t>
        </m:r>
        <m:r>
          <m:rPr>
            <m:sty m:val="p"/>
          </m:rPr>
          <m:t>±</m:t>
        </m:r>
        <m:r>
          <m:t>18</m:t>
        </m:r>
        <m:r>
          <m:rPr>
            <m:nor/>
            <m:sty m:val="p"/>
          </m:rPr>
          <m:t> mas/yr</m:t>
        </m:r>
        <m:r>
          <m:rPr>
            <m:sty m:val="p"/>
          </m:rPr>
          <m:t>)</m:t>
        </m:r>
      </m:oMath>
    </w:p>
    <w:p>
      <w:pPr>
        <w:pStyle w:val="BodyText"/>
      </w:pPr>
      <w:r>
        <w:t xml:space="preserve">The SSZ correction</w:t>
      </w:r>
      <w:r>
        <w:t xml:space="preserve"> </w:t>
      </w:r>
      <m:oMath>
        <m:sSup>
          <m:e>
            <m:r>
              <m:t>D</m:t>
            </m:r>
          </m:e>
          <m:sup>
            <m:r>
              <m:t>2</m:t>
            </m:r>
          </m:sup>
        </m:sSup>
        <m:r>
          <m:rPr>
            <m:sty m:val="p"/>
          </m:rPr>
          <m:t>/</m:t>
        </m:r>
        <m:r>
          <m:rPr>
            <m:sty m:val="p"/>
          </m:rPr>
          <m:t>(</m:t>
        </m:r>
        <m:r>
          <m:t>1</m:t>
        </m:r>
        <m:r>
          <m:rPr>
            <m:sty m:val="p"/>
          </m:rPr>
          <m:t>−</m:t>
        </m:r>
        <m:sSub>
          <m:e>
            <m:r>
              <m:t>r</m:t>
            </m:r>
          </m:e>
          <m:sub>
            <m:r>
              <m:t>s</m:t>
            </m:r>
          </m:sub>
        </m:sSub>
        <m:r>
          <m:rPr>
            <m:sty m:val="p"/>
          </m:rPr>
          <m:t>/</m:t>
        </m:r>
        <m:r>
          <m:t>r</m:t>
        </m:r>
        <m:r>
          <m:rPr>
            <m:sty m:val="p"/>
          </m:rPr>
          <m:t>)</m:t>
        </m:r>
      </m:oMath>
      <w:r>
        <w:t xml:space="preserve"> </w:t>
      </w:r>
      <w:r>
        <w:t xml:space="preserve">is</w:t>
      </w:r>
      <w:r>
        <w:t xml:space="preserve"> </w:t>
      </w:r>
      <m:oMath>
        <m:r>
          <m:rPr>
            <m:sty m:val="p"/>
          </m:rPr>
          <m:t>∼</m:t>
        </m:r>
        <m:sSup>
          <m:e>
            <m:r>
              <m:t>10</m:t>
            </m:r>
          </m:e>
          <m:sup>
            <m:r>
              <m:rPr>
                <m:sty m:val="p"/>
              </m:rPr>
              <m:t>−</m:t>
            </m:r>
            <m:r>
              <m:t>16</m:t>
            </m:r>
          </m:sup>
        </m:sSup>
      </m:oMath>
      <w:r>
        <w:t xml:space="preserve"> </w:t>
      </w:r>
      <w:r>
        <w:t xml:space="preserve">at this altitude — completely negligible.</w:t>
      </w:r>
    </w:p>
    <w:bookmarkEnd w:id="674"/>
    <w:bookmarkStart w:id="675" w:name="lensethirring-effect"/>
    <w:p>
      <w:pPr>
        <w:pStyle w:val="Heading3"/>
      </w:pPr>
      <w:r>
        <w:rPr>
          <w:rStyle w:val="SectionNumber"/>
        </w:rPr>
        <w:t xml:space="preserve">20.3.2</w:t>
      </w:r>
      <w:r>
        <w:tab/>
      </w:r>
      <w:r>
        <w:t xml:space="preserve">Lense–Thirring Effect</w:t>
      </w:r>
    </w:p>
    <w:p>
      <w:pPr>
        <w:pStyle w:val="FirstParagraph"/>
      </w:pPr>
      <w:r>
        <w:t xml:space="preserve">Frame-dragging precession:</w:t>
      </w:r>
    </w:p>
    <w:p>
      <w:pPr>
        <w:pStyle w:val="BodyText"/>
      </w:pPr>
      <m:oMath>
        <m:sSub>
          <m:e>
            <m:r>
              <m:rPr>
                <m:sty m:val="p"/>
              </m:rPr>
              <m:t>Ω</m:t>
            </m:r>
          </m:e>
          <m:sub>
            <m:r>
              <m:rPr>
                <m:nor/>
                <m:sty m:val="p"/>
              </m:rPr>
              <m:t>LT</m:t>
            </m:r>
          </m:sub>
        </m:sSub>
        <m:r>
          <m:rPr>
            <m:sty m:val="p"/>
          </m:rPr>
          <m:t>=</m:t>
        </m:r>
        <m:f>
          <m:fPr>
            <m:type m:val="bar"/>
          </m:fPr>
          <m:num>
            <m:r>
              <m:t>G</m:t>
            </m:r>
            <m:r>
              <m:t> </m:t>
            </m:r>
            <m:r>
              <m:t>I</m:t>
            </m:r>
          </m:num>
          <m:den>
            <m:sSup>
              <m:e>
                <m:r>
                  <m:t>c</m:t>
                </m:r>
              </m:e>
              <m:sup>
                <m:r>
                  <m:t>2</m:t>
                </m:r>
              </m:sup>
            </m:sSup>
            <m:r>
              <m:t> </m:t>
            </m:r>
            <m:sSup>
              <m:e>
                <m:r>
                  <m:t>r</m:t>
                </m:r>
              </m:e>
              <m:sup>
                <m:r>
                  <m:t>3</m:t>
                </m:r>
              </m:sup>
            </m:sSup>
          </m:den>
        </m:f>
        <m:d>
          <m:dPr>
            <m:begChr m:val="["/>
            <m:sepChr m:val=""/>
            <m:endChr m:val="]"/>
            <m:grow/>
          </m:dPr>
          <m:e>
            <m:r>
              <m:t>3</m:t>
            </m:r>
            <m:r>
              <m:rPr>
                <m:sty m:val="p"/>
              </m:rPr>
              <m:t>(</m:t>
            </m:r>
            <m:r>
              <m:rPr>
                <m:sty m:val="bi"/>
              </m:rPr>
              <m:t>ω</m:t>
            </m:r>
            <m:r>
              <m:rPr>
                <m:sty m:val="p"/>
              </m:rPr>
              <m:t>⋅</m:t>
            </m:r>
            <m:acc>
              <m:accPr>
                <m:chr m:val="̂"/>
              </m:accPr>
              <m:e>
                <m:r>
                  <m:t>r</m:t>
                </m:r>
              </m:e>
            </m:acc>
            <m:r>
              <m:rPr>
                <m:sty m:val="p"/>
              </m:rPr>
              <m:t>)</m:t>
            </m:r>
            <m:acc>
              <m:accPr>
                <m:chr m:val="̂"/>
              </m:accPr>
              <m:e>
                <m:r>
                  <m:t>r</m:t>
                </m:r>
              </m:e>
            </m:acc>
            <m:r>
              <m:rPr>
                <m:sty m:val="p"/>
              </m:rPr>
              <m:t>−</m:t>
            </m:r>
            <m:r>
              <m:rPr>
                <m:sty m:val="bi"/>
              </m:rPr>
              <m:t>ω</m:t>
            </m:r>
          </m:e>
        </m:d>
      </m:oMath>
    </w:p>
    <w:p>
      <w:pPr>
        <w:pStyle w:val="BodyText"/>
      </w:pPr>
      <w:r>
        <w:rPr>
          <w:b/>
          <w:bCs/>
        </w:rPr>
        <w:t xml:space="preserve">GPB result:</w:t>
      </w:r>
      <w:r>
        <w:t xml:space="preserve"> </w:t>
      </w:r>
      <m:oMath>
        <m:r>
          <m:t>41.1</m:t>
        </m:r>
      </m:oMath>
      <w:r>
        <w:t xml:space="preserve"> </w:t>
      </w:r>
      <w:r>
        <w:t xml:space="preserve">mas/yr (GPB measurement:</w:t>
      </w:r>
      <w:r>
        <w:t xml:space="preserve"> </w:t>
      </w:r>
      <m:oMath>
        <m:r>
          <m:t>37.2</m:t>
        </m:r>
        <m:r>
          <m:rPr>
            <m:sty m:val="p"/>
          </m:rPr>
          <m:t>±</m:t>
        </m:r>
        <m:r>
          <m:t>7.2</m:t>
        </m:r>
      </m:oMath>
      <w:r>
        <w:t xml:space="preserve"> </w:t>
      </w:r>
      <w:r>
        <w:t xml:space="preserve">mas/yr) — within</w:t>
      </w:r>
      <w:r>
        <w:t xml:space="preserve"> </w:t>
      </w:r>
      <m:oMath>
        <m:r>
          <m:t>1</m:t>
        </m:r>
        <m:r>
          <m:t>σ</m:t>
        </m:r>
      </m:oMath>
      <w:r>
        <w:t xml:space="preserve">.</w:t>
      </w:r>
    </w:p>
    <w:bookmarkEnd w:id="675"/>
    <w:bookmarkStart w:id="676" w:name="strong-field-frame-dragging"/>
    <w:p>
      <w:pPr>
        <w:pStyle w:val="Heading3"/>
      </w:pPr>
      <w:r>
        <w:rPr>
          <w:rStyle w:val="SectionNumber"/>
        </w:rPr>
        <w:t xml:space="preserve">20.3.3</w:t>
      </w:r>
      <w:r>
        <w:tab/>
      </w:r>
      <w:r>
        <w:t xml:space="preserve">Strong-Field Frame-Dragging</w:t>
      </w:r>
    </w:p>
    <w:p>
      <w:pPr>
        <w:pStyle w:val="FirstParagraph"/>
      </w:pPr>
      <w:r>
        <w:t xml:space="preserve">At</w:t>
      </w:r>
      <w:r>
        <w:t xml:space="preserve"> </w:t>
      </w:r>
      <m:oMath>
        <m:r>
          <m:t>r</m:t>
        </m:r>
        <m:r>
          <m:rPr>
            <m:sty m:val="p"/>
          </m:rPr>
          <m:t>=</m:t>
        </m:r>
        <m:sSub>
          <m:e>
            <m:r>
              <m:t>r</m:t>
            </m:r>
          </m:e>
          <m:sub>
            <m:r>
              <m:t>s</m:t>
            </m:r>
          </m:sub>
        </m:sSub>
      </m:oMath>
      <w:r>
        <w:t xml:space="preserve">, the SSZ correction becomes significant:</w:t>
      </w:r>
    </w:p>
    <w:p>
      <w:pPr>
        <w:pStyle w:val="BodyText"/>
      </w:pPr>
      <m:oMath>
        <m:r>
          <m:t>1</m:t>
        </m:r>
        <m:r>
          <m:rPr>
            <m:sty m:val="p"/>
          </m:rPr>
          <m:t>−</m:t>
        </m:r>
        <m:r>
          <m:t>D</m:t>
        </m:r>
        <m:r>
          <m:rPr>
            <m:sty m:val="p"/>
          </m:rPr>
          <m:t>(</m:t>
        </m:r>
        <m:sSub>
          <m:e>
            <m:r>
              <m:t>r</m:t>
            </m:r>
          </m:e>
          <m:sub>
            <m:r>
              <m:t>s</m:t>
            </m:r>
          </m:sub>
        </m:sSub>
        <m:sSup>
          <m:e>
            <m:r>
              <m:rPr>
                <m:sty m:val="p"/>
              </m:rPr>
              <m:t>)</m:t>
            </m:r>
          </m:e>
          <m:sup>
            <m:r>
              <m:t>2</m:t>
            </m:r>
          </m:sup>
        </m:sSup>
        <m:r>
          <m:rPr>
            <m:sty m:val="p"/>
          </m:rPr>
          <m:t>=</m:t>
        </m:r>
        <m:r>
          <m:t>0.692</m:t>
        </m:r>
      </m:oMath>
    </w:p>
    <w:p>
      <w:pPr>
        <w:pStyle w:val="BodyText"/>
      </w:pPr>
      <w:r>
        <w:t xml:space="preserve">This is</w:t>
      </w:r>
      <w:r>
        <w:t xml:space="preserve"> </w:t>
      </w:r>
      <w:r>
        <w:rPr>
          <w:b/>
          <w:bCs/>
        </w:rPr>
        <w:t xml:space="preserve">finite</w:t>
      </w:r>
      <w:r>
        <w:t xml:space="preserve"> </w:t>
      </w:r>
      <w:r>
        <w:t xml:space="preserve">(in GR:</w:t>
      </w:r>
      <w:r>
        <w:t xml:space="preserve"> </w:t>
      </w:r>
      <m:oMath>
        <m:r>
          <m:t>1</m:t>
        </m:r>
        <m:r>
          <m:rPr>
            <m:sty m:val="p"/>
          </m:rPr>
          <m:t>−</m:t>
        </m:r>
        <m:r>
          <m:rPr>
            <m:sty m:val="p"/>
          </m:rPr>
          <m:t>(</m:t>
        </m:r>
        <m:r>
          <m:t>1</m:t>
        </m:r>
        <m:r>
          <m:rPr>
            <m:sty m:val="p"/>
          </m:rPr>
          <m:t>−</m:t>
        </m:r>
        <m:sSub>
          <m:e>
            <m:r>
              <m:t>r</m:t>
            </m:r>
          </m:e>
          <m:sub>
            <m:r>
              <m:t>s</m:t>
            </m:r>
          </m:sub>
        </m:sSub>
        <m:r>
          <m:rPr>
            <m:sty m:val="p"/>
          </m:rPr>
          <m:t>/</m:t>
        </m:r>
        <m:r>
          <m:t>r</m:t>
        </m:r>
        <m:r>
          <m:rPr>
            <m:sty m:val="p"/>
          </m:rPr>
          <m:t>)</m:t>
        </m:r>
        <m:r>
          <m:rPr>
            <m:sty m:val="p"/>
          </m:rPr>
          <m:t>→</m:t>
        </m:r>
        <m:r>
          <m:t>1</m:t>
        </m:r>
      </m:oMath>
      <w:r>
        <w:t xml:space="preserve"> </w:t>
      </w:r>
      <w:r>
        <w:t xml:space="preserve">at the horizon, but the metric diverges). In SSZ, frame-dragging at</w:t>
      </w:r>
      <w:r>
        <w:t xml:space="preserve"> </w:t>
      </w:r>
      <m:oMath>
        <m:sSub>
          <m:e>
            <m:r>
              <m:t>r</m:t>
            </m:r>
          </m:e>
          <m:sub>
            <m:r>
              <m:t>s</m:t>
            </m:r>
          </m:sub>
        </m:sSub>
      </m:oMath>
      <w:r>
        <w:t xml:space="preserve"> </w:t>
      </w:r>
      <w:r>
        <w:t xml:space="preserve">is strong but regular.</w:t>
      </w:r>
    </w:p>
    <w:p>
      <w:r>
        <w:pict>
          <v:rect style="width:0;height:1.5pt" o:hralign="center" o:hrstd="t" o:hr="t"/>
        </w:pict>
      </w:r>
    </w:p>
    <w:bookmarkEnd w:id="676"/>
    <w:bookmarkEnd w:id="677"/>
    <w:bookmarkStart w:id="681" w:name="quantum-corrections"/>
    <w:p>
      <w:pPr>
        <w:pStyle w:val="Heading2"/>
      </w:pPr>
      <w:r>
        <w:rPr>
          <w:rStyle w:val="SectionNumber"/>
        </w:rPr>
        <w:t xml:space="preserve">20.4</w:t>
      </w:r>
      <w:r>
        <w:tab/>
      </w:r>
      <w:r>
        <w:t xml:space="preserve">Quantum Corrections</w:t>
      </w:r>
    </w:p>
    <w:bookmarkStart w:id="678" w:name="path-integral-approach"/>
    <w:p>
      <w:pPr>
        <w:pStyle w:val="Heading3"/>
      </w:pPr>
      <w:r>
        <w:rPr>
          <w:rStyle w:val="SectionNumber"/>
        </w:rPr>
        <w:t xml:space="preserve">20.4.1</w:t>
      </w:r>
      <w:r>
        <w:tab/>
      </w:r>
      <w:r>
        <w:t xml:space="preserve">Path Integral Approach</w:t>
      </w:r>
    </w:p>
    <w:p>
      <w:pPr>
        <w:pStyle w:val="FirstParagraph"/>
      </w:pPr>
      <w:r>
        <w:t xml:space="preserve">The SSZ path integral for a scalar field</w:t>
      </w:r>
      <w:r>
        <w:t xml:space="preserve"> </w:t>
      </w:r>
      <m:oMath>
        <m:r>
          <m:rPr>
            <m:sty m:val="p"/>
          </m:rPr>
          <m:t>Φ</m:t>
        </m:r>
      </m:oMath>
      <w:r>
        <w:t xml:space="preserve">:</w:t>
      </w:r>
    </w:p>
    <w:p>
      <w:pPr>
        <w:pStyle w:val="BodyText"/>
      </w:pPr>
      <m:oMath>
        <m:r>
          <m:t>Z</m:t>
        </m:r>
        <m:r>
          <m:rPr>
            <m:sty m:val="p"/>
          </m:rPr>
          <m:t>=</m:t>
        </m:r>
        <m:r>
          <m:rPr>
            <m:sty m:val="p"/>
          </m:rPr>
          <m:t>∫</m:t>
        </m:r>
        <m:r>
          <m:rPr>
            <m:scr m:val="script"/>
            <m:sty m:val="p"/>
          </m:rPr>
          <m:t>D</m:t>
        </m:r>
        <m:r>
          <m:rPr>
            <m:sty m:val="p"/>
          </m:rPr>
          <m:t>Φ</m:t>
        </m:r>
        <m:r>
          <m:t> </m:t>
        </m:r>
        <m:r>
          <m:rPr>
            <m:sty m:val="p"/>
          </m:rPr>
          <m:t>exp</m:t>
        </m:r>
        <m:r>
          <m:t>​</m:t>
        </m:r>
        <m:d>
          <m:dPr>
            <m:begChr m:val="("/>
            <m:sepChr m:val=""/>
            <m:endChr m:val=")"/>
            <m:grow/>
          </m:dPr>
          <m:e>
            <m:r>
              <m:rPr>
                <m:sty m:val="p"/>
              </m:rPr>
              <m:t>−</m:t>
            </m:r>
            <m:f>
              <m:fPr>
                <m:type m:val="bar"/>
              </m:fPr>
              <m:num>
                <m:r>
                  <m:t>1</m:t>
                </m:r>
              </m:num>
              <m:den>
                <m:r>
                  <m:rPr>
                    <m:sty m:val="p"/>
                  </m:rPr>
                  <m:t>ℏ</m:t>
                </m:r>
              </m:den>
            </m:f>
            <m:r>
              <m:t> </m:t>
            </m:r>
            <m:sSub>
              <m:e>
                <m:r>
                  <m:t>S</m:t>
                </m:r>
              </m:e>
              <m:sub>
                <m:r>
                  <m:rPr>
                    <m:nor/>
                    <m:sty m:val="p"/>
                  </m:rPr>
                  <m:t>SSZ</m:t>
                </m:r>
              </m:sub>
            </m:sSub>
            <m:r>
              <m:rPr>
                <m:sty m:val="p"/>
              </m:rPr>
              <m:t>[</m:t>
            </m:r>
            <m:r>
              <m:rPr>
                <m:sty m:val="p"/>
              </m:rPr>
              <m:t>Φ</m:t>
            </m:r>
            <m:r>
              <m:rPr>
                <m:sty m:val="p"/>
              </m:rPr>
              <m:t>]</m:t>
            </m:r>
          </m:e>
        </m:d>
      </m:oMath>
    </w:p>
    <w:p>
      <w:pPr>
        <w:pStyle w:val="BodyText"/>
      </w:pPr>
      <w:r>
        <w:t xml:space="preserve">with the SSZ action:</w:t>
      </w:r>
    </w:p>
    <w:p>
      <w:pPr>
        <w:pStyle w:val="BodyText"/>
      </w:pPr>
      <m:oMath>
        <m:sSub>
          <m:e>
            <m:r>
              <m:t>S</m:t>
            </m:r>
          </m:e>
          <m:sub>
            <m:r>
              <m:rPr>
                <m:nor/>
                <m:sty m:val="p"/>
              </m:rPr>
              <m:t>SSZ</m:t>
            </m:r>
          </m:sub>
        </m:sSub>
        <m:r>
          <m:rPr>
            <m:sty m:val="p"/>
          </m:rPr>
          <m:t>=</m:t>
        </m:r>
        <m:r>
          <m:rPr>
            <m:sty m:val="p"/>
          </m:rPr>
          <m:t>∫</m:t>
        </m:r>
        <m:sSup>
          <m:e>
            <m:r>
              <m:t>d</m:t>
            </m:r>
          </m:e>
          <m:sup>
            <m:r>
              <m:t>4</m:t>
            </m:r>
          </m:sup>
        </m:sSup>
        <m:r>
          <m:t>x</m:t>
        </m:r>
        <m:r>
          <m:t> </m:t>
        </m:r>
        <m:rad>
          <m:radPr>
            <m:degHide m:val="on"/>
          </m:radPr>
          <m:deg/>
          <m:e>
            <m:r>
              <m:rPr>
                <m:sty m:val="p"/>
              </m:rPr>
              <m:t>−</m:t>
            </m:r>
            <m:sSub>
              <m:e>
                <m:r>
                  <m:t>g</m:t>
                </m:r>
              </m:e>
              <m:sub>
                <m:r>
                  <m:rPr>
                    <m:nor/>
                    <m:sty m:val="p"/>
                  </m:rPr>
                  <m:t>SSZ</m:t>
                </m:r>
              </m:sub>
            </m:sSub>
          </m:e>
        </m:rad>
        <m:d>
          <m:dPr>
            <m:begChr m:val="["/>
            <m:sepChr m:val=""/>
            <m:endChr m:val="]"/>
            <m:grow/>
          </m:dPr>
          <m:e>
            <m:f>
              <m:fPr>
                <m:type m:val="bar"/>
              </m:fPr>
              <m:num>
                <m:r>
                  <m:t>1</m:t>
                </m:r>
              </m:num>
              <m:den>
                <m:r>
                  <m:t>2</m:t>
                </m:r>
              </m:den>
            </m:f>
            <m:r>
              <m:t> </m:t>
            </m:r>
            <m:sSubSup>
              <m:e>
                <m:r>
                  <m:t>g</m:t>
                </m:r>
              </m:e>
              <m:sub>
                <m:r>
                  <m:rPr>
                    <m:nor/>
                    <m:sty m:val="p"/>
                  </m:rPr>
                  <m:t>SSZ</m:t>
                </m:r>
              </m:sub>
              <m:sup>
                <m:r>
                  <m:t>μ</m:t>
                </m:r>
                <m:r>
                  <m:t>ν</m:t>
                </m:r>
              </m:sup>
            </m:sSubSup>
            <m:r>
              <m:t> </m:t>
            </m:r>
            <m:sSub>
              <m:e>
                <m:r>
                  <m:rPr>
                    <m:sty m:val="p"/>
                  </m:rPr>
                  <m:t>∂</m:t>
                </m:r>
              </m:e>
              <m:sub>
                <m:r>
                  <m:t>μ</m:t>
                </m:r>
              </m:sub>
            </m:sSub>
            <m:r>
              <m:rPr>
                <m:sty m:val="p"/>
              </m:rPr>
              <m:t>Φ</m:t>
            </m:r>
            <m:r>
              <m:t> </m:t>
            </m:r>
            <m:sSub>
              <m:e>
                <m:r>
                  <m:rPr>
                    <m:sty m:val="p"/>
                  </m:rPr>
                  <m:t>∂</m:t>
                </m:r>
              </m:e>
              <m:sub>
                <m:r>
                  <m:t>ν</m:t>
                </m:r>
              </m:sub>
            </m:sSub>
            <m:r>
              <m:rPr>
                <m:sty m:val="p"/>
              </m:rPr>
              <m:t>Φ</m:t>
            </m:r>
            <m:r>
              <m:rPr>
                <m:sty m:val="p"/>
              </m:rPr>
              <m:t>+</m:t>
            </m:r>
            <m:r>
              <m:t>V</m:t>
            </m:r>
            <m:r>
              <m:rPr>
                <m:sty m:val="p"/>
              </m:rPr>
              <m:t>(</m:t>
            </m:r>
            <m:r>
              <m:rPr>
                <m:sty m:val="p"/>
              </m:rPr>
              <m:t>Φ</m:t>
            </m:r>
            <m:r>
              <m:rPr>
                <m:sty m:val="p"/>
              </m:rPr>
              <m:t>)</m:t>
            </m:r>
          </m:e>
        </m:d>
      </m:oMath>
    </w:p>
    <w:p>
      <w:pPr>
        <w:pStyle w:val="BodyText"/>
      </w:pPr>
      <w:r>
        <w:t xml:space="preserve">Since</w:t>
      </w:r>
      <w:r>
        <w:t xml:space="preserve"> </w:t>
      </w:r>
      <m:oMath>
        <m:sSub>
          <m:e>
            <m:r>
              <m:t>g</m:t>
            </m:r>
          </m:e>
          <m:sub>
            <m:r>
              <m:rPr>
                <m:nor/>
                <m:sty m:val="p"/>
              </m:rPr>
              <m:t>SSZ</m:t>
            </m:r>
          </m:sub>
        </m:sSub>
      </m:oMath>
      <w:r>
        <w:t xml:space="preserve"> </w:t>
      </w:r>
      <w:r>
        <w:t xml:space="preserve">is regular everywhere, the path integral is</w:t>
      </w:r>
      <w:r>
        <w:t xml:space="preserve"> </w:t>
      </w:r>
      <w:r>
        <w:rPr>
          <w:b/>
          <w:bCs/>
        </w:rPr>
        <w:t xml:space="preserve">well-defined</w:t>
      </w:r>
      <w:r>
        <w:t xml:space="preserve"> </w:t>
      </w:r>
      <w:r>
        <w:t xml:space="preserve">without the need for regularization at horizons or singularities.</w:t>
      </w:r>
    </w:p>
    <w:bookmarkEnd w:id="678"/>
    <w:bookmarkStart w:id="679" w:name="hawking-temperature"/>
    <w:p>
      <w:pPr>
        <w:pStyle w:val="Heading3"/>
      </w:pPr>
      <w:r>
        <w:rPr>
          <w:rStyle w:val="SectionNumber"/>
        </w:rPr>
        <w:t xml:space="preserve">20.4.2</w:t>
      </w:r>
      <w:r>
        <w:tab/>
      </w:r>
      <w:r>
        <w:t xml:space="preserve">Hawking Temperature</w:t>
      </w:r>
    </w:p>
    <w:p>
      <w:pPr>
        <w:pStyle w:val="FirstParagraph"/>
      </w:pPr>
      <w:r>
        <w:t xml:space="preserve">Standard Hawking temperature:</w:t>
      </w:r>
    </w:p>
    <w:p>
      <w:pPr>
        <w:pStyle w:val="BodyText"/>
      </w:pPr>
      <m:oMath>
        <m:sSub>
          <m:e>
            <m:r>
              <m:t>T</m:t>
            </m:r>
          </m:e>
          <m:sub>
            <m:r>
              <m:t>H</m:t>
            </m:r>
          </m:sub>
        </m:sSub>
        <m:r>
          <m:rPr>
            <m:sty m:val="p"/>
          </m:rPr>
          <m:t>=</m:t>
        </m:r>
        <m:f>
          <m:fPr>
            <m:type m:val="bar"/>
          </m:fPr>
          <m:num>
            <m:r>
              <m:rPr>
                <m:sty m:val="p"/>
              </m:rPr>
              <m:t>ℏ</m:t>
            </m:r>
            <m:r>
              <m:t> </m:t>
            </m:r>
            <m:sSup>
              <m:e>
                <m:r>
                  <m:t>c</m:t>
                </m:r>
              </m:e>
              <m:sup>
                <m:r>
                  <m:t>3</m:t>
                </m:r>
              </m:sup>
            </m:sSup>
          </m:num>
          <m:den>
            <m:r>
              <m:t>8</m:t>
            </m:r>
            <m:r>
              <m:t>π</m:t>
            </m:r>
            <m:r>
              <m:t> </m:t>
            </m:r>
            <m:r>
              <m:t>G</m:t>
            </m:r>
            <m:r>
              <m:t> </m:t>
            </m:r>
            <m:r>
              <m:t>M</m:t>
            </m:r>
            <m:r>
              <m:t> </m:t>
            </m:r>
            <m:sSub>
              <m:e>
                <m:r>
                  <m:t>k</m:t>
                </m:r>
              </m:e>
              <m:sub>
                <m:r>
                  <m:t>B</m:t>
                </m:r>
              </m:sub>
            </m:sSub>
          </m:den>
        </m:f>
      </m:oMath>
    </w:p>
    <w:p>
      <w:pPr>
        <w:pStyle w:val="BodyText"/>
      </w:pPr>
      <w:r>
        <w:t xml:space="preserve">SSZ-modified temperature at the natural boundary</w:t>
      </w:r>
      <w:r>
        <w:t xml:space="preserve"> </w:t>
      </w:r>
      <m:oMath>
        <m:sSup>
          <m:e>
            <m:r>
              <m:t>r</m:t>
            </m:r>
          </m:e>
          <m:sup>
            <m:r>
              <m:rPr>
                <m:sty m:val="p"/>
              </m:rPr>
              <m:t>*</m:t>
            </m:r>
          </m:sup>
        </m:sSup>
      </m:oMath>
      <w:r>
        <w:t xml:space="preserve">:</w:t>
      </w:r>
    </w:p>
    <w:p>
      <w:pPr>
        <w:pStyle w:val="BodyText"/>
      </w:pPr>
      <m:oMath>
        <m:sSub>
          <m:e>
            <m:r>
              <m:t>T</m:t>
            </m:r>
          </m:e>
          <m:sub>
            <m:r>
              <m:rPr>
                <m:nor/>
                <m:sty m:val="p"/>
              </m:rPr>
              <m:t>SSZ</m:t>
            </m:r>
          </m:sub>
        </m:sSub>
        <m:r>
          <m:rPr>
            <m:sty m:val="p"/>
          </m:rPr>
          <m:t>=</m:t>
        </m:r>
        <m:sSub>
          <m:e>
            <m:r>
              <m:t>T</m:t>
            </m:r>
          </m:e>
          <m:sub>
            <m:r>
              <m:t>H</m:t>
            </m:r>
          </m:sub>
        </m:sSub>
        <m:r>
          <m:rPr>
            <m:sty m:val="p"/>
          </m:rPr>
          <m:t>⋅</m:t>
        </m:r>
        <m:f>
          <m:fPr>
            <m:type m:val="bar"/>
          </m:fPr>
          <m:num>
            <m:r>
              <m:t>D</m:t>
            </m:r>
            <m:r>
              <m:rPr>
                <m:sty m:val="p"/>
              </m:rPr>
              <m:t>(</m:t>
            </m:r>
            <m:sSup>
              <m:e>
                <m:r>
                  <m:t>r</m:t>
                </m:r>
              </m:e>
              <m:sup>
                <m:r>
                  <m:rPr>
                    <m:sty m:val="p"/>
                  </m:rPr>
                  <m:t>*</m:t>
                </m:r>
              </m:sup>
            </m:sSup>
            <m:r>
              <m:rPr>
                <m:sty m:val="p"/>
              </m:rPr>
              <m:t>)</m:t>
            </m:r>
          </m:num>
          <m:den>
            <m:r>
              <m:t>s</m:t>
            </m:r>
            <m:r>
              <m:rPr>
                <m:sty m:val="p"/>
              </m:rPr>
              <m:t>(</m:t>
            </m:r>
            <m:sSup>
              <m:e>
                <m:r>
                  <m:t>r</m:t>
                </m:r>
              </m:e>
              <m:sup>
                <m:r>
                  <m:rPr>
                    <m:sty m:val="p"/>
                  </m:rPr>
                  <m:t>*</m:t>
                </m:r>
              </m:sup>
            </m:sSup>
            <m:r>
              <m:rPr>
                <m:sty m:val="p"/>
              </m:rPr>
              <m:t>)</m:t>
            </m:r>
          </m:den>
        </m:f>
        <m:r>
          <m:rPr>
            <m:sty m:val="p"/>
          </m:rPr>
          <m:t>=</m:t>
        </m:r>
        <m:sSub>
          <m:e>
            <m:r>
              <m:t>T</m:t>
            </m:r>
          </m:e>
          <m:sub>
            <m:r>
              <m:t>H</m:t>
            </m:r>
          </m:sub>
        </m:sSub>
        <m:r>
          <m:rPr>
            <m:sty m:val="p"/>
          </m:rPr>
          <m:t>⋅</m:t>
        </m:r>
        <m:r>
          <m:t>D</m:t>
        </m:r>
        <m:r>
          <m:rPr>
            <m:sty m:val="p"/>
          </m:rPr>
          <m:t>(</m:t>
        </m:r>
        <m:sSup>
          <m:e>
            <m:r>
              <m:t>r</m:t>
            </m:r>
          </m:e>
          <m:sup>
            <m:r>
              <m:rPr>
                <m:sty m:val="p"/>
              </m:rPr>
              <m:t>*</m:t>
            </m:r>
          </m:sup>
        </m:sSup>
        <m:sSup>
          <m:e>
            <m:r>
              <m:rPr>
                <m:sty m:val="p"/>
              </m:rPr>
              <m:t>)</m:t>
            </m:r>
          </m:e>
          <m:sup>
            <m:r>
              <m:t>2</m:t>
            </m:r>
          </m:sup>
        </m:sSup>
      </m:oMath>
    </w:p>
    <w:p>
      <w:pPr>
        <w:pStyle w:val="BodyText"/>
      </w:pPr>
      <w:r>
        <w:t xml:space="preserve">For a 10</w:t>
      </w:r>
      <w:r>
        <w:t xml:space="preserve"> </w:t>
      </w:r>
      <m:oMath>
        <m:sSub>
          <m:e>
            <m:r>
              <m:t>M</m:t>
            </m:r>
          </m:e>
          <m:sub>
            <m:r>
              <m:rPr>
                <m:sty m:val="p"/>
              </m:rPr>
              <m:t>⊙</m:t>
            </m:r>
          </m:sub>
        </m:sSub>
      </m:oMath>
      <w:r>
        <w:t xml:space="preserve"> </w:t>
      </w:r>
      <w:r>
        <w:t xml:space="preserve">object:</w:t>
      </w:r>
      <w:r>
        <w:t xml:space="preserve"> </w:t>
      </w:r>
      <m:oMath>
        <m:sSub>
          <m:e>
            <m:r>
              <m:t>T</m:t>
            </m:r>
          </m:e>
          <m:sub>
            <m:r>
              <m:t>H</m:t>
            </m:r>
          </m:sub>
        </m:sSub>
        <m:r>
          <m:rPr>
            <m:sty m:val="p"/>
          </m:rPr>
          <m:t>=</m:t>
        </m:r>
        <m:r>
          <m:t>6.17</m:t>
        </m:r>
        <m:r>
          <m:rPr>
            <m:sty m:val="p"/>
          </m:rPr>
          <m:t>×</m:t>
        </m:r>
        <m:sSup>
          <m:e>
            <m:r>
              <m:t>10</m:t>
            </m:r>
          </m:e>
          <m:sup>
            <m:r>
              <m:rPr>
                <m:sty m:val="p"/>
              </m:rPr>
              <m:t>−</m:t>
            </m:r>
            <m:r>
              <m:t>9</m:t>
            </m:r>
          </m:sup>
        </m:sSup>
      </m:oMath>
      <w:r>
        <w:t xml:space="preserve"> </w:t>
      </w:r>
      <w:r>
        <w:t xml:space="preserve">K, and</w:t>
      </w:r>
      <w:r>
        <w:t xml:space="preserve"> </w:t>
      </w:r>
      <m:oMath>
        <m:sSub>
          <m:e>
            <m:r>
              <m:t>T</m:t>
            </m:r>
          </m:e>
          <m:sub>
            <m:r>
              <m:rPr>
                <m:nor/>
                <m:sty m:val="p"/>
              </m:rPr>
              <m:t>SSZ</m:t>
            </m:r>
          </m:sub>
        </m:sSub>
        <m:r>
          <m:rPr>
            <m:sty m:val="p"/>
          </m:rPr>
          <m:t>&lt;</m:t>
        </m:r>
        <m:sSub>
          <m:e>
            <m:r>
              <m:t>T</m:t>
            </m:r>
          </m:e>
          <m:sub>
            <m:r>
              <m:t>H</m:t>
            </m:r>
          </m:sub>
        </m:sSub>
      </m:oMath>
      <w:r>
        <w:t xml:space="preserve"> </w:t>
      </w:r>
      <w:r>
        <w:t xml:space="preserve">since</w:t>
      </w:r>
      <w:r>
        <w:t xml:space="preserve"> </w:t>
      </w:r>
      <m:oMath>
        <m:r>
          <m:t>D</m:t>
        </m:r>
        <m:r>
          <m:rPr>
            <m:sty m:val="p"/>
          </m:rPr>
          <m:t>(</m:t>
        </m:r>
        <m:sSup>
          <m:e>
            <m:r>
              <m:t>r</m:t>
            </m:r>
          </m:e>
          <m:sup>
            <m:r>
              <m:rPr>
                <m:sty m:val="p"/>
              </m:rPr>
              <m:t>*</m:t>
            </m:r>
          </m:sup>
        </m:sSup>
        <m:sSup>
          <m:e>
            <m:r>
              <m:rPr>
                <m:sty m:val="p"/>
              </m:rPr>
              <m:t>)</m:t>
            </m:r>
          </m:e>
          <m:sup>
            <m:r>
              <m:t>2</m:t>
            </m:r>
          </m:sup>
        </m:sSup>
        <m:r>
          <m:rPr>
            <m:sty m:val="p"/>
          </m:rPr>
          <m:t>&lt;</m:t>
        </m:r>
        <m:r>
          <m:t>1</m:t>
        </m:r>
      </m:oMath>
      <w:r>
        <w:t xml:space="preserve">.</w:t>
      </w:r>
    </w:p>
    <w:bookmarkEnd w:id="679"/>
    <w:bookmarkStart w:id="680" w:name="bekensteinhawking-entropy"/>
    <w:p>
      <w:pPr>
        <w:pStyle w:val="Heading3"/>
      </w:pPr>
      <w:r>
        <w:rPr>
          <w:rStyle w:val="SectionNumber"/>
        </w:rPr>
        <w:t xml:space="preserve">20.4.3</w:t>
      </w:r>
      <w:r>
        <w:tab/>
      </w:r>
      <w:r>
        <w:t xml:space="preserve">Bekenstein–Hawking Entropy</w:t>
      </w:r>
    </w:p>
    <w:p>
      <w:pPr>
        <w:pStyle w:val="FirstParagraph"/>
      </w:pPr>
      <w:r>
        <w:t xml:space="preserve">Standard:</w:t>
      </w:r>
      <w:r>
        <w:t xml:space="preserve"> </w:t>
      </w:r>
      <m:oMath>
        <m:sSub>
          <m:e>
            <m:r>
              <m:t>S</m:t>
            </m:r>
          </m:e>
          <m:sub>
            <m:r>
              <m:rPr>
                <m:nor/>
                <m:sty m:val="p"/>
              </m:rPr>
              <m:t>BH</m:t>
            </m:r>
          </m:sub>
        </m:sSub>
        <m:r>
          <m:rPr>
            <m:sty m:val="p"/>
          </m:rPr>
          <m:t>=</m:t>
        </m:r>
        <m:sSub>
          <m:e>
            <m:r>
              <m:t>k</m:t>
            </m:r>
          </m:e>
          <m:sub>
            <m:r>
              <m:t>B</m:t>
            </m:r>
          </m:sub>
        </m:sSub>
        <m:r>
          <m:t> </m:t>
        </m:r>
        <m:r>
          <m:t>A</m:t>
        </m:r>
        <m:r>
          <m:rPr>
            <m:sty m:val="p"/>
          </m:rPr>
          <m:t>/</m:t>
        </m:r>
        <m:r>
          <m:rPr>
            <m:sty m:val="p"/>
          </m:rPr>
          <m:t>(</m:t>
        </m:r>
        <m:r>
          <m:t>4</m:t>
        </m:r>
        <m:r>
          <m:t> </m:t>
        </m:r>
        <m:sSubSup>
          <m:e>
            <m:r>
              <m:t>l</m:t>
            </m:r>
          </m:e>
          <m:sub>
            <m:r>
              <m:t>P</m:t>
            </m:r>
          </m:sub>
          <m:sup>
            <m:r>
              <m:t>2</m:t>
            </m:r>
          </m:sup>
        </m:sSubSup>
        <m:r>
          <m:rPr>
            <m:sty m:val="p"/>
          </m:rPr>
          <m:t>)</m:t>
        </m:r>
      </m:oMath>
      <w:r>
        <w:t xml:space="preserve"> </w:t>
      </w:r>
      <w:r>
        <w:t xml:space="preserve">with</w:t>
      </w:r>
      <w:r>
        <w:t xml:space="preserve"> </w:t>
      </w:r>
      <m:oMath>
        <m:r>
          <m:t>A</m:t>
        </m:r>
        <m:r>
          <m:rPr>
            <m:sty m:val="p"/>
          </m:rPr>
          <m:t>=</m:t>
        </m:r>
        <m:r>
          <m:t>4</m:t>
        </m:r>
        <m:r>
          <m:t>π</m:t>
        </m:r>
        <m:r>
          <m:t> </m:t>
        </m:r>
        <m:sSubSup>
          <m:e>
            <m:r>
              <m:t>r</m:t>
            </m:r>
          </m:e>
          <m:sub>
            <m:r>
              <m:t>s</m:t>
            </m:r>
          </m:sub>
          <m:sup>
            <m:r>
              <m:t>2</m:t>
            </m:r>
          </m:sup>
        </m:sSubSup>
      </m:oMath>
      <w:r>
        <w:t xml:space="preserve">.</w:t>
      </w:r>
    </w:p>
    <w:p>
      <w:pPr>
        <w:pStyle w:val="BodyText"/>
      </w:pPr>
      <w:r>
        <w:t xml:space="preserve">In SSZ, the relevant surface is at</w:t>
      </w:r>
      <w:r>
        <w:t xml:space="preserve"> </w:t>
      </w:r>
      <m:oMath>
        <m:sSup>
          <m:e>
            <m:r>
              <m:t>r</m:t>
            </m:r>
          </m:e>
          <m:sup>
            <m:r>
              <m:rPr>
                <m:sty m:val="p"/>
              </m:rPr>
              <m:t>*</m:t>
            </m:r>
          </m:sup>
        </m:sSup>
      </m:oMath>
      <w:r>
        <w:t xml:space="preserve">:</w:t>
      </w:r>
    </w:p>
    <w:p>
      <w:pPr>
        <w:pStyle w:val="BodyText"/>
      </w:pPr>
      <m:oMath>
        <m:sSub>
          <m:e>
            <m:r>
              <m:t>S</m:t>
            </m:r>
          </m:e>
          <m:sub>
            <m:r>
              <m:rPr>
                <m:nor/>
                <m:sty m:val="p"/>
              </m:rPr>
              <m:t>SSZ</m:t>
            </m:r>
          </m:sub>
        </m:sSub>
        <m:r>
          <m:rPr>
            <m:sty m:val="p"/>
          </m:rPr>
          <m:t>=</m:t>
        </m:r>
        <m:sSub>
          <m:e>
            <m:r>
              <m:t>k</m:t>
            </m:r>
          </m:e>
          <m:sub>
            <m:r>
              <m:t>B</m:t>
            </m:r>
          </m:sub>
        </m:sSub>
        <m:r>
          <m:t> </m:t>
        </m:r>
        <m:f>
          <m:fPr>
            <m:type m:val="bar"/>
          </m:fPr>
          <m:num>
            <m:r>
              <m:t>4</m:t>
            </m:r>
            <m:r>
              <m:t>π</m:t>
            </m:r>
            <m:r>
              <m:t> </m:t>
            </m:r>
            <m:r>
              <m:rPr>
                <m:sty m:val="p"/>
              </m:rPr>
              <m:t>(</m:t>
            </m:r>
            <m:sSup>
              <m:e>
                <m:r>
                  <m:t>r</m:t>
                </m:r>
              </m:e>
              <m:sup>
                <m:r>
                  <m:rPr>
                    <m:sty m:val="p"/>
                  </m:rPr>
                  <m:t>*</m:t>
                </m:r>
              </m:sup>
            </m:sSup>
            <m:sSup>
              <m:e>
                <m:r>
                  <m:rPr>
                    <m:sty m:val="p"/>
                  </m:rPr>
                  <m:t>)</m:t>
                </m:r>
              </m:e>
              <m:sup>
                <m:r>
                  <m:t>2</m:t>
                </m:r>
              </m:sup>
            </m:sSup>
          </m:num>
          <m:den>
            <m:r>
              <m:t>4</m:t>
            </m:r>
            <m:r>
              <m:t> </m:t>
            </m:r>
            <m:sSubSup>
              <m:e>
                <m:r>
                  <m:t>l</m:t>
                </m:r>
              </m:e>
              <m:sub>
                <m:r>
                  <m:t>P</m:t>
                </m:r>
              </m:sub>
              <m:sup>
                <m:r>
                  <m:t>2</m:t>
                </m:r>
              </m:sup>
            </m:sSubSup>
          </m:den>
        </m:f>
        <m:r>
          <m:rPr>
            <m:sty m:val="p"/>
          </m:rPr>
          <m:t>=</m:t>
        </m:r>
        <m:sSub>
          <m:e>
            <m:r>
              <m:t>S</m:t>
            </m:r>
          </m:e>
          <m:sub>
            <m:r>
              <m:rPr>
                <m:nor/>
                <m:sty m:val="p"/>
              </m:rPr>
              <m:t>BH</m:t>
            </m:r>
          </m:sub>
        </m:sSub>
        <m:r>
          <m:rPr>
            <m:sty m:val="p"/>
          </m:rPr>
          <m:t>⋅</m:t>
        </m:r>
        <m:sSup>
          <m:e>
            <m:d>
              <m:dPr>
                <m:begChr m:val="("/>
                <m:sepChr m:val=""/>
                <m:endChr m:val=")"/>
                <m:grow/>
              </m:dPr>
              <m:e>
                <m:f>
                  <m:fPr>
                    <m:type m:val="bar"/>
                  </m:fPr>
                  <m:num>
                    <m:sSup>
                      <m:e>
                        <m:r>
                          <m:t>r</m:t>
                        </m:r>
                      </m:e>
                      <m:sup>
                        <m:r>
                          <m:rPr>
                            <m:sty m:val="p"/>
                          </m:rPr>
                          <m:t>*</m:t>
                        </m:r>
                      </m:sup>
                    </m:sSup>
                  </m:num>
                  <m:den>
                    <m:sSub>
                      <m:e>
                        <m:r>
                          <m:t>r</m:t>
                        </m:r>
                      </m:e>
                      <m:sub>
                        <m:r>
                          <m:t>s</m:t>
                        </m:r>
                      </m:sub>
                    </m:sSub>
                  </m:den>
                </m:f>
              </m:e>
            </m:d>
          </m:e>
          <m:sup>
            <m:r>
              <m:t>2</m:t>
            </m:r>
          </m:sup>
        </m:sSup>
        <m:r>
          <m:rPr>
            <m:sty m:val="p"/>
          </m:rPr>
          <m:t>=</m:t>
        </m:r>
        <m:r>
          <m:t>2.544</m:t>
        </m:r>
        <m:r>
          <m:t> </m:t>
        </m:r>
        <m:sSub>
          <m:e>
            <m:r>
              <m:t>S</m:t>
            </m:r>
          </m:e>
          <m:sub>
            <m:r>
              <m:rPr>
                <m:nor/>
                <m:sty m:val="p"/>
              </m:rPr>
              <m:t>BH</m:t>
            </m:r>
          </m:sub>
        </m:sSub>
      </m:oMath>
    </w:p>
    <w:p>
      <w:pPr>
        <w:pStyle w:val="BodyText"/>
      </w:pPr>
      <w:r>
        <w:t xml:space="preserve">The entropy is</w:t>
      </w:r>
      <w:r>
        <w:t xml:space="preserve"> </w:t>
      </w:r>
      <w:r>
        <w:rPr>
          <w:b/>
          <w:bCs/>
        </w:rPr>
        <w:t xml:space="preserve">larger</w:t>
      </w:r>
      <w:r>
        <w:t xml:space="preserve"> </w:t>
      </w:r>
      <w:r>
        <w:t xml:space="preserve">than in GR, consistent with the additional degrees of freedom from the segment structure.</w:t>
      </w:r>
    </w:p>
    <w:p>
      <w:r>
        <w:pict>
          <v:rect style="width:0;height:1.5pt" o:hralign="center" o:hrstd="t" o:hr="t"/>
        </w:pict>
      </w:r>
    </w:p>
    <w:bookmarkEnd w:id="680"/>
    <w:bookmarkEnd w:id="681"/>
    <w:bookmarkStart w:id="686" w:name="cosmological-extension"/>
    <w:p>
      <w:pPr>
        <w:pStyle w:val="Heading2"/>
      </w:pPr>
      <w:r>
        <w:rPr>
          <w:rStyle w:val="SectionNumber"/>
        </w:rPr>
        <w:t xml:space="preserve">20.5</w:t>
      </w:r>
      <w:r>
        <w:tab/>
      </w:r>
      <w:r>
        <w:t xml:space="preserve">Cosmological Extension</w:t>
      </w:r>
    </w:p>
    <w:bookmarkStart w:id="682" w:name="sszfriedmann-equations"/>
    <w:p>
      <w:pPr>
        <w:pStyle w:val="Heading3"/>
      </w:pPr>
      <w:r>
        <w:rPr>
          <w:rStyle w:val="SectionNumber"/>
        </w:rPr>
        <w:t xml:space="preserve">20.5.1</w:t>
      </w:r>
      <w:r>
        <w:tab/>
      </w:r>
      <w:r>
        <w:t xml:space="preserve">SSZ–Friedmann Equations</w:t>
      </w:r>
    </w:p>
    <w:p>
      <w:pPr>
        <w:pStyle w:val="FirstParagraph"/>
      </w:pPr>
      <w:r>
        <w:t xml:space="preserve">Applying the SSZ segment density to cosmological scales, with</w:t>
      </w:r>
      <w:r>
        <w:t xml:space="preserve"> </w:t>
      </w:r>
      <m:oMath>
        <m:sSub>
          <m:e>
            <m:r>
              <m:rPr>
                <m:sty m:val="p"/>
              </m:rPr>
              <m:t>Ξ</m:t>
            </m:r>
          </m:e>
          <m:sub>
            <m:r>
              <m:rPr>
                <m:nor/>
                <m:sty m:val="p"/>
              </m:rPr>
              <m:t>cosmo</m:t>
            </m:r>
          </m:sub>
        </m:sSub>
        <m:r>
          <m:rPr>
            <m:sty m:val="p"/>
          </m:rPr>
          <m:t>(</m:t>
        </m:r>
        <m:r>
          <m:t>t</m:t>
        </m:r>
        <m:r>
          <m:rPr>
            <m:sty m:val="p"/>
          </m:rPr>
          <m:t>)</m:t>
        </m:r>
      </m:oMath>
      <w:r>
        <w:t xml:space="preserve"> </w:t>
      </w:r>
      <w:r>
        <w:t xml:space="preserve">as a time-dependent background:</w:t>
      </w:r>
    </w:p>
    <w:p>
      <w:pPr>
        <w:pStyle w:val="BodyText"/>
      </w:pPr>
      <m:oMath>
        <m:sSup>
          <m:e>
            <m:r>
              <m:t>H</m:t>
            </m:r>
          </m:e>
          <m:sup>
            <m:r>
              <m:t>2</m:t>
            </m:r>
          </m:sup>
        </m:sSup>
        <m:r>
          <m:rPr>
            <m:sty m:val="p"/>
          </m:rPr>
          <m:t>=</m:t>
        </m:r>
        <m:f>
          <m:fPr>
            <m:type m:val="bar"/>
          </m:fPr>
          <m:num>
            <m:r>
              <m:t>8</m:t>
            </m:r>
            <m:r>
              <m:t>π</m:t>
            </m:r>
            <m:r>
              <m:t>G</m:t>
            </m:r>
          </m:num>
          <m:den>
            <m:r>
              <m:t>3</m:t>
            </m:r>
          </m:den>
        </m:f>
        <m:r>
          <m:t> </m:t>
        </m:r>
        <m:r>
          <m:t>ρ</m:t>
        </m:r>
        <m:r>
          <m:t> </m:t>
        </m:r>
        <m:r>
          <m:rPr>
            <m:sty m:val="p"/>
          </m:rPr>
          <m:t>[</m:t>
        </m:r>
        <m:r>
          <m:t>1</m:t>
        </m:r>
        <m:r>
          <m:rPr>
            <m:sty m:val="p"/>
          </m:rPr>
          <m:t>+</m:t>
        </m:r>
        <m:sSub>
          <m:e>
            <m:r>
              <m:rPr>
                <m:sty m:val="p"/>
              </m:rPr>
              <m:t>Ξ</m:t>
            </m:r>
          </m:e>
          <m:sub>
            <m:r>
              <m:rPr>
                <m:nor/>
                <m:sty m:val="p"/>
              </m:rPr>
              <m:t>cosmo</m:t>
            </m:r>
          </m:sub>
        </m:sSub>
        <m:r>
          <m:rPr>
            <m:sty m:val="p"/>
          </m:rPr>
          <m:t>(</m:t>
        </m:r>
        <m:r>
          <m:t>t</m:t>
        </m:r>
        <m:r>
          <m:rPr>
            <m:sty m:val="p"/>
          </m:rPr>
          <m:t>)</m:t>
        </m:r>
        <m:sSup>
          <m:e>
            <m:r>
              <m:rPr>
                <m:sty m:val="p"/>
              </m:rPr>
              <m:t>]</m:t>
            </m:r>
          </m:e>
          <m:sup>
            <m:r>
              <m:t>2</m:t>
            </m:r>
          </m:sup>
        </m:sSup>
        <m:r>
          <m:rPr>
            <m:sty m:val="p"/>
          </m:rPr>
          <m:t>−</m:t>
        </m:r>
        <m:f>
          <m:fPr>
            <m:type m:val="bar"/>
          </m:fPr>
          <m:num>
            <m:r>
              <m:t>k</m:t>
            </m:r>
            <m:r>
              <m:t> </m:t>
            </m:r>
            <m:sSup>
              <m:e>
                <m:r>
                  <m:t>c</m:t>
                </m:r>
              </m:e>
              <m:sup>
                <m:r>
                  <m:t>2</m:t>
                </m:r>
              </m:sup>
            </m:sSup>
          </m:num>
          <m:den>
            <m:sSup>
              <m:e>
                <m:r>
                  <m:t>a</m:t>
                </m:r>
              </m:e>
              <m:sup>
                <m:r>
                  <m:t>2</m:t>
                </m:r>
              </m:sup>
            </m:sSup>
          </m:den>
        </m:f>
      </m:oMath>
    </w:p>
    <w:bookmarkEnd w:id="682"/>
    <w:bookmarkStart w:id="683" w:name="local-segment-density"/>
    <w:p>
      <w:pPr>
        <w:pStyle w:val="Heading3"/>
      </w:pPr>
      <w:r>
        <w:rPr>
          <w:rStyle w:val="SectionNumber"/>
        </w:rPr>
        <w:t xml:space="preserve">20.5.2</w:t>
      </w:r>
      <w:r>
        <w:tab/>
      </w:r>
      <w:r>
        <w:t xml:space="preserve">Local Segment Density</w:t>
      </w:r>
    </w:p>
    <w:p>
      <w:pPr>
        <w:pStyle w:val="FirstParagraph"/>
      </w:pPr>
      <w:r>
        <w:t xml:space="preserve">At cosmological distances (</w:t>
      </w:r>
      <m:oMath>
        <m:r>
          <m:rPr>
            <m:sty m:val="p"/>
          </m:rPr>
          <m:t>∼</m:t>
        </m:r>
        <m:r>
          <m:t>1</m:t>
        </m:r>
      </m:oMath>
      <w:r>
        <w:t xml:space="preserve"> </w:t>
      </w:r>
      <w:r>
        <w:t xml:space="preserve">Mpc,</w:t>
      </w:r>
      <w:r>
        <w:t xml:space="preserve"> </w:t>
      </w:r>
      <m:oMath>
        <m:r>
          <m:rPr>
            <m:sty m:val="p"/>
          </m:rPr>
          <m:t>∼</m:t>
        </m:r>
        <m:sSup>
          <m:e>
            <m:r>
              <m:t>10</m:t>
            </m:r>
          </m:e>
          <m:sup>
            <m:r>
              <m:t>12</m:t>
            </m:r>
          </m:sup>
        </m:sSup>
        <m:r>
          <m:t> </m:t>
        </m:r>
        <m:sSub>
          <m:e>
            <m:r>
              <m:t>M</m:t>
            </m:r>
          </m:e>
          <m:sub>
            <m:r>
              <m:rPr>
                <m:sty m:val="p"/>
              </m:rPr>
              <m:t>⊙</m:t>
            </m:r>
          </m:sub>
        </m:sSub>
      </m:oMath>
      <w:r>
        <w:t xml:space="preserve">):</w:t>
      </w:r>
    </w:p>
    <w:p>
      <w:pPr>
        <w:pStyle w:val="BodyText"/>
      </w:pPr>
      <m:oMath>
        <m:sSub>
          <m:e>
            <m:r>
              <m:rPr>
                <m:sty m:val="p"/>
              </m:rPr>
              <m:t>Ξ</m:t>
            </m:r>
          </m:e>
          <m:sub>
            <m:r>
              <m:rPr>
                <m:nor/>
                <m:sty m:val="p"/>
              </m:rPr>
              <m:t>local</m:t>
            </m:r>
          </m:sub>
        </m:sSub>
        <m:r>
          <m:rPr>
            <m:sty m:val="p"/>
          </m:rPr>
          <m:t>≈</m:t>
        </m:r>
        <m:r>
          <m:t>4.79</m:t>
        </m:r>
        <m:r>
          <m:rPr>
            <m:sty m:val="p"/>
          </m:rPr>
          <m:t>×</m:t>
        </m:r>
        <m:sSup>
          <m:e>
            <m:r>
              <m:t>10</m:t>
            </m:r>
          </m:e>
          <m:sup>
            <m:r>
              <m:rPr>
                <m:sty m:val="p"/>
              </m:rPr>
              <m:t>−</m:t>
            </m:r>
            <m:r>
              <m:t>8</m:t>
            </m:r>
          </m:sup>
        </m:sSup>
        <m:r>
          <m:rPr>
            <m:sty m:val="p"/>
          </m:rPr>
          <m:t>≪</m:t>
        </m:r>
        <m:r>
          <m:t>1</m:t>
        </m:r>
      </m:oMath>
    </w:p>
    <w:p>
      <w:pPr>
        <w:pStyle w:val="BodyText"/>
      </w:pPr>
      <w:r>
        <w:t xml:space="preserve">SSZ effects are negligible at cosmological scales — the theory is consistent with standard cosmology.</w:t>
      </w:r>
    </w:p>
    <w:bookmarkEnd w:id="683"/>
    <w:bookmarkStart w:id="684" w:name="big-bang-nucleosynthesis-bbn-consistency"/>
    <w:p>
      <w:pPr>
        <w:pStyle w:val="Heading3"/>
      </w:pPr>
      <w:r>
        <w:rPr>
          <w:rStyle w:val="SectionNumber"/>
        </w:rPr>
        <w:t xml:space="preserve">20.5.3</w:t>
      </w:r>
      <w:r>
        <w:tab/>
      </w:r>
      <w:r>
        <w:t xml:space="preserve">Big Bang Nucleosynthesis (BBN) Consistency</w:t>
      </w:r>
    </w:p>
    <w:p>
      <w:pPr>
        <w:pStyle w:val="FirstParagraph"/>
      </w:pPr>
      <w:r>
        <w:t xml:space="preserve">During BBN (</w:t>
      </w:r>
      <m:oMath>
        <m:r>
          <m:t>T</m:t>
        </m:r>
        <m:r>
          <m:rPr>
            <m:sty m:val="p"/>
          </m:rPr>
          <m:t>∼</m:t>
        </m:r>
        <m:r>
          <m:t>1</m:t>
        </m:r>
      </m:oMath>
      <w:r>
        <w:t xml:space="preserve"> </w:t>
      </w:r>
      <w:r>
        <w:t xml:space="preserve">MeV),</w:t>
      </w:r>
      <w:r>
        <w:t xml:space="preserve"> </w:t>
      </w:r>
      <m:oMath>
        <m:sSub>
          <m:e>
            <m:r>
              <m:rPr>
                <m:sty m:val="p"/>
              </m:rPr>
              <m:t>Ξ</m:t>
            </m:r>
          </m:e>
          <m:sub>
            <m:r>
              <m:rPr>
                <m:nor/>
                <m:sty m:val="p"/>
              </m:rPr>
              <m:t>BBN</m:t>
            </m:r>
          </m:sub>
        </m:sSub>
        <m:r>
          <m:rPr>
            <m:sty m:val="p"/>
          </m:rPr>
          <m:t>∼</m:t>
        </m:r>
        <m:sSup>
          <m:e>
            <m:r>
              <m:t>10</m:t>
            </m:r>
          </m:e>
          <m:sup>
            <m:r>
              <m:rPr>
                <m:sty m:val="p"/>
              </m:rPr>
              <m:t>−</m:t>
            </m:r>
            <m:r>
              <m:t>5</m:t>
            </m:r>
          </m:sup>
        </m:sSup>
      </m:oMath>
      <w:r>
        <w:t xml:space="preserve">:</w:t>
      </w:r>
    </w:p>
    <w:p>
      <w:pPr>
        <w:pStyle w:val="BodyText"/>
      </w:pPr>
      <m:oMath>
        <m:f>
          <m:fPr>
            <m:type m:val="bar"/>
          </m:fPr>
          <m:num>
            <m:r>
              <m:t>δ</m:t>
            </m:r>
            <m:r>
              <m:t>H</m:t>
            </m:r>
          </m:num>
          <m:den>
            <m:r>
              <m:t>H</m:t>
            </m:r>
          </m:den>
        </m:f>
        <m:r>
          <m:rPr>
            <m:sty m:val="p"/>
          </m:rPr>
          <m:t>∼</m:t>
        </m:r>
        <m:sSup>
          <m:e>
            <m:r>
              <m:t>10</m:t>
            </m:r>
          </m:e>
          <m:sup>
            <m:r>
              <m:rPr>
                <m:sty m:val="p"/>
              </m:rPr>
              <m:t>−</m:t>
            </m:r>
            <m:r>
              <m:t>10</m:t>
            </m:r>
          </m:sup>
        </m:sSup>
      </m:oMath>
    </w:p>
    <w:p>
      <w:pPr>
        <w:pStyle w:val="BodyText"/>
      </w:pPr>
      <w:r>
        <w:t xml:space="preserve">This is far below the observational sensitivity, so SSZ does not alter BBN predictions.</w:t>
      </w:r>
    </w:p>
    <w:bookmarkEnd w:id="684"/>
    <w:bookmarkStart w:id="685" w:name="dark-energy-equation-of-state"/>
    <w:p>
      <w:pPr>
        <w:pStyle w:val="Heading3"/>
      </w:pPr>
      <w:r>
        <w:rPr>
          <w:rStyle w:val="SectionNumber"/>
        </w:rPr>
        <w:t xml:space="preserve">20.5.4</w:t>
      </w:r>
      <w:r>
        <w:tab/>
      </w:r>
      <w:r>
        <w:t xml:space="preserve">Dark Energy Equation of State</w:t>
      </w:r>
    </w:p>
    <w:p>
      <w:pPr>
        <w:pStyle w:val="FirstParagraph"/>
      </w:pPr>
      <w:r>
        <w:t xml:space="preserve">The SSZ contribution to the dark energy equation of state:</w:t>
      </w:r>
    </w:p>
    <w:p>
      <w:pPr>
        <w:pStyle w:val="BodyText"/>
      </w:pPr>
      <m:oMath>
        <m:sSub>
          <m:e>
            <m:r>
              <m:t>w</m:t>
            </m:r>
          </m:e>
          <m:sub>
            <m:r>
              <m:rPr>
                <m:sty m:val="p"/>
              </m:rPr>
              <m:t>Ξ</m:t>
            </m:r>
          </m:sub>
        </m:sSub>
        <m:r>
          <m:rPr>
            <m:sty m:val="p"/>
          </m:rPr>
          <m:t>=</m:t>
        </m:r>
        <m:r>
          <m:rPr>
            <m:sty m:val="p"/>
          </m:rPr>
          <m:t>−</m:t>
        </m:r>
        <m:r>
          <m:t>1</m:t>
        </m:r>
        <m:r>
          <m:rPr>
            <m:sty m:val="p"/>
          </m:rPr>
          <m:t>+</m:t>
        </m:r>
        <m:f>
          <m:fPr>
            <m:type m:val="bar"/>
          </m:fPr>
          <m:num>
            <m:r>
              <m:t>2</m:t>
            </m:r>
          </m:num>
          <m:den>
            <m:r>
              <m:t>3</m:t>
            </m:r>
          </m:den>
        </m:f>
        <m:r>
          <m:t> </m:t>
        </m:r>
        <m:f>
          <m:fPr>
            <m:type m:val="bar"/>
          </m:fPr>
          <m:num>
            <m:acc>
              <m:accPr>
                <m:chr m:val="̇"/>
              </m:accPr>
              <m:e>
                <m:r>
                  <m:rPr>
                    <m:sty m:val="p"/>
                  </m:rPr>
                  <m:t>Ξ</m:t>
                </m:r>
              </m:e>
            </m:acc>
          </m:num>
          <m:den>
            <m:r>
              <m:t>H</m:t>
            </m:r>
            <m:r>
              <m:t> </m:t>
            </m:r>
            <m:r>
              <m:rPr>
                <m:sty m:val="p"/>
              </m:rPr>
              <m:t>(</m:t>
            </m:r>
            <m:r>
              <m:t>1</m:t>
            </m:r>
            <m:r>
              <m:rPr>
                <m:sty m:val="p"/>
              </m:rPr>
              <m:t>+</m:t>
            </m:r>
            <m:r>
              <m:rPr>
                <m:sty m:val="p"/>
              </m:rPr>
              <m:t>Ξ</m:t>
            </m:r>
            <m:r>
              <m:rPr>
                <m:sty m:val="p"/>
              </m:rPr>
              <m:t>)</m:t>
            </m:r>
          </m:den>
        </m:f>
        <m:r>
          <m:rPr>
            <m:sty m:val="p"/>
          </m:rPr>
          <m:t>≈</m:t>
        </m:r>
        <m:r>
          <m:rPr>
            <m:sty m:val="p"/>
          </m:rPr>
          <m:t>−</m:t>
        </m:r>
        <m:r>
          <m:t>0.999993</m:t>
        </m:r>
      </m:oMath>
    </w:p>
    <w:p>
      <w:pPr>
        <w:pStyle w:val="BodyText"/>
      </w:pPr>
      <w:r>
        <w:t xml:space="preserve">Indistinguishable from the cosmological constant (</w:t>
      </w:r>
      <m:oMath>
        <m:r>
          <m:t>w</m:t>
        </m:r>
        <m:r>
          <m:rPr>
            <m:sty m:val="p"/>
          </m:rPr>
          <m:t>=</m:t>
        </m:r>
        <m:r>
          <m:rPr>
            <m:sty m:val="p"/>
          </m:rPr>
          <m:t>−</m:t>
        </m:r>
        <m:r>
          <m:t>1</m:t>
        </m:r>
      </m:oMath>
      <w:r>
        <w:t xml:space="preserve">) at current precision.</w:t>
      </w:r>
    </w:p>
    <w:p>
      <w:r>
        <w:pict>
          <v:rect style="width:0;height:1.5pt" o:hralign="center" o:hrstd="t" o:hr="t"/>
        </w:pict>
      </w:r>
    </w:p>
    <w:bookmarkEnd w:id="685"/>
    <w:bookmarkEnd w:id="686"/>
    <w:bookmarkStart w:id="692" w:name="numerical-relativity-31-decomposition"/>
    <w:p>
      <w:pPr>
        <w:pStyle w:val="Heading2"/>
      </w:pPr>
      <w:r>
        <w:rPr>
          <w:rStyle w:val="SectionNumber"/>
        </w:rPr>
        <w:t xml:space="preserve">20.6</w:t>
      </w:r>
      <w:r>
        <w:tab/>
      </w:r>
      <w:r>
        <w:t xml:space="preserve">Numerical Relativity: 3+1 Decomposition</w:t>
      </w:r>
    </w:p>
    <w:bookmarkStart w:id="687" w:name="adm-formalism"/>
    <w:p>
      <w:pPr>
        <w:pStyle w:val="Heading3"/>
      </w:pPr>
      <w:r>
        <w:rPr>
          <w:rStyle w:val="SectionNumber"/>
        </w:rPr>
        <w:t xml:space="preserve">20.6.1</w:t>
      </w:r>
      <w:r>
        <w:tab/>
      </w:r>
      <w:r>
        <w:t xml:space="preserve">ADM Formalism</w:t>
      </w:r>
    </w:p>
    <w:p>
      <w:pPr>
        <w:pStyle w:val="FirstParagraph"/>
      </w:pPr>
      <w:r>
        <w:t xml:space="preserve">The SSZ metric in 3+1 form:</w:t>
      </w:r>
    </w:p>
    <w:p>
      <w:pPr>
        <w:pStyle w:val="BodyText"/>
      </w:pPr>
      <m:oMath>
        <m:r>
          <m:t>d</m:t>
        </m:r>
        <m:sSup>
          <m:e>
            <m:r>
              <m:t>s</m:t>
            </m:r>
          </m:e>
          <m:sup>
            <m:r>
              <m:t>2</m:t>
            </m:r>
          </m:sup>
        </m:sSup>
        <m:r>
          <m:rPr>
            <m:sty m:val="p"/>
          </m:rPr>
          <m:t>=</m:t>
        </m:r>
        <m:r>
          <m:rPr>
            <m:sty m:val="p"/>
          </m:rPr>
          <m:t>−</m:t>
        </m:r>
        <m:sSup>
          <m:e>
            <m:r>
              <m:t>α</m:t>
            </m:r>
          </m:e>
          <m:sup>
            <m:r>
              <m:t>2</m:t>
            </m:r>
          </m:sup>
        </m:sSup>
        <m:r>
          <m:t> </m:t>
        </m:r>
        <m:sSup>
          <m:e>
            <m:r>
              <m:t>c</m:t>
            </m:r>
          </m:e>
          <m:sup>
            <m:r>
              <m:t>2</m:t>
            </m:r>
          </m:sup>
        </m:sSup>
        <m:r>
          <m:t> </m:t>
        </m:r>
        <m:r>
          <m:t>d</m:t>
        </m:r>
        <m:sSup>
          <m:e>
            <m:r>
              <m:t>t</m:t>
            </m:r>
          </m:e>
          <m:sup>
            <m:r>
              <m:t>2</m:t>
            </m:r>
          </m:sup>
        </m:sSup>
        <m:r>
          <m:rPr>
            <m:sty m:val="p"/>
          </m:rPr>
          <m:t>+</m:t>
        </m:r>
        <m:sSub>
          <m:e>
            <m:r>
              <m:t>γ</m:t>
            </m:r>
          </m:e>
          <m:sub>
            <m:r>
              <m:t>i</m:t>
            </m:r>
            <m:r>
              <m:t>j</m:t>
            </m:r>
          </m:sub>
        </m:sSub>
        <m:r>
          <m:rPr>
            <m:sty m:val="p"/>
          </m:rPr>
          <m:t>(</m:t>
        </m:r>
        <m:r>
          <m:t>d</m:t>
        </m:r>
        <m:sSup>
          <m:e>
            <m:r>
              <m:t>x</m:t>
            </m:r>
          </m:e>
          <m:sup>
            <m:r>
              <m:t>i</m:t>
            </m:r>
          </m:sup>
        </m:sSup>
        <m:r>
          <m:rPr>
            <m:sty m:val="p"/>
          </m:rPr>
          <m:t>+</m:t>
        </m:r>
        <m:sSup>
          <m:e>
            <m:r>
              <m:t>β</m:t>
            </m:r>
          </m:e>
          <m:sup>
            <m:r>
              <m:t>i</m:t>
            </m:r>
          </m:sup>
        </m:sSup>
        <m:r>
          <m:t> </m:t>
        </m:r>
        <m:r>
          <m:t>d</m:t>
        </m:r>
        <m:r>
          <m:t>t</m:t>
        </m:r>
        <m:r>
          <m:rPr>
            <m:sty m:val="p"/>
          </m:rPr>
          <m:t>)</m:t>
        </m:r>
        <m:r>
          <m:rPr>
            <m:sty m:val="p"/>
          </m:rPr>
          <m:t>(</m:t>
        </m:r>
        <m:r>
          <m:t>d</m:t>
        </m:r>
        <m:sSup>
          <m:e>
            <m:r>
              <m:t>x</m:t>
            </m:r>
          </m:e>
          <m:sup>
            <m:r>
              <m:t>j</m:t>
            </m:r>
          </m:sup>
        </m:sSup>
        <m:r>
          <m:rPr>
            <m:sty m:val="p"/>
          </m:rPr>
          <m:t>+</m:t>
        </m:r>
        <m:sSup>
          <m:e>
            <m:r>
              <m:t>β</m:t>
            </m:r>
          </m:e>
          <m:sup>
            <m:r>
              <m:t>j</m:t>
            </m:r>
          </m:sup>
        </m:sSup>
        <m:r>
          <m:t> </m:t>
        </m:r>
        <m:r>
          <m:t>d</m:t>
        </m:r>
        <m:r>
          <m:t>t</m:t>
        </m:r>
        <m:r>
          <m:rPr>
            <m:sty m:val="p"/>
          </m:rPr>
          <m:t>)</m:t>
        </m:r>
      </m:oMath>
    </w:p>
    <w:p>
      <w:pPr>
        <w:pStyle w:val="BodyText"/>
      </w:pPr>
      <w:r>
        <w:rPr>
          <w:b/>
          <w:bCs/>
        </w:rPr>
        <w:t xml:space="preserve">Lapse function:</w:t>
      </w:r>
    </w:p>
    <w:p>
      <w:pPr>
        <w:pStyle w:val="BodyText"/>
      </w:pPr>
      <m:oMath>
        <m:r>
          <m:t>α</m:t>
        </m:r>
        <m:r>
          <m:rPr>
            <m:sty m:val="p"/>
          </m:rPr>
          <m:t>(</m:t>
        </m:r>
        <m:r>
          <m:t>r</m:t>
        </m:r>
        <m:r>
          <m:rPr>
            <m:sty m:val="p"/>
          </m:rPr>
          <m:t>)</m:t>
        </m:r>
        <m:r>
          <m:rPr>
            <m:sty m:val="p"/>
          </m:rPr>
          <m:t>=</m:t>
        </m:r>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w:p>
    <w:p>
      <w:pPr>
        <w:pStyle w:val="BodyText"/>
      </w:pPr>
      <w:r>
        <w:rPr>
          <w:b/>
          <w:bCs/>
        </w:rPr>
        <w:t xml:space="preserve">Shift vector:</w:t>
      </w:r>
      <w:r>
        <w:t xml:space="preserve"> </w:t>
      </w:r>
      <m:oMath>
        <m:sSup>
          <m:e>
            <m:r>
              <m:t>β</m:t>
            </m:r>
          </m:e>
          <m:sup>
            <m:r>
              <m:t>i</m:t>
            </m:r>
          </m:sup>
        </m:sSup>
        <m:r>
          <m:rPr>
            <m:sty m:val="p"/>
          </m:rPr>
          <m:t>=</m:t>
        </m:r>
        <m:r>
          <m:t>0</m:t>
        </m:r>
      </m:oMath>
      <w:r>
        <w:t xml:space="preserve"> </w:t>
      </w:r>
      <w:r>
        <w:t xml:space="preserve">(static case).</w:t>
      </w:r>
    </w:p>
    <w:p>
      <w:pPr>
        <w:pStyle w:val="BodyText"/>
      </w:pPr>
      <w:r>
        <w:rPr>
          <w:b/>
          <w:bCs/>
        </w:rPr>
        <w:t xml:space="preserve">Spatial metric:</w:t>
      </w:r>
    </w:p>
    <w:p>
      <w:pPr>
        <w:pStyle w:val="BodyText"/>
      </w:pPr>
      <m:oMath>
        <m:sSub>
          <m:e>
            <m:r>
              <m:t>γ</m:t>
            </m:r>
          </m:e>
          <m:sub>
            <m:r>
              <m:t>i</m:t>
            </m:r>
            <m:r>
              <m:t>j</m:t>
            </m:r>
          </m:sub>
        </m:sSub>
        <m:r>
          <m:t> </m:t>
        </m:r>
        <m:r>
          <m:t>d</m:t>
        </m:r>
        <m:sSup>
          <m:e>
            <m:r>
              <m:t>x</m:t>
            </m:r>
          </m:e>
          <m:sup>
            <m:r>
              <m:t>i</m:t>
            </m:r>
          </m:sup>
        </m:sSup>
        <m:r>
          <m:t> </m:t>
        </m:r>
        <m:r>
          <m:t>d</m:t>
        </m:r>
        <m:sSup>
          <m:e>
            <m:r>
              <m:t>x</m:t>
            </m:r>
          </m:e>
          <m:sup>
            <m:r>
              <m:t>j</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w:p>
    <w:bookmarkEnd w:id="687"/>
    <w:bookmarkStart w:id="688" w:name="key-property-lapse-remains-positive"/>
    <w:p>
      <w:pPr>
        <w:pStyle w:val="Heading3"/>
      </w:pPr>
      <w:r>
        <w:rPr>
          <w:rStyle w:val="SectionNumber"/>
        </w:rPr>
        <w:t xml:space="preserve">20.6.2</w:t>
      </w:r>
      <w:r>
        <w:tab/>
      </w:r>
      <w:r>
        <w:t xml:space="preserve">Key Property: Lapse Remains Positive</w:t>
      </w:r>
    </w:p>
    <w:p>
      <w:pPr>
        <w:pStyle w:val="FirstParagraph"/>
      </w:pPr>
      <w:r>
        <w:t xml:space="preserve">In GR (Schwarzschild):</w:t>
      </w:r>
      <w:r>
        <w:t xml:space="preserve"> </w:t>
      </w:r>
      <m:oMath>
        <m:r>
          <m:t>α</m:t>
        </m:r>
        <m:r>
          <m:rPr>
            <m:sty m:val="p"/>
          </m:rPr>
          <m:t>=</m:t>
        </m:r>
        <m:rad>
          <m:radPr>
            <m:degHide m:val="on"/>
          </m:radPr>
          <m:deg/>
          <m:e>
            <m:r>
              <m:t>1</m:t>
            </m:r>
            <m:r>
              <m:rPr>
                <m:sty m:val="p"/>
              </m:rPr>
              <m:t>−</m:t>
            </m:r>
            <m:sSub>
              <m:e>
                <m:r>
                  <m:t>r</m:t>
                </m:r>
              </m:e>
              <m:sub>
                <m:r>
                  <m:t>s</m:t>
                </m:r>
              </m:sub>
            </m:sSub>
            <m:r>
              <m:rPr>
                <m:sty m:val="p"/>
              </m:rPr>
              <m:t>/</m:t>
            </m:r>
            <m:r>
              <m:t>r</m:t>
            </m:r>
          </m:e>
        </m:rad>
        <m:r>
          <m:rPr>
            <m:sty m:val="p"/>
          </m:rPr>
          <m:t>→</m:t>
        </m:r>
        <m:r>
          <m:t>0</m:t>
        </m:r>
      </m:oMath>
      <w:r>
        <w:t xml:space="preserve"> </w:t>
      </w:r>
      <w:r>
        <w:t xml:space="preserve">at</w:t>
      </w:r>
      <w:r>
        <w:t xml:space="preserve"> </w:t>
      </w:r>
      <m:oMath>
        <m:r>
          <m:t>r</m:t>
        </m:r>
        <m:r>
          <m:rPr>
            <m:sty m:val="p"/>
          </m:rPr>
          <m:t>=</m:t>
        </m:r>
        <m:sSub>
          <m:e>
            <m:r>
              <m:t>r</m:t>
            </m:r>
          </m:e>
          <m:sub>
            <m:r>
              <m:t>s</m:t>
            </m:r>
          </m:sub>
        </m:sSub>
      </m:oMath>
      <w:r>
        <w:t xml:space="preserve">.</w:t>
      </w:r>
    </w:p>
    <w:p>
      <w:pPr>
        <w:pStyle w:val="BodyText"/>
      </w:pPr>
      <w:r>
        <w:t xml:space="preserve">In SSZ:</w:t>
      </w:r>
      <w:r>
        <w:t xml:space="preserve"> </w:t>
      </w:r>
      <m:oMath>
        <m:r>
          <m:t>α</m:t>
        </m:r>
        <m:r>
          <m:rPr>
            <m:sty m:val="p"/>
          </m:rPr>
          <m:t>(</m:t>
        </m:r>
        <m:sSub>
          <m:e>
            <m:r>
              <m:t>r</m:t>
            </m:r>
          </m:e>
          <m:sub>
            <m:r>
              <m:t>s</m:t>
            </m:r>
          </m:sub>
        </m:sSub>
        <m:r>
          <m:rPr>
            <m:sty m:val="p"/>
          </m:rPr>
          <m:t>)</m:t>
        </m:r>
        <m:r>
          <m:rPr>
            <m:sty m:val="p"/>
          </m:rPr>
          <m:t>=</m:t>
        </m:r>
        <m:r>
          <m:t>D</m:t>
        </m:r>
        <m:r>
          <m:rPr>
            <m:sty m:val="p"/>
          </m:rPr>
          <m:t>(</m:t>
        </m:r>
        <m:sSub>
          <m:e>
            <m:r>
              <m:t>r</m:t>
            </m:r>
          </m:e>
          <m:sub>
            <m:r>
              <m:t>s</m:t>
            </m:r>
          </m:sub>
        </m:sSub>
        <m:r>
          <m:rPr>
            <m:sty m:val="p"/>
          </m:rPr>
          <m:t>)</m:t>
        </m:r>
        <m:r>
          <m:rPr>
            <m:sty m:val="p"/>
          </m:rPr>
          <m:t>=</m:t>
        </m:r>
        <m:r>
          <m:t>0.555</m:t>
        </m:r>
        <m:r>
          <m:rPr>
            <m:sty m:val="p"/>
          </m:rPr>
          <m:t>&gt;</m:t>
        </m:r>
        <m:r>
          <m:t>0</m:t>
        </m:r>
      </m:oMath>
      <w:r>
        <w:t xml:space="preserve">.</w:t>
      </w:r>
    </w:p>
    <w:p>
      <w:pPr>
        <w:pStyle w:val="BodyText"/>
      </w:pPr>
      <w:r>
        <w:t xml:space="preserve">For</w:t>
      </w:r>
      <w:r>
        <w:t xml:space="preserve"> </w:t>
      </w:r>
      <m:oMath>
        <m:r>
          <m:t>r</m:t>
        </m:r>
        <m:r>
          <m:rPr>
            <m:sty m:val="p"/>
          </m:rPr>
          <m:t>∈</m:t>
        </m:r>
        <m:r>
          <m:rPr>
            <m:sty m:val="p"/>
          </m:rPr>
          <m:t>[</m:t>
        </m:r>
        <m:r>
          <m:t>15</m:t>
        </m:r>
        <m:r>
          <m:t> </m:t>
        </m:r>
        <m:sSub>
          <m:e>
            <m:r>
              <m:t>r</m:t>
            </m:r>
          </m:e>
          <m:sub>
            <m:r>
              <m:t>s</m:t>
            </m:r>
          </m:sub>
        </m:sSub>
        <m:r>
          <m:rPr>
            <m:sty m:val="p"/>
          </m:rPr>
          <m:t>,</m:t>
        </m:r>
        <m:r>
          <m:t> </m:t>
        </m:r>
        <m:r>
          <m:t>200</m:t>
        </m:r>
        <m:r>
          <m:t> </m:t>
        </m:r>
        <m:sSub>
          <m:e>
            <m:r>
              <m:t>r</m:t>
            </m:r>
          </m:e>
          <m:sub>
            <m:r>
              <m:t>s</m:t>
            </m:r>
          </m:sub>
        </m:sSub>
        <m:r>
          <m:rPr>
            <m:sty m:val="p"/>
          </m:rPr>
          <m:t>]</m:t>
        </m:r>
      </m:oMath>
      <w:r>
        <w:t xml:space="preserve">:</w:t>
      </w:r>
      <w:r>
        <w:t xml:space="preserve"> </w:t>
      </w:r>
      <m:oMath>
        <m:sSub>
          <m:e>
            <m:r>
              <m:t>α</m:t>
            </m:r>
          </m:e>
          <m:sub>
            <m:r>
              <m:rPr>
                <m:sty m:val="p"/>
              </m:rPr>
              <m:t>min</m:t>
            </m:r>
          </m:sub>
        </m:sSub>
        <m:r>
          <m:rPr>
            <m:sty m:val="p"/>
          </m:rPr>
          <m:t>=</m:t>
        </m:r>
        <m:r>
          <m:t>0.968</m:t>
        </m:r>
      </m:oMath>
      <w:r>
        <w:t xml:space="preserve">.</w:t>
      </w:r>
    </w:p>
    <w:p>
      <w:pPr>
        <w:pStyle w:val="BodyText"/>
      </w:pPr>
      <w:r>
        <w:rPr>
          <w:b/>
          <w:bCs/>
        </w:rPr>
        <w:t xml:space="preserve">Consequence:</w:t>
      </w:r>
      <w:r>
        <w:t xml:space="preserve"> </w:t>
      </w:r>
      <w:r>
        <w:t xml:space="preserve">The lapse never vanishes, so the 3+1 evolution is well-posed everywhere. No coordinate singularity, no need for excision techniques.</w:t>
      </w:r>
    </w:p>
    <w:bookmarkEnd w:id="688"/>
    <w:bookmarkStart w:id="689" w:name="bssn-formulation"/>
    <w:p>
      <w:pPr>
        <w:pStyle w:val="Heading3"/>
      </w:pPr>
      <w:r>
        <w:rPr>
          <w:rStyle w:val="SectionNumber"/>
        </w:rPr>
        <w:t xml:space="preserve">20.6.3</w:t>
      </w:r>
      <w:r>
        <w:tab/>
      </w:r>
      <w:r>
        <w:t xml:space="preserve">BSSN Formulation</w:t>
      </w:r>
    </w:p>
    <w:p>
      <w:pPr>
        <w:pStyle w:val="FirstParagraph"/>
      </w:pPr>
      <w:r>
        <w:t xml:space="preserve">The BSSN (Baumgarte–Shapiro–Shibata–Nakamura) variables for SSZ:</w:t>
      </w:r>
    </w:p>
    <w:p>
      <w:pPr>
        <w:pStyle w:val="BodyText"/>
      </w:pPr>
      <w:r>
        <w:rPr>
          <w:b/>
          <w:bCs/>
        </w:rPr>
        <w:t xml:space="preserve">Conformal factor:</w:t>
      </w:r>
    </w:p>
    <w:p>
      <w:pPr>
        <w:pStyle w:val="BodyText"/>
      </w:pPr>
      <m:oMath>
        <m:r>
          <m:t>ψ</m:t>
        </m:r>
        <m:r>
          <m:rPr>
            <m:sty m:val="p"/>
          </m:rPr>
          <m:t>=</m:t>
        </m:r>
        <m:sSup>
          <m:e>
            <m:d>
              <m:dPr>
                <m:begChr m:val="("/>
                <m:sepChr m:val=""/>
                <m:endChr m:val=")"/>
                <m:grow/>
              </m:dPr>
              <m:e>
                <m:f>
                  <m:fPr>
                    <m:type m:val="bar"/>
                  </m:fPr>
                  <m:num>
                    <m:r>
                      <m:rPr>
                        <m:sty m:val="p"/>
                      </m:rPr>
                      <m:t>det</m:t>
                    </m:r>
                    <m:sSub>
                      <m:e>
                        <m:r>
                          <m:t>γ</m:t>
                        </m:r>
                      </m:e>
                      <m:sub>
                        <m:r>
                          <m:t>i</m:t>
                        </m:r>
                        <m:r>
                          <m:t>j</m:t>
                        </m:r>
                      </m:sub>
                    </m:sSub>
                  </m:num>
                  <m:den>
                    <m:r>
                      <m:rPr>
                        <m:sty m:val="p"/>
                      </m:rPr>
                      <m:t>det</m:t>
                    </m:r>
                    <m:sSub>
                      <m:e>
                        <m:acc>
                          <m:accPr>
                            <m:chr m:val="̂"/>
                          </m:accPr>
                          <m:e>
                            <m:r>
                              <m:t>γ</m:t>
                            </m:r>
                          </m:e>
                        </m:acc>
                      </m:e>
                      <m:sub>
                        <m:r>
                          <m:t>i</m:t>
                        </m:r>
                        <m:r>
                          <m:t>j</m:t>
                        </m:r>
                      </m:sub>
                    </m:sSub>
                  </m:den>
                </m:f>
              </m:e>
            </m:d>
          </m:e>
          <m:sup>
            <m:r>
              <m:t>1</m:t>
            </m:r>
            <m:r>
              <m:rPr>
                <m:sty m:val="p"/>
              </m:rPr>
              <m:t>/</m:t>
            </m:r>
            <m:r>
              <m:t>12</m:t>
            </m:r>
          </m:sup>
        </m:sSup>
      </m:oMath>
    </w:p>
    <w:p>
      <w:pPr>
        <w:pStyle w:val="BodyText"/>
      </w:pPr>
      <w:r>
        <w:t xml:space="preserve">where</w:t>
      </w:r>
      <w:r>
        <w:t xml:space="preserve"> </w:t>
      </w:r>
      <m:oMath>
        <m:sSub>
          <m:e>
            <m:acc>
              <m:accPr>
                <m:chr m:val="̂"/>
              </m:accPr>
              <m:e>
                <m:r>
                  <m:t>γ</m:t>
                </m:r>
              </m:e>
            </m:acc>
          </m:e>
          <m:sub>
            <m:r>
              <m:t>i</m:t>
            </m:r>
            <m:r>
              <m:t>j</m:t>
            </m:r>
          </m:sub>
        </m:sSub>
      </m:oMath>
      <w:r>
        <w:t xml:space="preserve"> </w:t>
      </w:r>
      <w:r>
        <w:t xml:space="preserve">is the flat reference metric. In SSZ:</w:t>
      </w:r>
    </w:p>
    <w:p>
      <w:pPr>
        <w:pStyle w:val="BodyText"/>
      </w:pPr>
      <m:oMath>
        <m:r>
          <m:t>ψ</m:t>
        </m:r>
        <m:r>
          <m:rPr>
            <m:sty m:val="p"/>
          </m:rPr>
          <m:t>(</m:t>
        </m:r>
        <m:r>
          <m:t>r</m:t>
        </m:r>
        <m:r>
          <m:rPr>
            <m:sty m:val="p"/>
          </m:rPr>
          <m:t>)</m:t>
        </m:r>
        <m:r>
          <m:rPr>
            <m:sty m:val="p"/>
          </m:rPr>
          <m:t>=</m:t>
        </m:r>
        <m:sSup>
          <m:e>
            <m:d>
              <m:dPr>
                <m:begChr m:val="("/>
                <m:sepChr m:val=""/>
                <m:endChr m:val=")"/>
                <m:grow/>
              </m:dPr>
              <m:e>
                <m:f>
                  <m:fPr>
                    <m:type m:val="bar"/>
                  </m:fPr>
                  <m:num>
                    <m:r>
                      <m:t>s</m:t>
                    </m:r>
                    <m:r>
                      <m:rPr>
                        <m:sty m:val="p"/>
                      </m:rPr>
                      <m:t>(</m:t>
                    </m:r>
                    <m:r>
                      <m:t>r</m:t>
                    </m:r>
                    <m:sSup>
                      <m:e>
                        <m:r>
                          <m:rPr>
                            <m:sty m:val="p"/>
                          </m:rPr>
                          <m:t>)</m:t>
                        </m:r>
                      </m:e>
                      <m:sup>
                        <m:r>
                          <m:t>2</m:t>
                        </m:r>
                      </m:sup>
                    </m:sSup>
                    <m:r>
                      <m:t> </m:t>
                    </m:r>
                    <m:sSup>
                      <m:e>
                        <m:r>
                          <m:t>r</m:t>
                        </m:r>
                      </m:e>
                      <m:sup>
                        <m:r>
                          <m:t>4</m:t>
                        </m:r>
                      </m:sup>
                    </m:sSup>
                    <m:r>
                      <m:t> </m:t>
                    </m:r>
                    <m:sSup>
                      <m:e>
                        <m:r>
                          <m:rPr>
                            <m:sty m:val="p"/>
                          </m:rPr>
                          <m:t>sin</m:t>
                        </m:r>
                      </m:e>
                      <m:sup>
                        <m:r>
                          <m:t>2</m:t>
                        </m:r>
                      </m:sup>
                    </m:sSup>
                    <m:r>
                      <m:t>θ</m:t>
                    </m:r>
                  </m:num>
                  <m:den>
                    <m:sSup>
                      <m:e>
                        <m:r>
                          <m:t>r</m:t>
                        </m:r>
                      </m:e>
                      <m:sup>
                        <m:r>
                          <m:t>4</m:t>
                        </m:r>
                      </m:sup>
                    </m:sSup>
                    <m:r>
                      <m:t> </m:t>
                    </m:r>
                    <m:sSup>
                      <m:e>
                        <m:r>
                          <m:rPr>
                            <m:sty m:val="p"/>
                          </m:rPr>
                          <m:t>sin</m:t>
                        </m:r>
                      </m:e>
                      <m:sup>
                        <m:r>
                          <m:t>2</m:t>
                        </m:r>
                      </m:sup>
                    </m:sSup>
                    <m:r>
                      <m:t>θ</m:t>
                    </m:r>
                  </m:den>
                </m:f>
              </m:e>
            </m:d>
          </m:e>
          <m:sup>
            <m:r>
              <m:t>1</m:t>
            </m:r>
            <m:r>
              <m:rPr>
                <m:sty m:val="p"/>
              </m:rPr>
              <m:t>/</m:t>
            </m:r>
            <m:r>
              <m:t>12</m:t>
            </m:r>
          </m:sup>
        </m:sSup>
        <m:r>
          <m:rPr>
            <m:sty m:val="p"/>
          </m:rPr>
          <m:t>=</m:t>
        </m:r>
        <m:r>
          <m:t>s</m:t>
        </m:r>
        <m:r>
          <m:rPr>
            <m:sty m:val="p"/>
          </m:rPr>
          <m:t>(</m:t>
        </m:r>
        <m:r>
          <m:t>r</m:t>
        </m:r>
        <m:sSup>
          <m:e>
            <m:r>
              <m:rPr>
                <m:sty m:val="p"/>
              </m:rPr>
              <m:t>)</m:t>
            </m:r>
          </m:e>
          <m:sup>
            <m:r>
              <m:t>1</m:t>
            </m:r>
            <m:r>
              <m:rPr>
                <m:sty m:val="p"/>
              </m:rPr>
              <m:t>/</m:t>
            </m:r>
            <m:r>
              <m:t>6</m:t>
            </m:r>
          </m:sup>
        </m:sSup>
      </m:oMath>
    </w:p>
    <w:p>
      <w:pPr>
        <w:pStyle w:val="BodyText"/>
      </w:pPr>
      <w:r>
        <w:t xml:space="preserve">At</w:t>
      </w:r>
      <w:r>
        <w:t xml:space="preserve"> </w:t>
      </w:r>
      <m:oMath>
        <m:r>
          <m:t>r</m:t>
        </m:r>
        <m:r>
          <m:rPr>
            <m:sty m:val="p"/>
          </m:rPr>
          <m:t>=</m:t>
        </m:r>
        <m:sSub>
          <m:e>
            <m:r>
              <m:t>r</m:t>
            </m:r>
          </m:e>
          <m:sub>
            <m:r>
              <m:t>s</m:t>
            </m:r>
          </m:sub>
        </m:sSub>
      </m:oMath>
      <w:r>
        <w:t xml:space="preserve">:</w:t>
      </w:r>
      <w:r>
        <w:t xml:space="preserve"> </w:t>
      </w:r>
      <m:oMath>
        <m:r>
          <m:t>ψ</m:t>
        </m:r>
        <m:r>
          <m:rPr>
            <m:sty m:val="p"/>
          </m:rPr>
          <m:t>=</m:t>
        </m:r>
        <m:sSup>
          <m:e>
            <m:r>
              <m:t>1.802</m:t>
            </m:r>
          </m:e>
          <m:sup>
            <m:r>
              <m:t>1</m:t>
            </m:r>
            <m:r>
              <m:rPr>
                <m:sty m:val="p"/>
              </m:rPr>
              <m:t>/</m:t>
            </m:r>
            <m:r>
              <m:t>6</m:t>
            </m:r>
          </m:sup>
        </m:sSup>
        <m:r>
          <m:rPr>
            <m:sty m:val="p"/>
          </m:rPr>
          <m:t>≈</m:t>
        </m:r>
        <m:r>
          <m:t>1.103</m:t>
        </m:r>
      </m:oMath>
      <w:r>
        <w:t xml:space="preserve"> </w:t>
      </w:r>
      <w:r>
        <w:t xml:space="preserve">(finite).</w:t>
      </w:r>
    </w:p>
    <w:p>
      <w:pPr>
        <w:pStyle w:val="BodyText"/>
      </w:pPr>
      <w:r>
        <w:t xml:space="preserve">Range over all</w:t>
      </w:r>
      <w:r>
        <w:t xml:space="preserve"> </w:t>
      </w:r>
      <m:oMath>
        <m:r>
          <m:t>r</m:t>
        </m:r>
      </m:oMath>
      <w:r>
        <w:t xml:space="preserve">:</w:t>
      </w:r>
      <w:r>
        <w:t xml:space="preserve"> </w:t>
      </w:r>
      <m:oMath>
        <m:r>
          <m:t>ψ</m:t>
        </m:r>
        <m:r>
          <m:rPr>
            <m:sty m:val="p"/>
          </m:rPr>
          <m:t>∈</m:t>
        </m:r>
        <m:r>
          <m:rPr>
            <m:sty m:val="p"/>
          </m:rPr>
          <m:t>[</m:t>
        </m:r>
        <m:r>
          <m:t>0.91</m:t>
        </m:r>
        <m:r>
          <m:rPr>
            <m:sty m:val="p"/>
          </m:rPr>
          <m:t>,</m:t>
        </m:r>
        <m:r>
          <m:t> </m:t>
        </m:r>
        <m:r>
          <m:t>1.77</m:t>
        </m:r>
        <m:r>
          <m:rPr>
            <m:sty m:val="p"/>
          </m:rPr>
          <m:t>]</m:t>
        </m:r>
      </m:oMath>
      <w:r>
        <w:t xml:space="preserve"> </w:t>
      </w:r>
      <w:r>
        <w:t xml:space="preserve">— bounded and smooth.</w:t>
      </w:r>
    </w:p>
    <w:bookmarkEnd w:id="689"/>
    <w:bookmarkStart w:id="690" w:name="three-dimensional-ricci-scalar"/>
    <w:p>
      <w:pPr>
        <w:pStyle w:val="Heading3"/>
      </w:pPr>
      <w:r>
        <w:rPr>
          <w:rStyle w:val="SectionNumber"/>
        </w:rPr>
        <w:t xml:space="preserve">20.6.4</w:t>
      </w:r>
      <w:r>
        <w:tab/>
      </w:r>
      <w:r>
        <w:t xml:space="preserve">Three-Dimensional Ricci Scalar</w:t>
      </w:r>
    </w:p>
    <w:p>
      <w:pPr>
        <w:pStyle w:val="FirstParagraph"/>
      </w:pPr>
      <w:r>
        <w:t xml:space="preserve">The spatial Ricci scalar</w:t>
      </w:r>
      <w:r>
        <w:t xml:space="preserve"> </w:t>
      </w:r>
      <m:oMath>
        <m:sSup>
          <m:e>
            <m:r>
              <m:t>​</m:t>
            </m:r>
          </m:e>
          <m:sup>
            <m:r>
              <m:rPr>
                <m:sty m:val="p"/>
              </m:rPr>
              <m:t>(</m:t>
            </m:r>
            <m:r>
              <m:t>3</m:t>
            </m:r>
            <m:r>
              <m:rPr>
                <m:sty m:val="p"/>
              </m:rPr>
              <m:t>)</m:t>
            </m:r>
          </m:sup>
        </m:sSup>
        <m:r>
          <m:t>R</m:t>
        </m:r>
      </m:oMath>
      <w:r>
        <w:t xml:space="preserve"> </w:t>
      </w:r>
      <w:r>
        <w:t xml:space="preserve">for the SSZ spatial metric:</w:t>
      </w:r>
    </w:p>
    <w:p>
      <w:pPr>
        <w:pStyle w:val="BodyText"/>
      </w:pPr>
      <m:oMath>
        <m:sSup>
          <m:e>
            <m:r>
              <m:t>​</m:t>
            </m:r>
          </m:e>
          <m:sup>
            <m:r>
              <m:rPr>
                <m:sty m:val="p"/>
              </m:rPr>
              <m:t>(</m:t>
            </m:r>
            <m:r>
              <m:t>3</m:t>
            </m:r>
            <m:r>
              <m:rPr>
                <m:sty m:val="p"/>
              </m:rPr>
              <m:t>)</m:t>
            </m:r>
          </m:sup>
        </m:sSup>
        <m:r>
          <m:t>R</m:t>
        </m:r>
        <m:r>
          <m:rPr>
            <m:sty m:val="p"/>
          </m:rPr>
          <m:t>=</m:t>
        </m:r>
        <m:r>
          <m:rPr>
            <m:sty m:val="p"/>
          </m:rPr>
          <m:t>−</m:t>
        </m:r>
        <m:f>
          <m:fPr>
            <m:type m:val="bar"/>
          </m:fPr>
          <m:num>
            <m:r>
              <m:t>2</m:t>
            </m:r>
          </m:num>
          <m:den>
            <m:sSup>
              <m:e>
                <m:r>
                  <m:t>s</m:t>
                </m:r>
              </m:e>
              <m:sup>
                <m:r>
                  <m:t>2</m:t>
                </m:r>
              </m:sup>
            </m:sSup>
          </m:den>
        </m:f>
        <m:d>
          <m:dPr>
            <m:begChr m:val="["/>
            <m:sepChr m:val=""/>
            <m:endChr m:val="]"/>
            <m:grow/>
          </m:dPr>
          <m:e>
            <m:f>
              <m:fPr>
                <m:type m:val="bar"/>
              </m:fPr>
              <m:num>
                <m:sSup>
                  <m:e>
                    <m:r>
                      <m:t>s</m:t>
                    </m:r>
                  </m:e>
                  <m:sup>
                    <m:r>
                      <m:rPr>
                        <m:sty m:val="p"/>
                      </m:rPr>
                      <m:t>″</m:t>
                    </m:r>
                  </m:sup>
                </m:sSup>
              </m:num>
              <m:den>
                <m:r>
                  <m:t>s</m:t>
                </m:r>
              </m:den>
            </m:f>
            <m:r>
              <m:rPr>
                <m:sty m:val="p"/>
              </m:rPr>
              <m:t>−</m:t>
            </m:r>
            <m:sSup>
              <m:e>
                <m:d>
                  <m:dPr>
                    <m:begChr m:val="("/>
                    <m:sepChr m:val=""/>
                    <m:endChr m:val=")"/>
                    <m:grow/>
                  </m:dPr>
                  <m:e>
                    <m:f>
                      <m:fPr>
                        <m:type m:val="bar"/>
                      </m:fPr>
                      <m:num>
                        <m:sSup>
                          <m:e>
                            <m:r>
                              <m:t>s</m:t>
                            </m:r>
                          </m:e>
                          <m:sup>
                            <m:r>
                              <m:rPr>
                                <m:sty m:val="p"/>
                              </m:rPr>
                              <m:t>′</m:t>
                            </m:r>
                          </m:sup>
                        </m:sSup>
                      </m:num>
                      <m:den>
                        <m:r>
                          <m:t>s</m:t>
                        </m:r>
                      </m:den>
                    </m:f>
                  </m:e>
                </m:d>
              </m:e>
              <m:sup>
                <m:r>
                  <m:t>2</m:t>
                </m:r>
              </m:sup>
            </m:sSup>
            <m:r>
              <m:rPr>
                <m:sty m:val="p"/>
              </m:rPr>
              <m:t>+</m:t>
            </m:r>
            <m:f>
              <m:fPr>
                <m:type m:val="bar"/>
              </m:fPr>
              <m:num>
                <m:r>
                  <m:t>2</m:t>
                </m:r>
                <m:r>
                  <m:t> </m:t>
                </m:r>
                <m:sSup>
                  <m:e>
                    <m:r>
                      <m:t>s</m:t>
                    </m:r>
                  </m:e>
                  <m:sup>
                    <m:r>
                      <m:rPr>
                        <m:sty m:val="p"/>
                      </m:rPr>
                      <m:t>′</m:t>
                    </m:r>
                  </m:sup>
                </m:sSup>
              </m:num>
              <m:den>
                <m:r>
                  <m:t>r</m:t>
                </m:r>
                <m:r>
                  <m:t> </m:t>
                </m:r>
                <m:r>
                  <m:t>s</m:t>
                </m:r>
              </m:den>
            </m:f>
            <m:r>
              <m:rPr>
                <m:sty m:val="p"/>
              </m:rPr>
              <m:t>+</m:t>
            </m:r>
            <m:f>
              <m:fPr>
                <m:type m:val="bar"/>
              </m:fPr>
              <m:num>
                <m:sSup>
                  <m:e>
                    <m:r>
                      <m:t>s</m:t>
                    </m:r>
                  </m:e>
                  <m:sup>
                    <m:r>
                      <m:t>2</m:t>
                    </m:r>
                  </m:sup>
                </m:sSup>
                <m:r>
                  <m:rPr>
                    <m:sty m:val="p"/>
                  </m:rPr>
                  <m:t>−</m:t>
                </m:r>
                <m:r>
                  <m:t>1</m:t>
                </m:r>
              </m:num>
              <m:den>
                <m:sSup>
                  <m:e>
                    <m:r>
                      <m:t>r</m:t>
                    </m:r>
                  </m:e>
                  <m:sup>
                    <m:r>
                      <m:t>2</m:t>
                    </m:r>
                  </m:sup>
                </m:sSup>
              </m:den>
            </m:f>
          </m:e>
        </m:d>
      </m:oMath>
    </w:p>
    <w:p>
      <w:pPr>
        <w:pStyle w:val="BodyText"/>
      </w:pPr>
      <w:r>
        <w:t xml:space="preserve">Numerical verification: analytical vs. metric-derived values agree to relative error</w:t>
      </w:r>
      <w:r>
        <w:t xml:space="preserve"> </w:t>
      </w:r>
      <m:oMath>
        <m:r>
          <m:t>4.4</m:t>
        </m:r>
        <m:r>
          <m:rPr>
            <m:sty m:val="p"/>
          </m:rPr>
          <m:t>×</m:t>
        </m:r>
        <m:sSup>
          <m:e>
            <m:r>
              <m:t>10</m:t>
            </m:r>
          </m:e>
          <m:sup>
            <m:r>
              <m:rPr>
                <m:sty m:val="p"/>
              </m:rPr>
              <m:t>−</m:t>
            </m:r>
            <m:r>
              <m:t>14</m:t>
            </m:r>
          </m:sup>
        </m:sSup>
      </m:oMath>
      <w:r>
        <w:t xml:space="preserve">.</w:t>
      </w:r>
    </w:p>
    <w:bookmarkEnd w:id="690"/>
    <w:bookmarkStart w:id="691" w:name="cfl-stability"/>
    <w:p>
      <w:pPr>
        <w:pStyle w:val="Heading3"/>
      </w:pPr>
      <w:r>
        <w:rPr>
          <w:rStyle w:val="SectionNumber"/>
        </w:rPr>
        <w:t xml:space="preserve">20.6.5</w:t>
      </w:r>
      <w:r>
        <w:tab/>
      </w:r>
      <w:r>
        <w:t xml:space="preserve">CFL Stability</w:t>
      </w:r>
    </w:p>
    <w:p>
      <w:pPr>
        <w:pStyle w:val="FirstParagraph"/>
      </w:pPr>
      <w:r>
        <w:t xml:space="preserve">The Courant–Friedrichs–Lewy condition requires:</w:t>
      </w:r>
    </w:p>
    <w:p>
      <w:pPr>
        <w:pStyle w:val="BodyText"/>
      </w:pPr>
      <m:oMath>
        <m:r>
          <m:rPr>
            <m:sty m:val="p"/>
          </m:rPr>
          <m:t>Δ</m:t>
        </m:r>
        <m:r>
          <m:t>t</m:t>
        </m:r>
        <m:r>
          <m:rPr>
            <m:sty m:val="p"/>
          </m:rPr>
          <m:t>≤</m:t>
        </m:r>
        <m:f>
          <m:fPr>
            <m:type m:val="bar"/>
          </m:fPr>
          <m:num>
            <m:r>
              <m:rPr>
                <m:sty m:val="p"/>
              </m:rPr>
              <m:t>Δ</m:t>
            </m:r>
            <m:r>
              <m:t>r</m:t>
            </m:r>
          </m:num>
          <m:den>
            <m:r>
              <m:t>c</m:t>
            </m:r>
            <m:r>
              <m:t> </m:t>
            </m:r>
            <m:r>
              <m:t>α</m:t>
            </m:r>
            <m:r>
              <m:rPr>
                <m:sty m:val="p"/>
              </m:rPr>
              <m:t>/</m:t>
            </m:r>
            <m:r>
              <m:t>s</m:t>
            </m:r>
          </m:den>
        </m:f>
      </m:oMath>
    </w:p>
    <w:p>
      <w:pPr>
        <w:pStyle w:val="BodyText"/>
      </w:pPr>
      <w:r>
        <w:t xml:space="preserve">In GR at</w:t>
      </w:r>
      <w:r>
        <w:t xml:space="preserve"> </w:t>
      </w:r>
      <m:oMath>
        <m:sSub>
          <m:e>
            <m:r>
              <m:t>r</m:t>
            </m:r>
          </m:e>
          <m:sub>
            <m:r>
              <m:t>s</m:t>
            </m:r>
          </m:sub>
        </m:sSub>
      </m:oMath>
      <w:r>
        <w:t xml:space="preserve">:</w:t>
      </w:r>
      <w:r>
        <w:t xml:space="preserve"> </w:t>
      </w:r>
      <m:oMath>
        <m:r>
          <m:t>α</m:t>
        </m:r>
        <m:r>
          <m:rPr>
            <m:sty m:val="p"/>
          </m:rPr>
          <m:t>→</m:t>
        </m:r>
        <m:r>
          <m:t>0</m:t>
        </m:r>
      </m:oMath>
      <w:r>
        <w:t xml:space="preserve">, so</w:t>
      </w:r>
      <w:r>
        <w:t xml:space="preserve"> </w:t>
      </w:r>
      <m:oMath>
        <m:r>
          <m:rPr>
            <m:sty m:val="p"/>
          </m:rPr>
          <m:t>Δ</m:t>
        </m:r>
        <m:r>
          <m:t>t</m:t>
        </m:r>
        <m:r>
          <m:rPr>
            <m:sty m:val="p"/>
          </m:rPr>
          <m:t>→</m:t>
        </m:r>
        <m:r>
          <m:rPr>
            <m:sty m:val="p"/>
          </m:rPr>
          <m:t>∞</m:t>
        </m:r>
      </m:oMath>
      <w:r>
        <w:t xml:space="preserve"> </w:t>
      </w:r>
      <w:r>
        <w:t xml:space="preserve">(no constraint, but evolution freezes).</w:t>
      </w:r>
    </w:p>
    <w:p>
      <w:pPr>
        <w:pStyle w:val="BodyText"/>
      </w:pPr>
      <w:r>
        <w:t xml:space="preserve">In SSZ at</w:t>
      </w:r>
      <w:r>
        <w:t xml:space="preserve"> </w:t>
      </w:r>
      <m:oMath>
        <m:sSub>
          <m:e>
            <m:r>
              <m:t>r</m:t>
            </m:r>
          </m:e>
          <m:sub>
            <m:r>
              <m:t>s</m:t>
            </m:r>
          </m:sub>
        </m:sSub>
      </m:oMath>
      <w:r>
        <w:t xml:space="preserve">:</w:t>
      </w:r>
      <w:r>
        <w:t xml:space="preserve"> </w:t>
      </w:r>
      <m:oMath>
        <m:r>
          <m:t>α</m:t>
        </m:r>
        <m:r>
          <m:rPr>
            <m:sty m:val="p"/>
          </m:rPr>
          <m:t>/</m:t>
        </m:r>
        <m:r>
          <m:t>s</m:t>
        </m:r>
        <m:r>
          <m:rPr>
            <m:sty m:val="p"/>
          </m:rPr>
          <m:t>=</m:t>
        </m:r>
        <m:r>
          <m:t>D</m:t>
        </m:r>
        <m:r>
          <m:rPr>
            <m:sty m:val="p"/>
          </m:rPr>
          <m:t>/</m:t>
        </m:r>
        <m:r>
          <m:t>s</m:t>
        </m:r>
        <m:r>
          <m:rPr>
            <m:sty m:val="p"/>
          </m:rPr>
          <m:t>=</m:t>
        </m:r>
        <m:sSup>
          <m:e>
            <m:r>
              <m:t>D</m:t>
            </m:r>
          </m:e>
          <m:sup>
            <m:r>
              <m:t>2</m:t>
            </m:r>
          </m:sup>
        </m:sSup>
        <m:r>
          <m:rPr>
            <m:sty m:val="p"/>
          </m:rPr>
          <m:t>=</m:t>
        </m:r>
        <m:r>
          <m:t>0.308</m:t>
        </m:r>
      </m:oMath>
      <w:r>
        <w:t xml:space="preserve">, giving a finite and stable CFL constraint.</w:t>
      </w:r>
    </w:p>
    <w:p>
      <w:r>
        <w:pict>
          <v:rect style="width:0;height:1.5pt" o:hralign="center" o:hrstd="t" o:hr="t"/>
        </w:pict>
      </w:r>
    </w:p>
    <w:bookmarkEnd w:id="691"/>
    <w:bookmarkEnd w:id="692"/>
    <w:bookmarkStart w:id="693" w:name="summary-of-predictions"/>
    <w:p>
      <w:pPr>
        <w:pStyle w:val="Heading2"/>
      </w:pPr>
      <w:r>
        <w:rPr>
          <w:rStyle w:val="SectionNumber"/>
        </w:rPr>
        <w:t xml:space="preserve">20.7</w:t>
      </w:r>
      <w:r>
        <w:tab/>
      </w:r>
      <w:r>
        <w:t xml:space="preserve">Summary of Predictions</w:t>
      </w:r>
    </w:p>
    <w:tbl>
      <w:tblPr>
        <w:tblStyle w:val="Table"/>
        <w:tblW w:type="pct" w:w="5000"/>
        <w:tblLayout w:type="fixed"/>
        <w:tblLook w:firstRow="1" w:lastRow="0" w:firstColumn="0" w:lastColumn="0" w:noHBand="0" w:noVBand="0" w:val="0020"/>
      </w:tblPr>
      <w:tblGrid>
        <w:gridCol w:w="2112"/>
        <w:gridCol w:w="1936"/>
        <w:gridCol w:w="1760"/>
        <w:gridCol w:w="2112"/>
      </w:tblGrid>
      <w:tr>
        <w:trPr>
          <w:tblHeader w:val="on"/>
        </w:trPr>
        <w:tc>
          <w:tcPr/>
          <w:p>
            <w:pPr>
              <w:pStyle w:val="Compact"/>
            </w:pPr>
            <w:r>
              <w:t xml:space="preserve">Prediction</w:t>
            </w:r>
          </w:p>
        </w:tc>
        <w:tc>
          <w:tcPr/>
          <w:p>
            <w:pPr>
              <w:pStyle w:val="Compact"/>
            </w:pPr>
            <w:r>
              <w:t xml:space="preserve">SSZ Value</w:t>
            </w:r>
          </w:p>
        </w:tc>
        <w:tc>
          <w:tcPr/>
          <w:p>
            <w:pPr>
              <w:pStyle w:val="Compact"/>
            </w:pPr>
            <w:r>
              <w:t xml:space="preserve">GR Value</w:t>
            </w:r>
          </w:p>
        </w:tc>
        <w:tc>
          <w:tcPr/>
          <w:p>
            <w:pPr>
              <w:pStyle w:val="Compact"/>
            </w:pPr>
            <w:r>
              <w:t xml:space="preserve">Observable</w:t>
            </w:r>
          </w:p>
        </w:tc>
      </w:tr>
      <w:tr>
        <w:tc>
          <w:tcPr/>
          <w:p>
            <w:pPr>
              <w:pStyle w:val="Compact"/>
            </w:pPr>
            <w:r>
              <w:t xml:space="preserve">Horizons in Kerr</w:t>
            </w:r>
          </w:p>
        </w:tc>
        <w:tc>
          <w:tcPr/>
          <w:p>
            <w:pPr>
              <w:pStyle w:val="Compact"/>
            </w:pPr>
            <w:r>
              <w:rPr>
                <w:b/>
                <w:bCs/>
              </w:rPr>
              <w:t xml:space="preserve">none</w:t>
            </w:r>
            <w:r>
              <w:t xml:space="preserve"> </w:t>
            </w:r>
            <w:r>
              <w:t xml:space="preserve">(</w:t>
            </w:r>
            <m:oMath>
              <m:r>
                <m:rPr>
                  <m:sty m:val="p"/>
                </m:rPr>
                <m:t>Δ</m:t>
              </m:r>
              <m:r>
                <m:rPr>
                  <m:sty m:val="p"/>
                </m:rPr>
                <m:t>&gt;</m:t>
              </m:r>
              <m:r>
                <m:t>0</m:t>
              </m:r>
            </m:oMath>
            <w:r>
              <w:t xml:space="preserve">)</w:t>
            </w:r>
          </w:p>
        </w:tc>
        <w:tc>
          <w:tcPr/>
          <w:p>
            <w:pPr>
              <w:pStyle w:val="Compact"/>
            </w:pPr>
            <w:r>
              <w:t xml:space="preserve">yes</w:t>
            </w:r>
          </w:p>
        </w:tc>
        <w:tc>
          <w:tcPr/>
          <w:p>
            <w:pPr>
              <w:pStyle w:val="Compact"/>
            </w:pPr>
            <w:r>
              <w:t xml:space="preserve">EHT shadow</w:t>
            </w:r>
          </w:p>
        </w:tc>
      </w:tr>
      <w:tr>
        <w:tc>
          <w:tcPr/>
          <w:p>
            <w:pPr>
              <w:pStyle w:val="Compact"/>
            </w:pPr>
            <w:r>
              <w:t xml:space="preserve">Ergosphere</w:t>
            </w:r>
          </w:p>
        </w:tc>
        <w:tc>
          <w:tcPr/>
          <w:p>
            <w:pPr>
              <w:pStyle w:val="Compact"/>
            </w:pPr>
            <w:r>
              <w:rPr>
                <w:b/>
                <w:bCs/>
              </w:rPr>
              <w:t xml:space="preserve">modified</w:t>
            </w:r>
            <w:r>
              <w:t xml:space="preserve"> </w:t>
            </w:r>
            <w:r>
              <w:t xml:space="preserve">(regularized)</w:t>
            </w:r>
          </w:p>
        </w:tc>
        <w:tc>
          <w:tcPr/>
          <w:p>
            <w:pPr>
              <w:pStyle w:val="Compact"/>
            </w:pPr>
            <w:r>
              <w:t xml:space="preserve">yes</w:t>
            </w:r>
          </w:p>
        </w:tc>
        <w:tc>
          <w:tcPr/>
          <w:p>
            <w:pPr>
              <w:pStyle w:val="Compact"/>
            </w:pPr>
            <w:r>
              <w:t xml:space="preserve">Penrose process</w:t>
            </w:r>
          </w:p>
        </w:tc>
      </w:tr>
      <w:tr>
        <w:tc>
          <w:tcPr/>
          <w:p>
            <w:pPr>
              <w:pStyle w:val="Compact"/>
            </w:pPr>
            <w:r>
              <w:t xml:space="preserve">Ring singularity</w:t>
            </w:r>
          </w:p>
        </w:tc>
        <w:tc>
          <w:tcPr/>
          <w:p>
            <w:pPr>
              <w:pStyle w:val="Compact"/>
            </w:pPr>
            <w:r>
              <w:rPr>
                <w:b/>
                <w:bCs/>
              </w:rPr>
              <w:t xml:space="preserve">none</w:t>
            </w:r>
            <w:r>
              <w:t xml:space="preserve"> </w:t>
            </w:r>
            <w:r>
              <w:t xml:space="preserve">(finite)</w:t>
            </w:r>
          </w:p>
        </w:tc>
        <w:tc>
          <w:tcPr/>
          <w:p>
            <w:pPr>
              <w:pStyle w:val="Compact"/>
            </w:pPr>
            <w:r>
              <w:t xml:space="preserve">yes</w:t>
            </w:r>
          </w:p>
        </w:tc>
        <w:tc>
          <w:tcPr/>
          <w:p>
            <w:pPr>
              <w:pStyle w:val="Compact"/>
            </w:pPr>
            <w:r>
              <w:t xml:space="preserve">—</w:t>
            </w:r>
          </w:p>
        </w:tc>
      </w:tr>
      <w:tr>
        <w:tc>
          <w:tcPr/>
          <w:p>
            <w:pPr>
              <w:pStyle w:val="Compact"/>
            </w:pPr>
            <w:r>
              <w:t xml:space="preserve">Hawking temperature</w:t>
            </w:r>
          </w:p>
        </w:tc>
        <w:tc>
          <w:tcPr/>
          <w:p>
            <w:pPr>
              <w:pStyle w:val="Compact"/>
            </w:pPr>
            <m:oMath>
              <m:r>
                <m:rPr>
                  <m:sty m:val="p"/>
                </m:rPr>
                <m:t>&lt;</m:t>
              </m:r>
              <m:sSub>
                <m:e>
                  <m:r>
                    <m:t>T</m:t>
                  </m:r>
                </m:e>
                <m:sub>
                  <m:r>
                    <m:t>H</m:t>
                  </m:r>
                </m:sub>
              </m:sSub>
            </m:oMath>
          </w:p>
        </w:tc>
        <w:tc>
          <w:tcPr/>
          <w:p>
            <w:pPr>
              <w:pStyle w:val="Compact"/>
            </w:pPr>
            <m:oMath>
              <m:sSub>
                <m:e>
                  <m:r>
                    <m:t>T</m:t>
                  </m:r>
                </m:e>
                <m:sub>
                  <m:r>
                    <m:t>H</m:t>
                  </m:r>
                </m:sub>
              </m:sSub>
            </m:oMath>
          </w:p>
        </w:tc>
        <w:tc>
          <w:tcPr/>
          <w:p>
            <w:pPr>
              <w:pStyle w:val="Compact"/>
            </w:pPr>
            <w:r>
              <w:t xml:space="preserve">—</w:t>
            </w:r>
          </w:p>
        </w:tc>
      </w:tr>
      <w:tr>
        <w:tc>
          <w:tcPr/>
          <w:p>
            <w:pPr>
              <w:pStyle w:val="Compact"/>
            </w:pPr>
            <w:r>
              <w:t xml:space="preserve">Entropy</w:t>
            </w:r>
          </w:p>
        </w:tc>
        <w:tc>
          <w:tcPr/>
          <w:p>
            <w:pPr>
              <w:pStyle w:val="Compact"/>
            </w:pPr>
            <m:oMath>
              <m:r>
                <m:t>2.544</m:t>
              </m:r>
              <m:r>
                <m:t> </m:t>
              </m:r>
              <m:sSub>
                <m:e>
                  <m:r>
                    <m:t>S</m:t>
                  </m:r>
                </m:e>
                <m:sub>
                  <m:r>
                    <m:rPr>
                      <m:nor/>
                      <m:sty m:val="p"/>
                    </m:rPr>
                    <m:t>BH</m:t>
                  </m:r>
                </m:sub>
              </m:sSub>
            </m:oMath>
          </w:p>
        </w:tc>
        <w:tc>
          <w:tcPr/>
          <w:p>
            <w:pPr>
              <w:pStyle w:val="Compact"/>
            </w:pPr>
            <m:oMath>
              <m:sSub>
                <m:e>
                  <m:r>
                    <m:t>S</m:t>
                  </m:r>
                </m:e>
                <m:sub>
                  <m:r>
                    <m:rPr>
                      <m:nor/>
                      <m:sty m:val="p"/>
                    </m:rPr>
                    <m:t>BH</m:t>
                  </m:r>
                </m:sub>
              </m:sSub>
            </m:oMath>
          </w:p>
        </w:tc>
        <w:tc>
          <w:tcPr/>
          <w:p>
            <w:pPr>
              <w:pStyle w:val="Compact"/>
            </w:pPr>
            <w:r>
              <w:t xml:space="preserve">—</w:t>
            </w:r>
          </w:p>
        </w:tc>
      </w:tr>
      <w:tr>
        <w:tc>
          <w:tcPr/>
          <w:p>
            <w:pPr>
              <w:pStyle w:val="Compact"/>
            </w:pPr>
            <w:r>
              <w:t xml:space="preserve">Dark energy EoS</w:t>
            </w:r>
          </w:p>
        </w:tc>
        <w:tc>
          <w:tcPr/>
          <w:p>
            <w:pPr>
              <w:pStyle w:val="Compact"/>
            </w:pPr>
            <m:oMath>
              <m:r>
                <m:t>w</m:t>
              </m:r>
              <m:r>
                <m:rPr>
                  <m:sty m:val="p"/>
                </m:rPr>
                <m:t>=</m:t>
              </m:r>
              <m:r>
                <m:rPr>
                  <m:sty m:val="p"/>
                </m:rPr>
                <m:t>−</m:t>
              </m:r>
              <m:r>
                <m:t>0.999993</m:t>
              </m:r>
            </m:oMath>
          </w:p>
        </w:tc>
        <w:tc>
          <w:tcPr/>
          <w:p>
            <w:pPr>
              <w:pStyle w:val="Compact"/>
            </w:pPr>
            <m:oMath>
              <m:r>
                <m:t>w</m:t>
              </m:r>
              <m:r>
                <m:rPr>
                  <m:sty m:val="p"/>
                </m:rPr>
                <m:t>=</m:t>
              </m:r>
              <m:r>
                <m:rPr>
                  <m:sty m:val="p"/>
                </m:rPr>
                <m:t>−</m:t>
              </m:r>
              <m:r>
                <m:t>1</m:t>
              </m:r>
            </m:oMath>
          </w:p>
        </w:tc>
        <w:tc>
          <w:tcPr/>
          <w:p>
            <w:pPr>
              <w:pStyle w:val="Compact"/>
            </w:pPr>
            <w:r>
              <w:t xml:space="preserve">Euclid, DESI</w:t>
            </w:r>
          </w:p>
        </w:tc>
      </w:tr>
      <w:tr>
        <w:tc>
          <w:tcPr/>
          <w:p>
            <w:pPr>
              <w:pStyle w:val="Compact"/>
            </w:pPr>
            <w:r>
              <w:t xml:space="preserve">Lapse at</w:t>
            </w:r>
            <w:r>
              <w:t xml:space="preserve"> </w:t>
            </w:r>
            <m:oMath>
              <m:sSub>
                <m:e>
                  <m:r>
                    <m:t>r</m:t>
                  </m:r>
                </m:e>
                <m:sub>
                  <m:r>
                    <m:t>s</m:t>
                  </m:r>
                </m:sub>
              </m:sSub>
            </m:oMath>
          </w:p>
        </w:tc>
        <w:tc>
          <w:tcPr/>
          <w:p>
            <w:pPr>
              <w:pStyle w:val="Compact"/>
            </w:pPr>
            <w:r>
              <w:t xml:space="preserve">0.555</w:t>
            </w:r>
          </w:p>
        </w:tc>
        <w:tc>
          <w:tcPr/>
          <w:p>
            <w:pPr>
              <w:pStyle w:val="Compact"/>
            </w:pPr>
            <w:r>
              <w:t xml:space="preserve">0</w:t>
            </w:r>
          </w:p>
        </w:tc>
        <w:tc>
          <w:tcPr/>
          <w:p>
            <w:pPr>
              <w:pStyle w:val="Compact"/>
            </w:pPr>
            <w:r>
              <w:t xml:space="preserve">NR simulations</w:t>
            </w:r>
          </w:p>
        </w:tc>
      </w:tr>
      <w:tr>
        <w:tc>
          <w:tcPr/>
          <w:p>
            <w:pPr>
              <w:pStyle w:val="Compact"/>
            </w:pPr>
            <w:r>
              <w:t xml:space="preserve">BSSN conformal factor</w:t>
            </w:r>
          </w:p>
        </w:tc>
        <w:tc>
          <w:tcPr/>
          <w:p>
            <w:pPr>
              <w:pStyle w:val="Compact"/>
            </w:pPr>
            <m:oMath>
              <m:r>
                <m:rPr>
                  <m:sty m:val="p"/>
                </m:rPr>
                <m:t>[</m:t>
              </m:r>
              <m:r>
                <m:t>0.91</m:t>
              </m:r>
              <m:r>
                <m:rPr>
                  <m:sty m:val="p"/>
                </m:rPr>
                <m:t>,</m:t>
              </m:r>
              <m:r>
                <m:t>1.77</m:t>
              </m:r>
              <m:r>
                <m:rPr>
                  <m:sty m:val="p"/>
                </m:rPr>
                <m:t>]</m:t>
              </m:r>
            </m:oMath>
          </w:p>
        </w:tc>
        <w:tc>
          <w:tcPr/>
          <w:p>
            <w:pPr>
              <w:pStyle w:val="Compact"/>
            </w:pPr>
            <m:oMath>
              <m:r>
                <m:rPr>
                  <m:sty m:val="p"/>
                </m:rPr>
                <m:t>[</m:t>
              </m:r>
              <m:r>
                <m:t>0</m:t>
              </m:r>
              <m:r>
                <m:rPr>
                  <m:sty m:val="p"/>
                </m:rPr>
                <m:t>,</m:t>
              </m:r>
              <m:r>
                <m:rPr>
                  <m:sty m:val="p"/>
                </m:rPr>
                <m:t>∞</m:t>
              </m:r>
              <m:r>
                <m:rPr>
                  <m:sty m:val="p"/>
                </m:rPr>
                <m:t>)</m:t>
              </m:r>
            </m:oMath>
          </w:p>
        </w:tc>
        <w:tc>
          <w:tcPr/>
          <w:p>
            <w:pPr>
              <w:pStyle w:val="Compact"/>
            </w:pPr>
            <w:r>
              <w:t xml:space="preserve">NR stability</w:t>
            </w:r>
          </w:p>
        </w:tc>
      </w:tr>
    </w:tbl>
    <w:p>
      <w:r>
        <w:pict>
          <v:rect style="width:0;height:1.5pt" o:hralign="center" o:hrstd="t" o:hr="t"/>
        </w:pict>
      </w:r>
    </w:p>
    <w:bookmarkEnd w:id="693"/>
    <w:bookmarkStart w:id="694" w:name="numerical-validation-1"/>
    <w:p>
      <w:pPr>
        <w:pStyle w:val="Heading2"/>
      </w:pPr>
      <w:r>
        <w:rPr>
          <w:rStyle w:val="SectionNumber"/>
        </w:rPr>
        <w:t xml:space="preserve">20.8</w:t>
      </w:r>
      <w:r>
        <w:tab/>
      </w:r>
      <w:r>
        <w:t xml:space="preserve">Numerical Validation</w:t>
      </w:r>
    </w:p>
    <w:p>
      <w:pPr>
        <w:pStyle w:val="FirstParagraph"/>
      </w:pPr>
      <w:r>
        <w:t xml:space="preserve">The predictions of this chapter are validated by the following test groups from the 54-test suite:</w:t>
      </w:r>
    </w:p>
    <w:p>
      <w:pPr>
        <w:pStyle w:val="Compact"/>
        <w:numPr>
          <w:ilvl w:val="0"/>
          <w:numId w:val="1057"/>
        </w:numPr>
      </w:pPr>
      <w:r>
        <w:rPr>
          <w:b/>
          <w:bCs/>
        </w:rPr>
        <w:t xml:space="preserve">Tests 16a–16d:</w:t>
      </w:r>
      <w:r>
        <w:t xml:space="preserve"> </w:t>
      </w:r>
      <m:oMath>
        <m:sSub>
          <m:e>
            <m:r>
              <m:rPr>
                <m:sty m:val="p"/>
              </m:rPr>
              <m:t>Δ</m:t>
            </m:r>
          </m:e>
          <m:sub>
            <m:r>
              <m:rPr>
                <m:nor/>
                <m:sty m:val="p"/>
              </m:rPr>
              <m:t>SSZ</m:t>
            </m:r>
          </m:sub>
        </m:sSub>
        <m:r>
          <m:rPr>
            <m:sty m:val="p"/>
          </m:rPr>
          <m:t>&gt;</m:t>
        </m:r>
        <m:r>
          <m:t>0</m:t>
        </m:r>
      </m:oMath>
      <w:r>
        <w:t xml:space="preserve"> </w:t>
      </w:r>
      <w:r>
        <w:t xml:space="preserve">for Cygnus X-1, M87</w:t>
      </w:r>
      <w:r>
        <w:rPr>
          <w:i/>
          <w:iCs/>
        </w:rPr>
        <w:t xml:space="preserve">, Sgr A</w:t>
      </w:r>
      <w:r>
        <w:t xml:space="preserve">, GW150914</w:t>
      </w:r>
    </w:p>
    <w:p>
      <w:pPr>
        <w:pStyle w:val="Compact"/>
        <w:numPr>
          <w:ilvl w:val="0"/>
          <w:numId w:val="1057"/>
        </w:numPr>
      </w:pPr>
      <w:r>
        <w:rPr>
          <w:b/>
          <w:bCs/>
        </w:rPr>
        <w:t xml:space="preserve">Tests 17a–17b:</w:t>
      </w:r>
      <w:r>
        <w:t xml:space="preserve"> </w:t>
      </w:r>
      <w:r>
        <w:t xml:space="preserve">Modified ergosphere (regularized,</w:t>
      </w:r>
      <w:r>
        <w:t xml:space="preserve"> </w:t>
      </w:r>
      <m:oMath>
        <m:sSub>
          <m:e>
            <m:r>
              <m:t>r</m:t>
            </m:r>
          </m:e>
          <m:sub>
            <m:r>
              <m:rPr>
                <m:nor/>
                <m:sty m:val="p"/>
              </m:rPr>
              <m:t>ergo</m:t>
            </m:r>
          </m:sub>
        </m:sSub>
        <m:r>
          <m:rPr>
            <m:sty m:val="p"/>
          </m:rPr>
          <m:t>&gt;</m:t>
        </m:r>
        <m:sSub>
          <m:e>
            <m:r>
              <m:t>r</m:t>
            </m:r>
          </m:e>
          <m:sub>
            <m:r>
              <m:rPr>
                <m:sty m:val="p"/>
              </m:rPr>
              <m:t>+</m:t>
            </m:r>
          </m:sub>
        </m:sSub>
      </m:oMath>
      <w:r>
        <w:t xml:space="preserve">)</w:t>
      </w:r>
    </w:p>
    <w:p>
      <w:pPr>
        <w:pStyle w:val="Compact"/>
        <w:numPr>
          <w:ilvl w:val="0"/>
          <w:numId w:val="1057"/>
        </w:numPr>
      </w:pPr>
      <w:r>
        <w:rPr>
          <w:b/>
          <w:bCs/>
        </w:rPr>
        <w:t xml:space="preserve">Tests 18a–19c:</w:t>
      </w:r>
      <w:r>
        <w:t xml:space="preserve"> </w:t>
      </w:r>
      <w:r>
        <w:t xml:space="preserve">Spin–orbit coupling and frame-dragging (GPB consistency)</w:t>
      </w:r>
    </w:p>
    <w:p>
      <w:pPr>
        <w:pStyle w:val="Compact"/>
        <w:numPr>
          <w:ilvl w:val="0"/>
          <w:numId w:val="1057"/>
        </w:numPr>
      </w:pPr>
      <w:r>
        <w:rPr>
          <w:b/>
          <w:bCs/>
        </w:rPr>
        <w:t xml:space="preserve">Tests 20a–20c:</w:t>
      </w:r>
      <w:r>
        <w:t xml:space="preserve"> </w:t>
      </w:r>
      <w:r>
        <w:t xml:space="preserve">Quantum corrections (Hawking temperature, entropy)</w:t>
      </w:r>
    </w:p>
    <w:p>
      <w:pPr>
        <w:pStyle w:val="Compact"/>
        <w:numPr>
          <w:ilvl w:val="0"/>
          <w:numId w:val="1057"/>
        </w:numPr>
      </w:pPr>
      <w:r>
        <w:rPr>
          <w:b/>
          <w:bCs/>
        </w:rPr>
        <w:t xml:space="preserve">Tests 21a–21c:</w:t>
      </w:r>
      <w:r>
        <w:t xml:space="preserve"> </w:t>
      </w:r>
      <w:r>
        <w:t xml:space="preserve">Cosmological consistency (local</w:t>
      </w:r>
      <w:r>
        <w:t xml:space="preserve"> </w:t>
      </w:r>
      <m:oMath>
        <m:r>
          <m:rPr>
            <m:sty m:val="p"/>
          </m:rPr>
          <m:t>Ξ</m:t>
        </m:r>
      </m:oMath>
      <w:r>
        <w:t xml:space="preserve">, BBN, dark energy EoS)</w:t>
      </w:r>
    </w:p>
    <w:p>
      <w:pPr>
        <w:pStyle w:val="Compact"/>
        <w:numPr>
          <w:ilvl w:val="0"/>
          <w:numId w:val="1057"/>
        </w:numPr>
      </w:pPr>
      <w:r>
        <w:rPr>
          <w:b/>
          <w:bCs/>
        </w:rPr>
        <w:t xml:space="preserve">Tests 22a–22d:</w:t>
      </w:r>
      <w:r>
        <w:t xml:space="preserve"> </w:t>
      </w:r>
      <w:r>
        <w:t xml:space="preserve">Numerical relativity (</w:t>
      </w:r>
      <m:oMath>
        <m:sSup>
          <m:e>
            <m:r>
              <m:t>​</m:t>
            </m:r>
          </m:e>
          <m:sup>
            <m:r>
              <m:rPr>
                <m:sty m:val="p"/>
              </m:rPr>
              <m:t>(</m:t>
            </m:r>
            <m:r>
              <m:t>3</m:t>
            </m:r>
            <m:r>
              <m:rPr>
                <m:sty m:val="p"/>
              </m:rPr>
              <m:t>)</m:t>
            </m:r>
          </m:sup>
        </m:sSup>
        <m:r>
          <m:t>R</m:t>
        </m:r>
      </m:oMath>
      <w:r>
        <w:t xml:space="preserve">, lapse, CFL, conformal factor)</w:t>
      </w:r>
    </w:p>
    <w:p>
      <w:pPr>
        <w:pStyle w:val="FirstParagraph"/>
      </w:pPr>
      <w:r>
        <w:t xml:space="preserve">All tests pass with 100% success rate.</w:t>
      </w:r>
    </w:p>
    <w:p>
      <w:r>
        <w:pict>
          <v:rect style="width:0;height:1.5pt" o:hralign="center" o:hrstd="t" o:hr="t"/>
        </w:pict>
      </w:r>
    </w:p>
    <w:bookmarkEnd w:id="694"/>
    <w:bookmarkStart w:id="695" w:name="cross-references-18"/>
    <w:p>
      <w:pPr>
        <w:pStyle w:val="Heading2"/>
      </w:pPr>
      <w:r>
        <w:rPr>
          <w:rStyle w:val="SectionNumber"/>
        </w:rPr>
        <w:t xml:space="preserve">20.9</w:t>
      </w:r>
      <w:r>
        <w:tab/>
      </w:r>
      <w:r>
        <w:t xml:space="preserve">Cross-References</w:t>
      </w:r>
    </w:p>
    <w:p>
      <w:pPr>
        <w:pStyle w:val="Compact"/>
        <w:numPr>
          <w:ilvl w:val="0"/>
          <w:numId w:val="1058"/>
        </w:numPr>
      </w:pPr>
      <w:r>
        <w:rPr>
          <w:b/>
          <w:bCs/>
        </w:rPr>
        <w:t xml:space="preserve">Chapter 7:</w:t>
      </w:r>
      <w:r>
        <w:t xml:space="preserve"> </w:t>
      </w:r>
      <w:r>
        <w:t xml:space="preserve">Local Lorentz Invariance and Frame Dragging — weak-field limit of Section 32.3</w:t>
      </w:r>
    </w:p>
    <w:p>
      <w:pPr>
        <w:pStyle w:val="Compact"/>
        <w:numPr>
          <w:ilvl w:val="0"/>
          <w:numId w:val="1058"/>
        </w:numPr>
      </w:pPr>
      <w:r>
        <w:rPr>
          <w:b/>
          <w:bCs/>
        </w:rPr>
        <w:t xml:space="preserve">Chapter 18:</w:t>
      </w:r>
      <w:r>
        <w:t xml:space="preserve"> </w:t>
      </w:r>
      <w:r>
        <w:t xml:space="preserve">Complete Black Hole Metric — static metric extended here to rotation</w:t>
      </w:r>
    </w:p>
    <w:p>
      <w:pPr>
        <w:pStyle w:val="Compact"/>
        <w:numPr>
          <w:ilvl w:val="0"/>
          <w:numId w:val="1058"/>
        </w:numPr>
      </w:pPr>
      <w:r>
        <w:rPr>
          <w:b/>
          <w:bCs/>
        </w:rPr>
        <w:t xml:space="preserve">Chapter 19:</w:t>
      </w:r>
      <w:r>
        <w:t xml:space="preserve"> </w:t>
      </w:r>
      <w:r>
        <w:t xml:space="preserve">Paradox of Singularities — resolved here for the rotating case</w:t>
      </w:r>
    </w:p>
    <w:p>
      <w:pPr>
        <w:pStyle w:val="Compact"/>
        <w:numPr>
          <w:ilvl w:val="0"/>
          <w:numId w:val="1058"/>
        </w:numPr>
      </w:pPr>
      <w:r>
        <w:rPr>
          <w:b/>
          <w:bCs/>
        </w:rPr>
        <w:t xml:space="preserve">Chapter 20:</w:t>
      </w:r>
      <w:r>
        <w:t xml:space="preserve"> </w:t>
      </w:r>
      <w:r>
        <w:t xml:space="preserve">Natural Boundary —</w:t>
      </w:r>
      <w:r>
        <w:t xml:space="preserve"> </w:t>
      </w:r>
      <m:oMath>
        <m:sSup>
          <m:e>
            <m:r>
              <m:t>r</m:t>
            </m:r>
          </m:e>
          <m:sup>
            <m:r>
              <m:rPr>
                <m:sty m:val="p"/>
              </m:rPr>
              <m:t>*</m:t>
            </m:r>
          </m:sup>
        </m:sSup>
      </m:oMath>
      <w:r>
        <w:t xml:space="preserve"> </w:t>
      </w:r>
      <w:r>
        <w:t xml:space="preserve">appears in quantum corrections</w:t>
      </w:r>
    </w:p>
    <w:p>
      <w:pPr>
        <w:pStyle w:val="Compact"/>
        <w:numPr>
          <w:ilvl w:val="0"/>
          <w:numId w:val="1058"/>
        </w:numPr>
      </w:pPr>
      <w:r>
        <w:rPr>
          <w:b/>
          <w:bCs/>
        </w:rPr>
        <w:t xml:space="preserve">Chapter 22:</w:t>
      </w:r>
      <w:r>
        <w:t xml:space="preserve"> </w:t>
      </w:r>
      <w:r>
        <w:t xml:space="preserve">SSZ Regulator of Superradiant Instabilities — modified ergosphere,</w:t>
      </w:r>
      <w:r>
        <w:t xml:space="preserve"> </w:t>
      </w:r>
      <m:oMath>
        <m:sSub>
          <m:e>
            <m:r>
              <m:t>G</m:t>
            </m:r>
          </m:e>
          <m:sub>
            <m:r>
              <m:rPr>
                <m:nor/>
                <m:sty m:val="p"/>
              </m:rPr>
              <m:t>SSZ</m:t>
            </m:r>
          </m:sub>
        </m:sSub>
      </m:oMath>
      <w:r>
        <w:t xml:space="preserve"> </w:t>
      </w:r>
      <w:r>
        <w:t xml:space="preserve">regulator</w:t>
      </w:r>
    </w:p>
    <w:p>
      <w:pPr>
        <w:pStyle w:val="Compact"/>
        <w:numPr>
          <w:ilvl w:val="0"/>
          <w:numId w:val="1058"/>
        </w:numPr>
      </w:pPr>
      <w:r>
        <w:rPr>
          <w:b/>
          <w:bCs/>
        </w:rPr>
        <w:t xml:space="preserve">Chapter 30:</w:t>
      </w:r>
      <w:r>
        <w:t xml:space="preserve"> </w:t>
      </w:r>
      <w:r>
        <w:t xml:space="preserve">Falsifiable Predictions — ringdown, shadow, dark energy EoS</w:t>
      </w:r>
    </w:p>
    <w:p>
      <w:pPr>
        <w:pStyle w:val="Compact"/>
        <w:numPr>
          <w:ilvl w:val="0"/>
          <w:numId w:val="1058"/>
        </w:numPr>
      </w:pPr>
      <w:r>
        <w:rPr>
          <w:b/>
          <w:bCs/>
        </w:rPr>
        <w:t xml:space="preserve">Chapter 31:</w:t>
      </w:r>
      <w:r>
        <w:t xml:space="preserve"> </w:t>
      </w:r>
      <w:r>
        <w:t xml:space="preserve">Lagrangian and Hamiltonian Formulation — foundation for this chapter</w:t>
      </w:r>
    </w:p>
    <w:p>
      <w:pPr>
        <w:pStyle w:val="Compact"/>
        <w:numPr>
          <w:ilvl w:val="0"/>
          <w:numId w:val="1058"/>
        </w:numPr>
      </w:pPr>
      <w:r>
        <w:rPr>
          <w:b/>
          <w:bCs/>
        </w:rPr>
        <w:t xml:space="preserve">Appendix B:</w:t>
      </w:r>
      <w:r>
        <w:t xml:space="preserve"> </w:t>
      </w:r>
      <w:r>
        <w:t xml:space="preserve">Formula Compendium</w:t>
      </w:r>
    </w:p>
    <w:p>
      <w:pPr>
        <w:pStyle w:val="Compact"/>
        <w:numPr>
          <w:ilvl w:val="0"/>
          <w:numId w:val="1058"/>
        </w:numPr>
      </w:pPr>
      <w:r>
        <w:rPr>
          <w:b/>
          <w:bCs/>
        </w:rPr>
        <w:t xml:space="preserve">Appendix F:</w:t>
      </w:r>
      <w:r>
        <w:t xml:space="preserve"> </w:t>
      </w:r>
      <w:r>
        <w:t xml:space="preserve">GR vs SSZ Comparison Tables</w:t>
      </w:r>
    </w:p>
    <w:bookmarkEnd w:id="695"/>
    <w:bookmarkEnd w:id="696"/>
    <w:bookmarkStart w:id="743" w:name="the-complete-ssz-black-hole-metric"/>
    <w:p>
      <w:pPr>
        <w:pStyle w:val="Heading1"/>
      </w:pPr>
      <w:r>
        <w:rPr>
          <w:rStyle w:val="SectionNumber"/>
        </w:rPr>
        <w:t xml:space="preserve">21</w:t>
      </w:r>
      <w:r>
        <w:tab/>
      </w:r>
      <w:r>
        <w:t xml:space="preserve">The Complete SSZ Black Hole Metric</w:t>
      </w:r>
    </w:p>
    <w:p>
      <w:pPr>
        <w:pStyle w:val="FirstParagraph"/>
      </w:pPr>
      <w:r>
        <w:t xml:space="preserve">Intuitively, this means: SSZ black holes are not infinitely deep wells with a point singularity at the bottom. They are deep but finite wells with a minimum radius determined by the segment saturation. The practical consequence is that the interior of a black hole in SSZ has finite curvature everywhere, avoiding the infinite tidal forces that plague GR solutions.</w:t>
      </w:r>
    </w:p>
    <w:p>
      <w:pPr>
        <w:pStyle w:val="BodyText"/>
      </w:pPr>
      <w:r>
        <w:t xml:space="preserve">**Part V</w:t>
      </w:r>
    </w:p>
    <w:bookmarkStart w:id="709" w:name="pedagogical-overview-15"/>
    <w:p>
      <w:pPr>
        <w:pStyle w:val="Heading3"/>
      </w:pPr>
      <w:r>
        <w:rPr>
          <w:rStyle w:val="SectionNumber"/>
        </w:rPr>
        <w:t xml:space="preserve">21.0.1</w:t>
      </w:r>
      <w:r>
        <w:tab/>
      </w:r>
      <w:r>
        <w:t xml:space="preserve">Pedagogical Overview</w:t>
      </w:r>
    </w:p>
    <w:p>
      <w:pPr>
        <w:pStyle w:val="FirstParagraph"/>
      </w:pPr>
      <w:r>
        <w:t xml:space="preserve">The Schwarzschild metric is the exact solution for a non-rotating, uncharged black hole in GR. It is one of the most important solutions in all of theoretical physics, governing the gravitational field outside any spherically symmetric mass distribution. The metric has a coordinate singularity at r = r_s (the event horizon) where g_tt = 0 and g_rr diverges, and a physical singularity at r = 0 where the curvature invariants diverge.</w:t>
      </w:r>
    </w:p>
    <w:p>
      <w:pPr>
        <w:pStyle w:val="BodyText"/>
      </w:pPr>
      <w:r>
        <w:t xml:space="preserve">SSZ replaces the Schwarzschild metric with a modified metric that incorporates the segment density Xi. The key differences are: (1) the time dilation factor D = 1/(1 + Xi) never reaches zero – at r = r_s, D_min = 1/(1 + 0.802) = 0.555, which is finite; (2) there is no event horizon in the GR sense, because causal disconnection requires D = 0; (3) the curvature invariants remain finite everywhere, because Xi saturates at a finite value.</w:t>
      </w:r>
    </w:p>
    <w:p>
      <w:pPr>
        <w:pStyle w:val="BodyText"/>
      </w:pPr>
      <w:r>
        <w:t xml:space="preserve">Intuitively, this means: SSZ black holes are not infinitely deep wells with a point singularity at the bottom. They are deep but finite wells with a minimum time dilation determined by the segment saturation. The practical consequence is that the interior of a black hole in SSZ has finite curvature everywhere, avoiding the infinite tidal forces that plague GR solutions.</w:t>
      </w:r>
    </w:p>
    <w:p>
      <w:pPr>
        <w:pStyle w:val="BodyText"/>
      </w:pPr>
      <w:r>
        <w:t xml:space="preserve">For students encountering black hole metrics for the first time: the Schwarzschild metric in its standard form is ds^2 = -(1 - r_s/r)c^2 dt^2 + (1 - r_s/r)</w:t>
      </w:r>
      <m:oMath>
        <m:sSup>
          <m:e>
            <m:r>
              <m:t>​</m:t>
            </m:r>
          </m:e>
          <m:sup>
            <m:r>
              <m:rPr>
                <m:sty m:val="p"/>
              </m:rPr>
              <m:t>−</m:t>
            </m:r>
            <m:r>
              <m:t>1</m:t>
            </m:r>
          </m:sup>
        </m:sSup>
      </m:oMath>
      <w:r>
        <w:t xml:space="preserve"> </w:t>
      </w:r>
      <w:r>
        <w:t xml:space="preserve">dr^2 + r^2 d Omega^2. The factor (1 - r_s/r) vanishes at r = r_s, creating the event horizon. In SSZ, this factor is replaced by D^2 = 1/(1 + Xi)^2, which is always positive. The replacement is not arbitrary – it follows from the segment density formalism developed in Chapters 1 through 9. This chapter derives the full metric, verifies its properties, and compares predictions with GR.</w:t>
      </w:r>
    </w:p>
    <w:p>
      <w:pPr>
        <w:pStyle w:val="BodyText"/>
      </w:pPr>
      <w:r>
        <w:t xml:space="preserve">Why is this necessary? The complete black hole metric is the foundation for all strong-field predictions in Chapters 19 through 25. Without it, the singularity resolution (Chapter 19), the natural boundary (Chapter 20), and the dark star properties (Chapter 21) cannot be derived.</w:t>
      </w:r>
      <w:r>
        <w:t xml:space="preserve"> </w:t>
      </w:r>
      <w:r>
        <w:t xml:space="preserve">— Strong-Field Objects**</w:t>
      </w:r>
      <w:r>
        <w:t xml:space="preserve"> </w:t>
      </w:r>
      <w:r>
        <w:t xml:space="preserve">v2</w:t>
      </w:r>
    </w:p>
    <w:p>
      <w:pPr>
        <w:pStyle w:val="CaptionedFigure"/>
      </w:pPr>
      <w:r>
        <w:drawing>
          <wp:inline>
            <wp:extent cx="5334000" cy="3692907"/>
            <wp:effectExtent b="0" l="0" r="0" t="0"/>
            <wp:docPr descr="Fig" title="" id="698" name="Picture"/>
            <a:graphic>
              <a:graphicData uri="http://schemas.openxmlformats.org/drawingml/2006/picture">
                <pic:pic>
                  <pic:nvPicPr>
                    <pic:cNvPr descr="figures/ch18_bh_metric/ssz_stability_map.png" id="699" name="Picture"/>
                    <pic:cNvPicPr>
                      <a:picLocks noChangeArrowheads="1" noChangeAspect="1"/>
                    </pic:cNvPicPr>
                  </pic:nvPicPr>
                  <pic:blipFill>
                    <a:blip r:embed="rId697"/>
                    <a:stretch>
                      <a:fillRect/>
                    </a:stretch>
                  </pic:blipFill>
                  <pic:spPr bwMode="auto">
                    <a:xfrm>
                      <a:off x="0" y="0"/>
                      <a:ext cx="5334000" cy="369290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1872792"/>
            <wp:effectExtent b="0" l="0" r="0" t="0"/>
            <wp:docPr descr="Fig" title="" id="701" name="Picture"/>
            <a:graphic>
              <a:graphicData uri="http://schemas.openxmlformats.org/drawingml/2006/picture">
                <pic:pic>
                  <pic:nvPicPr>
                    <pic:cNvPr descr="figures/ch18_bh_metric/ssz_stability_xi_rproxy.png" id="702" name="Picture"/>
                    <pic:cNvPicPr>
                      <a:picLocks noChangeArrowheads="1" noChangeAspect="1"/>
                    </pic:cNvPicPr>
                  </pic:nvPicPr>
                  <pic:blipFill>
                    <a:blip r:embed="rId700"/>
                    <a:stretch>
                      <a:fillRect/>
                    </a:stretch>
                  </pic:blipFill>
                  <pic:spPr bwMode="auto">
                    <a:xfrm>
                      <a:off x="0" y="0"/>
                      <a:ext cx="5334000" cy="187279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38544"/>
            <wp:effectExtent b="0" l="0" r="0" t="0"/>
            <wp:docPr descr="Fig" title="" id="704" name="Picture"/>
            <a:graphic>
              <a:graphicData uri="http://schemas.openxmlformats.org/drawingml/2006/picture">
                <pic:pic>
                  <pic:nvPicPr>
                    <pic:cNvPr descr="figures/ch18_bh_metric/ssz_stability_energy_series.png" id="705" name="Picture"/>
                    <pic:cNvPicPr>
                      <a:picLocks noChangeArrowheads="1" noChangeAspect="1"/>
                    </pic:cNvPicPr>
                  </pic:nvPicPr>
                  <pic:blipFill>
                    <a:blip r:embed="rId703"/>
                    <a:stretch>
                      <a:fillRect/>
                    </a:stretch>
                  </pic:blipFill>
                  <pic:spPr bwMode="auto">
                    <a:xfrm>
                      <a:off x="0" y="0"/>
                      <a:ext cx="5334000" cy="353854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4732"/>
            <wp:effectExtent b="0" l="0" r="0" t="0"/>
            <wp:docPr descr="Fig" title="" id="707" name="Picture"/>
            <a:graphic>
              <a:graphicData uri="http://schemas.openxmlformats.org/drawingml/2006/picture">
                <pic:pic>
                  <pic:nvPicPr>
                    <pic:cNvPr descr="figures/ch18_bh_metric/nested_submetric_analysis.png" id="708" name="Picture"/>
                    <pic:cNvPicPr>
                      <a:picLocks noChangeArrowheads="1" noChangeAspect="1"/>
                    </pic:cNvPicPr>
                  </pic:nvPicPr>
                  <pic:blipFill>
                    <a:blip r:embed="rId706"/>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End w:id="709"/>
    <w:bookmarkStart w:id="710" w:name="part-v-introduction"/>
    <w:p>
      <w:pPr>
        <w:pStyle w:val="Heading2"/>
      </w:pPr>
      <w:r>
        <w:rPr>
          <w:rStyle w:val="SectionNumber"/>
        </w:rPr>
        <w:t xml:space="preserve">21.1</w:t>
      </w:r>
      <w:r>
        <w:tab/>
      </w:r>
      <w:r>
        <w:t xml:space="preserve">Part V Introduction</w:t>
      </w:r>
    </w:p>
    <w:p>
      <w:pPr>
        <w:pStyle w:val="FirstParagraph"/>
      </w:pPr>
      <w:r>
        <w:t xml:space="preserve">Parts I–IV constructed the SSZ framework from axioms through kinematics, electromagnetism, and the frequency picture. Every result so far has been in the weak-to-moderate field regime (r/r_s &gt; 3), where SSZ and GR are nearly indistinguishable. Part V enters the strong-field regime — the domain of black holes, neutron stars, and gravitational collapse — where SSZ makes its boldest and most testable predictions.</w:t>
      </w:r>
    </w:p>
    <w:p>
      <w:pPr>
        <w:pStyle w:val="BodyText"/>
      </w:pPr>
      <w:r>
        <w:t xml:space="preserve">The central claim of Part V:</w:t>
      </w:r>
      <w:r>
        <w:t xml:space="preserve"> </w:t>
      </w:r>
      <w:r>
        <w:rPr>
          <w:b/>
          <w:bCs/>
        </w:rPr>
        <w:t xml:space="preserve">SSZ black holes have no singularities, no event horizons, and no information paradox.</w:t>
      </w:r>
      <w:r>
        <w:t xml:space="preserve"> </w:t>
      </w:r>
      <w:r>
        <w:t xml:space="preserve">These are not ad hoc modifications but structural consequences of the single axiom that segment density saturates at a finite maximum. The entire strong-field picture follows from D(r_s) = 0.555 &gt; 0.</w:t>
      </w:r>
    </w:p>
    <w:bookmarkEnd w:id="710"/>
    <w:bookmarkStart w:id="711" w:name="summary-17"/>
    <w:p>
      <w:pPr>
        <w:pStyle w:val="Heading2"/>
      </w:pPr>
      <w:r>
        <w:rPr>
          <w:rStyle w:val="SectionNumber"/>
        </w:rPr>
        <w:t xml:space="preserve">21.2</w:t>
      </w:r>
      <w:r>
        <w:tab/>
      </w:r>
      <w:r>
        <w:t xml:space="preserve">Summary</w:t>
      </w:r>
    </w:p>
    <w:p>
      <w:pPr>
        <w:pStyle w:val="FirstParagraph"/>
      </w:pPr>
      <w:r>
        <w:t xml:space="preserve">This chapter presents the complete SSZ black hole metric — the line element that replaces the Schwarzschild solution in the strong-field regime. The metric is derived from the segment density Ξ(r) and the time dilation factor D(r) = 1/(1+Ξ), applied to a static, spherically symmetric spacetime. The resulting metric differs from Schwarzschild in three fundamental ways: (1) the time dilation factor D never reaches zero, (2) the metric signature never swaps, and (3) all curvature invariants remain finite. These differences have profound consequences for black hole physics — consequences explored in Chapters 19–22.</w:t>
      </w:r>
    </w:p>
    <w:p>
      <w:pPr>
        <w:pStyle w:val="BodyText"/>
      </w:pPr>
      <w:r>
        <w:t xml:space="preserve">The chapter also derives the dual velocity structure at the natural boundary, proves that the weak energy condition (WEC) is marginally violated near r_s, and establishes that the SSZ metric reduces to Schwarzschild in the weak-field limit with corrections of order (r_s/r)².</w:t>
      </w:r>
    </w:p>
    <w:p>
      <w:pPr>
        <w:pStyle w:val="BodyText"/>
      </w:pPr>
      <w:r>
        <w:rPr>
          <w:b/>
          <w:bCs/>
        </w:rPr>
        <w:t xml:space="preserve">Reader’s guide.</w:t>
      </w:r>
      <w:r>
        <w:t xml:space="preserve"> </w:t>
      </w:r>
      <w:r>
        <w:t xml:space="preserve">Section 18.1 presents the metric. Section 18.2 derives the dual velocity structure. Section 18.3 analyzes the time axis. Section 18.4 examines energy conditions. Section 18.5 discusses the weak-field limit. Section 18.6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The Complete SSZ Black Hole Metric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711"/>
    <w:bookmarkStart w:id="715" w:name="the-ssz-metric"/>
    <w:p>
      <w:pPr>
        <w:pStyle w:val="Heading2"/>
      </w:pPr>
      <w:r>
        <w:rPr>
          <w:rStyle w:val="SectionNumber"/>
        </w:rPr>
        <w:t xml:space="preserve">21.3</w:t>
      </w:r>
      <w:r>
        <w:tab/>
      </w:r>
      <w:r>
        <w:t xml:space="preserve">The SSZ Metric</w:t>
      </w:r>
    </w:p>
    <w:bookmarkStart w:id="712" w:name="line-element"/>
    <w:p>
      <w:pPr>
        <w:pStyle w:val="Heading3"/>
      </w:pPr>
      <w:r>
        <w:rPr>
          <w:rStyle w:val="SectionNumber"/>
        </w:rPr>
        <w:t xml:space="preserve">21.3.1</w:t>
      </w:r>
      <w:r>
        <w:tab/>
      </w:r>
      <w:r>
        <w:t xml:space="preserve">Line Element</w:t>
      </w:r>
    </w:p>
    <w:p>
      <w:pPr>
        <w:pStyle w:val="FirstParagraph"/>
      </w:pPr>
      <w:r>
        <w:t xml:space="preserve">The SSZ metric for a static, spherically symmetric mass M is:</w:t>
      </w:r>
    </w:p>
    <w:p>
      <w:pPr>
        <w:pStyle w:val="BodyText"/>
      </w:pPr>
      <m:oMath>
        <m:r>
          <m:t>d</m:t>
        </m:r>
        <m:sSup>
          <m:e>
            <m:r>
              <m:t>s</m:t>
            </m:r>
          </m:e>
          <m:sup>
            <m:r>
              <m:t>2</m:t>
            </m:r>
          </m:sup>
        </m:sSup>
        <m:r>
          <m:rPr>
            <m:sty m:val="p"/>
          </m:rPr>
          <m:t>=</m:t>
        </m:r>
        <m:r>
          <m:rPr>
            <m:sty m:val="p"/>
          </m:rPr>
          <m:t>−</m:t>
        </m:r>
        <m:sSup>
          <m:e>
            <m:r>
              <m:t>D</m:t>
            </m:r>
          </m:e>
          <m:sup>
            <m:r>
              <m:t>2</m:t>
            </m:r>
          </m:sup>
        </m:sSup>
        <m:r>
          <m:rPr>
            <m:sty m:val="p"/>
          </m:rPr>
          <m:t>(</m:t>
        </m:r>
        <m:r>
          <m:t>r</m:t>
        </m:r>
        <m:r>
          <m:rPr>
            <m:sty m:val="p"/>
          </m:rPr>
          <m:t>)</m:t>
        </m:r>
        <m:r>
          <m:t> </m:t>
        </m:r>
        <m:sSup>
          <m:e>
            <m:r>
              <m:t>c</m:t>
            </m:r>
          </m:e>
          <m:sup>
            <m:r>
              <m:t>2</m:t>
            </m:r>
          </m:sup>
        </m:sSup>
        <m:r>
          <m:t> </m:t>
        </m:r>
        <m:r>
          <m:t>d</m:t>
        </m:r>
        <m:sSup>
          <m:e>
            <m:r>
              <m:t>t</m:t>
            </m:r>
          </m:e>
          <m:sup>
            <m:r>
              <m:t>2</m:t>
            </m:r>
          </m:sup>
        </m:sSup>
        <m:r>
          <m:rPr>
            <m:sty m:val="p"/>
          </m:rPr>
          <m:t>+</m:t>
        </m:r>
        <m:f>
          <m:fPr>
            <m:type m:val="bar"/>
          </m:fPr>
          <m:num>
            <m:r>
              <m:t>d</m:t>
            </m:r>
            <m:sSup>
              <m:e>
                <m:r>
                  <m:t>r</m:t>
                </m:r>
              </m:e>
              <m:sup>
                <m:r>
                  <m:t>2</m:t>
                </m:r>
              </m:sup>
            </m:sSup>
          </m:num>
          <m:den>
            <m:sSup>
              <m:e>
                <m:r>
                  <m:t>D</m:t>
                </m:r>
              </m:e>
              <m:sup>
                <m:r>
                  <m:t>2</m:t>
                </m:r>
              </m:sup>
            </m:sSup>
            <m:r>
              <m:rPr>
                <m:sty m:val="p"/>
              </m:rPr>
              <m:t>(</m:t>
            </m:r>
            <m:r>
              <m:t>r</m:t>
            </m:r>
            <m:r>
              <m:rPr>
                <m:sty m:val="p"/>
              </m:rPr>
              <m:t>)</m:t>
            </m:r>
          </m:den>
        </m:f>
        <m:r>
          <m:rPr>
            <m:sty m:val="p"/>
          </m:rPr>
          <m:t>+</m:t>
        </m:r>
        <m:sSup>
          <m:e>
            <m:r>
              <m:t>r</m:t>
            </m:r>
          </m:e>
          <m:sup>
            <m:r>
              <m:t>2</m:t>
            </m:r>
          </m:sup>
        </m:sSup>
        <m:r>
          <m:t> </m:t>
        </m:r>
        <m:r>
          <m:t>d</m:t>
        </m:r>
        <m:sSup>
          <m:e>
            <m:r>
              <m:rPr>
                <m:sty m:val="p"/>
              </m:rPr>
              <m:t>Ω</m:t>
            </m:r>
          </m:e>
          <m:sup>
            <m:r>
              <m:t>2</m:t>
            </m:r>
          </m:sup>
        </m:sSup>
      </m:oMath>
    </w:p>
    <w:p>
      <w:pPr>
        <w:pStyle w:val="BodyText"/>
      </w:pPr>
      <w:r>
        <w:t xml:space="preserve">where D(r) = 1/(1 + Ξ(r)) is the time dilation factor and dΩ² = dθ² + sin²θ dφ² is the solid angle element. This has the same form as the Schwarzschild metric in isotropic-like coordinates, but with D_SSZ replacing D_GR = √(1 − r_s/r).</w:t>
      </w:r>
    </w:p>
    <w:bookmarkEnd w:id="712"/>
    <w:bookmarkStart w:id="713" w:name="comparison-with-schwarzschild-1"/>
    <w:p>
      <w:pPr>
        <w:pStyle w:val="Heading3"/>
      </w:pPr>
      <w:r>
        <w:rPr>
          <w:rStyle w:val="SectionNumber"/>
        </w:rPr>
        <w:t xml:space="preserve">21.3.2</w:t>
      </w:r>
      <w:r>
        <w:tab/>
      </w:r>
      <w:r>
        <w:t xml:space="preserve">Comparison with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Property</w:t>
            </w:r>
          </w:p>
        </w:tc>
        <w:tc>
          <w:tcPr/>
          <w:p>
            <w:pPr>
              <w:pStyle w:val="Compact"/>
            </w:pPr>
            <w:r>
              <w:t xml:space="preserve">Schwarzschild</w:t>
            </w:r>
          </w:p>
        </w:tc>
        <w:tc>
          <w:tcPr/>
          <w:p>
            <w:pPr>
              <w:pStyle w:val="Compact"/>
            </w:pPr>
            <w:r>
              <w:t xml:space="preserve">SSZ</w:t>
            </w:r>
          </w:p>
        </w:tc>
      </w:tr>
      <w:tr>
        <w:tc>
          <w:tcPr/>
          <w:p>
            <w:pPr>
              <w:pStyle w:val="Compact"/>
            </w:pPr>
            <w:r>
              <w:t xml:space="preserve">g_tt</w:t>
            </w:r>
          </w:p>
        </w:tc>
        <w:tc>
          <w:tcPr/>
          <w:p>
            <w:pPr>
              <w:pStyle w:val="Compact"/>
            </w:pPr>
            <w:r>
              <w:t xml:space="preserve">−(1 − r_s/r)c²</w:t>
            </w:r>
          </w:p>
        </w:tc>
        <w:tc>
          <w:tcPr/>
          <w:p>
            <w:pPr>
              <w:pStyle w:val="Compact"/>
            </w:pPr>
            <w:r>
              <w:t xml:space="preserve">−D²(r)c²</w:t>
            </w:r>
          </w:p>
        </w:tc>
      </w:tr>
      <w:tr>
        <w:tc>
          <w:tcPr/>
          <w:p>
            <w:pPr>
              <w:pStyle w:val="Compact"/>
            </w:pPr>
            <w:r>
              <w:t xml:space="preserve">g_rr</w:t>
            </w:r>
          </w:p>
        </w:tc>
        <w:tc>
          <w:tcPr/>
          <w:p>
            <w:pPr>
              <w:pStyle w:val="Compact"/>
            </w:pPr>
            <w:r>
              <w:t xml:space="preserve">1/(1 − r_s/r)</w:t>
            </w:r>
          </w:p>
        </w:tc>
        <w:tc>
          <w:tcPr/>
          <w:p>
            <w:pPr>
              <w:pStyle w:val="Compact"/>
            </w:pPr>
            <w:r>
              <w:t xml:space="preserve">1/D²(r)</w:t>
            </w:r>
          </w:p>
        </w:tc>
      </w:tr>
      <w:tr>
        <w:tc>
          <w:tcPr/>
          <w:p>
            <w:pPr>
              <w:pStyle w:val="Compact"/>
            </w:pPr>
            <w:r>
              <w:t xml:space="preserve">D(r)</w:t>
            </w:r>
          </w:p>
        </w:tc>
        <w:tc>
          <w:tcPr/>
          <w:p>
            <w:pPr>
              <w:pStyle w:val="Compact"/>
            </w:pPr>
            <w:r>
              <w:t xml:space="preserve">√(1 − r_s/r)</w:t>
            </w:r>
          </w:p>
        </w:tc>
        <w:tc>
          <w:tcPr/>
          <w:p>
            <w:pPr>
              <w:pStyle w:val="Compact"/>
            </w:pPr>
            <w:r>
              <w:t xml:space="preserve">1/(1 + Ξ(r))</w:t>
            </w:r>
          </w:p>
        </w:tc>
      </w:tr>
      <w:tr>
        <w:tc>
          <w:tcPr/>
          <w:p>
            <w:pPr>
              <w:pStyle w:val="Compact"/>
            </w:pPr>
            <w:r>
              <w:t xml:space="preserve">D(r_s)</w:t>
            </w:r>
          </w:p>
        </w:tc>
        <w:tc>
          <w:tcPr/>
          <w:p>
            <w:pPr>
              <w:pStyle w:val="Compact"/>
            </w:pPr>
            <w:r>
              <w:t xml:space="preserve">0</w:t>
            </w:r>
          </w:p>
        </w:tc>
        <w:tc>
          <w:tcPr/>
          <w:p>
            <w:pPr>
              <w:pStyle w:val="Compact"/>
            </w:pPr>
            <w:r>
              <w:t xml:space="preserve">0.555</w:t>
            </w:r>
          </w:p>
        </w:tc>
      </w:tr>
      <w:tr>
        <w:tc>
          <w:tcPr/>
          <w:p>
            <w:pPr>
              <w:pStyle w:val="Compact"/>
            </w:pPr>
            <w:r>
              <w:t xml:space="preserve">D(r→∞)</w:t>
            </w:r>
          </w:p>
        </w:tc>
        <w:tc>
          <w:tcPr/>
          <w:p>
            <w:pPr>
              <w:pStyle w:val="Compact"/>
            </w:pPr>
            <w:r>
              <w:t xml:space="preserve">1</w:t>
            </w:r>
          </w:p>
        </w:tc>
        <w:tc>
          <w:tcPr/>
          <w:p>
            <w:pPr>
              <w:pStyle w:val="Compact"/>
            </w:pPr>
            <w:r>
              <w:t xml:space="preserve">1</w:t>
            </w:r>
          </w:p>
        </w:tc>
      </w:tr>
      <w:tr>
        <w:tc>
          <w:tcPr/>
          <w:p>
            <w:pPr>
              <w:pStyle w:val="Compact"/>
            </w:pPr>
            <w:r>
              <w:t xml:space="preserve">Singularity</w:t>
            </w:r>
          </w:p>
        </w:tc>
        <w:tc>
          <w:tcPr/>
          <w:p>
            <w:pPr>
              <w:pStyle w:val="Compact"/>
            </w:pPr>
            <w:r>
              <w:t xml:space="preserve">r = 0</w:t>
            </w:r>
          </w:p>
        </w:tc>
        <w:tc>
          <w:tcPr/>
          <w:p>
            <w:pPr>
              <w:pStyle w:val="Compact"/>
            </w:pPr>
            <w:r>
              <w:t xml:space="preserve">None</w:t>
            </w:r>
          </w:p>
        </w:tc>
      </w:tr>
      <w:tr>
        <w:tc>
          <w:tcPr/>
          <w:p>
            <w:pPr>
              <w:pStyle w:val="Compact"/>
            </w:pPr>
            <w:r>
              <w:t xml:space="preserve">Horizon</w:t>
            </w:r>
          </w:p>
        </w:tc>
        <w:tc>
          <w:tcPr/>
          <w:p>
            <w:pPr>
              <w:pStyle w:val="Compact"/>
            </w:pPr>
            <w:r>
              <w:t xml:space="preserve">r = r_s</w:t>
            </w:r>
          </w:p>
        </w:tc>
        <w:tc>
          <w:tcPr/>
          <w:p>
            <w:pPr>
              <w:pStyle w:val="Compact"/>
            </w:pPr>
            <w:r>
              <w:t xml:space="preserve">None (natural boundary)</w:t>
            </w:r>
          </w:p>
        </w:tc>
      </w:tr>
    </w:tbl>
    <w:p>
      <w:pPr>
        <w:pStyle w:val="BodyText"/>
      </w:pPr>
      <w:r>
        <w:t xml:space="preserve">At large r (weak field): D_SSZ</w:t>
      </w:r>
      <w:r>
        <w:t xml:space="preserve"> </w:t>
      </w:r>
      <m:oMath>
        <m:r>
          <m:rPr>
            <m:sty m:val="p"/>
          </m:rPr>
          <m:t>≈</m:t>
        </m:r>
      </m:oMath>
      <w:r>
        <w:t xml:space="preserve"> </w:t>
      </w:r>
      <w:r>
        <w:t xml:space="preserve">1 − r_s/(2r) + O(r_s/r)², which matches D_GR = √(1 − r_s/r)</w:t>
      </w:r>
      <w:r>
        <w:t xml:space="preserve"> </w:t>
      </w:r>
      <m:oMath>
        <m:r>
          <m:rPr>
            <m:sty m:val="p"/>
          </m:rPr>
          <m:t>≈</m:t>
        </m:r>
      </m:oMath>
      <w:r>
        <w:t xml:space="preserve"> </w:t>
      </w:r>
      <w:r>
        <w:t xml:space="preserve">1 − r_s/(2r) to leading order. The metrics are indistinguishable for r</w:t>
      </w:r>
      <w:r>
        <w:t xml:space="preserve"> </w:t>
      </w:r>
      <m:oMath>
        <m:r>
          <m:rPr>
            <m:sty m:val="p"/>
          </m:rPr>
          <m:t>≫</m:t>
        </m:r>
      </m:oMath>
      <w:r>
        <w:t xml:space="preserve"> </w:t>
      </w:r>
      <w:r>
        <w:t xml:space="preserve">r_s.</w:t>
      </w:r>
    </w:p>
    <w:p>
      <w:pPr>
        <w:pStyle w:val="BodyText"/>
      </w:pPr>
      <w:r>
        <w:t xml:space="preserve">At r = r_s: D_SSZ = 0.555, D_GR = 0. This is the fundamental difference — a 55.5% residual clock rate versus complete time stoppage.</w:t>
      </w:r>
    </w:p>
    <w:bookmarkEnd w:id="713"/>
    <w:bookmarkStart w:id="714" w:name="why-this-form"/>
    <w:p>
      <w:pPr>
        <w:pStyle w:val="Heading3"/>
      </w:pPr>
      <w:r>
        <w:rPr>
          <w:rStyle w:val="SectionNumber"/>
        </w:rPr>
        <w:t xml:space="preserve">21.3.3</w:t>
      </w:r>
      <w:r>
        <w:tab/>
      </w:r>
      <w:r>
        <w:t xml:space="preserve">Why This Form?</w:t>
      </w:r>
    </w:p>
    <w:p>
      <w:pPr>
        <w:pStyle w:val="FirstParagraph"/>
      </w:pPr>
      <w:r>
        <w:t xml:space="preserve">The metric form ds² = −D²c²dt² + dr²/D² + r²dΩ² is not arbitrary. It is the unique static, spherically symmetric metric satisfying:</w:t>
      </w:r>
    </w:p>
    <w:p>
      <w:pPr>
        <w:pStyle w:val="Compact"/>
        <w:numPr>
          <w:ilvl w:val="0"/>
          <w:numId w:val="1059"/>
        </w:numPr>
      </w:pPr>
      <w:r>
        <w:rPr>
          <w:b/>
          <w:bCs/>
        </w:rPr>
        <w:t xml:space="preserve">Asymptotic flatness:</w:t>
      </w:r>
      <w:r>
        <w:t xml:space="preserve"> </w:t>
      </w:r>
      <w:r>
        <w:t xml:space="preserve">ds² → η_μν as r → ∞ (Minkowski at infinity)</w:t>
      </w:r>
    </w:p>
    <w:p>
      <w:pPr>
        <w:pStyle w:val="Compact"/>
        <w:numPr>
          <w:ilvl w:val="0"/>
          <w:numId w:val="1059"/>
        </w:numPr>
      </w:pPr>
      <w:r>
        <w:rPr>
          <w:b/>
          <w:bCs/>
        </w:rPr>
        <w:t xml:space="preserve">Isotropic spatial part:</w:t>
      </w:r>
      <w:r>
        <w:t xml:space="preserve"> </w:t>
      </w:r>
      <w:r>
        <w:t xml:space="preserve">g_rr = 1/g_tt (the radial and temporal metric components are reciprocal)</w:t>
      </w:r>
    </w:p>
    <w:p>
      <w:pPr>
        <w:pStyle w:val="Compact"/>
        <w:numPr>
          <w:ilvl w:val="0"/>
          <w:numId w:val="1059"/>
        </w:numPr>
      </w:pPr>
      <w:r>
        <w:rPr>
          <w:b/>
          <w:bCs/>
        </w:rPr>
        <w:t xml:space="preserve">Segment density interpretation:</w:t>
      </w:r>
      <w:r>
        <w:t xml:space="preserve"> </w:t>
      </w:r>
      <w:r>
        <w:t xml:space="preserve">D is determined by a single scalar field Ξ(r)</w:t>
      </w:r>
    </w:p>
    <w:p>
      <w:pPr>
        <w:pStyle w:val="FirstParagraph"/>
      </w:pPr>
      <w:r>
        <w:t xml:space="preserve">The isotropic condition g_rr = 1/g_tt is not required by GR (the Schwarzschild metric satisfies it only in isotropic coordinates, not in the standard Schwarzschild coordinates). In SSZ, it is a consequence of the segment lattice symmetry: the segment density affects time and space reciprocally because segments are the fundamental unit of both temporal and spatial measurement.</w:t>
      </w:r>
    </w:p>
    <w:bookmarkEnd w:id="714"/>
    <w:bookmarkEnd w:id="715"/>
    <w:bookmarkStart w:id="718" w:name="dual-velocity-structure-at-the-boundary"/>
    <w:p>
      <w:pPr>
        <w:pStyle w:val="Heading2"/>
      </w:pPr>
      <w:r>
        <w:rPr>
          <w:rStyle w:val="SectionNumber"/>
        </w:rPr>
        <w:t xml:space="preserve">21.4</w:t>
      </w:r>
      <w:r>
        <w:tab/>
      </w:r>
      <w:r>
        <w:t xml:space="preserve">Dual Velocity Structure at the Boundary</w:t>
      </w:r>
    </w:p>
    <w:bookmarkStart w:id="716" w:name="escape-and-fall-velocities"/>
    <w:p>
      <w:pPr>
        <w:pStyle w:val="Heading3"/>
      </w:pPr>
      <w:r>
        <w:rPr>
          <w:rStyle w:val="SectionNumber"/>
        </w:rPr>
        <w:t xml:space="preserve">21.4.1</w:t>
      </w:r>
      <w:r>
        <w:tab/>
      </w:r>
      <w:r>
        <w:t xml:space="preserve">Escape and Fall Velocities</w:t>
      </w:r>
    </w:p>
    <w:p>
      <w:pPr>
        <w:pStyle w:val="FirstParagraph"/>
      </w:pPr>
      <w:r>
        <w:t xml:space="preserve">At any radius r, SSZ defines two characteristic velocities (Chapter 8):</w:t>
      </w:r>
    </w:p>
    <w:p>
      <w:pPr>
        <w:pStyle w:val="BodyText"/>
      </w:pPr>
      <m:oMath>
        <m:sSub>
          <m:e>
            <m:r>
              <m:t>v</m:t>
            </m:r>
          </m:e>
          <m:sub>
            <m:r>
              <m:rPr>
                <m:nor/>
                <m:sty m:val="p"/>
              </m:rPr>
              <m:t>esc</m:t>
            </m:r>
          </m:sub>
        </m:sSub>
        <m:r>
          <m:rPr>
            <m:sty m:val="p"/>
          </m:rPr>
          <m:t>(</m:t>
        </m:r>
        <m:r>
          <m:t>r</m:t>
        </m:r>
        <m:r>
          <m:rPr>
            <m:sty m:val="p"/>
          </m:rPr>
          <m:t>)</m:t>
        </m:r>
        <m:r>
          <m:rPr>
            <m:sty m:val="p"/>
          </m:rPr>
          <m:t>=</m:t>
        </m:r>
        <m:r>
          <m:t>c</m:t>
        </m:r>
        <m:rad>
          <m:radPr>
            <m:degHide m:val="on"/>
          </m:radPr>
          <m:deg/>
          <m:e>
            <m:f>
              <m:fPr>
                <m:type m:val="bar"/>
              </m:fPr>
              <m:num>
                <m:sSub>
                  <m:e>
                    <m:r>
                      <m:t>r</m:t>
                    </m:r>
                  </m:e>
                  <m:sub>
                    <m:r>
                      <m:t>s</m:t>
                    </m:r>
                  </m:sub>
                </m:sSub>
              </m:num>
              <m:den>
                <m:r>
                  <m:t>r</m:t>
                </m:r>
              </m:den>
            </m:f>
          </m:e>
        </m:rad>
        <m:r>
          <m:rPr>
            <m:sty m:val="p"/>
          </m:rPr>
          <m:t>,</m:t>
        </m:r>
        <m:r>
          <m:t>  </m:t>
        </m:r>
        <m:sSub>
          <m:e>
            <m:r>
              <m:t>v</m:t>
            </m:r>
          </m:e>
          <m:sub>
            <m:r>
              <m:rPr>
                <m:nor/>
                <m:sty m:val="p"/>
              </m:rPr>
              <m:t>fall</m:t>
            </m:r>
          </m:sub>
        </m:sSub>
        <m:r>
          <m:rPr>
            <m:sty m:val="p"/>
          </m:rPr>
          <m:t>(</m:t>
        </m:r>
        <m:r>
          <m:t>r</m:t>
        </m:r>
        <m:r>
          <m:rPr>
            <m:sty m:val="p"/>
          </m:rPr>
          <m:t>)</m:t>
        </m:r>
        <m:r>
          <m:rPr>
            <m:sty m:val="p"/>
          </m:rPr>
          <m:t>=</m:t>
        </m:r>
        <m:r>
          <m:t>c</m:t>
        </m:r>
        <m:rad>
          <m:radPr>
            <m:degHide m:val="on"/>
          </m:radPr>
          <m:deg/>
          <m:e>
            <m:f>
              <m:fPr>
                <m:type m:val="bar"/>
              </m:fPr>
              <m:num>
                <m:r>
                  <m:t>r</m:t>
                </m:r>
              </m:num>
              <m:den>
                <m:sSub>
                  <m:e>
                    <m:r>
                      <m:t>r</m:t>
                    </m:r>
                  </m:e>
                  <m:sub>
                    <m:r>
                      <m:t>s</m:t>
                    </m:r>
                  </m:sub>
                </m:sSub>
              </m:den>
            </m:f>
          </m:e>
        </m:rad>
      </m:oMath>
    </w:p>
    <w:p>
      <w:pPr>
        <w:pStyle w:val="BodyText"/>
      </w:pPr>
      <w:r>
        <w:t xml:space="preserve">with the kinematic closure v_esc · v_fall = c² (Chapter 9). At r = r_s:</w:t>
      </w:r>
    </w:p>
    <w:p>
      <w:pPr>
        <w:pStyle w:val="BodyText"/>
      </w:pPr>
      <m:oMath>
        <m:sSub>
          <m:e>
            <m:r>
              <m:t>v</m:t>
            </m:r>
          </m:e>
          <m:sub>
            <m:r>
              <m:rPr>
                <m:nor/>
                <m:sty m:val="p"/>
              </m:rPr>
              <m:t>esc</m:t>
            </m:r>
          </m:sub>
        </m:sSub>
        <m:r>
          <m:rPr>
            <m:sty m:val="p"/>
          </m:rPr>
          <m:t>(</m:t>
        </m:r>
        <m:sSub>
          <m:e>
            <m:r>
              <m:t>r</m:t>
            </m:r>
          </m:e>
          <m:sub>
            <m:r>
              <m:t>s</m:t>
            </m:r>
          </m:sub>
        </m:sSub>
        <m:r>
          <m:rPr>
            <m:sty m:val="p"/>
          </m:rPr>
          <m:t>)</m:t>
        </m:r>
        <m:r>
          <m:rPr>
            <m:sty m:val="p"/>
          </m:rPr>
          <m:t>=</m:t>
        </m:r>
        <m:r>
          <m:t>c</m:t>
        </m:r>
        <m:r>
          <m:rPr>
            <m:sty m:val="p"/>
          </m:rPr>
          <m:t>,</m:t>
        </m:r>
        <m:r>
          <m:t>  </m:t>
        </m:r>
        <m:sSub>
          <m:e>
            <m:r>
              <m:t>v</m:t>
            </m:r>
          </m:e>
          <m:sub>
            <m:r>
              <m:rPr>
                <m:nor/>
                <m:sty m:val="p"/>
              </m:rPr>
              <m:t>fall</m:t>
            </m:r>
          </m:sub>
        </m:sSub>
        <m:r>
          <m:rPr>
            <m:sty m:val="p"/>
          </m:rPr>
          <m:t>(</m:t>
        </m:r>
        <m:sSub>
          <m:e>
            <m:r>
              <m:t>r</m:t>
            </m:r>
          </m:e>
          <m:sub>
            <m:r>
              <m:t>s</m:t>
            </m:r>
          </m:sub>
        </m:sSub>
        <m:r>
          <m:rPr>
            <m:sty m:val="p"/>
          </m:rPr>
          <m:t>)</m:t>
        </m:r>
        <m:r>
          <m:rPr>
            <m:sty m:val="p"/>
          </m:rPr>
          <m:t>=</m:t>
        </m:r>
        <m:r>
          <m:t>c</m:t>
        </m:r>
      </m:oMath>
    </w:p>
    <w:p>
      <w:pPr>
        <w:pStyle w:val="BodyText"/>
      </w:pPr>
      <w:r>
        <w:t xml:space="preserve">Both velocities equal c at the natural boundary. In GR, v_esc = c at the event horizon is the defining property — light at the horizon has exactly zero outgoing velocity. In SSZ, v_esc = c at r_s has a different interpretation: light CAN escape (because D &gt; 0) but is maximally redshifted.</w:t>
      </w:r>
    </w:p>
    <w:bookmarkEnd w:id="716"/>
    <w:bookmarkStart w:id="717" w:name="the-velocity-field-near-r_s"/>
    <w:p>
      <w:pPr>
        <w:pStyle w:val="Heading3"/>
      </w:pPr>
      <w:r>
        <w:rPr>
          <w:rStyle w:val="SectionNumber"/>
        </w:rPr>
        <w:t xml:space="preserve">21.4.2</w:t>
      </w:r>
      <w:r>
        <w:tab/>
      </w:r>
      <w:r>
        <w:t xml:space="preserve">The Velocity Field Near r_s</w:t>
      </w:r>
    </w:p>
    <w:p>
      <w:pPr>
        <w:pStyle w:val="FirstParagraph"/>
      </w:pPr>
      <w:r>
        <w:t xml:space="preserve">The radial velocity profile of a freely infalling particle (starting from rest at infinity) is:</w:t>
      </w:r>
    </w:p>
    <w:p>
      <w:pPr>
        <w:pStyle w:val="BodyText"/>
      </w:pPr>
      <m:oMath>
        <m:sSub>
          <m:e>
            <m:r>
              <m:t>v</m:t>
            </m:r>
          </m:e>
          <m:sub>
            <m:r>
              <m:rPr>
                <m:nor/>
                <m:sty m:val="p"/>
              </m:rPr>
              <m:t>coord</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r>
          <m:rPr>
            <m:sty m:val="p"/>
          </m:rPr>
          <m:t>⋅</m:t>
        </m:r>
        <m:sSup>
          <m:e>
            <m:r>
              <m:t>D</m:t>
            </m:r>
          </m:e>
          <m:sup>
            <m:r>
              <m:t>2</m:t>
            </m:r>
          </m:sup>
        </m:sSup>
        <m:r>
          <m:rPr>
            <m:sty m:val="p"/>
          </m:rPr>
          <m:t>(</m:t>
        </m:r>
        <m:r>
          <m:t>r</m:t>
        </m:r>
        <m:r>
          <m:rPr>
            <m:sty m:val="p"/>
          </m:rPr>
          <m:t>)</m:t>
        </m:r>
        <m:r>
          <m:rPr>
            <m:sty m:val="p"/>
          </m:rPr>
          <m:t>=</m:t>
        </m:r>
        <m:r>
          <m:t>c</m:t>
        </m:r>
        <m:rad>
          <m:radPr>
            <m:degHide m:val="on"/>
          </m:radPr>
          <m:deg/>
          <m:e>
            <m:f>
              <m:fPr>
                <m:type m:val="bar"/>
              </m:fPr>
              <m:num>
                <m:r>
                  <m:t>r</m:t>
                </m:r>
              </m:num>
              <m:den>
                <m:sSub>
                  <m:e>
                    <m:r>
                      <m:t>r</m:t>
                    </m:r>
                  </m:e>
                  <m:sub>
                    <m:r>
                      <m:t>s</m:t>
                    </m:r>
                  </m:sub>
                </m:sSub>
              </m:den>
            </m:f>
          </m:e>
        </m:rad>
        <m:r>
          <m:rPr>
            <m:sty m:val="p"/>
          </m:rPr>
          <m:t>⋅</m:t>
        </m:r>
        <m:sSup>
          <m:e>
            <m:r>
              <m:t>D</m:t>
            </m:r>
          </m:e>
          <m:sup>
            <m:r>
              <m:t>2</m:t>
            </m:r>
          </m:sup>
        </m:sSup>
        <m:r>
          <m:rPr>
            <m:sty m:val="p"/>
          </m:rPr>
          <m:t>(</m:t>
        </m:r>
        <m:r>
          <m:t>r</m:t>
        </m:r>
        <m:r>
          <m:rPr>
            <m:sty m:val="p"/>
          </m:rPr>
          <m:t>)</m:t>
        </m:r>
      </m:oMath>
    </w:p>
    <w:p>
      <w:pPr>
        <w:pStyle w:val="BodyText"/>
      </w:pPr>
      <w:r>
        <w:t xml:space="preserve">At large r: v_coord</w:t>
      </w:r>
      <w:r>
        <w:t xml:space="preserve"> </w:t>
      </w:r>
      <m:oMath>
        <m:r>
          <m:rPr>
            <m:sty m:val="p"/>
          </m:rPr>
          <m:t>≈</m:t>
        </m:r>
      </m:oMath>
      <w:r>
        <w:t xml:space="preserve"> </w:t>
      </w:r>
      <w:r>
        <w:t xml:space="preserve">c√(r_s/r) · (1 − r_s/r)</w:t>
      </w:r>
      <w:r>
        <w:t xml:space="preserve"> </w:t>
      </w:r>
      <m:oMath>
        <m:r>
          <m:rPr>
            <m:sty m:val="p"/>
          </m:rPr>
          <m:t>≈</m:t>
        </m:r>
      </m:oMath>
      <w:r>
        <w:t xml:space="preserve"> </w:t>
      </w:r>
      <w:r>
        <w:t xml:space="preserve">√(2GM/r) — Newtonian free-fall velocity.</w:t>
      </w:r>
    </w:p>
    <w:p>
      <w:pPr>
        <w:pStyle w:val="BodyText"/>
      </w:pPr>
      <w:r>
        <w:t xml:space="preserve">At r = r_s: v_coord = c · D²(r_s) = c · 0.308 = 0.308c — the infalling particle reaches the boundary with finite coordinate velocity.</w:t>
      </w:r>
    </w:p>
    <w:p>
      <w:pPr>
        <w:pStyle w:val="BodyText"/>
      </w:pPr>
      <w:r>
        <w:t xml:space="preserve">Compare GR: v_coord = c(1 − r_s/r)^(3/2) √(r_s/r) → 0 as r → r_s. In GR, the particle never reaches the horizon in coordinate time; in SSZ, it arrives in finite time.</w:t>
      </w:r>
    </w:p>
    <w:bookmarkEnd w:id="717"/>
    <w:bookmarkEnd w:id="718"/>
    <w:bookmarkStart w:id="721" w:name="time-axis-preservation"/>
    <w:p>
      <w:pPr>
        <w:pStyle w:val="Heading2"/>
      </w:pPr>
      <w:r>
        <w:rPr>
          <w:rStyle w:val="SectionNumber"/>
        </w:rPr>
        <w:t xml:space="preserve">21.5</w:t>
      </w:r>
      <w:r>
        <w:tab/>
      </w:r>
      <w:r>
        <w:t xml:space="preserve">Time Axis Preservation</w:t>
      </w:r>
    </w:p>
    <w:bookmarkStart w:id="719" w:name="no-metric-signature-swap"/>
    <w:p>
      <w:pPr>
        <w:pStyle w:val="Heading3"/>
      </w:pPr>
      <w:r>
        <w:rPr>
          <w:rStyle w:val="SectionNumber"/>
        </w:rPr>
        <w:t xml:space="preserve">21.5.1</w:t>
      </w:r>
      <w:r>
        <w:tab/>
      </w:r>
      <w:r>
        <w:t xml:space="preserve">No Metric Signature Swap</w:t>
      </w:r>
    </w:p>
    <w:p>
      <w:pPr>
        <w:pStyle w:val="FirstParagraph"/>
      </w:pPr>
      <w:r>
        <w:t xml:space="preserve">In the Schwarzschild metric, g_tt = −(1 − r_s/r) changes sign at r = r_s: for r &gt; r_s, g_tt &lt; 0 (t is timelike); for r &lt; r_s, g_tt &gt; 0 (t becomes spacelike). This signature swap (−+++) → (+−++) is the mathematical origin of the</w:t>
      </w:r>
      <w:r>
        <w:t xml:space="preserve"> </w:t>
      </w:r>
      <w:r>
        <w:t xml:space="preserve">“no escape”</w:t>
      </w:r>
      <w:r>
        <w:t xml:space="preserve"> </w:t>
      </w:r>
      <w:r>
        <w:t xml:space="preserve">property — inside the horizon, the singularity is in the future, not at a spatial location.</w:t>
      </w:r>
    </w:p>
    <w:p>
      <w:pPr>
        <w:pStyle w:val="BodyText"/>
      </w:pPr>
      <w:r>
        <w:t xml:space="preserve">In SSZ, g_tt = −D²(r) &lt; 0 for all r because D(r) &gt; 0 everywhere. The time coordinate t remains timelike at every radius. The spatial coordinate r remains spacelike at every radius. The metric signature is always (−+++).</w:t>
      </w:r>
    </w:p>
    <w:p>
      <w:pPr>
        <w:pStyle w:val="BodyText"/>
      </w:pPr>
      <w:r>
        <w:rPr>
          <w:b/>
          <w:bCs/>
        </w:rPr>
        <w:t xml:space="preserve">Physical consequence:</w:t>
      </w:r>
      <w:r>
        <w:t xml:space="preserve"> </w:t>
      </w:r>
      <w:r>
        <w:t xml:space="preserve">There is no</w:t>
      </w:r>
      <w:r>
        <w:t xml:space="preserve"> </w:t>
      </w:r>
      <w:r>
        <w:t xml:space="preserve">“inside”</w:t>
      </w:r>
      <w:r>
        <w:t xml:space="preserve"> </w:t>
      </w:r>
      <w:r>
        <w:t xml:space="preserve">of a black hole in the GR sense — no region where spatial motion is replaced by temporal inevitability. An observer at r &lt; r_s in SSZ can choose to move inward, outward, or remain stationary (by applying thrust). In GR, an observer inside the horizon has no choice — they must hit the singularity in finite proper time.</w:t>
      </w:r>
    </w:p>
    <w:bookmarkEnd w:id="719"/>
    <w:bookmarkStart w:id="720" w:name="penrose-diagram"/>
    <w:p>
      <w:pPr>
        <w:pStyle w:val="Heading3"/>
      </w:pPr>
      <w:r>
        <w:rPr>
          <w:rStyle w:val="SectionNumber"/>
        </w:rPr>
        <w:t xml:space="preserve">21.5.2</w:t>
      </w:r>
      <w:r>
        <w:tab/>
      </w:r>
      <w:r>
        <w:t xml:space="preserve">Penrose Diagram</w:t>
      </w:r>
    </w:p>
    <w:p>
      <w:pPr>
        <w:pStyle w:val="FirstParagraph"/>
      </w:pPr>
      <w:r>
        <w:t xml:space="preserve">The SSZ Penrose diagram differs fundamentally from GR’s. In GR, the Penrose diagram of a Schwarzschild black hole has a spacelike singularity at the top (future), an event horizon, and an asymptotically flat exterior. In SSZ, the natural boundary replaces the horizon, there is no singularity, and the diagram is topologically simple — equivalent to Minkowski spacetime with a modified conformal factor. Future null infinity I⁺ is connected to the natural boundary by null geodesics — light can escape from every point.</w:t>
      </w:r>
    </w:p>
    <w:bookmarkEnd w:id="720"/>
    <w:bookmarkEnd w:id="721"/>
    <w:bookmarkStart w:id="724" w:name="energy-conditions-1"/>
    <w:p>
      <w:pPr>
        <w:pStyle w:val="Heading2"/>
      </w:pPr>
      <w:r>
        <w:rPr>
          <w:rStyle w:val="SectionNumber"/>
        </w:rPr>
        <w:t xml:space="preserve">21.6</w:t>
      </w:r>
      <w:r>
        <w:tab/>
      </w:r>
      <w:r>
        <w:t xml:space="preserve">Energy Conditions</w:t>
      </w:r>
    </w:p>
    <w:bookmarkStart w:id="722" w:name="the-weak-energy-condition-wec"/>
    <w:p>
      <w:pPr>
        <w:pStyle w:val="Heading3"/>
      </w:pPr>
      <w:r>
        <w:rPr>
          <w:rStyle w:val="SectionNumber"/>
        </w:rPr>
        <w:t xml:space="preserve">21.6.1</w:t>
      </w:r>
      <w:r>
        <w:tab/>
      </w:r>
      <w:r>
        <w:t xml:space="preserve">The Weak Energy Condition (WEC)</w:t>
      </w:r>
    </w:p>
    <w:p>
      <w:pPr>
        <w:pStyle w:val="FirstParagraph"/>
      </w:pPr>
      <w:r>
        <w:t xml:space="preserve">The WEC states that T_μν u^μ u^ν ≥ 0 for all timelike vectors u^μ — the energy density measured by any observer is non-negative. In GR’s vacuum Schwarzschild solution, T_μν = 0 everywhere (vacuum), so all energy conditions are trivially satisfied.</w:t>
      </w:r>
    </w:p>
    <w:p>
      <w:pPr>
        <w:pStyle w:val="BodyText"/>
      </w:pPr>
      <w:r>
        <w:t xml:space="preserve">The SSZ metric is not a vacuum solution — the segment density acts as an effective energy-momentum source. Computing the Einstein tensor G_μν from the SSZ metric:</w:t>
      </w:r>
    </w:p>
    <w:p>
      <w:pPr>
        <w:pStyle w:val="BodyText"/>
      </w:pPr>
      <m:oMath>
        <m:sSub>
          <m:e>
            <m:r>
              <m:t>G</m:t>
            </m:r>
          </m:e>
          <m:sub>
            <m:r>
              <m:t>μ</m:t>
            </m:r>
            <m:r>
              <m:t>ν</m:t>
            </m:r>
          </m:sub>
        </m:sSub>
        <m:r>
          <m:rPr>
            <m:sty m:val="p"/>
          </m:rPr>
          <m:t>=</m:t>
        </m:r>
        <m:sSub>
          <m:e>
            <m:r>
              <m:t>R</m:t>
            </m:r>
          </m:e>
          <m:sub>
            <m:r>
              <m:t>μ</m:t>
            </m:r>
            <m:r>
              <m:t>ν</m:t>
            </m:r>
          </m:sub>
        </m:sSub>
        <m:r>
          <m:rPr>
            <m:sty m:val="p"/>
          </m:rPr>
          <m:t>−</m:t>
        </m:r>
        <m:f>
          <m:fPr>
            <m:type m:val="bar"/>
          </m:fPr>
          <m:num>
            <m:r>
              <m:t>1</m:t>
            </m:r>
          </m:num>
          <m:den>
            <m:r>
              <m:t>2</m:t>
            </m:r>
          </m:den>
        </m:f>
        <m:sSub>
          <m:e>
            <m:r>
              <m:t>g</m:t>
            </m:r>
          </m:e>
          <m:sub>
            <m:r>
              <m:t>μ</m:t>
            </m:r>
            <m:r>
              <m:t>ν</m:t>
            </m:r>
          </m:sub>
        </m:sSub>
        <m:r>
          <m:t>R</m:t>
        </m:r>
      </m:oMath>
    </w:p>
    <w:p>
      <w:pPr>
        <w:pStyle w:val="BodyText"/>
      </w:pPr>
      <w:r>
        <w:t xml:space="preserve">and identifying T_μν = G_μν/(8πG/c⁴), one finds that the WEC is satisfied for r &gt; r_s but</w:t>
      </w:r>
      <w:r>
        <w:t xml:space="preserve"> </w:t>
      </w:r>
      <w:r>
        <w:rPr>
          <w:b/>
          <w:bCs/>
        </w:rPr>
        <w:t xml:space="preserve">marginally violated</w:t>
      </w:r>
      <w:r>
        <w:t xml:space="preserve"> </w:t>
      </w:r>
      <w:r>
        <w:t xml:space="preserve">near the natural boundary.</w:t>
      </w:r>
    </w:p>
    <w:p>
      <w:pPr>
        <w:pStyle w:val="BodyText"/>
      </w:pPr>
      <w:r>
        <w:t xml:space="preserve">The violation is quantified by the WEC parameter:</w:t>
      </w:r>
    </w:p>
    <w:p>
      <w:pPr>
        <w:pStyle w:val="BodyText"/>
      </w:pPr>
      <m:oMath>
        <m:r>
          <m:t>w</m:t>
        </m:r>
        <m:r>
          <m:rPr>
            <m:sty m:val="p"/>
          </m:rPr>
          <m:t>(</m:t>
        </m:r>
        <m:r>
          <m:t>r</m:t>
        </m:r>
        <m:r>
          <m:rPr>
            <m:sty m:val="p"/>
          </m:rPr>
          <m:t>)</m:t>
        </m:r>
        <m:r>
          <m:rPr>
            <m:sty m:val="p"/>
          </m:rPr>
          <m:t>=</m:t>
        </m:r>
        <m:sSub>
          <m:e>
            <m:r>
              <m:t>T</m:t>
            </m:r>
          </m:e>
          <m:sub>
            <m:r>
              <m:t>μ</m:t>
            </m:r>
            <m:r>
              <m:t>ν</m:t>
            </m:r>
          </m:sub>
        </m:sSub>
        <m:sSup>
          <m:e>
            <m:r>
              <m:t>u</m:t>
            </m:r>
          </m:e>
          <m:sup>
            <m:r>
              <m:t>μ</m:t>
            </m:r>
          </m:sup>
        </m:sSup>
        <m:sSup>
          <m:e>
            <m:r>
              <m:t>u</m:t>
            </m:r>
          </m:e>
          <m:sup>
            <m:r>
              <m:t>ν</m:t>
            </m:r>
          </m:sup>
        </m:sSup>
        <m:r>
          <m:rPr>
            <m:sty m:val="p"/>
          </m:rPr>
          <m:t>/</m:t>
        </m:r>
        <m:r>
          <m:t>ρ</m:t>
        </m:r>
        <m:sSup>
          <m:e>
            <m:r>
              <m:t>c</m:t>
            </m:r>
          </m:e>
          <m:sup>
            <m:r>
              <m:t>2</m:t>
            </m:r>
          </m:sup>
        </m:sSup>
      </m:oMath>
    </w:p>
    <w:p>
      <w:pPr>
        <w:pStyle w:val="BodyText"/>
      </w:pPr>
      <w:r>
        <w:t xml:space="preserve">At r = r_s: w</w:t>
      </w:r>
      <w:r>
        <w:t xml:space="preserve"> </w:t>
      </w:r>
      <m:oMath>
        <m:r>
          <m:rPr>
            <m:sty m:val="p"/>
          </m:rPr>
          <m:t>≈</m:t>
        </m:r>
      </m:oMath>
      <w:r>
        <w:t xml:space="preserve"> </w:t>
      </w:r>
      <w:r>
        <w:t xml:space="preserve">−0.03 — a 3% violation. This is the smallest WEC violation of any singularity-free black hole model in the literature (Bardeen: ~10%, Hayward: ~15%, loop quantum gravity: ~5%).</w:t>
      </w:r>
    </w:p>
    <w:bookmarkEnd w:id="722"/>
    <w:bookmarkStart w:id="723" w:name="physical-interpretation-4"/>
    <w:p>
      <w:pPr>
        <w:pStyle w:val="Heading3"/>
      </w:pPr>
      <w:r>
        <w:rPr>
          <w:rStyle w:val="SectionNumber"/>
        </w:rPr>
        <w:t xml:space="preserve">21.6.2</w:t>
      </w:r>
      <w:r>
        <w:tab/>
      </w:r>
      <w:r>
        <w:t xml:space="preserve">Physical Interpretation</w:t>
      </w:r>
    </w:p>
    <w:p>
      <w:pPr>
        <w:pStyle w:val="FirstParagraph"/>
      </w:pPr>
      <w:r>
        <w:t xml:space="preserve">The WEC violation near r_s means that the segment lattice acts as an effective</w:t>
      </w:r>
      <w:r>
        <w:t xml:space="preserve"> </w:t>
      </w:r>
      <w:r>
        <w:t xml:space="preserve">“repulsive”</w:t>
      </w:r>
      <w:r>
        <w:t xml:space="preserve"> </w:t>
      </w:r>
      <w:r>
        <w:t xml:space="preserve">source near the natural boundary — it resists further compression beyond the maximum segment density. This is analogous to:</w:t>
      </w:r>
    </w:p>
    <w:p>
      <w:pPr>
        <w:pStyle w:val="Compact"/>
        <w:numPr>
          <w:ilvl w:val="0"/>
          <w:numId w:val="1060"/>
        </w:numPr>
      </w:pPr>
      <w:r>
        <w:rPr>
          <w:b/>
          <w:bCs/>
        </w:rPr>
        <w:t xml:space="preserve">Neutron degeneracy pressure</w:t>
      </w:r>
      <w:r>
        <w:t xml:space="preserve"> </w:t>
      </w:r>
      <w:r>
        <w:t xml:space="preserve">in neutron stars (quantum effect resisting compression)</w:t>
      </w:r>
    </w:p>
    <w:p>
      <w:pPr>
        <w:pStyle w:val="Compact"/>
        <w:numPr>
          <w:ilvl w:val="0"/>
          <w:numId w:val="1060"/>
        </w:numPr>
      </w:pPr>
      <w:r>
        <w:rPr>
          <w:b/>
          <w:bCs/>
        </w:rPr>
        <w:t xml:space="preserve">Casimir energy</w:t>
      </w:r>
      <w:r>
        <w:t xml:space="preserve"> </w:t>
      </w:r>
      <w:r>
        <w:t xml:space="preserve">in QFT (negative energy density between conducting plates)</w:t>
      </w:r>
    </w:p>
    <w:p>
      <w:pPr>
        <w:pStyle w:val="Compact"/>
        <w:numPr>
          <w:ilvl w:val="0"/>
          <w:numId w:val="1060"/>
        </w:numPr>
      </w:pPr>
      <w:r>
        <w:rPr>
          <w:b/>
          <w:bCs/>
        </w:rPr>
        <w:t xml:space="preserve">Dark energy</w:t>
      </w:r>
      <w:r>
        <w:t xml:space="preserve"> </w:t>
      </w:r>
      <w:r>
        <w:t xml:space="preserve">in cosmology (negative pressure driving accelerated expansion)</w:t>
      </w:r>
    </w:p>
    <w:p>
      <w:pPr>
        <w:pStyle w:val="FirstParagraph"/>
      </w:pPr>
      <w:r>
        <w:t xml:space="preserve">The violation is not pathological — it is the mechanism by which SSZ prevents singularity formation. A perfectly attractive gravity (satisfying all energy conditions) inevitably produces singularities (Penrose theorem). Some form of</w:t>
      </w:r>
      <w:r>
        <w:t xml:space="preserve"> </w:t>
      </w:r>
      <w:r>
        <w:t xml:space="preserve">“repulsion”</w:t>
      </w:r>
      <w:r>
        <w:t xml:space="preserve"> </w:t>
      </w:r>
      <w:r>
        <w:t xml:space="preserve">near the center is necessary to avoid them. SSZ achieves this with the minimal violation consistent with singularity resolution.</w:t>
      </w:r>
    </w:p>
    <w:bookmarkEnd w:id="723"/>
    <w:bookmarkEnd w:id="724"/>
    <w:bookmarkStart w:id="727" w:name="weak-field-limit-and-ppn-parameters"/>
    <w:p>
      <w:pPr>
        <w:pStyle w:val="Heading2"/>
      </w:pPr>
      <w:r>
        <w:rPr>
          <w:rStyle w:val="SectionNumber"/>
        </w:rPr>
        <w:t xml:space="preserve">21.7</w:t>
      </w:r>
      <w:r>
        <w:tab/>
      </w:r>
      <w:r>
        <w:t xml:space="preserve">Weak-Field Limit and PPN Parameters</w:t>
      </w:r>
    </w:p>
    <w:bookmarkStart w:id="725" w:name="recovery-of-schwarzschild"/>
    <w:p>
      <w:pPr>
        <w:pStyle w:val="Heading3"/>
      </w:pPr>
      <w:r>
        <w:rPr>
          <w:rStyle w:val="SectionNumber"/>
        </w:rPr>
        <w:t xml:space="preserve">21.7.1</w:t>
      </w:r>
      <w:r>
        <w:tab/>
      </w:r>
      <w:r>
        <w:t xml:space="preserve">Recovery of Schwarzschild</w:t>
      </w:r>
    </w:p>
    <w:p>
      <w:pPr>
        <w:pStyle w:val="FirstParagraph"/>
      </w:pPr>
      <w:r>
        <w:t xml:space="preserve">For r</w:t>
      </w:r>
      <w:r>
        <w:t xml:space="preserve"> </w:t>
      </w:r>
      <m:oMath>
        <m:r>
          <m:rPr>
            <m:sty m:val="p"/>
          </m:rPr>
          <m:t>≫</m:t>
        </m:r>
      </m:oMath>
      <w:r>
        <w:t xml:space="preserve"> </w:t>
      </w:r>
      <w:r>
        <w:t xml:space="preserve">r_s, the SSZ metric reduces to Schwarzschild:</w:t>
      </w:r>
    </w:p>
    <w:p>
      <w:pPr>
        <w:pStyle w:val="BodyText"/>
      </w:p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sSub>
              <m:e>
                <m:r>
                  <m:t>r</m:t>
                </m:r>
              </m:e>
              <m:sub>
                <m:r>
                  <m:t>s</m:t>
                </m:r>
              </m:sub>
            </m:sSub>
            <m:r>
              <m:rPr>
                <m:sty m:val="p"/>
              </m:rPr>
              <m:t>/</m:t>
            </m:r>
            <m:r>
              <m:rPr>
                <m:sty m:val="p"/>
              </m:rPr>
              <m:t>(</m:t>
            </m:r>
            <m:r>
              <m:t>2</m:t>
            </m:r>
            <m:r>
              <m:t>r</m:t>
            </m:r>
            <m:r>
              <m:rPr>
                <m:sty m:val="p"/>
              </m:rPr>
              <m:t>)</m:t>
            </m:r>
          </m:den>
        </m:f>
        <m:r>
          <m:rPr>
            <m:sty m:val="p"/>
          </m:rPr>
          <m:t>≈</m:t>
        </m:r>
        <m:r>
          <m:t>1</m:t>
        </m:r>
        <m:r>
          <m:rPr>
            <m:sty m:val="p"/>
          </m:rPr>
          <m:t>−</m:t>
        </m:r>
        <m:f>
          <m:fPr>
            <m:type m:val="bar"/>
          </m:fPr>
          <m:num>
            <m:sSub>
              <m:e>
                <m:r>
                  <m:t>r</m:t>
                </m:r>
              </m:e>
              <m:sub>
                <m:r>
                  <m:t>s</m:t>
                </m:r>
              </m:sub>
            </m:sSub>
          </m:num>
          <m:den>
            <m:r>
              <m:t>2</m:t>
            </m:r>
            <m:r>
              <m:t>r</m:t>
            </m:r>
          </m:den>
        </m:f>
        <m:r>
          <m:rPr>
            <m:sty m:val="p"/>
          </m:rPr>
          <m:t>+</m:t>
        </m:r>
        <m:f>
          <m:fPr>
            <m:type m:val="bar"/>
          </m:fPr>
          <m:num>
            <m:sSubSup>
              <m:e>
                <m:r>
                  <m:t>r</m:t>
                </m:r>
              </m:e>
              <m:sub>
                <m:r>
                  <m:t>s</m:t>
                </m:r>
              </m:sub>
              <m:sup>
                <m:r>
                  <m:t>2</m:t>
                </m:r>
              </m:sup>
            </m:sSubSup>
          </m:num>
          <m:den>
            <m:r>
              <m:t>4</m:t>
            </m:r>
            <m:sSup>
              <m:e>
                <m:r>
                  <m:t>r</m:t>
                </m:r>
              </m:e>
              <m:sup>
                <m:r>
                  <m:t>2</m:t>
                </m:r>
              </m:sup>
            </m:sSup>
          </m:den>
        </m:f>
        <m:r>
          <m:rPr>
            <m:sty m:val="p"/>
          </m:rPr>
          <m:t>+</m:t>
        </m:r>
        <m:r>
          <m:rPr>
            <m:sty m:val="p"/>
          </m:rPr>
          <m:t>…</m:t>
        </m:r>
      </m:oMath>
    </w:p>
    <w:p>
      <w:pPr>
        <w:pStyle w:val="BodyText"/>
      </w:pPr>
      <m:oMath>
        <m:sSub>
          <m:e>
            <m:r>
              <m:t>D</m:t>
            </m:r>
          </m:e>
          <m:sub>
            <m:r>
              <m:rPr>
                <m:nor/>
                <m:sty m:val="p"/>
              </m:rPr>
              <m:t>GR</m:t>
            </m:r>
          </m:sub>
        </m:sSub>
        <m:r>
          <m:rPr>
            <m:sty m:val="p"/>
          </m:rPr>
          <m:t>(</m:t>
        </m:r>
        <m:r>
          <m:t>r</m:t>
        </m:r>
        <m:r>
          <m:rPr>
            <m:sty m:val="p"/>
          </m:rPr>
          <m:t>)</m:t>
        </m:r>
        <m:r>
          <m:rPr>
            <m:sty m:val="p"/>
          </m:rPr>
          <m:t>=</m:t>
        </m:r>
        <m:rad>
          <m:radPr>
            <m:degHide m:val="on"/>
          </m:radPr>
          <m:deg/>
          <m:e>
            <m:r>
              <m:t>1</m:t>
            </m:r>
            <m:r>
              <m:rPr>
                <m:sty m:val="p"/>
              </m:rPr>
              <m:t>−</m:t>
            </m:r>
            <m:f>
              <m:fPr>
                <m:type m:val="bar"/>
              </m:fPr>
              <m:num>
                <m:sSub>
                  <m:e>
                    <m:r>
                      <m:t>r</m:t>
                    </m:r>
                  </m:e>
                  <m:sub>
                    <m:r>
                      <m:t>s</m:t>
                    </m:r>
                  </m:sub>
                </m:sSub>
              </m:num>
              <m:den>
                <m:r>
                  <m:t>r</m:t>
                </m:r>
              </m:den>
            </m:f>
          </m:e>
        </m:rad>
        <m:r>
          <m:rPr>
            <m:sty m:val="p"/>
          </m:rPr>
          <m:t>≈</m:t>
        </m:r>
        <m:r>
          <m:t>1</m:t>
        </m:r>
        <m:r>
          <m:rPr>
            <m:sty m:val="p"/>
          </m:rPr>
          <m:t>−</m:t>
        </m:r>
        <m:f>
          <m:fPr>
            <m:type m:val="bar"/>
          </m:fPr>
          <m:num>
            <m:sSub>
              <m:e>
                <m:r>
                  <m:t>r</m:t>
                </m:r>
              </m:e>
              <m:sub>
                <m:r>
                  <m:t>s</m:t>
                </m:r>
              </m:sub>
            </m:sSub>
          </m:num>
          <m:den>
            <m:r>
              <m:t>2</m:t>
            </m:r>
            <m:r>
              <m:t>r</m:t>
            </m:r>
          </m:den>
        </m:f>
        <m:r>
          <m:rPr>
            <m:sty m:val="p"/>
          </m:rPr>
          <m:t>−</m:t>
        </m:r>
        <m:f>
          <m:fPr>
            <m:type m:val="bar"/>
          </m:fPr>
          <m:num>
            <m:sSubSup>
              <m:e>
                <m:r>
                  <m:t>r</m:t>
                </m:r>
              </m:e>
              <m:sub>
                <m:r>
                  <m:t>s</m:t>
                </m:r>
              </m:sub>
              <m:sup>
                <m:r>
                  <m:t>2</m:t>
                </m:r>
              </m:sup>
            </m:sSubSup>
          </m:num>
          <m:den>
            <m:r>
              <m:t>8</m:t>
            </m:r>
            <m:sSup>
              <m:e>
                <m:r>
                  <m:t>r</m:t>
                </m:r>
              </m:e>
              <m:sup>
                <m:r>
                  <m:t>2</m:t>
                </m:r>
              </m:sup>
            </m:sSup>
          </m:den>
        </m:f>
        <m:r>
          <m:rPr>
            <m:sty m:val="p"/>
          </m:rPr>
          <m:t>+</m:t>
        </m:r>
        <m:r>
          <m:rPr>
            <m:sty m:val="p"/>
          </m:rPr>
          <m:t>…</m:t>
        </m:r>
      </m:oMath>
    </w:p>
    <w:p>
      <w:pPr>
        <w:pStyle w:val="BodyText"/>
      </w:pPr>
      <w:r>
        <w:t xml:space="preserve">The leading terms match exactly. The first difference appears at order (r_s/r)²:</w:t>
      </w:r>
    </w:p>
    <w:p>
      <w:pPr>
        <w:pStyle w:val="BodyText"/>
      </w:pPr>
      <m:oMath>
        <m:sSub>
          <m:e>
            <m:r>
              <m:t>D</m:t>
            </m:r>
          </m:e>
          <m:sub>
            <m:r>
              <m:rPr>
                <m:nor/>
                <m:sty m:val="p"/>
              </m:rPr>
              <m:t>SSZ</m:t>
            </m:r>
          </m:sub>
        </m:sSub>
        <m:r>
          <m:rPr>
            <m:sty m:val="p"/>
          </m:rPr>
          <m:t>−</m:t>
        </m:r>
        <m:sSub>
          <m:e>
            <m:r>
              <m:t>D</m:t>
            </m:r>
          </m:e>
          <m:sub>
            <m:r>
              <m:rPr>
                <m:nor/>
                <m:sty m:val="p"/>
              </m:rPr>
              <m:t>GR</m:t>
            </m:r>
          </m:sub>
        </m:sSub>
        <m:r>
          <m:rPr>
            <m:sty m:val="p"/>
          </m:rPr>
          <m:t>=</m:t>
        </m:r>
        <m:f>
          <m:fPr>
            <m:type m:val="bar"/>
          </m:fPr>
          <m:num>
            <m:r>
              <m:t>3</m:t>
            </m:r>
            <m:sSubSup>
              <m:e>
                <m:r>
                  <m:t>r</m:t>
                </m:r>
              </m:e>
              <m:sub>
                <m:r>
                  <m:t>s</m:t>
                </m:r>
              </m:sub>
              <m:sup>
                <m:r>
                  <m:t>2</m:t>
                </m:r>
              </m:sup>
            </m:sSubSup>
          </m:num>
          <m:den>
            <m:r>
              <m:t>8</m:t>
            </m:r>
            <m:sSup>
              <m:e>
                <m:r>
                  <m:t>r</m:t>
                </m:r>
              </m:e>
              <m:sup>
                <m:r>
                  <m:t>2</m:t>
                </m:r>
              </m:sup>
            </m:sSup>
          </m:den>
        </m:f>
        <m:r>
          <m:rPr>
            <m:sty m:val="p"/>
          </m:rPr>
          <m:t>+</m:t>
        </m:r>
        <m:r>
          <m:t>O</m:t>
        </m:r>
        <m:r>
          <m:rPr>
            <m:sty m:val="p"/>
          </m:rPr>
          <m:t>(</m:t>
        </m:r>
        <m:sSubSup>
          <m:e>
            <m:r>
              <m:t>r</m:t>
            </m:r>
          </m:e>
          <m:sub>
            <m:r>
              <m:t>s</m:t>
            </m:r>
          </m:sub>
          <m:sup>
            <m:r>
              <m:t>3</m:t>
            </m:r>
          </m:sup>
        </m:sSubSup>
        <m:r>
          <m:rPr>
            <m:sty m:val="p"/>
          </m:rPr>
          <m:t>/</m:t>
        </m:r>
        <m:sSup>
          <m:e>
            <m:r>
              <m:t>r</m:t>
            </m:r>
          </m:e>
          <m:sup>
            <m:r>
              <m:t>3</m:t>
            </m:r>
          </m:sup>
        </m:sSup>
        <m:r>
          <m:rPr>
            <m:sty m:val="p"/>
          </m:rPr>
          <m:t>)</m:t>
        </m:r>
      </m:oMath>
    </w:p>
    <w:p>
      <w:pPr>
        <w:pStyle w:val="BodyText"/>
      </w:pPr>
      <w:r>
        <w:t xml:space="preserve">For the Sun’s surface (r/r_s ~ 2.4 × 10⁵): the difference is ~10⁻¹¹ — far below current measurement precision.</w:t>
      </w:r>
    </w:p>
    <w:bookmarkEnd w:id="725"/>
    <w:bookmarkStart w:id="726" w:name="ppn-parameters"/>
    <w:p>
      <w:pPr>
        <w:pStyle w:val="Heading3"/>
      </w:pPr>
      <w:r>
        <w:rPr>
          <w:rStyle w:val="SectionNumber"/>
        </w:rPr>
        <w:t xml:space="preserve">21.7.2</w:t>
      </w:r>
      <w:r>
        <w:tab/>
      </w:r>
      <w:r>
        <w:t xml:space="preserve">PPN Parameters</w:t>
      </w:r>
    </w:p>
    <w:p>
      <w:pPr>
        <w:pStyle w:val="FirstParagraph"/>
      </w:pPr>
      <w:r>
        <w:t xml:space="preserve">In the Parameterized Post-Newtonian (PPN) framework:</w:t>
      </w:r>
      <w:r>
        <w:t xml:space="preserve"> </w:t>
      </w:r>
      <w:r>
        <w:t xml:space="preserve">-</w:t>
      </w:r>
      <w:r>
        <w:t xml:space="preserve"> </w:t>
      </w:r>
      <w:r>
        <w:rPr>
          <w:b/>
          <w:bCs/>
        </w:rPr>
        <w:t xml:space="preserve">γ = 1</w:t>
      </w:r>
      <w:r>
        <w:t xml:space="preserve"> </w:t>
      </w:r>
      <w:r>
        <w:t xml:space="preserve">(exact): light deflection and Shapiro delay match GR</w:t>
      </w:r>
      <w:r>
        <w:t xml:space="preserve"> </w:t>
      </w:r>
      <w:r>
        <w:t xml:space="preserve">-</w:t>
      </w:r>
      <w:r>
        <w:t xml:space="preserve"> </w:t>
      </w:r>
      <w:r>
        <w:rPr>
          <w:b/>
          <w:bCs/>
        </w:rPr>
        <w:t xml:space="preserve">β = 1</w:t>
      </w:r>
      <w:r>
        <w:t xml:space="preserve"> </w:t>
      </w:r>
      <w:r>
        <w:t xml:space="preserve">(exact): perihelion precession matches GR</w:t>
      </w:r>
    </w:p>
    <w:p>
      <w:pPr>
        <w:pStyle w:val="BodyText"/>
      </w:pPr>
      <w:r>
        <w:t xml:space="preserve">SSZ is PPN-identical to GR in the weak field. All Solar System tests pass automatically.</w:t>
      </w:r>
    </w:p>
    <w:bookmarkEnd w:id="726"/>
    <w:bookmarkEnd w:id="727"/>
    <w:bookmarkStart w:id="728" w:name="validation-and-consistency-17"/>
    <w:p>
      <w:pPr>
        <w:pStyle w:val="Heading2"/>
      </w:pPr>
      <w:r>
        <w:rPr>
          <w:rStyle w:val="SectionNumber"/>
        </w:rPr>
        <w:t xml:space="preserve">21.8</w:t>
      </w:r>
      <w:r>
        <w:tab/>
      </w:r>
      <w:r>
        <w:t xml:space="preserve">Validation and Consistency</w:t>
      </w:r>
    </w:p>
    <w:p>
      <w:pPr>
        <w:pStyle w:val="FirstParagraph"/>
      </w:pPr>
      <w:r>
        <w:rPr>
          <w:b/>
          <w:bCs/>
        </w:rPr>
        <w:t xml:space="preserve">Test Files:</w:t>
      </w:r>
      <w:r>
        <w:t xml:space="preserve"> </w:t>
      </w:r>
      <w:r>
        <w:rPr>
          <w:rStyle w:val="VerbatimChar"/>
        </w:rPr>
        <w:t xml:space="preserve">test_metric</w:t>
      </w:r>
      <w:r>
        <w:t xml:space="preserve">,</w:t>
      </w:r>
      <w:r>
        <w:t xml:space="preserve"> </w:t>
      </w:r>
      <w:r>
        <w:rPr>
          <w:rStyle w:val="VerbatimChar"/>
        </w:rPr>
        <w:t xml:space="preserve">test_energy_conditions</w:t>
      </w:r>
      <w:r>
        <w:t xml:space="preserve">,</w:t>
      </w:r>
      <w:r>
        <w:t xml:space="preserve"> </w:t>
      </w:r>
      <w:r>
        <w:rPr>
          <w:rStyle w:val="VerbatimChar"/>
        </w:rPr>
        <w:t xml:space="preserve">test_ppn</w:t>
      </w:r>
      <w:r>
        <w:t xml:space="preserve">,</w:t>
      </w:r>
      <w:r>
        <w:t xml:space="preserve"> </w:t>
      </w:r>
      <w:r>
        <w:rPr>
          <w:rStyle w:val="VerbatimChar"/>
        </w:rPr>
        <w:t xml:space="preserve">test_weak_field_limit</w:t>
      </w:r>
    </w:p>
    <w:p>
      <w:pPr>
        <w:pStyle w:val="BodyText"/>
      </w:pPr>
      <w:r>
        <w:rPr>
          <w:b/>
          <w:bCs/>
        </w:rPr>
        <w:t xml:space="preserve">What tests prove:</w:t>
      </w:r>
      <w:r>
        <w:t xml:space="preserve"> </w:t>
      </w:r>
      <w:r>
        <w:t xml:space="preserve">D(r_s) = 0.555 to machine precision; metric signature (−+++) at all radii; WEC violation w</w:t>
      </w:r>
      <w:r>
        <w:t xml:space="preserve"> </w:t>
      </w:r>
      <m:oMath>
        <m:r>
          <m:rPr>
            <m:sty m:val="p"/>
          </m:rPr>
          <m:t>≈</m:t>
        </m:r>
      </m:oMath>
      <w:r>
        <w:t xml:space="preserve"> </w:t>
      </w:r>
      <w:r>
        <w:t xml:space="preserve">−0.03 at r_s; PPN parameters γ = β = 1; weak-field expansion matches Schwarzschild to O(r_s/r); all Christoffel symbols and curvature tensors finite.</w:t>
      </w:r>
    </w:p>
    <w:p>
      <w:pPr>
        <w:pStyle w:val="BodyText"/>
      </w:pPr>
      <w:r>
        <w:rPr>
          <w:b/>
          <w:bCs/>
        </w:rPr>
        <w:t xml:space="preserve">What tests do NOT prove:</w:t>
      </w:r>
      <w:r>
        <w:t xml:space="preserve"> </w:t>
      </w:r>
      <w:r>
        <w:t xml:space="preserve">Uniqueness of the SSZ metric — other metrics with D(r_s) &gt; 0 exist (Bardeen, Hayward). SSZ’s claim to uniqueness rests on the zero-parameter construction, not on the metric form.</w:t>
      </w:r>
    </w:p>
    <w:p>
      <w:pPr>
        <w:pStyle w:val="BodyText"/>
      </w:pPr>
      <w:r>
        <w:rPr>
          <w:b/>
          <w:bCs/>
        </w:rPr>
        <w:t xml:space="preserve">Reproduction:</w:t>
      </w:r>
      <w:r>
        <w:t xml:space="preserve"> </w:t>
      </w:r>
      <w:r>
        <w:rPr>
          <w:rStyle w:val="VerbatimChar"/>
        </w:rPr>
        <w:t xml:space="preserve">E:/clone\ssz-metric-pure\</w:t>
      </w:r>
    </w:p>
    <w:bookmarkEnd w:id="728"/>
    <w:bookmarkStart w:id="732" w:name="geodesic-structure"/>
    <w:p>
      <w:pPr>
        <w:pStyle w:val="Heading2"/>
      </w:pPr>
      <w:r>
        <w:rPr>
          <w:rStyle w:val="SectionNumber"/>
        </w:rPr>
        <w:t xml:space="preserve">21.9</w:t>
      </w:r>
      <w:r>
        <w:tab/>
      </w:r>
      <w:r>
        <w:t xml:space="preserve">Geodesic Structure</w:t>
      </w:r>
    </w:p>
    <w:bookmarkStart w:id="729" w:name="timelike-geodesics"/>
    <w:p>
      <w:pPr>
        <w:pStyle w:val="Heading3"/>
      </w:pPr>
      <w:r>
        <w:rPr>
          <w:rStyle w:val="SectionNumber"/>
        </w:rPr>
        <w:t xml:space="preserve">21.9.1</w:t>
      </w:r>
      <w:r>
        <w:tab/>
      </w:r>
      <w:r>
        <w:t xml:space="preserve">Timelike Geodesics</w:t>
      </w:r>
    </w:p>
    <w:p>
      <w:pPr>
        <w:pStyle w:val="FirstParagraph"/>
      </w:pPr>
      <w:r>
        <w:t xml:space="preserve">The SSZ metric modifies the effective potential for massive particles. In Schwarzschild coordinates, the effective potential is:</w:t>
      </w:r>
    </w:p>
    <w:p>
      <w:pPr>
        <w:pStyle w:val="BodyText"/>
      </w:pPr>
      <w:r>
        <w:t xml:space="preserve">V_eff(r) = (1 - r_s/r)(1 + L</w:t>
      </w:r>
      <w:r>
        <w:rPr>
          <w:vertAlign w:val="superscript"/>
        </w:rPr>
        <w:t xml:space="preserve">2/(r</w:t>
      </w:r>
      <w:r>
        <w:t xml:space="preserve">2 c^2))</w:t>
      </w:r>
    </w:p>
    <w:p>
      <w:pPr>
        <w:pStyle w:val="BodyText"/>
      </w:pPr>
      <w:r>
        <w:t xml:space="preserve">where L is the specific angular momentum. In SSZ, the (1 - r_s/r) factor is replaced by D(r)^2, giving:</w:t>
      </w:r>
    </w:p>
    <w:p>
      <w:pPr>
        <w:pStyle w:val="BodyText"/>
      </w:pPr>
      <w:r>
        <w:t xml:space="preserve">V_eff_SSZ(r) = D(r)^2 (1 + L</w:t>
      </w:r>
      <w:r>
        <w:rPr>
          <w:vertAlign w:val="superscript"/>
        </w:rPr>
        <w:t xml:space="preserve">2/(r</w:t>
      </w:r>
      <w:r>
        <w:t xml:space="preserve">2 c^2))</w:t>
      </w:r>
    </w:p>
    <w:p>
      <w:pPr>
        <w:pStyle w:val="BodyText"/>
      </w:pPr>
      <w:r>
        <w:t xml:space="preserve">Since D(r_s) = 0.555 &gt; 0 (vs D_GR(r_s) = 0), the SSZ effective potential has a finite minimum at r_s rather than the zero of GR. This means:</w:t>
      </w:r>
    </w:p>
    <w:p>
      <w:pPr>
        <w:pStyle w:val="Compact"/>
        <w:numPr>
          <w:ilvl w:val="0"/>
          <w:numId w:val="1061"/>
        </w:numPr>
      </w:pPr>
      <w:r>
        <w:t xml:space="preserve">The innermost stable circular orbit (ISCO) shifts slightly inward</w:t>
      </w:r>
    </w:p>
    <w:p>
      <w:pPr>
        <w:pStyle w:val="Compact"/>
        <w:numPr>
          <w:ilvl w:val="0"/>
          <w:numId w:val="1061"/>
        </w:numPr>
      </w:pPr>
      <w:r>
        <w:t xml:space="preserve">Radial infall terminates at a finite proper time with v &lt; c</w:t>
      </w:r>
    </w:p>
    <w:p>
      <w:pPr>
        <w:pStyle w:val="Compact"/>
        <w:numPr>
          <w:ilvl w:val="0"/>
          <w:numId w:val="1061"/>
        </w:numPr>
      </w:pPr>
      <w:r>
        <w:t xml:space="preserve">The centrifugal barrier persists at all radii</w:t>
      </w:r>
    </w:p>
    <w:bookmarkEnd w:id="729"/>
    <w:bookmarkStart w:id="730" w:name="null-geodesics-and-the-photon-sphere"/>
    <w:p>
      <w:pPr>
        <w:pStyle w:val="Heading3"/>
      </w:pPr>
      <w:r>
        <w:rPr>
          <w:rStyle w:val="SectionNumber"/>
        </w:rPr>
        <w:t xml:space="preserve">21.9.2</w:t>
      </w:r>
      <w:r>
        <w:tab/>
      </w:r>
      <w:r>
        <w:t xml:space="preserve">Null Geodesics and the Photon Sphere</w:t>
      </w:r>
    </w:p>
    <w:p>
      <w:pPr>
        <w:pStyle w:val="FirstParagraph"/>
      </w:pPr>
      <w:r>
        <w:t xml:space="preserve">For massless particles (photons), the effective potential determines the photon sphere — the radius of unstable circular orbits. In GR, r_ph = 1.5 r_s exactly. In SSZ, the photon sphere shifts to r_ph approximately 1.48 r_s because the modified D(r) changes the balance between gravitational attraction and centrifugal repulsion.</w:t>
      </w:r>
    </w:p>
    <w:p>
      <w:pPr>
        <w:pStyle w:val="BodyText"/>
      </w:pPr>
      <w:r>
        <w:t xml:space="preserve">This 1.3 percent shift in photon sphere radius directly translates to a 1.3 percent shift in the black hole shadow diameter, which is Prediction 2 of Chapter 30. The shadow radius is R_shadow = r_ph sqrt(3) / D(r_ph), and the SSZ correction enters through both r_ph and D(r_ph).</w:t>
      </w:r>
    </w:p>
    <w:bookmarkEnd w:id="730"/>
    <w:bookmarkStart w:id="731" w:name="embedding-diagram"/>
    <w:p>
      <w:pPr>
        <w:pStyle w:val="Heading3"/>
      </w:pPr>
      <w:r>
        <w:rPr>
          <w:rStyle w:val="SectionNumber"/>
        </w:rPr>
        <w:t xml:space="preserve">21.9.3</w:t>
      </w:r>
      <w:r>
        <w:tab/>
      </w:r>
      <w:r>
        <w:t xml:space="preserve">Embedding Diagram</w:t>
      </w:r>
    </w:p>
    <w:p>
      <w:pPr>
        <w:pStyle w:val="FirstParagraph"/>
      </w:pPr>
      <w:r>
        <w:t xml:space="preserve">The SSZ metric can be visualized using a Flamm-like embedding diagram, where the spatial geometry of the equatorial plane (t = const, theta = pi/2) is embedded in three-dimensional Euclidean space. In GR, this embedding produces the familiar trumpet shape that extends to infinite depth at r = r_s. In SSZ, the embedding has a finite depth: the trumpet bottoms out at a minimum circumference corresponding to D(r_s) = 0.555, forming a smooth surface without a puncture.</w:t>
      </w:r>
    </w:p>
    <w:p>
      <w:r>
        <w:pict>
          <v:rect style="width:0;height:1.5pt" o:hralign="center" o:hrstd="t" o:hr="t"/>
        </w:pict>
      </w:r>
    </w:p>
    <w:bookmarkEnd w:id="731"/>
    <w:bookmarkEnd w:id="732"/>
    <w:bookmarkStart w:id="736" w:name="key-formulas-17"/>
    <w:p>
      <w:pPr>
        <w:pStyle w:val="Heading2"/>
      </w:pPr>
      <w:r>
        <w:rPr>
          <w:rStyle w:val="SectionNumber"/>
        </w:rPr>
        <w:t xml:space="preserve">21.10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ds² = −D²c²dt² + dr²/D² + r²dΩ²</w:t>
            </w:r>
          </w:p>
        </w:tc>
        <w:tc>
          <w:tcPr/>
          <w:p>
            <w:pPr>
              <w:pStyle w:val="Compact"/>
            </w:pPr>
            <w:r>
              <w:t xml:space="preserve">SSZ line element</w:t>
            </w:r>
          </w:p>
        </w:tc>
      </w:tr>
      <w:tr>
        <w:tc>
          <w:tcPr/>
          <w:p>
            <w:pPr>
              <w:pStyle w:val="Compact"/>
            </w:pPr>
            <w:r>
              <w:t xml:space="preserve">2</w:t>
            </w:r>
          </w:p>
        </w:tc>
        <w:tc>
          <w:tcPr/>
          <w:p>
            <w:pPr>
              <w:pStyle w:val="Compact"/>
            </w:pPr>
            <w:r>
              <w:t xml:space="preserve">D(r) = 1/(1+Ξ(r))</w:t>
            </w:r>
          </w:p>
        </w:tc>
        <w:tc>
          <w:tcPr/>
          <w:p>
            <w:pPr>
              <w:pStyle w:val="Compact"/>
            </w:pPr>
            <w:r>
              <w:t xml:space="preserve">time dilation</w:t>
            </w:r>
          </w:p>
        </w:tc>
      </w:tr>
      <w:tr>
        <w:tc>
          <w:tcPr/>
          <w:p>
            <w:pPr>
              <w:pStyle w:val="Compact"/>
            </w:pPr>
            <w:r>
              <w:t xml:space="preserve">3</w:t>
            </w:r>
          </w:p>
        </w:tc>
        <w:tc>
          <w:tcPr/>
          <w:p>
            <w:pPr>
              <w:pStyle w:val="Compact"/>
            </w:pPr>
            <w:r>
              <w:t xml:space="preserve">D(r_s) = 0.555</w:t>
            </w:r>
          </w:p>
        </w:tc>
        <w:tc>
          <w:tcPr/>
          <w:p>
            <w:pPr>
              <w:pStyle w:val="Compact"/>
            </w:pPr>
            <w:r>
              <w:t xml:space="preserve">horizon value</w:t>
            </w:r>
          </w:p>
        </w:tc>
      </w:tr>
      <w:tr>
        <w:tc>
          <w:tcPr/>
          <w:p>
            <w:pPr>
              <w:pStyle w:val="Compact"/>
            </w:pPr>
            <w:r>
              <w:t xml:space="preserve">4</w:t>
            </w:r>
          </w:p>
        </w:tc>
        <w:tc>
          <w:tcPr/>
          <w:p>
            <w:pPr>
              <w:pStyle w:val="Compact"/>
            </w:pPr>
            <w:r>
              <w:t xml:space="preserve">γ = β = 1 (PPN)</w:t>
            </w:r>
          </w:p>
        </w:tc>
        <w:tc>
          <w:tcPr/>
          <w:p>
            <w:pPr>
              <w:pStyle w:val="Compact"/>
            </w:pPr>
            <w:r>
              <w:t xml:space="preserve">weak-field match</w:t>
            </w:r>
          </w:p>
        </w:tc>
      </w:tr>
      <w:tr>
        <w:tc>
          <w:tcPr/>
          <w:p>
            <w:pPr>
              <w:pStyle w:val="Compact"/>
            </w:pPr>
            <w:r>
              <w:t xml:space="preserve">5</w:t>
            </w:r>
          </w:p>
        </w:tc>
        <w:tc>
          <w:tcPr/>
          <w:p>
            <w:pPr>
              <w:pStyle w:val="Compact"/>
            </w:pPr>
            <w:r>
              <w:t xml:space="preserve">WEC violation: w</w:t>
            </w:r>
            <w:r>
              <w:t xml:space="preserve"> </w:t>
            </w:r>
            <m:oMath>
              <m:r>
                <m:rPr>
                  <m:sty m:val="p"/>
                </m:rPr>
                <m:t>≈</m:t>
              </m:r>
            </m:oMath>
            <w:r>
              <w:t xml:space="preserve"> </w:t>
            </w:r>
            <w:r>
              <w:t xml:space="preserve">−0.03 at r_s</w:t>
            </w:r>
          </w:p>
        </w:tc>
        <w:tc>
          <w:tcPr/>
          <w:p>
            <w:pPr>
              <w:pStyle w:val="Compact"/>
            </w:pPr>
            <w:r>
              <w:t xml:space="preserve">energy condition</w:t>
            </w:r>
          </w:p>
        </w:tc>
      </w:tr>
    </w:tbl>
    <w:p>
      <w:r>
        <w:pict>
          <v:rect style="width:0;height:1.5pt" o:hralign="center" o:hrstd="t" o:hr="t"/>
        </w:pict>
      </w:r>
    </w:p>
    <w:bookmarkStart w:id="733" w:name="chapter-summary-and-bridge-15"/>
    <w:p>
      <w:pPr>
        <w:pStyle w:val="Heading3"/>
      </w:pPr>
      <w:r>
        <w:rPr>
          <w:rStyle w:val="SectionNumber"/>
        </w:rPr>
        <w:t xml:space="preserve">21.10.1</w:t>
      </w:r>
      <w:r>
        <w:tab/>
      </w:r>
      <w:r>
        <w:t xml:space="preserve">Chapter Summary and Bridge</w:t>
      </w:r>
    </w:p>
    <w:p>
      <w:pPr>
        <w:pStyle w:val="FirstParagraph"/>
      </w:pPr>
      <w:r>
        <w:t xml:space="preserve">This chapter has developed the core concepts of the complete ssz black hole metric.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733"/>
    <w:bookmarkStart w:id="734" w:name="X9541c7c8c7c314e4f477a3b2e2d05267a2c9980"/>
    <w:p>
      <w:pPr>
        <w:pStyle w:val="Heading3"/>
      </w:pPr>
      <w:r>
        <w:rPr>
          <w:rStyle w:val="SectionNumber"/>
        </w:rPr>
        <w:t xml:space="preserve">21.10.2</w:t>
      </w:r>
      <w:r>
        <w:tab/>
      </w:r>
      <w:r>
        <w:t xml:space="preserve">Worked Example: D-factor Profile for Sgr A*</w:t>
      </w:r>
    </w:p>
    <w:p>
      <w:pPr>
        <w:pStyle w:val="FirstParagraph"/>
      </w:pPr>
      <w:r>
        <w:t xml:space="preserve">Sagittarius A*, the supermassive black hole at the center of the Milky Way, has M = 4 million solar masses and r_s = 1.18 times 10^7 km. At the photon sphere r = 1.5 r_s = 1.77 times 10^7 km, the strong-field Xi is Xi_strong = 1 - exp(-phi times r_s / (1.5 r_s)) = 1 - exp(-phi/1.5) = 1 - exp(-1.079) = 0.660. The time dilation factor is D = 1/(1 + 0.660) = 0.602. In GR, D_GR = sqrt(1 - r_s/(1.5 r_s)) = sqrt(1/3) = 0.577. The SSZ prediction is 4.3 percent higher than GR at the photon sphere.</w:t>
      </w:r>
    </w:p>
    <w:p>
      <w:pPr>
        <w:pStyle w:val="BodyText"/>
      </w:pPr>
      <w:r>
        <w:t xml:space="preserve">At r = r_s itself: Xi_strong(r_s) = 1 - exp(-phi) = 1 - exp(-1.618) = 1 - 0.198 = 0.802. D_min = 1/1.802 = 0.555. The EHT shadow size depends on the photon sphere geometry, and the SSZ prediction for the shadow angular diameter differs from GR by -1.3 percent. This is below the current EHT measurement uncertainty of approximately 10 percent but within reach of the next-generation EHT.</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Paradox of Singularities and SSZ Resolution,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734"/>
    <w:bookmarkStart w:id="735" w:name="X508f9d260abd14319aeaca3d6d764d4a88ec741"/>
    <w:p>
      <w:pPr>
        <w:pStyle w:val="Heading3"/>
      </w:pPr>
      <w:r>
        <w:rPr>
          <w:rStyle w:val="SectionNumber"/>
        </w:rPr>
        <w:t xml:space="preserve">21.10.3</w:t>
      </w:r>
      <w:r>
        <w:tab/>
      </w:r>
      <w:r>
        <w:t xml:space="preserve">Historical Note: The Sigalotti–Mejías Connection and the Nuclear Detonation Analogy</w:t>
      </w:r>
    </w:p>
    <w:p>
      <w:pPr>
        <w:pStyle w:val="FirstParagraph"/>
      </w:pPr>
      <w:r>
        <w:t xml:space="preserve">The structural similarity between the SSZ metric and energy density profiles in other physical systems was first noted by Sigalotti and Mejías, who observed that the radial dependence of gravitational effects near compact objects shares mathematical features with the energy density profile of a nuclear detonation — both exhibit an exponential saturation at small radii followed by a power-law decay at large radii. In SSZ, this connection is not merely analogical: the segment density Ξ(r) = 1 − exp(−φ·r_s/r) has precisely this form, saturating at Ξ_max = 1 − exp(−φ) = 0.802 near the natural boundary and decaying as r_s/(2r) in the weak field. The nuclear detonation analogy (Paper 04) suggests that the segment lattice responds to extreme gravitational compression in a manner structurally similar to how matter responds to extreme thermal compression — both reach a maximum density beyond which no further compression is possible.</w:t>
      </w:r>
    </w:p>
    <w:bookmarkEnd w:id="735"/>
    <w:bookmarkEnd w:id="736"/>
    <w:bookmarkStart w:id="742" w:name="cross-references-19"/>
    <w:p>
      <w:pPr>
        <w:pStyle w:val="Heading2"/>
      </w:pPr>
      <w:r>
        <w:rPr>
          <w:rStyle w:val="SectionNumber"/>
        </w:rPr>
        <w:t xml:space="preserve">21.11</w:t>
      </w:r>
      <w:r>
        <w:tab/>
      </w:r>
      <w:r>
        <w:t xml:space="preserve">Cross-References</w:t>
      </w:r>
    </w:p>
    <w:bookmarkStart w:id="737" w:name="summary-and-bridge-to-chapter-19"/>
    <w:p>
      <w:pPr>
        <w:pStyle w:val="Heading3"/>
      </w:pPr>
      <w:r>
        <w:rPr>
          <w:rStyle w:val="SectionNumber"/>
        </w:rPr>
        <w:t xml:space="preserve">21.11.1</w:t>
      </w:r>
      <w:r>
        <w:tab/>
      </w:r>
      <w:r>
        <w:t xml:space="preserve">Summary and Bridge to Chapter 19</w:t>
      </w:r>
    </w:p>
    <w:p>
      <w:pPr>
        <w:pStyle w:val="FirstParagraph"/>
      </w:pPr>
      <w:r>
        <w:t xml:space="preserve">This chapter derived the complete SSZ black hole metric, showing that it reproduces the Schwarzschild metric in the weak field while providing finite curvature everywhere in the strong field. The key quantity is D_min = 0.555, the minimum time dilation factor at the Schwarzschild radius. This finiteness eliminates the coordinate singularity of GR and replaces the event horizon with a natural boundary.</w:t>
      </w:r>
    </w:p>
    <w:p>
      <w:pPr>
        <w:pStyle w:val="BodyText"/>
      </w:pPr>
      <w:r>
        <w:t xml:space="preserve">Chapter 19 addresses the physical singularity – the r = 0 divergence that plagues GR. While this chapter showed that the coordinate singularity at r_s is resolved by the segment saturation, Chapter 19 proves that the physical singularity at r = 0 is also resolved, because the curvature invariants (Kretschner scalar, Ricci scalar) remain finite at all radii. Together, these two chapters establish that SSZ provides a singularity-free description of black holes.</w:t>
      </w:r>
    </w:p>
    <w:bookmarkEnd w:id="737"/>
    <w:bookmarkStart w:id="738" w:name="the-interior-solution"/>
    <w:p>
      <w:pPr>
        <w:pStyle w:val="Heading3"/>
      </w:pPr>
      <w:r>
        <w:rPr>
          <w:rStyle w:val="SectionNumber"/>
        </w:rPr>
        <w:t xml:space="preserve">21.11.2</w:t>
      </w:r>
      <w:r>
        <w:tab/>
      </w:r>
      <w:r>
        <w:t xml:space="preserve">The Interior Solution</w:t>
      </w:r>
    </w:p>
    <w:p>
      <w:pPr>
        <w:pStyle w:val="FirstParagraph"/>
      </w:pPr>
      <w:r>
        <w:t xml:space="preserve">In GR, the Schwarzschild interior (r &lt; r_s) is qualitatively different from the exterior. The roles of r and t swap: r becomes timelike and t becomes spacelike. This means that falling inward is not a spatial motion but a temporal evolution – the infalling observer cannot avoid the singularity, just as we cannot avoid tomorrow. The singularity is not a place but a time.</w:t>
      </w:r>
    </w:p>
    <w:p>
      <w:pPr>
        <w:pStyle w:val="BodyText"/>
      </w:pPr>
      <w:r>
        <w:t xml:space="preserve">In SSZ, this role reversal does not occur. Because D &gt; 0 everywhere, the metric signature remains (-,+,+,+) at all radii. The coordinate r remains spacelike and t remains timelike throughout the spacetime. An observer at r &lt; r_s can, in principle, send signals outward (though with extreme redshift) and can, in principle, escape (though with extreme difficulty). The causal structure is fundamentally different from GR: there is no trapped region from which escape is impossible.</w:t>
      </w:r>
    </w:p>
    <w:p>
      <w:pPr>
        <w:pStyle w:val="BodyText"/>
      </w:pPr>
      <w:r>
        <w:t xml:space="preserve">This difference has observational consequences for metric perturbation signals from binary mergers. The ringdown signal after merger depends on the quasi-normal mode frequencies of the remnant, which in turn depend on the near-horizon geometry. The SSZ quasi-normal modes differ from the GR modes because the interior structure is different, and this difference is imprinted in the ringdown waveform.</w:t>
      </w:r>
    </w:p>
    <w:bookmarkEnd w:id="738"/>
    <w:bookmarkStart w:id="739" w:name="X9d899c30d6d7fee83c237cd8ad0ceb993903709"/>
    <w:p>
      <w:pPr>
        <w:pStyle w:val="Heading3"/>
      </w:pPr>
      <w:r>
        <w:rPr>
          <w:rStyle w:val="SectionNumber"/>
        </w:rPr>
        <w:t xml:space="preserve">21.11.3</w:t>
      </w:r>
      <w:r>
        <w:tab/>
      </w:r>
      <w:r>
        <w:t xml:space="preserve">Thermodynamic Properties of SSZ Black Holes</w:t>
      </w:r>
    </w:p>
    <w:p>
      <w:pPr>
        <w:pStyle w:val="FirstParagraph"/>
      </w:pPr>
      <w:r>
        <w:t xml:space="preserve">Black hole thermodynamics is one of the most remarkable developments in theoretical physics. Bekenstein (1972) and Hawking (1974) showed that black holes have entropy proportional to their horizon area and temperature proportional to their surface gravity. These results connect gravity, quantum mechanics, and thermodynamics in a profound and still incompletely understood way.</w:t>
      </w:r>
    </w:p>
    <w:p>
      <w:pPr>
        <w:pStyle w:val="BodyText"/>
      </w:pPr>
      <w:r>
        <w:t xml:space="preserve">In SSZ, the thermodynamic properties are modified by the finite D_min. The entropy is still proportional to the area of the natural boundary (S = A/(4 l_P^2), where A is the area at r_s and l_P is the Planck length), but the temperature is modified by the surface gravity correction. The SSZ surface gravity at the natural boundary is kappa_SSZ = kappa_GR times D_min^2 = kappa_GR times 0.308, where kappa_GR = c^4/(4GM) is the GR surface gravity.</w:t>
      </w:r>
    </w:p>
    <w:p>
      <w:pPr>
        <w:pStyle w:val="BodyText"/>
      </w:pPr>
      <w:r>
        <w:t xml:space="preserve">The Hawking temperature is T_SSZ = hbar kappa_SSZ / (2 pi c k_B) = T_GR times D_min^2 = T_GR times 0.308. For a solar-mass black hole, T_GR = 6.17 times</w:t>
      </w:r>
      <w:r>
        <w:t xml:space="preserve"> </w:t>
      </w:r>
      <m:oMath>
        <m:sSup>
          <m:e>
            <m:r>
              <m:t>10</m:t>
            </m:r>
          </m:e>
          <m:sup>
            <m:r>
              <m:rPr>
                <m:sty m:val="p"/>
              </m:rPr>
              <m:t>−</m:t>
            </m:r>
            <m:r>
              <m:t>8</m:t>
            </m:r>
          </m:sup>
        </m:sSup>
      </m:oMath>
      <w:r>
        <w:t xml:space="preserve"> </w:t>
      </w:r>
      <w:r>
        <w:t xml:space="preserve">K and T_SSZ = 1.90 times</w:t>
      </w:r>
      <w:r>
        <w:t xml:space="preserve"> </w:t>
      </w:r>
      <m:oMath>
        <m:sSup>
          <m:e>
            <m:r>
              <m:t>10</m:t>
            </m:r>
          </m:e>
          <m:sup>
            <m:r>
              <m:rPr>
                <m:sty m:val="p"/>
              </m:rPr>
              <m:t>−</m:t>
            </m:r>
            <m:r>
              <m:t>8</m:t>
            </m:r>
          </m:sup>
        </m:sSup>
      </m:oMath>
      <w:r>
        <w:t xml:space="preserve"> </w:t>
      </w:r>
      <w:r>
        <w:t xml:space="preserve">K. Both values are far below any foreseeable measurement capability, so this prediction is currently untestable. However, for primordial black holes with masses of order</w:t>
      </w:r>
      <w:r>
        <w:t xml:space="preserve"> </w:t>
      </w:r>
      <m:oMath>
        <m:sSup>
          <m:e>
            <m:r>
              <m:t>10</m:t>
            </m:r>
          </m:e>
          <m:sup>
            <m:r>
              <m:t>12</m:t>
            </m:r>
          </m:sup>
        </m:sSup>
      </m:oMath>
      <w:r>
        <w:t xml:space="preserve"> </w:t>
      </w:r>
      <w:r>
        <w:t xml:space="preserve">kg (if they exist), the Hawking temperature would be of order</w:t>
      </w:r>
      <w:r>
        <w:t xml:space="preserve"> </w:t>
      </w:r>
      <m:oMath>
        <m:sSup>
          <m:e>
            <m:r>
              <m:t>10</m:t>
            </m:r>
          </m:e>
          <m:sup>
            <m:r>
              <m:t>11</m:t>
            </m:r>
          </m:sup>
        </m:sSup>
      </m:oMath>
      <w:r>
        <w:t xml:space="preserve"> </w:t>
      </w:r>
      <w:r>
        <w:t xml:space="preserve">K in GR and 3 times</w:t>
      </w:r>
      <w:r>
        <w:t xml:space="preserve"> </w:t>
      </w:r>
      <m:oMath>
        <m:sSup>
          <m:e>
            <m:r>
              <m:t>10</m:t>
            </m:r>
          </m:e>
          <m:sup>
            <m:r>
              <m:t>10</m:t>
            </m:r>
          </m:sup>
        </m:sSup>
      </m:oMath>
      <w:r>
        <w:t xml:space="preserve"> </w:t>
      </w:r>
      <w:r>
        <w:t xml:space="preserve">K in SSZ, potentially within reach of gamma-ray observations.</w:t>
      </w:r>
    </w:p>
    <w:p>
      <w:pPr>
        <w:pStyle w:val="BodyText"/>
      </w:pPr>
      <w:r>
        <w:t xml:space="preserve">The entropy-area relation is preserved in SSZ because the natural boundary has a well-defined area (4 pi r_s^2) and the Bekenstein-Hawking entropy formula depends only on this area, not on the detailed structure of the metric near the boundary. This preservation is important because it ensures that the laws of black hole thermodynamics (which are structurally identical to the laws of ordinary thermodynamics) remain valid in SSZ.</w:t>
      </w:r>
    </w:p>
    <w:p>
      <w:pPr>
        <w:pStyle w:val="BodyText"/>
      </w:pPr>
      <w:r>
        <w:t xml:space="preserve">The first law of black hole thermodynamics takes the form dM = (kappa_SSZ / (8 pi)) dA + Omega dJ + Phi dQ in SSZ, where Omega is the angular velocity and Phi is the electric potential. The modification from GR enters only through kappa_SSZ, which affects the temperature but not the entropy or the other thermodynamic potentials.</w:t>
      </w:r>
    </w:p>
    <w:bookmarkEnd w:id="739"/>
    <w:bookmarkStart w:id="740" w:name="embedding-diagrams-and-spatial-geometry"/>
    <w:p>
      <w:pPr>
        <w:pStyle w:val="Heading3"/>
      </w:pPr>
      <w:r>
        <w:rPr>
          <w:rStyle w:val="SectionNumber"/>
        </w:rPr>
        <w:t xml:space="preserve">21.11.4</w:t>
      </w:r>
      <w:r>
        <w:tab/>
      </w:r>
      <w:r>
        <w:t xml:space="preserve">Embedding Diagrams and Spatial Geometry</w:t>
      </w:r>
    </w:p>
    <w:p>
      <w:pPr>
        <w:pStyle w:val="FirstParagraph"/>
      </w:pPr>
      <w:r>
        <w:t xml:space="preserve">Embedding diagrams provide a visual representation of the spatial geometry around a compact object. In an embedding diagram, the two-dimensional equatorial plane (r, phi) of the three-dimensional space is embedded in a three-dimensional Euclidean space by adding a height function z(r). The height function is chosen so that the distances measured on the embedded surface match the distances measured in the actual spatial metric.</w:t>
      </w:r>
    </w:p>
    <w:p>
      <w:pPr>
        <w:pStyle w:val="BodyText"/>
      </w:pPr>
      <w:r>
        <w:t xml:space="preserve">For the Schwarzschild metric in GR, the embedding function is z(r) = 2 sqrt(r_s (r - r_s)), which produces the famous funnel-shaped surface that appears in every GR textbook. The funnel has a throat at r = r_s where the slope becomes vertical (dz/dr diverges), indicating that the spatial geometry is singular at the horizon.</w:t>
      </w:r>
    </w:p>
    <w:p>
      <w:pPr>
        <w:pStyle w:val="BodyText"/>
      </w:pPr>
      <w:r>
        <w:t xml:space="preserve">For the SSZ metric, the embedding function is modified by the scaling factor s(r) = 1 + Xi(r). The SSZ embedding function has a finite slope at r = r_s (because s is finite there), producing a funnel that is deeper but smoother than the GR funnel. The throat of the SSZ funnel is at r = r_s, but the slope at the throat is finite: dz/dr at r_s is proportional to 1/sqrt(D_min) = 1/sqrt(0.555) = 1.34, compared to infinity in GR.</w:t>
      </w:r>
    </w:p>
    <w:p>
      <w:pPr>
        <w:pStyle w:val="BodyText"/>
      </w:pPr>
      <w:r>
        <w:t xml:space="preserve">The difference between the GR and SSZ embedding diagrams is visually striking: the GR funnel has a sharp pinch at the throat (representing the horizon), while the SSZ funnel has a smooth, rounded throat (representing the natural boundary). For students learning about black holes, the SSZ embedding diagram provides a more intuitive picture: the compact object is deep in a gravitational well but not behind an impenetrable barrier.</w:t>
      </w:r>
    </w:p>
    <w:p>
      <w:pPr>
        <w:pStyle w:val="BodyText"/>
      </w:pPr>
      <w:r>
        <w:t xml:space="preserve">The embedding diagram can also be used to visualize the light paths near the compact object. Null geodesics on the embedded surface correspond to the trajectories of photons in the equatorial plane. The photon sphere (the innermost unstable circular orbit for photons) appears as a circle on the embedded surface where the curvature is exactly right for photons to orbit. The SSZ photon sphere is at a slightly different radius than the GR photon sphere (because the metric is different), and the shadow angular diameter is correspondingly different.</w:t>
      </w:r>
    </w:p>
    <w:bookmarkEnd w:id="740"/>
    <w:bookmarkStart w:id="741" w:name="numerical-implementation-notes"/>
    <w:p>
      <w:pPr>
        <w:pStyle w:val="Heading3"/>
      </w:pPr>
      <w:r>
        <w:rPr>
          <w:rStyle w:val="SectionNumber"/>
        </w:rPr>
        <w:t xml:space="preserve">21.11.5</w:t>
      </w:r>
      <w:r>
        <w:tab/>
      </w:r>
      <w:r>
        <w:t xml:space="preserve">Numerical Implementation Notes</w:t>
      </w:r>
    </w:p>
    <w:p>
      <w:pPr>
        <w:pStyle w:val="FirstParagraph"/>
      </w:pPr>
      <w:r>
        <w:t xml:space="preserve">Computing the SSZ metric numerically requires evaluating Xi(r) and its derivatives at each radius. In the weak-field regime, Xi = r_s/(2r) and dXi/dr = -r_s/(2r^2), which are straightforward. In the strong-field regime, Xi = 1 - exp(-phi r/r_s) and dXi/dr = (phi/r_s) exp(-phi r/r_s), which involve the exponential function. In the blend zone (1.8 &lt; r/r_s &lt; 2.2), the Hermite interpolation requires evaluating both formulas and their derivatives, which increases the computational cost.</w:t>
      </w:r>
    </w:p>
    <w:p>
      <w:pPr>
        <w:pStyle w:val="BodyText"/>
      </w:pPr>
      <w:r>
        <w:t xml:space="preserve">The ssz-metric-pure repository provides reference implementations in Python and JavaScript. The Python implementation uses numpy for vectorized evaluation (computing Xi at many radii simultaneously) and scipy for integration (computing cumulative quantities like the Shapiro delay). The JavaScript implementation uses standard Math functions and is optimized for single-radius evaluation (used in interactive visualizations).</w:t>
      </w:r>
    </w:p>
    <w:p>
      <w:pPr>
        <w:pStyle w:val="BodyText"/>
      </w:pPr>
      <w:r>
        <w:t xml:space="preserve">Both implementations have been validated against analytical results in the weak and strong field limits and against each other in the blend zone. The numerical precision is better than</w:t>
      </w:r>
      <w:r>
        <w:t xml:space="preserve"> </w:t>
      </w:r>
      <m:oMath>
        <m:sSup>
          <m:e>
            <m:r>
              <m:t>10</m:t>
            </m:r>
          </m:e>
          <m:sup>
            <m:r>
              <m:rPr>
                <m:sty m:val="p"/>
              </m:rPr>
              <m:t>−</m:t>
            </m:r>
            <m:r>
              <m:t>12</m:t>
            </m:r>
          </m:sup>
        </m:sSup>
      </m:oMath>
      <w:r>
        <w:t xml:space="preserve"> </w:t>
      </w:r>
      <w:r>
        <w:t xml:space="preserve">for double-precision floating-point arithmetic, which is more than sufficient for all observational comparisons. The implementation details are documented in the repository README and in Appendix D.</w:t>
      </w:r>
    </w:p>
    <w:p>
      <w:pPr>
        <w:pStyle w:val="Compact"/>
        <w:numPr>
          <w:ilvl w:val="0"/>
          <w:numId w:val="1062"/>
        </w:numPr>
      </w:pPr>
      <w:r>
        <w:rPr>
          <w:b/>
          <w:bCs/>
        </w:rPr>
        <w:t xml:space="preserve">Prerequisites:</w:t>
      </w:r>
      <w:r>
        <w:t xml:space="preserve"> </w:t>
      </w:r>
      <w:r>
        <w:t xml:space="preserve">Ch 1–4 (Ξ, D), Ch 6–9 (kinematics)</w:t>
      </w:r>
    </w:p>
    <w:p>
      <w:pPr>
        <w:pStyle w:val="Compact"/>
        <w:numPr>
          <w:ilvl w:val="0"/>
          <w:numId w:val="1062"/>
        </w:numPr>
      </w:pPr>
      <w:r>
        <w:rPr>
          <w:b/>
          <w:bCs/>
        </w:rPr>
        <w:t xml:space="preserve">Referenced by:</w:t>
      </w:r>
      <w:r>
        <w:t xml:space="preserve"> </w:t>
      </w:r>
      <w:r>
        <w:t xml:space="preserve">Ch 19–22 (all strong-field), Ch 30 (predictions)</w:t>
      </w:r>
    </w:p>
    <w:p>
      <w:pPr>
        <w:pStyle w:val="Compact"/>
        <w:numPr>
          <w:ilvl w:val="0"/>
          <w:numId w:val="1062"/>
        </w:numPr>
      </w:pPr>
      <w:r>
        <w:rPr>
          <w:b/>
          <w:bCs/>
        </w:rPr>
        <w:t xml:space="preserve">Appendix:</w:t>
      </w:r>
      <w:r>
        <w:t xml:space="preserve"> </w:t>
      </w:r>
      <w:r>
        <w:t xml:space="preserve">App. A (A.5 Metric Derivation), App. B (B.7)</w:t>
      </w:r>
    </w:p>
    <w:bookmarkEnd w:id="741"/>
    <w:bookmarkEnd w:id="742"/>
    <w:bookmarkEnd w:id="743"/>
    <w:bookmarkStart w:id="790" w:name="X4289e5d22483e2fc603561fe08260edf5be7c63"/>
    <w:p>
      <w:pPr>
        <w:pStyle w:val="Heading1"/>
      </w:pPr>
      <w:r>
        <w:rPr>
          <w:rStyle w:val="SectionNumber"/>
        </w:rPr>
        <w:t xml:space="preserve">22</w:t>
      </w:r>
      <w:r>
        <w:tab/>
      </w:r>
      <w:r>
        <w:t xml:space="preserve">Paradox of Singularities and SSZ Resolution</w:t>
      </w:r>
    </w:p>
    <w:p>
      <w:pPr>
        <w:pStyle w:val="FirstParagraph"/>
      </w:pPr>
      <w:r>
        <w:t xml:space="preserve">v2</w:t>
      </w:r>
    </w:p>
    <w:p>
      <w:pPr>
        <w:pStyle w:val="CaptionedFigure"/>
      </w:pPr>
      <w:r>
        <w:drawing>
          <wp:inline>
            <wp:extent cx="5334000" cy="2247918"/>
            <wp:effectExtent b="0" l="0" r="0" t="0"/>
            <wp:docPr descr="Fig" title="" id="745" name="Picture"/>
            <a:graphic>
              <a:graphicData uri="http://schemas.openxmlformats.org/drawingml/2006/picture">
                <pic:pic>
                  <pic:nvPicPr>
                    <pic:cNvPr descr="figures/ch19_singularity/1_core_radius_vs_mass_NO_SINGULARITY.png" id="746" name="Picture"/>
                    <pic:cNvPicPr>
                      <a:picLocks noChangeArrowheads="1" noChangeAspect="1"/>
                    </pic:cNvPicPr>
                  </pic:nvPicPr>
                  <pic:blipFill>
                    <a:blip r:embed="rId744"/>
                    <a:stretch>
                      <a:fillRect/>
                    </a:stretch>
                  </pic:blipFill>
                  <pic:spPr bwMode="auto">
                    <a:xfrm>
                      <a:off x="0" y="0"/>
                      <a:ext cx="5334000" cy="224791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55212"/>
            <wp:effectExtent b="0" l="0" r="0" t="0"/>
            <wp:docPr descr="Fig" title="" id="748" name="Picture"/>
            <a:graphic>
              <a:graphicData uri="http://schemas.openxmlformats.org/drawingml/2006/picture">
                <pic:pic>
                  <pic:nvPicPr>
                    <pic:cNvPr descr="figures/ch19_singularity/2_interior_geometry_FINITE_CURVATURE.png" id="749" name="Picture"/>
                    <pic:cNvPicPr>
                      <a:picLocks noChangeArrowheads="1" noChangeAspect="1"/>
                    </pic:cNvPicPr>
                  </pic:nvPicPr>
                  <pic:blipFill>
                    <a:blip r:embed="rId747"/>
                    <a:stretch>
                      <a:fillRect/>
                    </a:stretch>
                  </pic:blipFill>
                  <pic:spPr bwMode="auto">
                    <a:xfrm>
                      <a:off x="0" y="0"/>
                      <a:ext cx="5334000" cy="225521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440126"/>
            <wp:effectExtent b="0" l="0" r="0" t="0"/>
            <wp:docPr descr="Fig" title="" id="751" name="Picture"/>
            <a:graphic>
              <a:graphicData uri="http://schemas.openxmlformats.org/drawingml/2006/picture">
                <pic:pic>
                  <pic:nvPicPr>
                    <pic:cNvPr descr="figures/ch19_singularity/3_SSZ_vs_GR_CORE_COMPARISON.png" id="752" name="Picture"/>
                    <pic:cNvPicPr>
                      <a:picLocks noChangeArrowheads="1" noChangeAspect="1"/>
                    </pic:cNvPicPr>
                  </pic:nvPicPr>
                  <pic:blipFill>
                    <a:blip r:embed="rId750"/>
                    <a:stretch>
                      <a:fillRect/>
                    </a:stretch>
                  </pic:blipFill>
                  <pic:spPr bwMode="auto">
                    <a:xfrm>
                      <a:off x="0" y="0"/>
                      <a:ext cx="5334000" cy="544012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753" w:name="summary-18"/>
    <w:p>
      <w:pPr>
        <w:pStyle w:val="Heading2"/>
      </w:pPr>
      <w:r>
        <w:rPr>
          <w:rStyle w:val="SectionNumber"/>
        </w:rPr>
        <w:t xml:space="preserve">22.1</w:t>
      </w:r>
      <w:r>
        <w:tab/>
      </w:r>
      <w:r>
        <w:t xml:space="preserve">Summary</w:t>
      </w:r>
    </w:p>
    <w:p>
      <w:pPr>
        <w:pStyle w:val="FirstParagraph"/>
      </w:pPr>
      <w:r>
        <w:t xml:space="preserve">The singularity theorems of Penrose (1965) and Hawking &amp; Penrose (1970) are among the most celebrated results in mathematical physics. They prove that under reasonable energy conditions, gravitational collapse inevitably produces spacetime singularities — points where curvature diverges, geodesics terminate, and the laws of physics break down. For over half a century, these singularities have been treated as either fundamental features of nature or signals that GR must be replaced by a quantum theory of gravity at the Planck scale.</w:t>
      </w:r>
    </w:p>
    <w:p>
      <w:pPr>
        <w:pStyle w:val="BodyText"/>
      </w:pPr>
      <w:r>
        <w:t xml:space="preserve">SSZ takes a different position:</w:t>
      </w:r>
      <w:r>
        <w:t xml:space="preserve"> </w:t>
      </w:r>
      <w:r>
        <w:rPr>
          <w:b/>
          <w:bCs/>
        </w:rPr>
        <w:t xml:space="preserve">singularities are artifacts of an unbounded metric function, not features of physical spacetime.</w:t>
      </w:r>
      <w:r>
        <w:t xml:space="preserve"> </w:t>
      </w:r>
      <w:r>
        <w:t xml:space="preserve">By replacing the Schwarzschild D(r) = √(1 − r_s/r) — which reaches zero at r = r_s and becomes imaginary for r &lt; r_s — with D_SSZ(r) = 1/(1 + Ξ(r)), which is bounded below by D(r_s) = 0.555 &gt; 0, SSZ eliminates singularities without introducing new physics, free parameters, or ad hoc regularization. The resolution is structural: it follows from the axiom that segment density saturates at a finite maximum.</w:t>
      </w:r>
    </w:p>
    <w:p>
      <w:pPr>
        <w:pStyle w:val="BodyText"/>
      </w:pPr>
      <w:r>
        <w:t xml:space="preserve">This chapter presents the singularity problem in detail, derives the SSZ resolution, proves that all curvature invariants remain finite, and discusses the implications for the Penrose-Hawking theorems.</w:t>
      </w:r>
    </w:p>
    <w:p>
      <w:pPr>
        <w:pStyle w:val="BodyText"/>
      </w:pPr>
      <w:r>
        <w:rPr>
          <w:b/>
          <w:bCs/>
        </w:rPr>
        <w:t xml:space="preserve">Reader’s guide.</w:t>
      </w:r>
      <w:r>
        <w:t xml:space="preserve"> </w:t>
      </w:r>
      <w:r>
        <w:t xml:space="preserve">Section 19.1 reviews the singularity theorems. Section 19.2 presents the SSZ resolution. Section 19.3 proves finiteness of curvature. Section 19.4 addresses the Penrose-Hawking theorems. Section 19.5 discusses the physical picture. Section 19.6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Paradox of Singularities and SSZ Resolution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753"/>
    <w:bookmarkStart w:id="759" w:name="section-15"/>
    <w:p>
      <w:pPr>
        <w:pStyle w:val="Heading2"/>
      </w:pPr>
      <w:r>
        <w:rPr>
          <w:rStyle w:val="SectionNumber"/>
        </w:rPr>
        <w:t xml:space="preserve">22.2</w:t>
      </w:r>
      <w:r>
        <w:tab/>
      </w:r>
      <w:r>
        <w:t xml:space="preserve">19</w:t>
      </w:r>
    </w:p>
    <w:bookmarkStart w:id="754" w:name="pedagogical-overview-16"/>
    <w:p>
      <w:pPr>
        <w:pStyle w:val="Heading3"/>
      </w:pPr>
      <w:r>
        <w:rPr>
          <w:rStyle w:val="SectionNumber"/>
        </w:rPr>
        <w:t xml:space="preserve">22.2.1</w:t>
      </w:r>
      <w:r>
        <w:tab/>
      </w:r>
      <w:r>
        <w:t xml:space="preserve">Pedagogical Overview</w:t>
      </w:r>
    </w:p>
    <w:p>
      <w:pPr>
        <w:pStyle w:val="FirstParagraph"/>
      </w:pPr>
      <w:r>
        <w:t xml:space="preserve">Singularities are perhaps the most controversial feature of general relativity. At the center of a Schwarzschild black hole, the curvature tensor diverges, the tidal forces become infinite, and the classical theory breaks down. Most physicists regard this as a sign that GR is incomplete – that a quantum theory of gravity is needed to resolve the singularity. But no complete quantum gravity theory exists, and the singularity problem remains open.</w:t>
      </w:r>
    </w:p>
    <w:p>
      <w:pPr>
        <w:pStyle w:val="BodyText"/>
      </w:pPr>
      <w:r>
        <w:t xml:space="preserve">SSZ offers a classical resolution. The segment density Xi saturates at a finite value (Xi_max = 0.802 at r = r_s for the strong-field formula), which means that the time dilation factor D is bounded below by D_min = 0.555. Since the curvature invariants in the SSZ metric are algebraic functions of D and its derivatives, and D is everywhere finite and smooth, the curvature invariants remain finite everywhere. There is no singularity.</w:t>
      </w:r>
    </w:p>
    <w:p>
      <w:pPr>
        <w:pStyle w:val="BodyText"/>
      </w:pPr>
      <w:r>
        <w:t xml:space="preserve">Intuitively, this means: the segment lattice acts as a natural regulator. Just as a crystal lattice prevents arbitrarily short wavelengths (there is a minimum wavelength set by the lattice spacing), the segment lattice prevents arbitrarily high curvature (there is a maximum curvature set by the segment saturation). The resolution is structural, not quantum – it arises from the geometry of the segment lattice, not from uncertainty relations or quantum fluctuations.</w:t>
      </w:r>
    </w:p>
    <w:p>
      <w:pPr>
        <w:pStyle w:val="BodyText"/>
      </w:pPr>
      <w:r>
        <w:t xml:space="preserve">A common misinterpretation would be to think that SSZ eliminates all extreme gravitational effects near compact objects. It does not. The time dilation at r_s is still enormous (D = 0.555 means that a clock at r_s ticks at 55.5 percent of the rate of a clock at infinity). The redshift is still very large (z = 0.802). The gravitational effects are extreme by any standard. What SSZ eliminates is the infinite limit – the singularity where physical quantities diverge.</w:t>
      </w:r>
    </w:p>
    <w:p>
      <w:pPr>
        <w:pStyle w:val="BodyText"/>
      </w:pPr>
      <w:r>
        <w:t xml:space="preserve">This distinction matters for the interpretation of observational data. Metric perturbation signals from binary mergers are sensitive to the near-horizon geometry. If the metric differs from Schwarzschild near r_s, the ringdown signal after merger carries information about this difference. The SSZ prediction for the ringdown frequency differs from the GR prediction by an amount that depends on D_min, and future metric perturbation observations may be precise enough to detect this difference.</w:t>
      </w:r>
      <w:r>
        <w:t xml:space="preserve"> </w:t>
      </w:r>
      <w:r>
        <w:t xml:space="preserve">.1 The Singularity Problem in GR</w:t>
      </w:r>
    </w:p>
    <w:bookmarkEnd w:id="754"/>
    <w:bookmarkStart w:id="755" w:name="what-singularities-are"/>
    <w:p>
      <w:pPr>
        <w:pStyle w:val="Heading3"/>
      </w:pPr>
      <w:r>
        <w:rPr>
          <w:rStyle w:val="SectionNumber"/>
        </w:rPr>
        <w:t xml:space="preserve">22.2.2</w:t>
      </w:r>
      <w:r>
        <w:tab/>
      </w:r>
      <w:r>
        <w:t xml:space="preserve">What Singularities Are</w:t>
      </w:r>
    </w:p>
    <w:p>
      <w:pPr>
        <w:pStyle w:val="FirstParagraph"/>
      </w:pPr>
      <w:r>
        <w:t xml:space="preserve">A spacetime singularity is a point (or set of points) where one or more components of the Riemann curvature tensor diverge. The physical consequences are catastrophic:</w:t>
      </w:r>
    </w:p>
    <w:p>
      <w:pPr>
        <w:pStyle w:val="BodyText"/>
      </w:pPr>
      <w:r>
        <w:rPr>
          <w:b/>
          <w:bCs/>
        </w:rPr>
        <w:t xml:space="preserve">Tidal forces diverge.</w:t>
      </w:r>
      <w:r>
        <w:t xml:space="preserve"> </w:t>
      </w:r>
      <w:r>
        <w:t xml:space="preserve">An observer falling toward a singularity experiences tidal stretching that grows without bound. At the singularity, the tidal force is literally infinite — any extended object is destroyed.</w:t>
      </w:r>
    </w:p>
    <w:p>
      <w:pPr>
        <w:pStyle w:val="BodyText"/>
      </w:pPr>
      <w:r>
        <w:rPr>
          <w:b/>
          <w:bCs/>
        </w:rPr>
        <w:t xml:space="preserve">Geodesics terminate.</w:t>
      </w:r>
      <w:r>
        <w:t xml:space="preserve"> </w:t>
      </w:r>
      <w:r>
        <w:t xml:space="preserve">Worldlines of particles and photons end at the singularity in finite proper time. The particle’s history simply stops — there is no</w:t>
      </w:r>
      <w:r>
        <w:t xml:space="preserve"> </w:t>
      </w:r>
      <w:r>
        <w:t xml:space="preserve">“after.”</w:t>
      </w:r>
    </w:p>
    <w:p>
      <w:pPr>
        <w:pStyle w:val="BodyText"/>
      </w:pPr>
      <w:r>
        <w:rPr>
          <w:b/>
          <w:bCs/>
        </w:rPr>
        <w:t xml:space="preserve">Predictability breaks down.</w:t>
      </w:r>
      <w:r>
        <w:t xml:space="preserve"> </w:t>
      </w:r>
      <w:r>
        <w:t xml:space="preserve">The Einstein equations become singular — they cannot be integrated through the singularity. The future of spacetime beyond the singularity is undetermined by the initial data.</w:t>
      </w:r>
    </w:p>
    <w:bookmarkEnd w:id="755"/>
    <w:bookmarkStart w:id="756" w:name="the-penrose-singularity-theorem-1965"/>
    <w:p>
      <w:pPr>
        <w:pStyle w:val="Heading3"/>
      </w:pPr>
      <w:r>
        <w:rPr>
          <w:rStyle w:val="SectionNumber"/>
        </w:rPr>
        <w:t xml:space="preserve">22.2.3</w:t>
      </w:r>
      <w:r>
        <w:tab/>
      </w:r>
      <w:r>
        <w:t xml:space="preserve">The Penrose Singularity Theorem (1965)</w:t>
      </w:r>
    </w:p>
    <w:p>
      <w:pPr>
        <w:pStyle w:val="FirstParagraph"/>
      </w:pPr>
      <w:r>
        <w:t xml:space="preserve">Penrose proved that if:</w:t>
      </w:r>
      <w:r>
        <w:t xml:space="preserve"> </w:t>
      </w:r>
      <w:r>
        <w:t xml:space="preserve">1. The spacetime contains a</w:t>
      </w:r>
      <w:r>
        <w:t xml:space="preserve"> </w:t>
      </w:r>
      <w:r>
        <w:rPr>
          <w:b/>
          <w:bCs/>
        </w:rPr>
        <w:t xml:space="preserve">trapped surface</w:t>
      </w:r>
      <w:r>
        <w:t xml:space="preserve"> </w:t>
      </w:r>
      <w:r>
        <w:t xml:space="preserve">(a closed 2-surface where both ingoing and outgoing null normals converge)</w:t>
      </w:r>
      <w:r>
        <w:t xml:space="preserve"> </w:t>
      </w:r>
      <w:r>
        <w:t xml:space="preserve">2. The</w:t>
      </w:r>
      <w:r>
        <w:t xml:space="preserve"> </w:t>
      </w:r>
      <w:r>
        <w:rPr>
          <w:b/>
          <w:bCs/>
        </w:rPr>
        <w:t xml:space="preserve">null energy condition</w:t>
      </w:r>
      <w:r>
        <w:t xml:space="preserve"> </w:t>
      </w:r>
      <w:r>
        <w:t xml:space="preserve">(NEC) holds: T_μν k^μ k^ν ≥ 0 for all null vectors k^μ</w:t>
      </w:r>
      <w:r>
        <w:t xml:space="preserve"> </w:t>
      </w:r>
      <w:r>
        <w:t xml:space="preserve">3. The spacetime is</w:t>
      </w:r>
      <w:r>
        <w:t xml:space="preserve"> </w:t>
      </w:r>
      <w:r>
        <w:rPr>
          <w:b/>
          <w:bCs/>
        </w:rPr>
        <w:t xml:space="preserve">globally hyperbolic</w:t>
      </w:r>
      <w:r>
        <w:t xml:space="preserve"> </w:t>
      </w:r>
      <w:r>
        <w:t xml:space="preserve">(causally well-behaved)</w:t>
      </w:r>
    </w:p>
    <w:p>
      <w:pPr>
        <w:pStyle w:val="BodyText"/>
      </w:pPr>
      <w:r>
        <w:t xml:space="preserve">Then the spacetime is geodesically incomplete — at least one geodesic terminates in finite affine parameter. This is interpreted as a singularity.</w:t>
      </w:r>
    </w:p>
    <w:p>
      <w:pPr>
        <w:pStyle w:val="BodyText"/>
      </w:pPr>
      <w:r>
        <w:t xml:space="preserve">The theorem is remarkable because it requires no symmetry assumptions — it applies to completely general, asymmetric collapse. The only inputs are energy conditions and the existence of a trapped surface.</w:t>
      </w:r>
    </w:p>
    <w:bookmarkEnd w:id="756"/>
    <w:bookmarkStart w:id="757" w:name="the-hawking-penrose-theorem-1970"/>
    <w:p>
      <w:pPr>
        <w:pStyle w:val="Heading3"/>
      </w:pPr>
      <w:r>
        <w:rPr>
          <w:rStyle w:val="SectionNumber"/>
        </w:rPr>
        <w:t xml:space="preserve">22.2.4</w:t>
      </w:r>
      <w:r>
        <w:tab/>
      </w:r>
      <w:r>
        <w:t xml:space="preserve">The Hawking-Penrose Theorem (1970)</w:t>
      </w:r>
    </w:p>
    <w:p>
      <w:pPr>
        <w:pStyle w:val="FirstParagraph"/>
      </w:pPr>
      <w:r>
        <w:t xml:space="preserve">Hawking and Penrose strengthened the result: if any one of four conditions holds (trapped surface, compact Cauchy surface, converging null geodesic congruence, or closed timelike curve), combined with the strong energy condition (SEC), then singularities are inevitable. This established that singularities are generic features of GR, not artifacts of special symmetries.</w:t>
      </w:r>
    </w:p>
    <w:bookmarkEnd w:id="757"/>
    <w:bookmarkStart w:id="758" w:name="why-this-is-a-problem"/>
    <w:p>
      <w:pPr>
        <w:pStyle w:val="Heading3"/>
      </w:pPr>
      <w:r>
        <w:rPr>
          <w:rStyle w:val="SectionNumber"/>
        </w:rPr>
        <w:t xml:space="preserve">22.2.5</w:t>
      </w:r>
      <w:r>
        <w:tab/>
      </w:r>
      <w:r>
        <w:t xml:space="preserve">Why This Is a Problem</w:t>
      </w:r>
    </w:p>
    <w:p>
      <w:pPr>
        <w:pStyle w:val="FirstParagraph"/>
      </w:pPr>
      <w:r>
        <w:t xml:space="preserve">Singularities represent a fundamental limitation of GR. A theory that predicts its own breakdown cannot be considered complete. The standard response —</w:t>
      </w:r>
      <w:r>
        <w:t xml:space="preserve"> </w:t>
      </w:r>
      <w:r>
        <w:t xml:space="preserve">“quantum gravity will resolve singularities at the Planck scale”</w:t>
      </w:r>
      <w:r>
        <w:t xml:space="preserve"> </w:t>
      </w:r>
      <w:r>
        <w:t xml:space="preserve">— has been the working assumption for 50 years, but no complete quantum gravity theory exists. String theory, loop quantum gravity, and causal set theory all attempt to resolve singularities, but none has produced a definitive, testable prediction.</w:t>
      </w:r>
    </w:p>
    <w:p>
      <w:pPr>
        <w:pStyle w:val="BodyText"/>
      </w:pPr>
      <w:r>
        <w:t xml:space="preserve">SSZ resolves singularities without quantum gravity.</w:t>
      </w:r>
    </w:p>
    <w:bookmarkEnd w:id="758"/>
    <w:bookmarkEnd w:id="759"/>
    <w:bookmarkStart w:id="763" w:name="ssz-resolution"/>
    <w:p>
      <w:pPr>
        <w:pStyle w:val="Heading2"/>
      </w:pPr>
      <w:r>
        <w:rPr>
          <w:rStyle w:val="SectionNumber"/>
        </w:rPr>
        <w:t xml:space="preserve">22.3</w:t>
      </w:r>
      <w:r>
        <w:tab/>
      </w:r>
      <w:r>
        <w:t xml:space="preserve">SSZ Resolution</w:t>
      </w:r>
    </w:p>
    <w:bookmarkStart w:id="760" w:name="the-root-cause"/>
    <w:p>
      <w:pPr>
        <w:pStyle w:val="Heading3"/>
      </w:pPr>
      <w:r>
        <w:rPr>
          <w:rStyle w:val="SectionNumber"/>
        </w:rPr>
        <w:t xml:space="preserve">22.3.1</w:t>
      </w:r>
      <w:r>
        <w:tab/>
      </w:r>
      <w:r>
        <w:t xml:space="preserve">The Root Cause</w:t>
      </w:r>
    </w:p>
    <w:p>
      <w:pPr>
        <w:pStyle w:val="FirstParagraph"/>
      </w:pPr>
      <w:r>
        <w:t xml:space="preserve">In the Schwarzschild solution, the metric function g_tt = −(1 − r_s/r) reaches zero at r = r_s and becomes positive for r &lt; r_s (signature change). The time dilation factor D_GR = √(1 − r_s/r) is real only for r &gt; r_s, equals zero at r = r_s, and is imaginary for r &lt; r_s. The singularity at r = 0 arises because D_GR → −i∞ as r → 0.</w:t>
      </w:r>
    </w:p>
    <w:p>
      <w:pPr>
        <w:pStyle w:val="BodyText"/>
      </w:pPr>
      <w:r>
        <w:t xml:space="preserve">SSZ’s insight: the singularity is caused by the</w:t>
      </w:r>
      <w:r>
        <w:t xml:space="preserve"> </w:t>
      </w:r>
      <w:r>
        <w:rPr>
          <w:b/>
          <w:bCs/>
        </w:rPr>
        <w:t xml:space="preserve">functional form</w:t>
      </w:r>
      <w:r>
        <w:t xml:space="preserve"> </w:t>
      </w:r>
      <w:r>
        <w:t xml:space="preserve">of D(r), not by the physics of gravitational collapse. Replace D_GR with a bounded function that never reaches zero, and the singularity disappears.</w:t>
      </w:r>
    </w:p>
    <w:bookmarkEnd w:id="760"/>
    <w:bookmarkStart w:id="761" w:name="the-ssz-time-dilation-factor"/>
    <w:p>
      <w:pPr>
        <w:pStyle w:val="Heading3"/>
      </w:pPr>
      <w:r>
        <w:rPr>
          <w:rStyle w:val="SectionNumber"/>
        </w:rPr>
        <w:t xml:space="preserve">22.3.2</w:t>
      </w:r>
      <w:r>
        <w:tab/>
      </w:r>
      <w:r>
        <w:t xml:space="preserve">The SSZ Time Dilation Factor</w:t>
      </w:r>
    </w:p>
    <w:p>
      <w:pPr>
        <w:pStyle w:val="FirstParagraph"/>
      </w:p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w:p>
    <w:p>
      <w:pPr>
        <w:pStyle w:val="BodyText"/>
      </w:pPr>
      <w:r>
        <w:t xml:space="preserve">where Ξ(r) is the segment density, bounded above by Ξ_max = 1 −</w:t>
      </w:r>
      <w:r>
        <w:t xml:space="preserve"> </w:t>
      </w:r>
      <m:oMath>
        <m:sSup>
          <m:e>
            <m:r>
              <m:t>e</m:t>
            </m:r>
          </m:e>
          <m:sup>
            <m:r>
              <m:rPr>
                <m:sty m:val="p"/>
              </m:rPr>
              <m:t>−</m:t>
            </m:r>
            <m:r>
              <m:t>φ</m:t>
            </m:r>
          </m:sup>
        </m:sSup>
      </m:oMath>
      <w:r>
        <w:t xml:space="preserve"> </w:t>
      </w:r>
      <m:oMath>
        <m:r>
          <m:rPr>
            <m:sty m:val="p"/>
          </m:rPr>
          <m:t>≈</m:t>
        </m:r>
      </m:oMath>
      <w:r>
        <w:t xml:space="preserve"> </w:t>
      </w:r>
      <w:r>
        <w:t xml:space="preserve">0.802. Therefore:</w:t>
      </w:r>
    </w:p>
    <w:p>
      <w:pPr>
        <w:pStyle w:val="BodyText"/>
      </w:pPr>
      <m:oMath>
        <m:sSub>
          <m:e>
            <m:r>
              <m:t>D</m:t>
            </m:r>
          </m:e>
          <m:sub>
            <m:r>
              <m:rPr>
                <m:nor/>
                <m:sty m:val="p"/>
              </m:rPr>
              <m:t>SSZ</m:t>
            </m:r>
          </m:sub>
        </m:sSub>
        <m:r>
          <m:rPr>
            <m:sty m:val="p"/>
          </m:rPr>
          <m:t>(</m:t>
        </m:r>
        <m:r>
          <m:t>r</m:t>
        </m:r>
        <m:r>
          <m:rPr>
            <m:sty m:val="p"/>
          </m:rPr>
          <m:t>)</m:t>
        </m:r>
        <m:r>
          <m:rPr>
            <m:sty m:val="p"/>
          </m:rPr>
          <m:t>≥</m:t>
        </m:r>
        <m:sSub>
          <m:e>
            <m:r>
              <m:t>D</m:t>
            </m:r>
          </m:e>
          <m:sub>
            <m:r>
              <m:rPr>
                <m:nor/>
                <m:sty m:val="p"/>
              </m:rPr>
              <m:t>min</m:t>
            </m:r>
          </m:sub>
        </m:sSub>
        <m:r>
          <m:rPr>
            <m:sty m:val="p"/>
          </m:rPr>
          <m:t>=</m:t>
        </m:r>
        <m:f>
          <m:fPr>
            <m:type m:val="bar"/>
          </m:fPr>
          <m:num>
            <m:r>
              <m:t>1</m:t>
            </m:r>
          </m:num>
          <m:den>
            <m:r>
              <m:t>1</m:t>
            </m:r>
            <m:r>
              <m:rPr>
                <m:sty m:val="p"/>
              </m:rPr>
              <m:t>+</m:t>
            </m:r>
            <m:sSub>
              <m:e>
                <m:r>
                  <m:rPr>
                    <m:sty m:val="p"/>
                  </m:rPr>
                  <m:t>Ξ</m:t>
                </m:r>
              </m:e>
              <m:sub>
                <m:r>
                  <m:rPr>
                    <m:nor/>
                    <m:sty m:val="p"/>
                  </m:rPr>
                  <m:t>max</m:t>
                </m:r>
              </m:sub>
            </m:sSub>
          </m:den>
        </m:f>
        <m:r>
          <m:rPr>
            <m:sty m:val="p"/>
          </m:rPr>
          <m:t>=</m:t>
        </m:r>
        <m:f>
          <m:fPr>
            <m:type m:val="bar"/>
          </m:fPr>
          <m:num>
            <m:r>
              <m:t>1</m:t>
            </m:r>
          </m:num>
          <m:den>
            <m:r>
              <m:t>1.802</m:t>
            </m:r>
          </m:den>
        </m:f>
        <m:r>
          <m:rPr>
            <m:sty m:val="p"/>
          </m:rPr>
          <m:t>=</m:t>
        </m:r>
        <m:r>
          <m:t>0.555</m:t>
        </m:r>
      </m:oMath>
    </w:p>
    <w:p>
      <w:pPr>
        <w:pStyle w:val="BodyText"/>
      </w:pPr>
      <w:r>
        <w:t xml:space="preserve">D never reaches zero. The metric signature never changes. The time coordinate remains timelike everywhere. Geodesics do not terminate. Physics continues normally — just 55.5% slower than at infinity.</w:t>
      </w:r>
    </w:p>
    <w:bookmarkEnd w:id="761"/>
    <w:bookmarkStart w:id="762" w:name="no-free-parameters"/>
    <w:p>
      <w:pPr>
        <w:pStyle w:val="Heading3"/>
      </w:pPr>
      <w:r>
        <w:rPr>
          <w:rStyle w:val="SectionNumber"/>
        </w:rPr>
        <w:t xml:space="preserve">22.3.3</w:t>
      </w:r>
      <w:r>
        <w:tab/>
      </w:r>
      <w:r>
        <w:t xml:space="preserve">No Free Parameters</w:t>
      </w:r>
    </w:p>
    <w:p>
      <w:pPr>
        <w:pStyle w:val="FirstParagraph"/>
      </w:pPr>
      <w:r>
        <w:t xml:space="preserve">The resolution requires no additional parameters. The value Ξ_max = 1 −</w:t>
      </w:r>
      <w:r>
        <w:t xml:space="preserve"> </w:t>
      </w:r>
      <m:oMath>
        <m:sSup>
          <m:e>
            <m:r>
              <m:t>e</m:t>
            </m:r>
          </m:e>
          <m:sup>
            <m:r>
              <m:rPr>
                <m:sty m:val="p"/>
              </m:rPr>
              <m:t>−</m:t>
            </m:r>
            <m:r>
              <m:t>φ</m:t>
            </m:r>
          </m:sup>
        </m:sSup>
      </m:oMath>
      <w:r>
        <w:t xml:space="preserve"> </w:t>
      </w:r>
      <w:r>
        <w:t xml:space="preserve">follows from the SSZ axioms (Chapter 3): the golden ratio φ governs the saturation rate of segment density, and the exponential form Ξ = 1 − exp(−φ r/r_s) is the unique function satisfying the boundary conditions (Ξ → Ξ_max as r → ∞, Ξ(0) = 0 regular at origin, dΞ/dr matches g1 at the blend radius).</w:t>
      </w:r>
    </w:p>
    <w:p>
      <w:pPr>
        <w:pStyle w:val="BodyText"/>
      </w:pPr>
      <w:r>
        <w:t xml:space="preserve">Compare alternative approaches:</w:t>
      </w:r>
      <w:r>
        <w:t xml:space="preserve"> </w:t>
      </w:r>
      <w:r>
        <w:t xml:space="preserve">-</w:t>
      </w:r>
      <w:r>
        <w:t xml:space="preserve"> </w:t>
      </w:r>
      <w:r>
        <w:rPr>
          <w:b/>
          <w:bCs/>
        </w:rPr>
        <w:t xml:space="preserve">Loop quantum gravity:</w:t>
      </w:r>
      <w:r>
        <w:t xml:space="preserve"> </w:t>
      </w:r>
      <w:r>
        <w:t xml:space="preserve">Introduces a minimum area a_min ~ l_P² as a free parameter</w:t>
      </w:r>
      <w:r>
        <w:t xml:space="preserve"> </w:t>
      </w:r>
      <w:r>
        <w:t xml:space="preserve">-</w:t>
      </w:r>
      <w:r>
        <w:t xml:space="preserve"> </w:t>
      </w:r>
      <w:r>
        <w:rPr>
          <w:b/>
          <w:bCs/>
        </w:rPr>
        <w:t xml:space="preserve">String theory:</w:t>
      </w:r>
      <w:r>
        <w:t xml:space="preserve"> </w:t>
      </w:r>
      <w:r>
        <w:t xml:space="preserve">Introduces the string length l_s as a free parameter</w:t>
      </w:r>
      <w:r>
        <w:t xml:space="preserve"> </w:t>
      </w:r>
      <w:r>
        <w:t xml:space="preserve">-</w:t>
      </w:r>
      <w:r>
        <w:t xml:space="preserve"> </w:t>
      </w:r>
      <w:r>
        <w:rPr>
          <w:b/>
          <w:bCs/>
        </w:rPr>
        <w:t xml:space="preserve">Regular black holes (Bardeen, Hayward):</w:t>
      </w:r>
      <w:r>
        <w:t xml:space="preserve"> </w:t>
      </w:r>
      <w:r>
        <w:t xml:space="preserve">Introduce a regularization length l as a free parameter</w:t>
      </w:r>
    </w:p>
    <w:p>
      <w:pPr>
        <w:pStyle w:val="BodyText"/>
      </w:pPr>
      <w:r>
        <w:t xml:space="preserve">SSZ is the only singularity resolution that uses zero free parameters beyond fundamental constants.</w:t>
      </w:r>
    </w:p>
    <w:bookmarkEnd w:id="762"/>
    <w:bookmarkEnd w:id="763"/>
    <w:bookmarkStart w:id="767" w:name="finiteness-of-curvature"/>
    <w:p>
      <w:pPr>
        <w:pStyle w:val="Heading2"/>
      </w:pPr>
      <w:r>
        <w:rPr>
          <w:rStyle w:val="SectionNumber"/>
        </w:rPr>
        <w:t xml:space="preserve">22.4</w:t>
      </w:r>
      <w:r>
        <w:tab/>
      </w:r>
      <w:r>
        <w:t xml:space="preserve">Finiteness of Curvature</w:t>
      </w:r>
    </w:p>
    <w:bookmarkStart w:id="764" w:name="kretschner-scalar"/>
    <w:p>
      <w:pPr>
        <w:pStyle w:val="Heading3"/>
      </w:pPr>
      <w:r>
        <w:rPr>
          <w:rStyle w:val="SectionNumber"/>
        </w:rPr>
        <w:t xml:space="preserve">22.4.1</w:t>
      </w:r>
      <w:r>
        <w:tab/>
      </w:r>
      <w:r>
        <w:t xml:space="preserve">Kretschner Scalar</w:t>
      </w:r>
    </w:p>
    <w:p>
      <w:pPr>
        <w:pStyle w:val="FirstParagraph"/>
      </w:pPr>
      <w:r>
        <w:t xml:space="preserve">The Kretschner scalar K = R_αβγδ R^αβγδ is the standard measure of curvature strength. For the Schwarzschild metric:</w:t>
      </w:r>
    </w:p>
    <w:p>
      <w:pPr>
        <w:pStyle w:val="BodyText"/>
      </w:pPr>
      <m:oMath>
        <m:sSub>
          <m:e>
            <m:r>
              <m:t>K</m:t>
            </m:r>
          </m:e>
          <m:sub>
            <m:r>
              <m:rPr>
                <m:nor/>
                <m:sty m:val="p"/>
              </m:rPr>
              <m:t>GR</m:t>
            </m:r>
          </m:sub>
        </m:sSub>
        <m:r>
          <m:rPr>
            <m:sty m:val="p"/>
          </m:rPr>
          <m:t>=</m:t>
        </m:r>
        <m:f>
          <m:fPr>
            <m:type m:val="bar"/>
          </m:fPr>
          <m:num>
            <m:r>
              <m:t>48</m:t>
            </m:r>
            <m:sSup>
              <m:e>
                <m:r>
                  <m:t>G</m:t>
                </m:r>
              </m:e>
              <m:sup>
                <m:r>
                  <m:t>2</m:t>
                </m:r>
              </m:sup>
            </m:sSup>
            <m:sSup>
              <m:e>
                <m:r>
                  <m:t>M</m:t>
                </m:r>
              </m:e>
              <m:sup>
                <m:r>
                  <m:t>2</m:t>
                </m:r>
              </m:sup>
            </m:sSup>
          </m:num>
          <m:den>
            <m:sSup>
              <m:e>
                <m:r>
                  <m:t>c</m:t>
                </m:r>
              </m:e>
              <m:sup>
                <m:r>
                  <m:t>4</m:t>
                </m:r>
              </m:sup>
            </m:sSup>
            <m:sSup>
              <m:e>
                <m:r>
                  <m:t>r</m:t>
                </m:r>
              </m:e>
              <m:sup>
                <m:r>
                  <m:t>6</m:t>
                </m:r>
              </m:sup>
            </m:sSup>
          </m:den>
        </m:f>
        <m:r>
          <m:rPr>
            <m:sty m:val="p"/>
          </m:rPr>
          <m:t>→</m:t>
        </m:r>
        <m:r>
          <m:rPr>
            <m:sty m:val="p"/>
          </m:rPr>
          <m:t>∞</m:t>
        </m:r>
        <m:r>
          <m:t> </m:t>
        </m:r>
        <m:r>
          <m:rPr>
            <m:nor/>
            <m:sty m:val="p"/>
          </m:rPr>
          <m:t>as </m:t>
        </m:r>
        <m:r>
          <m:t>r</m:t>
        </m:r>
        <m:r>
          <m:rPr>
            <m:sty m:val="p"/>
          </m:rPr>
          <m:t>→</m:t>
        </m:r>
        <m:r>
          <m:t>0</m:t>
        </m:r>
      </m:oMath>
    </w:p>
    <w:p>
      <w:pPr>
        <w:pStyle w:val="BodyText"/>
      </w:pPr>
      <w:r>
        <w:t xml:space="preserve">For the SSZ metric with D(r) = 1/(1+Ξ):</w:t>
      </w:r>
    </w:p>
    <w:p>
      <w:pPr>
        <w:pStyle w:val="BodyText"/>
      </w:pPr>
      <m:oMath>
        <m:sSub>
          <m:e>
            <m:r>
              <m:t>K</m:t>
            </m:r>
          </m:e>
          <m:sub>
            <m:r>
              <m:rPr>
                <m:nor/>
                <m:sty m:val="p"/>
              </m:rPr>
              <m:t>SSZ</m:t>
            </m:r>
          </m:sub>
        </m:sSub>
        <m:r>
          <m:rPr>
            <m:sty m:val="p"/>
          </m:rPr>
          <m:t>(</m:t>
        </m:r>
        <m:r>
          <m:t>r</m:t>
        </m:r>
        <m:r>
          <m:rPr>
            <m:sty m:val="p"/>
          </m:rPr>
          <m:t>)</m:t>
        </m:r>
        <m:r>
          <m:rPr>
            <m:sty m:val="p"/>
          </m:rPr>
          <m:t>=</m:t>
        </m:r>
        <m:r>
          <m:rPr>
            <m:nor/>
            <m:sty m:val="p"/>
          </m:rPr>
          <m:t>bounded function of </m:t>
        </m:r>
        <m:r>
          <m:rPr>
            <m:sty m:val="p"/>
          </m:rPr>
          <m:t>Ξ</m:t>
        </m:r>
        <m:r>
          <m:rPr>
            <m:sty m:val="p"/>
          </m:rPr>
          <m:t>(</m:t>
        </m:r>
        <m:r>
          <m:t>r</m:t>
        </m:r>
        <m:r>
          <m:rPr>
            <m:sty m:val="p"/>
          </m:rPr>
          <m:t>)</m:t>
        </m:r>
        <m:r>
          <m:rPr>
            <m:sty m:val="p"/>
          </m:rPr>
          <m:t>,</m:t>
        </m:r>
        <m:r>
          <m:t> </m:t>
        </m:r>
        <m:sSup>
          <m:e>
            <m:r>
              <m:rPr>
                <m:sty m:val="p"/>
              </m:rPr>
              <m:t>Ξ</m:t>
            </m:r>
          </m:e>
          <m:sup>
            <m:r>
              <m:rPr>
                <m:sty m:val="p"/>
              </m:rPr>
              <m:t>′</m:t>
            </m:r>
          </m:sup>
        </m:sSup>
        <m:r>
          <m:rPr>
            <m:sty m:val="p"/>
          </m:rPr>
          <m:t>(</m:t>
        </m:r>
        <m:r>
          <m:t>r</m:t>
        </m:r>
        <m:r>
          <m:rPr>
            <m:sty m:val="p"/>
          </m:rPr>
          <m:t>)</m:t>
        </m:r>
        <m:r>
          <m:rPr>
            <m:sty m:val="p"/>
          </m:rPr>
          <m:t>,</m:t>
        </m:r>
        <m:r>
          <m:t> </m:t>
        </m:r>
        <m:sSup>
          <m:e>
            <m:r>
              <m:rPr>
                <m:sty m:val="p"/>
              </m:rPr>
              <m:t>Ξ</m:t>
            </m:r>
          </m:e>
          <m:sup>
            <m:r>
              <m:rPr>
                <m:sty m:val="p"/>
              </m:rPr>
              <m:t>″</m:t>
            </m:r>
          </m:sup>
        </m:sSup>
        <m:r>
          <m:rPr>
            <m:sty m:val="p"/>
          </m:rPr>
          <m:t>(</m:t>
        </m:r>
        <m:r>
          <m:t>r</m:t>
        </m:r>
        <m:r>
          <m:rPr>
            <m:sty m:val="p"/>
          </m:rPr>
          <m:t>)</m:t>
        </m:r>
      </m:oMath>
    </w:p>
    <w:p>
      <w:pPr>
        <w:pStyle w:val="BodyText"/>
      </w:pPr>
      <w:r>
        <w:t xml:space="preserve">Since Ξ, Ξ’, and Ξ’’ are all finite and continuous for r &gt; 0, K_SSZ is bounded. The maximum value occurs near the natural boundary:</w:t>
      </w:r>
    </w:p>
    <w:p>
      <w:pPr>
        <w:pStyle w:val="BodyText"/>
      </w:pPr>
      <m:oMath>
        <m:sSub>
          <m:e>
            <m:r>
              <m:t>K</m:t>
            </m:r>
          </m:e>
          <m:sub>
            <m:r>
              <m:rPr>
                <m:nor/>
                <m:sty m:val="p"/>
              </m:rPr>
              <m:t>SSZ,max</m:t>
            </m:r>
          </m:sub>
        </m:sSub>
        <m:r>
          <m:rPr>
            <m:sty m:val="p"/>
          </m:rPr>
          <m:t>=</m:t>
        </m:r>
        <m:sSub>
          <m:e>
            <m:r>
              <m:t>K</m:t>
            </m:r>
          </m:e>
          <m:sub>
            <m:r>
              <m:rPr>
                <m:nor/>
                <m:sty m:val="p"/>
              </m:rPr>
              <m:t>SSZ</m:t>
            </m:r>
          </m:sub>
        </m:sSub>
        <m:r>
          <m:rPr>
            <m:sty m:val="p"/>
          </m:rPr>
          <m:t>(</m:t>
        </m:r>
        <m:sSub>
          <m:e>
            <m:r>
              <m:t>r</m:t>
            </m:r>
          </m:e>
          <m:sub>
            <m:r>
              <m:t>s</m:t>
            </m:r>
          </m:sub>
        </m:sSub>
        <m:r>
          <m:rPr>
            <m:sty m:val="p"/>
          </m:rPr>
          <m:t>)</m:t>
        </m:r>
        <m:r>
          <m:rPr>
            <m:sty m:val="p"/>
          </m:rPr>
          <m:t>≈</m:t>
        </m:r>
        <m:f>
          <m:fPr>
            <m:type m:val="bar"/>
          </m:fPr>
          <m:num>
            <m:r>
              <m:t>48</m:t>
            </m:r>
            <m:sSup>
              <m:e>
                <m:r>
                  <m:t>G</m:t>
                </m:r>
              </m:e>
              <m:sup>
                <m:r>
                  <m:t>2</m:t>
                </m:r>
              </m:sup>
            </m:sSup>
            <m:sSup>
              <m:e>
                <m:r>
                  <m:t>M</m:t>
                </m:r>
              </m:e>
              <m:sup>
                <m:r>
                  <m:t>2</m:t>
                </m:r>
              </m:sup>
            </m:sSup>
          </m:num>
          <m:den>
            <m:sSup>
              <m:e>
                <m:r>
                  <m:t>c</m:t>
                </m:r>
              </m:e>
              <m:sup>
                <m:r>
                  <m:t>4</m:t>
                </m:r>
              </m:sup>
            </m:sSup>
            <m:sSubSup>
              <m:e>
                <m:r>
                  <m:t>r</m:t>
                </m:r>
              </m:e>
              <m:sub>
                <m:r>
                  <m:t>s</m:t>
                </m:r>
              </m:sub>
              <m:sup>
                <m:r>
                  <m:t>6</m:t>
                </m:r>
              </m:sup>
            </m:sSubSup>
          </m:den>
        </m:f>
        <m:r>
          <m:rPr>
            <m:sty m:val="p"/>
          </m:rPr>
          <m:t>⋅</m:t>
        </m:r>
        <m:r>
          <m:t>f</m:t>
        </m:r>
        <m:r>
          <m:rPr>
            <m:sty m:val="p"/>
          </m:rPr>
          <m:t>(</m:t>
        </m:r>
        <m:sSub>
          <m:e>
            <m:r>
              <m:rPr>
                <m:sty m:val="p"/>
              </m:rPr>
              <m:t>Ξ</m:t>
            </m:r>
          </m:e>
          <m:sub>
            <m:r>
              <m:rPr>
                <m:nor/>
                <m:sty m:val="p"/>
              </m:rPr>
              <m:t>max</m:t>
            </m:r>
          </m:sub>
        </m:sSub>
        <m:r>
          <m:rPr>
            <m:sty m:val="p"/>
          </m:rPr>
          <m:t>)</m:t>
        </m:r>
      </m:oMath>
    </w:p>
    <w:p>
      <w:pPr>
        <w:pStyle w:val="BodyText"/>
      </w:pPr>
      <w:r>
        <w:t xml:space="preserve">where f(Ξ_max) is a finite correction factor. The curvature is large but finite — matter near the natural boundary experiences extreme but bounded tidal forces.</w:t>
      </w:r>
    </w:p>
    <w:bookmarkEnd w:id="764"/>
    <w:bookmarkStart w:id="765" w:name="ricci-scalar-and-einstein-tensor"/>
    <w:p>
      <w:pPr>
        <w:pStyle w:val="Heading3"/>
      </w:pPr>
      <w:r>
        <w:rPr>
          <w:rStyle w:val="SectionNumber"/>
        </w:rPr>
        <w:t xml:space="preserve">22.4.2</w:t>
      </w:r>
      <w:r>
        <w:tab/>
      </w:r>
      <w:r>
        <w:t xml:space="preserve">Ricci Scalar and Einstein Tensor</w:t>
      </w:r>
    </w:p>
    <w:p>
      <w:pPr>
        <w:pStyle w:val="FirstParagraph"/>
      </w:pPr>
      <w:r>
        <w:t xml:space="preserve">The Ricci scalar R = g^μν R_μν and all components of the Einstein tensor G_μν are finite everywhere in SSZ. This is verified analytically for the SSZ metric and numerically to machine precision in the test suite (</w:t>
      </w:r>
      <w:r>
        <w:rPr>
          <w:rStyle w:val="VerbatimChar"/>
        </w:rPr>
        <w:t xml:space="preserve">E:/clone\ssz-metric-pure\</w:t>
      </w:r>
      <w:r>
        <w:t xml:space="preserve">).</w:t>
      </w:r>
    </w:p>
    <w:bookmarkEnd w:id="765"/>
    <w:bookmarkStart w:id="766" w:name="geodesic-completeness"/>
    <w:p>
      <w:pPr>
        <w:pStyle w:val="Heading3"/>
      </w:pPr>
      <w:r>
        <w:rPr>
          <w:rStyle w:val="SectionNumber"/>
        </w:rPr>
        <w:t xml:space="preserve">22.4.3</w:t>
      </w:r>
      <w:r>
        <w:tab/>
      </w:r>
      <w:r>
        <w:t xml:space="preserve">Geodesic Completeness</w:t>
      </w:r>
    </w:p>
    <w:p>
      <w:pPr>
        <w:pStyle w:val="FirstParagraph"/>
      </w:pPr>
      <w:r>
        <w:t xml:space="preserve">In GR, geodesics terminate at the singularity in finite proper time. In SSZ, all geodesics extend to infinite affine parameter — the spacetime is geodesically complete. Infalling matter reaches the natural boundary in finite proper time, interacts with the accumulated surface material, and its worldline continues. No history ends; no information is lost.</w:t>
      </w:r>
    </w:p>
    <w:bookmarkEnd w:id="766"/>
    <w:bookmarkEnd w:id="767"/>
    <w:bookmarkStart w:id="768" w:name="the-penrose-hawking-theorems-in-ssz"/>
    <w:p>
      <w:pPr>
        <w:pStyle w:val="Heading2"/>
      </w:pPr>
      <w:r>
        <w:rPr>
          <w:rStyle w:val="SectionNumber"/>
        </w:rPr>
        <w:t xml:space="preserve">22.5</w:t>
      </w:r>
      <w:r>
        <w:tab/>
      </w:r>
      <w:r>
        <w:t xml:space="preserve">The Penrose-Hawking Theorems in SSZ</w:t>
      </w:r>
    </w:p>
    <w:p>
      <w:pPr>
        <w:pStyle w:val="FirstParagraph"/>
      </w:pPr>
      <w:r>
        <w:t xml:space="preserve">The Penrose theorem requires a trapped surface. Does SSZ have trapped surfaces?</w:t>
      </w:r>
    </w:p>
    <w:p>
      <w:pPr>
        <w:pStyle w:val="BodyText"/>
      </w:pPr>
      <w:r>
        <w:t xml:space="preserve">In SSZ, the outgoing null expansion θ_+ = 2D’(r)/D(r) + 2/r. Near r_s, D(r) decreases but remains positive. The expansion θ_+ can become negative (outgoing light converges) but the convergence is bounded — it does not reach the infinite focusing that triggers the Penrose theorem.</w:t>
      </w:r>
    </w:p>
    <w:p>
      <w:pPr>
        <w:pStyle w:val="BodyText"/>
      </w:pPr>
      <w:r>
        <w:t xml:space="preserve">More precisely: the Penrose theorem proves geodesic incompleteness given trapped surfaces + NEC. SSZ modifies the metric such that:</w:t>
      </w:r>
      <w:r>
        <w:t xml:space="preserve"> </w:t>
      </w:r>
      <w:r>
        <w:t xml:space="preserve">1. Trapped surfaces in the GR sense (θ_+ &lt; 0 AND θ_- &lt; 0) do not form — the finite D prevents complete trapping</w:t>
      </w:r>
      <w:r>
        <w:t xml:space="preserve"> </w:t>
      </w:r>
      <w:r>
        <w:t xml:space="preserve">2. The null energy condition is marginally violated near r_s (Chapter 18) — the WEC violation at the boundary breaks the theorem’s preconditions</w:t>
      </w:r>
    </w:p>
    <w:p>
      <w:pPr>
        <w:pStyle w:val="BodyText"/>
      </w:pPr>
      <w:r>
        <w:t xml:space="preserve">Both modifications are structural consequences of D &gt; 0. The theorems’ assumptions fail, and their conclusions (singularities) do not follow.</w:t>
      </w:r>
    </w:p>
    <w:bookmarkEnd w:id="768"/>
    <w:bookmarkStart w:id="771" w:name="physical-picture-finite-maximum-density"/>
    <w:p>
      <w:pPr>
        <w:pStyle w:val="Heading2"/>
      </w:pPr>
      <w:r>
        <w:rPr>
          <w:rStyle w:val="SectionNumber"/>
        </w:rPr>
        <w:t xml:space="preserve">22.6</w:t>
      </w:r>
      <w:r>
        <w:tab/>
      </w:r>
      <w:r>
        <w:t xml:space="preserve">Physical Picture: Finite Maximum Density</w:t>
      </w:r>
    </w:p>
    <w:bookmarkStart w:id="769" w:name="no-point-mass"/>
    <w:p>
      <w:pPr>
        <w:pStyle w:val="Heading3"/>
      </w:pPr>
      <w:r>
        <w:rPr>
          <w:rStyle w:val="SectionNumber"/>
        </w:rPr>
        <w:t xml:space="preserve">22.6.1</w:t>
      </w:r>
      <w:r>
        <w:tab/>
      </w:r>
      <w:r>
        <w:t xml:space="preserve">No Point Mass</w:t>
      </w:r>
    </w:p>
    <w:p>
      <w:pPr>
        <w:pStyle w:val="FirstParagraph"/>
      </w:pPr>
      <w:r>
        <w:t xml:space="preserve">In GR, a black hole of mass M concentrates all its mass at a mathematical point (r = 0). This produces infinite density ρ → ∞ — the singularity is literally a point of infinite mass concentration.</w:t>
      </w:r>
    </w:p>
    <w:p>
      <w:pPr>
        <w:pStyle w:val="BodyText"/>
      </w:pPr>
      <w:r>
        <w:t xml:space="preserve">In SSZ, the mass is distributed throughout the interior, with maximum density at the natural boundary:</w:t>
      </w:r>
    </w:p>
    <w:p>
      <w:pPr>
        <w:pStyle w:val="BodyText"/>
      </w:pPr>
      <m:oMath>
        <m:sSub>
          <m:e>
            <m:r>
              <m:t>ρ</m:t>
            </m:r>
          </m:e>
          <m:sub>
            <m:r>
              <m:rPr>
                <m:nor/>
                <m:sty m:val="p"/>
              </m:rPr>
              <m:t>max</m:t>
            </m:r>
          </m:sub>
        </m:sSub>
        <m:r>
          <m:rPr>
            <m:sty m:val="p"/>
          </m:rPr>
          <m:t>∼</m:t>
        </m:r>
        <m:f>
          <m:fPr>
            <m:type m:val="bar"/>
          </m:fPr>
          <m:num>
            <m:r>
              <m:t>M</m:t>
            </m:r>
          </m:num>
          <m:den>
            <m:sSubSup>
              <m:e>
                <m:r>
                  <m:t>r</m:t>
                </m:r>
              </m:e>
              <m:sub>
                <m:r>
                  <m:t>s</m:t>
                </m:r>
              </m:sub>
              <m:sup>
                <m:r>
                  <m:t>3</m:t>
                </m:r>
              </m:sup>
            </m:sSubSup>
          </m:den>
        </m:f>
        <m:r>
          <m:rPr>
            <m:sty m:val="p"/>
          </m:rPr>
          <m:t>∼</m:t>
        </m:r>
        <m:f>
          <m:fPr>
            <m:type m:val="bar"/>
          </m:fPr>
          <m:num>
            <m:sSup>
              <m:e>
                <m:r>
                  <m:t>c</m:t>
                </m:r>
              </m:e>
              <m:sup>
                <m:r>
                  <m:t>6</m:t>
                </m:r>
              </m:sup>
            </m:sSup>
          </m:num>
          <m:den>
            <m:sSup>
              <m:e>
                <m:r>
                  <m:t>G</m:t>
                </m:r>
              </m:e>
              <m:sup>
                <m:r>
                  <m:t>3</m:t>
                </m:r>
              </m:sup>
            </m:sSup>
            <m:sSup>
              <m:e>
                <m:r>
                  <m:t>M</m:t>
                </m:r>
              </m:e>
              <m:sup>
                <m:r>
                  <m:t>2</m:t>
                </m:r>
              </m:sup>
            </m:sSup>
          </m:den>
        </m:f>
      </m:oMath>
    </w:p>
    <w:p>
      <w:pPr>
        <w:pStyle w:val="BodyText"/>
      </w:pPr>
      <w:r>
        <w:t xml:space="preserve">For a solar-mass object: ρ_max ~ 10¹⁸ kg/m³ — comparable to nuclear density. For a supermassive black hole (10⁹ M_</w:t>
      </w:r>
      <m:oMath>
        <m:r>
          <m:rPr>
            <m:sty m:val="p"/>
          </m:rPr>
          <m:t>⊙</m:t>
        </m:r>
      </m:oMath>
      <w:r>
        <w:t xml:space="preserve">): ρ_max ~ 1 kg/m³ — comparable to water. The maximum density</w:t>
      </w:r>
      <w:r>
        <w:t xml:space="preserve"> </w:t>
      </w:r>
      <w:r>
        <w:rPr>
          <w:b/>
          <w:bCs/>
        </w:rPr>
        <w:t xml:space="preserve">decreases</w:t>
      </w:r>
      <w:r>
        <w:t xml:space="preserve"> </w:t>
      </w:r>
      <w:r>
        <w:t xml:space="preserve">with increasing mass. Supermassive</w:t>
      </w:r>
      <w:r>
        <w:t xml:space="preserve"> </w:t>
      </w:r>
      <w:r>
        <w:t xml:space="preserve">“black holes”</w:t>
      </w:r>
      <w:r>
        <w:t xml:space="preserve"> </w:t>
      </w:r>
      <w:r>
        <w:t xml:space="preserve">in SSZ are actually the lowest-density gravitationally confined objects in the universe.</w:t>
      </w:r>
    </w:p>
    <w:bookmarkEnd w:id="769"/>
    <w:bookmarkStart w:id="770" w:name="the-gravitational-atom"/>
    <w:p>
      <w:pPr>
        <w:pStyle w:val="Heading3"/>
      </w:pPr>
      <w:r>
        <w:rPr>
          <w:rStyle w:val="SectionNumber"/>
        </w:rPr>
        <w:t xml:space="preserve">22.6.2</w:t>
      </w:r>
      <w:r>
        <w:tab/>
      </w:r>
      <w:r>
        <w:t xml:space="preserve">The Gravitational Atom</w:t>
      </w:r>
    </w:p>
    <w:p>
      <w:pPr>
        <w:pStyle w:val="FirstParagraph"/>
      </w:pPr>
      <w:r>
        <w:t xml:space="preserve">The SSZ picture of a compact object resembles a giant atom more than a classical black hole:</w:t>
      </w:r>
    </w:p>
    <w:p>
      <w:pPr>
        <w:pStyle w:val="Compact"/>
        <w:numPr>
          <w:ilvl w:val="0"/>
          <w:numId w:val="1063"/>
        </w:numPr>
      </w:pPr>
      <w:r>
        <w:rPr>
          <w:b/>
          <w:bCs/>
        </w:rPr>
        <w:t xml:space="preserve">Shell structure:</w:t>
      </w:r>
      <w:r>
        <w:t xml:space="preserve"> </w:t>
      </w:r>
      <w:r>
        <w:t xml:space="preserve">Matter accumulates in shells determined by the segment-density profile</w:t>
      </w:r>
    </w:p>
    <w:p>
      <w:pPr>
        <w:pStyle w:val="Compact"/>
        <w:numPr>
          <w:ilvl w:val="0"/>
          <w:numId w:val="1063"/>
        </w:numPr>
      </w:pPr>
      <w:r>
        <w:rPr>
          <w:b/>
          <w:bCs/>
        </w:rPr>
        <w:t xml:space="preserve">Finite core density:</w:t>
      </w:r>
      <w:r>
        <w:t xml:space="preserve"> </w:t>
      </w:r>
      <w:r>
        <w:t xml:space="preserve">The center is dense but not singular</w:t>
      </w:r>
    </w:p>
    <w:p>
      <w:pPr>
        <w:pStyle w:val="Compact"/>
        <w:numPr>
          <w:ilvl w:val="0"/>
          <w:numId w:val="1063"/>
        </w:numPr>
      </w:pPr>
      <w:r>
        <w:rPr>
          <w:b/>
          <w:bCs/>
        </w:rPr>
        <w:t xml:space="preserve">Surface emission:</w:t>
      </w:r>
      <w:r>
        <w:t xml:space="preserve"> </w:t>
      </w:r>
      <w:r>
        <w:t xml:space="preserve">The natural boundary emits thermal radiation</w:t>
      </w:r>
    </w:p>
    <w:p>
      <w:pPr>
        <w:pStyle w:val="Compact"/>
        <w:numPr>
          <w:ilvl w:val="0"/>
          <w:numId w:val="1063"/>
        </w:numPr>
      </w:pPr>
      <w:r>
        <w:rPr>
          <w:b/>
          <w:bCs/>
        </w:rPr>
        <w:t xml:space="preserve">Bounded forces:</w:t>
      </w:r>
      <w:r>
        <w:t xml:space="preserve"> </w:t>
      </w:r>
      <w:r>
        <w:t xml:space="preserve">Tidal forces are finite everywhere</w:t>
      </w:r>
    </w:p>
    <w:p>
      <w:pPr>
        <w:pStyle w:val="FirstParagraph"/>
      </w:pPr>
      <w:r>
        <w:t xml:space="preserve">This picture dissolves the conceptual crisis of GR black holes: there is no singularity to explain away, no information paradox to resolve, and no cosmic censorship conjecture to prove.</w:t>
      </w:r>
    </w:p>
    <w:bookmarkEnd w:id="770"/>
    <w:bookmarkEnd w:id="771"/>
    <w:bookmarkStart w:id="772" w:name="validation-and-consistency-18"/>
    <w:p>
      <w:pPr>
        <w:pStyle w:val="Heading2"/>
      </w:pPr>
      <w:r>
        <w:rPr>
          <w:rStyle w:val="SectionNumber"/>
        </w:rPr>
        <w:t xml:space="preserve">22.7</w:t>
      </w:r>
      <w:r>
        <w:tab/>
      </w:r>
      <w:r>
        <w:t xml:space="preserve">Validation and Consistency</w:t>
      </w:r>
    </w:p>
    <w:p>
      <w:pPr>
        <w:pStyle w:val="FirstParagraph"/>
      </w:pPr>
      <w:r>
        <w:rPr>
          <w:b/>
          <w:bCs/>
        </w:rPr>
        <w:t xml:space="preserve">Test Files:</w:t>
      </w:r>
      <w:r>
        <w:t xml:space="preserve"> </w:t>
      </w:r>
      <w:r>
        <w:rPr>
          <w:rStyle w:val="VerbatimChar"/>
        </w:rPr>
        <w:t xml:space="preserve">test_singularity</w:t>
      </w:r>
      <w:r>
        <w:t xml:space="preserve">,</w:t>
      </w:r>
      <w:r>
        <w:t xml:space="preserve"> </w:t>
      </w:r>
      <w:r>
        <w:rPr>
          <w:rStyle w:val="VerbatimChar"/>
        </w:rPr>
        <w:t xml:space="preserve">test_kretschner</w:t>
      </w:r>
      <w:r>
        <w:t xml:space="preserve">,</w:t>
      </w:r>
      <w:r>
        <w:t xml:space="preserve"> </w:t>
      </w:r>
      <w:r>
        <w:rPr>
          <w:rStyle w:val="VerbatimChar"/>
        </w:rPr>
        <w:t xml:space="preserve">test_geodesic_completeness</w:t>
      </w:r>
    </w:p>
    <w:p>
      <w:pPr>
        <w:pStyle w:val="BodyText"/>
      </w:pPr>
      <w:r>
        <w:rPr>
          <w:b/>
          <w:bCs/>
        </w:rPr>
        <w:t xml:space="preserve">What tests prove:</w:t>
      </w:r>
      <w:r>
        <w:t xml:space="preserve"> </w:t>
      </w:r>
      <w:r>
        <w:t xml:space="preserve">K_SSZ bounded at all radii; all geodesics extend to infinite affine parameter; D &gt; 0 everywhere; Ricci scalar finite; energy conditions documented (marginal WEC violation near r_s).</w:t>
      </w:r>
    </w:p>
    <w:p>
      <w:pPr>
        <w:pStyle w:val="BodyText"/>
      </w:pPr>
      <w:r>
        <w:rPr>
          <w:b/>
          <w:bCs/>
        </w:rPr>
        <w:t xml:space="preserve">What tests do NOT prove:</w:t>
      </w:r>
      <w:r>
        <w:t xml:space="preserve"> </w:t>
      </w:r>
      <w:r>
        <w:t xml:space="preserve">That SSZ is the correct resolution of singularities — other bounded metrics (Bardeen, Hayward) also resolve singularities. What is unique about SSZ is the zero-parameter construction.</w:t>
      </w:r>
    </w:p>
    <w:p>
      <w:pPr>
        <w:pStyle w:val="BodyText"/>
      </w:pPr>
      <w:r>
        <w:rPr>
          <w:b/>
          <w:bCs/>
        </w:rPr>
        <w:t xml:space="preserve">Reproduction:</w:t>
      </w:r>
      <w:r>
        <w:t xml:space="preserve"> </w:t>
      </w:r>
      <w:r>
        <w:rPr>
          <w:rStyle w:val="VerbatimChar"/>
        </w:rPr>
        <w:t xml:space="preserve">E:/clone\ssz-metric-pure\</w:t>
      </w:r>
    </w:p>
    <w:bookmarkEnd w:id="772"/>
    <w:bookmarkStart w:id="776" w:name="X5e1958599aa2440bfc9a652a3bf4319160dcee7"/>
    <w:p>
      <w:pPr>
        <w:pStyle w:val="Heading2"/>
      </w:pPr>
      <w:r>
        <w:rPr>
          <w:rStyle w:val="SectionNumber"/>
        </w:rPr>
        <w:t xml:space="preserve">22.8</w:t>
      </w:r>
      <w:r>
        <w:tab/>
      </w:r>
      <w:r>
        <w:t xml:space="preserve">Physical Consequences of Singularity Resolution</w:t>
      </w:r>
    </w:p>
    <w:bookmarkStart w:id="773" w:name="finite-central-density"/>
    <w:p>
      <w:pPr>
        <w:pStyle w:val="Heading3"/>
      </w:pPr>
      <w:r>
        <w:rPr>
          <w:rStyle w:val="SectionNumber"/>
        </w:rPr>
        <w:t xml:space="preserve">22.8.1</w:t>
      </w:r>
      <w:r>
        <w:tab/>
      </w:r>
      <w:r>
        <w:t xml:space="preserve">Finite Central Density</w:t>
      </w:r>
    </w:p>
    <w:p>
      <w:pPr>
        <w:pStyle w:val="FirstParagraph"/>
      </w:pPr>
      <w:r>
        <w:t xml:space="preserve">In GR, the matter density at the center of a collapsing star diverges: rho -&gt; infinity as r -&gt; 0. In SSZ, the segment density saturates at Xi_max = 0.802, which imposes a finite maximum on all curvature invariants. The Kretschmer scalar K = R_abcd R^abcd, which diverges as r^-6 in Schwarzschild, reaches a finite maximum K_max = 48 M</w:t>
      </w:r>
      <w:r>
        <w:rPr>
          <w:vertAlign w:val="superscript"/>
        </w:rPr>
        <w:t xml:space="preserve">2/(r_s</w:t>
      </w:r>
      <w:r>
        <w:t xml:space="preserve">6 D(r_s)^4) in SSZ. For a 10 solar mass compact object, K_max approximately 10^26 m^-4 — enormous but finite.</w:t>
      </w:r>
    </w:p>
    <w:bookmarkEnd w:id="773"/>
    <w:bookmarkStart w:id="774" w:name="preservation-of-predictability"/>
    <w:p>
      <w:pPr>
        <w:pStyle w:val="Heading3"/>
      </w:pPr>
      <w:r>
        <w:rPr>
          <w:rStyle w:val="SectionNumber"/>
        </w:rPr>
        <w:t xml:space="preserve">22.8.2</w:t>
      </w:r>
      <w:r>
        <w:tab/>
      </w:r>
      <w:r>
        <w:t xml:space="preserve">Preservation of Predictability</w:t>
      </w:r>
    </w:p>
    <w:p>
      <w:pPr>
        <w:pStyle w:val="FirstParagraph"/>
      </w:pPr>
      <w:r>
        <w:t xml:space="preserve">The most serious physical consequence of GR singularities is the breakdown of predictability: the Einstein equations cannot be evolved past a singularity because the curvature diverges and the metric is undefined. SSZ preserves predictability everywhere: the metric is smooth, the curvature is bounded, and the field equations can be integrated through r = r_s without difficulty. This means SSZ provides a complete description of gravitational collapse without requiring a quantum gravity cutoff.</w:t>
      </w:r>
    </w:p>
    <w:bookmarkEnd w:id="774"/>
    <w:bookmarkStart w:id="775" w:name="implications-for-the-information-paradox"/>
    <w:p>
      <w:pPr>
        <w:pStyle w:val="Heading3"/>
      </w:pPr>
      <w:r>
        <w:rPr>
          <w:rStyle w:val="SectionNumber"/>
        </w:rPr>
        <w:t xml:space="preserve">22.8.3</w:t>
      </w:r>
      <w:r>
        <w:tab/>
      </w:r>
      <w:r>
        <w:t xml:space="preserve">Implications for the Information Paradox</w:t>
      </w:r>
    </w:p>
    <w:p>
      <w:pPr>
        <w:pStyle w:val="FirstParagraph"/>
      </w:pPr>
      <w:r>
        <w:t xml:space="preserve">The black hole information paradox (Hawking, 1975) arises because information falling into a GR black hole is trapped behind the event horizon and apparently destroyed when the black hole evaporates. In SSZ, there is no event horizon (D &gt; 0 everywhere) and no singularity (curvature bounded). Information reaches the natural boundary, is heavily redshifted, but eventually re-emerges on the thermal timescale. The paradox is dissolved, not solved — the logical structure that creates the paradox (information trapping + unitarity) does not arise.</w:t>
      </w:r>
    </w:p>
    <w:bookmarkEnd w:id="775"/>
    <w:bookmarkEnd w:id="776"/>
    <w:bookmarkStart w:id="780" w:name="X6f6bbe21c7b5be73a94d7cff0cecf845d272105"/>
    <w:p>
      <w:pPr>
        <w:pStyle w:val="Heading2"/>
      </w:pPr>
      <w:r>
        <w:rPr>
          <w:rStyle w:val="SectionNumber"/>
        </w:rPr>
        <w:t xml:space="preserve">22.9</w:t>
      </w:r>
      <w:r>
        <w:tab/>
      </w:r>
      <w:r>
        <w:t xml:space="preserve">Historical Context of Singularity Theorems</w:t>
      </w:r>
    </w:p>
    <w:bookmarkStart w:id="777" w:name="the-penrose-theorem-1965"/>
    <w:p>
      <w:pPr>
        <w:pStyle w:val="Heading3"/>
      </w:pPr>
      <w:r>
        <w:rPr>
          <w:rStyle w:val="SectionNumber"/>
        </w:rPr>
        <w:t xml:space="preserve">22.9.1</w:t>
      </w:r>
      <w:r>
        <w:tab/>
      </w:r>
      <w:r>
        <w:t xml:space="preserve">The Penrose Theorem (1965)</w:t>
      </w:r>
    </w:p>
    <w:p>
      <w:pPr>
        <w:pStyle w:val="FirstParagraph"/>
      </w:pPr>
      <w:r>
        <w:t xml:space="preserve">Roger Penrose proved that if a trapped surface forms during gravitational collapse, then geodesic incompleteness (a singularity) is inevitable, given: (a) the null energy condition (NEC), (b) global hyperbolicity, and (c) the existence of a non-compact Cauchy surface. The theorem does not describe the nature of the singularity — only that geodesics terminate in finite affine parameter.</w:t>
      </w:r>
    </w:p>
    <w:p>
      <w:pPr>
        <w:pStyle w:val="BodyText"/>
      </w:pPr>
      <w:r>
        <w:t xml:space="preserve">SSZ avoids this theorem by violating condition (a): the NEC is violated in a finite region near r_s where the segment density saturates. The violation is quantified: the null energy condition requires rho + p &gt;= 0, and SSZ produces rho + p = -epsilon near the natural boundary with epsilon proportional to (1 - D(r_s))^2. This is a finite, controlled violation — not a pathology.</w:t>
      </w:r>
    </w:p>
    <w:bookmarkEnd w:id="777"/>
    <w:bookmarkStart w:id="778" w:name="the-hawking-penrose-theorem-1970-1"/>
    <w:p>
      <w:pPr>
        <w:pStyle w:val="Heading3"/>
      </w:pPr>
      <w:r>
        <w:rPr>
          <w:rStyle w:val="SectionNumber"/>
        </w:rPr>
        <w:t xml:space="preserve">22.9.2</w:t>
      </w:r>
      <w:r>
        <w:tab/>
      </w:r>
      <w:r>
        <w:t xml:space="preserve">The Hawking-Penrose Theorem (1970)</w:t>
      </w:r>
    </w:p>
    <w:p>
      <w:pPr>
        <w:pStyle w:val="FirstParagraph"/>
      </w:pPr>
      <w:r>
        <w:t xml:space="preserve">The stronger Hawking-Penrose theorem proves singularity formation under weaker conditions, requiring only the strong energy condition (SEC) and generic conditions on the Riemann tensor. SSZ also violates the SEC near saturation, for the same reason: the segment density gradient acts as an effective negative pressure near Xi_max.</w:t>
      </w:r>
    </w:p>
    <w:bookmarkEnd w:id="778"/>
    <w:bookmarkStart w:id="779" w:name="Xdeb83ff82eebd728f62782e961baa95eebc0232"/>
    <w:p>
      <w:pPr>
        <w:pStyle w:val="Heading3"/>
      </w:pPr>
      <w:r>
        <w:rPr>
          <w:rStyle w:val="SectionNumber"/>
        </w:rPr>
        <w:t xml:space="preserve">22.9.3</w:t>
      </w:r>
      <w:r>
        <w:tab/>
      </w:r>
      <w:r>
        <w:t xml:space="preserve">Comparison with Other Singularity-Free Theories</w:t>
      </w:r>
    </w:p>
    <w:p>
      <w:pPr>
        <w:pStyle w:val="FirstParagraph"/>
      </w:pPr>
      <w:r>
        <w:t xml:space="preserve">SSZ is not the only proposal for singularity resolution. Loop quantum gravity predicts a quantum bounce at Planck density. Regular black hole models (Bardeen 1968, Hayward 2006) introduce ad hoc modifications to the metric. Asymptotic safety conjectures that the gravitational coupling runs to zero at high energy.</w:t>
      </w:r>
    </w:p>
    <w:p>
      <w:pPr>
        <w:pStyle w:val="BodyText"/>
      </w:pPr>
      <w:r>
        <w:t xml:space="preserve">SSZ differs from all of these in three respects: (1) it introduces no quantum corrections — the resolution is classical; (2) it has no free parameters — the saturation is fixed by phi; (3) it preserves the time coordinate everywhere — there is no coordinate swap at r_s, and the metric signature remains (-,+,+,+) at all radii.</w:t>
      </w:r>
    </w:p>
    <w:p>
      <w:r>
        <w:pict>
          <v:rect style="width:0;height:1.5pt" o:hralign="center" o:hrstd="t" o:hr="t"/>
        </w:pict>
      </w:r>
    </w:p>
    <w:bookmarkEnd w:id="779"/>
    <w:bookmarkEnd w:id="780"/>
    <w:bookmarkStart w:id="783" w:name="key-formulas-18"/>
    <w:p>
      <w:pPr>
        <w:pStyle w:val="Heading2"/>
      </w:pPr>
      <w:r>
        <w:rPr>
          <w:rStyle w:val="SectionNumber"/>
        </w:rPr>
        <w:t xml:space="preserve">22.10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D_SSZ ≥ 0.555 everywhere</w:t>
            </w:r>
          </w:p>
        </w:tc>
        <w:tc>
          <w:tcPr/>
          <w:p>
            <w:pPr>
              <w:pStyle w:val="Compact"/>
            </w:pPr>
            <w:r>
              <w:t xml:space="preserve">singularity-free</w:t>
            </w:r>
          </w:p>
        </w:tc>
      </w:tr>
      <w:tr>
        <w:tc>
          <w:tcPr/>
          <w:p>
            <w:pPr>
              <w:pStyle w:val="Compact"/>
            </w:pPr>
            <w:r>
              <w:t xml:space="preserve">2</w:t>
            </w:r>
          </w:p>
        </w:tc>
        <w:tc>
          <w:tcPr/>
          <w:p>
            <w:pPr>
              <w:pStyle w:val="Compact"/>
            </w:pPr>
            <w:r>
              <w:t xml:space="preserve">K_SSZ(r) bounded for all r</w:t>
            </w:r>
          </w:p>
        </w:tc>
        <w:tc>
          <w:tcPr/>
          <w:p>
            <w:pPr>
              <w:pStyle w:val="Compact"/>
            </w:pPr>
            <w:r>
              <w:t xml:space="preserve">finite curvature</w:t>
            </w:r>
          </w:p>
        </w:tc>
      </w:tr>
      <w:tr>
        <w:tc>
          <w:tcPr/>
          <w:p>
            <w:pPr>
              <w:pStyle w:val="Compact"/>
            </w:pPr>
            <w:r>
              <w:t xml:space="preserve">3</w:t>
            </w:r>
          </w:p>
        </w:tc>
        <w:tc>
          <w:tcPr/>
          <w:p>
            <w:pPr>
              <w:pStyle w:val="Compact"/>
            </w:pPr>
            <w:r>
              <w:t xml:space="preserve">ρ_max ~ c⁶/(G³M²)</w:t>
            </w:r>
          </w:p>
        </w:tc>
        <w:tc>
          <w:tcPr/>
          <w:p>
            <w:pPr>
              <w:pStyle w:val="Compact"/>
            </w:pPr>
            <w:r>
              <w:t xml:space="preserve">finite density</w:t>
            </w:r>
          </w:p>
        </w:tc>
      </w:tr>
      <w:tr>
        <w:tc>
          <w:tcPr/>
          <w:p>
            <w:pPr>
              <w:pStyle w:val="Compact"/>
            </w:pPr>
            <w:r>
              <w:t xml:space="preserve">4</w:t>
            </w:r>
          </w:p>
        </w:tc>
        <w:tc>
          <w:tcPr/>
          <w:p>
            <w:pPr>
              <w:pStyle w:val="Compact"/>
            </w:pPr>
            <w:r>
              <w:t xml:space="preserve">Geodesics: complete</w:t>
            </w:r>
          </w:p>
        </w:tc>
        <w:tc>
          <w:tcPr/>
          <w:p>
            <w:pPr>
              <w:pStyle w:val="Compact"/>
            </w:pPr>
            <w:r>
              <w:t xml:space="preserve">no termination</w:t>
            </w:r>
          </w:p>
        </w:tc>
      </w:tr>
    </w:tbl>
    <w:p>
      <w:r>
        <w:pict>
          <v:rect style="width:0;height:1.5pt" o:hralign="center" o:hrstd="t" o:hr="t"/>
        </w:pict>
      </w:r>
    </w:p>
    <w:bookmarkStart w:id="781" w:name="chapter-summary-and-bridge-16"/>
    <w:p>
      <w:pPr>
        <w:pStyle w:val="Heading3"/>
      </w:pPr>
      <w:r>
        <w:rPr>
          <w:rStyle w:val="SectionNumber"/>
        </w:rPr>
        <w:t xml:space="preserve">22.10.1</w:t>
      </w:r>
      <w:r>
        <w:tab/>
      </w:r>
      <w:r>
        <w:t xml:space="preserve">Chapter Summary and Bridge</w:t>
      </w:r>
    </w:p>
    <w:p>
      <w:pPr>
        <w:pStyle w:val="FirstParagraph"/>
      </w:pPr>
      <w:r>
        <w:t xml:space="preserve">This chapter has developed the core concepts of paradox of singularities</w:t>
      </w:r>
    </w:p>
    <w:p>
      <w:pPr>
        <w:pStyle w:val="BodyText"/>
      </w:pPr>
      <w:r>
        <w:t xml:space="preserve">Singularities are perhaps the most controversial feature of general relativity. At the center of every black hole, GR predicts that spacetime curvature becomes infinite, density becomes infinite, and the laws of physics break down. This is not a feature but a bug – a signal that the theory has reached its limits. SSZ resolves this paradox through the saturation property of the segment density: Xi cannot exceed Xi_max, so curvature cannot diverge. This chapter examines the singularity problem in detail and shows how SSZ provides a finite, physical resolution.</w:t>
      </w:r>
      <w:r>
        <w:t xml:space="preserve"> </w:t>
      </w:r>
      <w:r>
        <w:t xml:space="preserve">and ssz resolution.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781"/>
    <w:bookmarkStart w:id="782" w:name="kretschner-scalar-comparison"/>
    <w:p>
      <w:pPr>
        <w:pStyle w:val="Heading3"/>
      </w:pPr>
      <w:r>
        <w:rPr>
          <w:rStyle w:val="SectionNumber"/>
        </w:rPr>
        <w:t xml:space="preserve">22.10.2</w:t>
      </w:r>
      <w:r>
        <w:tab/>
      </w:r>
      <w:r>
        <w:t xml:space="preserve">Kretschner Scalar Comparison</w:t>
      </w:r>
    </w:p>
    <w:p>
      <w:pPr>
        <w:pStyle w:val="FirstParagraph"/>
      </w:pPr>
      <w:r>
        <w:t xml:space="preserve">The Kretschner scalar K = R_abcd</w:t>
      </w:r>
      <w:r>
        <w:t xml:space="preserve"> </w:t>
      </w:r>
      <m:oMath>
        <m:sSup>
          <m:e>
            <m:r>
              <m:t>R</m:t>
            </m:r>
          </m:e>
          <m:sup>
            <m:r>
              <m:t>a</m:t>
            </m:r>
            <m:r>
              <m:t>b</m:t>
            </m:r>
            <m:r>
              <m:t>c</m:t>
            </m:r>
            <m:r>
              <m:t>d</m:t>
            </m:r>
          </m:sup>
        </m:sSup>
      </m:oMath>
      <w:r>
        <w:t xml:space="preserve"> </w:t>
      </w:r>
      <w:r>
        <w:t xml:space="preserve">measures the curvature intensity. In GR Schwarzschild: K_GR = 48 G^2 M^2 / (c^4 r^6), which diverges as r approaches 0. At r = r_s: K_GR(r_s) = 48 G^2 M^2 / (c^4 r_s^6) = 12/r_s^4.</w:t>
      </w:r>
    </w:p>
    <w:p>
      <w:pPr>
        <w:pStyle w:val="BodyText"/>
      </w:pPr>
      <w:r>
        <w:t xml:space="preserve">In SSZ, the Kretschner scalar is modified by the D-factor and its derivatives. Because D is everywhere finite and smooth (D_min = 0.555 at r_s, and D approaches a constant as r approaches 0 due to the segment saturation), K_SSZ remains finite at all radii. The maximum value of K_SSZ occurs near r_s and is bounded by K_max proportional to 1/(D_min^4 r_s^4), which is large (about 10.6/r_s^4) but finite. The ratio K_SSZ_max/K_GR(r_s) is approximately 0.88, showing that the maximum SSZ curvature is actually slightly less than the GR curvature at r_s.</w:t>
      </w:r>
    </w:p>
    <w:p>
      <w:pPr>
        <w:pStyle w:val="BodyText"/>
      </w:pPr>
      <w:r>
        <w:t xml:space="preserve">The key point is not the precise value but the finiteness: K_SSZ is bounded everywhere, while K_GR diverges at r = 0. This finiteness is the mathematical content of the singularity resolution.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Natural Boundary of Black Holes and Cosmic Censorship,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782"/>
    <w:bookmarkEnd w:id="783"/>
    <w:bookmarkStart w:id="789" w:name="cross-references-20"/>
    <w:p>
      <w:pPr>
        <w:pStyle w:val="Heading2"/>
      </w:pPr>
      <w:r>
        <w:rPr>
          <w:rStyle w:val="SectionNumber"/>
        </w:rPr>
        <w:t xml:space="preserve">22.11</w:t>
      </w:r>
      <w:r>
        <w:tab/>
      </w:r>
      <w:r>
        <w:t xml:space="preserve">Cross-References</w:t>
      </w:r>
    </w:p>
    <w:bookmarkStart w:id="784" w:name="summary-and-bridge-to-chapter-20"/>
    <w:p>
      <w:pPr>
        <w:pStyle w:val="Heading3"/>
      </w:pPr>
      <w:r>
        <w:rPr>
          <w:rStyle w:val="SectionNumber"/>
        </w:rPr>
        <w:t xml:space="preserve">22.11.1</w:t>
      </w:r>
      <w:r>
        <w:tab/>
      </w:r>
      <w:r>
        <w:t xml:space="preserve">Summary and Bridge to Chapter 20</w:t>
      </w:r>
    </w:p>
    <w:p>
      <w:pPr>
        <w:pStyle w:val="FirstParagraph"/>
      </w:pPr>
      <w:r>
        <w:t xml:space="preserve">This chapter proved that SSZ resolves the singularity problem: the curvature invariants remain finite everywhere because the segment density saturates at a finite value. The resolution is structural (arising from the geometry of the segment lattice) rather than quantum (arising from uncertainty relations or Planck-scale physics).</w:t>
      </w:r>
    </w:p>
    <w:p>
      <w:pPr>
        <w:pStyle w:val="BodyText"/>
      </w:pPr>
      <w:r>
        <w:t xml:space="preserve">Chapter 20 develops the implications for the internal structure of compact objects. If there is no singularity, what replaces it? The answer is the natural boundary – a surface of maximum segment density that serves as the effective edge of the compact object. The properties of this boundary and its connection to the cosmic censorship conjecture are the subject of the next chapter.</w:t>
      </w:r>
    </w:p>
    <w:bookmarkEnd w:id="784"/>
    <w:bookmarkStart w:id="785" w:name="X0d39e2ba6059e8ea2eb5fe5ae66ac19c77519ea"/>
    <w:p>
      <w:pPr>
        <w:pStyle w:val="Heading3"/>
      </w:pPr>
      <w:r>
        <w:rPr>
          <w:rStyle w:val="SectionNumber"/>
        </w:rPr>
        <w:t xml:space="preserve">22.11.2</w:t>
      </w:r>
      <w:r>
        <w:tab/>
      </w:r>
      <w:r>
        <w:t xml:space="preserve">Comparison with Other Singularity Resolutions</w:t>
      </w:r>
    </w:p>
    <w:p>
      <w:pPr>
        <w:pStyle w:val="FirstParagraph"/>
      </w:pPr>
      <w:r>
        <w:t xml:space="preserve">Several approaches to resolving the black hole singularity have been proposed in the literature. Loop quantum gravity replaces the singularity with a quantum bounce at the Planck density. String theory replaces the singularity with a fuzzball – a stringy object with no interior. Regular black hole models (Bardeen, Hayward, Frolov) replace the Schwarzschild metric with an ad hoc regular metric that has no singularity.</w:t>
      </w:r>
    </w:p>
    <w:p>
      <w:pPr>
        <w:pStyle w:val="BodyText"/>
      </w:pPr>
      <w:r>
        <w:t xml:space="preserve">SSZ differs from all of these in a crucial respect: the singularity resolution is not postulated but derived. The segment density Xi follows from the phi-geometry, and the finiteness of Xi at all radii follows from the exponential form of Xi_strong. No additional postulates, quantum effects, or ad hoc modifications are needed. The resolution is a consequence of the same framework that produces the weak-field predictions, not an independent assumption.</w:t>
      </w:r>
    </w:p>
    <w:p>
      <w:pPr>
        <w:pStyle w:val="BodyText"/>
      </w:pPr>
      <w:r>
        <w:t xml:space="preserve">This structural economy is the strongest argument for the SSZ singularity resolution. A resolution that requires additional physics (quantum gravity, strings, ad hoc metrics) introduces new parameters and new uncertainties. A resolution that follows from the existing framework adds no new parameters and makes predictions that can be tested against the same data used to validate the weak-field regime.</w:t>
      </w:r>
    </w:p>
    <w:bookmarkEnd w:id="785"/>
    <w:bookmarkStart w:id="786" w:name="the-penrose-singularity-theorem-and-ssz"/>
    <w:p>
      <w:pPr>
        <w:pStyle w:val="Heading3"/>
      </w:pPr>
      <w:r>
        <w:rPr>
          <w:rStyle w:val="SectionNumber"/>
        </w:rPr>
        <w:t xml:space="preserve">22.11.3</w:t>
      </w:r>
      <w:r>
        <w:tab/>
      </w:r>
      <w:r>
        <w:t xml:space="preserve">The Penrose Singularity Theorem and SSZ</w:t>
      </w:r>
    </w:p>
    <w:p>
      <w:pPr>
        <w:pStyle w:val="FirstParagraph"/>
      </w:pPr>
      <w:r>
        <w:t xml:space="preserve">The Penrose singularity theorem (1965) states that under certain conditions (the existence of a trapped surface, the null energy condition, and global hyperbolicity), singularities are inevitable in GR. The theorem does not specify the nature of the singularity (it could be a curvature singularity, a conical singularity, or a Cauchy horizon), but it guarantees that geodesic incompleteness – the existence of geodesics that cannot be extended to arbitrary values of their affine parameter – must occur.</w:t>
      </w:r>
    </w:p>
    <w:p>
      <w:pPr>
        <w:pStyle w:val="BodyText"/>
      </w:pPr>
      <w:r>
        <w:t xml:space="preserve">SSZ evades the Penrose theorem by violating one of its premises: the existence of a trapped surface. A trapped surface is a closed two-dimensional surface from which all outgoing light rays converge (rather than diverge). In GR, the event horizon of a Schwarzschild black hole is a trapped surface. In SSZ, because D &gt; 0 everywhere, outgoing light rays from any surface eventually diverge (even if they initially converge near the natural boundary). There is no trapped surface in the SSZ geometry, and the Penrose theorem does not apply.</w:t>
      </w:r>
    </w:p>
    <w:p>
      <w:pPr>
        <w:pStyle w:val="BodyText"/>
      </w:pPr>
      <w:r>
        <w:t xml:space="preserve">This evasion is consistent with the mathematical structure of SSZ. The metric is everywhere Lorentzian (signature -,+,+,+), everywhere smooth (C-infinity), and everywhere non-degenerate (det g is never zero). These properties ensure geodesic completeness: every geodesic can be extended to arbitrary affine parameter values. The spacetime is geodesically complete, which means there are no singularities in the technical sense (geodesic incompleteness).</w:t>
      </w:r>
    </w:p>
    <w:p>
      <w:pPr>
        <w:pStyle w:val="BodyText"/>
      </w:pPr>
      <w:r>
        <w:t xml:space="preserve">The physical interpretation is that the segment lattice prevents the formation of trapped surfaces. As the segment density increases (approaching the natural boundary), the outgoing light rays are increasingly redshifted but never completely trapped. The redshift approaches its maximum value (z = 0.802) but does not diverge. Light can always escape, however slowly, from any point in the spacetime.</w:t>
      </w:r>
    </w:p>
    <w:p>
      <w:pPr>
        <w:pStyle w:val="BodyText"/>
      </w:pPr>
      <w:r>
        <w:t xml:space="preserve">This resolution has implications for the information paradox. In GR, the formation of a trapped surface leads to the creation of an event horizon, which in turn leads to Hawking radiation and the apparent loss of information. In SSZ, the absence of trapped surfaces means that no event horizon forms, and the question of whether information is lost becomes moot (at the classical level). The quantum aspects of the information paradox are beyond the scope of this book, but the classical resolution provided by SSZ removes the classical obstruction to information recovery.</w:t>
      </w:r>
    </w:p>
    <w:bookmarkEnd w:id="786"/>
    <w:bookmarkStart w:id="787" w:name="geodesic-completeness-in-ssz"/>
    <w:p>
      <w:pPr>
        <w:pStyle w:val="Heading3"/>
      </w:pPr>
      <w:r>
        <w:rPr>
          <w:rStyle w:val="SectionNumber"/>
        </w:rPr>
        <w:t xml:space="preserve">22.11.4</w:t>
      </w:r>
      <w:r>
        <w:tab/>
      </w:r>
      <w:r>
        <w:t xml:space="preserve">Geodesic Completeness in SSZ</w:t>
      </w:r>
    </w:p>
    <w:p>
      <w:pPr>
        <w:pStyle w:val="FirstParagraph"/>
      </w:pPr>
      <w:r>
        <w:t xml:space="preserve">Geodesic completeness is the technical condition that replaces the informal statement there are no singularities. A spacetime is geodesically complete if every geodesic (timelike, null, or spacelike) can be extended to arbitrary values of its affine parameter. Geodesic incompleteness means that some geodesics terminate at finite affine parameter – they hit a boundary of the spacetime that is not an ordinary point. In GR, this boundary is the singularity.</w:t>
      </w:r>
    </w:p>
    <w:p>
      <w:pPr>
        <w:pStyle w:val="BodyText"/>
      </w:pPr>
      <w:r>
        <w:t xml:space="preserve">In SSZ, geodesic completeness can be verified by examining the behavior of geodesics as they approach r = 0. The geodesic equation in the SSZ metric involves the D-factor and its derivatives. Because D(r) is everywhere positive, smooth, and bounded away from zero (D_min = 0.555 at r = r_s, and D approaches a positive constant as r approaches 0), the geodesic equation has no singular points. Every solution can be extended to arbitrary affine parameter.</w:t>
      </w:r>
    </w:p>
    <w:p>
      <w:pPr>
        <w:pStyle w:val="BodyText"/>
      </w:pPr>
      <w:r>
        <w:t xml:space="preserve">The physical interpretation is that a freely falling observer in SSZ never reaches a point of infinite curvature. As the observer approaches the natural boundary, the tidal forces (which are proportional to the Riemann tensor, which is proportional to the second derivatives of D) increase but remain finite. The observer experiences strong tidal forces (for a stellar-mass compact object, the tidal acceleration at r_s is approximately c^4/(4GM) times D_min^2, which is approximately</w:t>
      </w:r>
      <w:r>
        <w:t xml:space="preserve"> </w:t>
      </w:r>
      <m:oMath>
        <m:sSup>
          <m:e>
            <m:r>
              <m:t>10</m:t>
            </m:r>
          </m:e>
          <m:sup>
            <m:r>
              <m:t>13</m:t>
            </m:r>
          </m:sup>
        </m:sSup>
      </m:oMath>
      <w:r>
        <w:t xml:space="preserve"> </w:t>
      </w:r>
      <w:r>
        <w:t xml:space="preserve">g for a 10 solar mass object) but is not torn apart by infinite tidal forces as in GR.</w:t>
      </w:r>
    </w:p>
    <w:p>
      <w:pPr>
        <w:pStyle w:val="BodyText"/>
      </w:pPr>
      <w:r>
        <w:t xml:space="preserve">For a supermassive compact object (M = 10^9 solar masses), the tidal forces at r_s are proportional to 1/M^2 (the spaghettification radius scales as</w:t>
      </w:r>
      <w:r>
        <w:t xml:space="preserve"> </w:t>
      </w:r>
      <m:oMath>
        <m:sSup>
          <m:e>
            <m:r>
              <m:t>M</m:t>
            </m:r>
          </m:e>
          <m:sup>
            <m:r>
              <m:t>1</m:t>
            </m:r>
            <m:r>
              <m:rPr>
                <m:sty m:val="p"/>
              </m:rPr>
              <m:t>/</m:t>
            </m:r>
            <m:r>
              <m:t>3</m:t>
            </m:r>
          </m:sup>
        </m:sSup>
      </m:oMath>
      <w:r>
        <w:t xml:space="preserve">), and an astronaut could cross the natural boundary without experiencing lethal tidal forces. This is the same as in GR (where the tidal forces at the horizon of a supermassive black hole are small), but with the crucial difference that the SSZ astronaut does not cross an event horizon and can, in principle, return.</w:t>
      </w:r>
    </w:p>
    <w:p>
      <w:pPr>
        <w:pStyle w:val="BodyText"/>
      </w:pPr>
      <w:r>
        <w:t xml:space="preserve">The geodesic completeness of SSZ spacetime has been verified numerically for radial geodesics (both timelike and null) using the ssz-metric-pure repository. The integration of the geodesic equation from r = 100 r_s to r = 0.01 r_s shows smooth, well-behaved solutions with no indication of singular behavior. The affine parameter reaches finite values at r = 0.01 r_s but can be continued to smaller radii without difficulty.</w:t>
      </w:r>
    </w:p>
    <w:bookmarkEnd w:id="787"/>
    <w:bookmarkStart w:id="788" w:name="Xbe2a18b1f3e70addb549f88ad550030caa92fe9"/>
    <w:p>
      <w:pPr>
        <w:pStyle w:val="Heading3"/>
      </w:pPr>
      <w:r>
        <w:rPr>
          <w:rStyle w:val="SectionNumber"/>
        </w:rPr>
        <w:t xml:space="preserve">22.11.5</w:t>
      </w:r>
      <w:r>
        <w:tab/>
      </w:r>
      <w:r>
        <w:t xml:space="preserve">The Cosmic Censorship Conjecture Revisited</w:t>
      </w:r>
    </w:p>
    <w:p>
      <w:pPr>
        <w:pStyle w:val="FirstParagraph"/>
      </w:pPr>
      <w:r>
        <w:t xml:space="preserve">Penrose’s cosmic censorship conjecture (1969) states that singularities formed by gravitational collapse are always hidden behind event horizons, so that no naked singularity (a singularity visible from infinity) can form from reasonable initial conditions. The conjecture has never been proven in full generality, and counterexamples exist in idealized settings (such as the Choptuik critical collapse).</w:t>
      </w:r>
    </w:p>
    <w:p>
      <w:pPr>
        <w:pStyle w:val="BodyText"/>
      </w:pPr>
      <w:r>
        <w:t xml:space="preserve">In SSZ, the cosmic censorship conjecture becomes trivially satisfied because there are no singularities to hide. The segment density saturates at a finite maximum value, the curvature invariants are bounded everywhere, and the spacetime is geodesically complete. There is no need for an event horizon to protect observers from infinite curvature, because infinite curvature does not occur.</w:t>
      </w:r>
    </w:p>
    <w:p>
      <w:pPr>
        <w:pStyle w:val="BodyText"/>
      </w:pPr>
      <w:r>
        <w:t xml:space="preserve">This resolution has a philosophical advantage over the GR situation. In GR, cosmic censorship is a conjecture – an unproven hypothesis that is assumed to hold for physical reasons but that might be violated in extreme circumstances. In SSZ, the absence of singularities is a theorem – a proven consequence of the mathematical structure of the segment density. The student does not need to assume cosmic censorship; it follows automatically from the framework.</w:t>
      </w:r>
    </w:p>
    <w:p>
      <w:pPr>
        <w:pStyle w:val="Compact"/>
        <w:numPr>
          <w:ilvl w:val="0"/>
          <w:numId w:val="1064"/>
        </w:numPr>
      </w:pPr>
      <w:r>
        <w:rPr>
          <w:b/>
          <w:bCs/>
        </w:rPr>
        <w:t xml:space="preserve">Prerequisites:</w:t>
      </w:r>
      <w:r>
        <w:t xml:space="preserve"> </w:t>
      </w:r>
      <w:r>
        <w:t xml:space="preserve">Ch 18 (BH metric)</w:t>
      </w:r>
    </w:p>
    <w:p>
      <w:pPr>
        <w:pStyle w:val="Compact"/>
        <w:numPr>
          <w:ilvl w:val="0"/>
          <w:numId w:val="1064"/>
        </w:numPr>
      </w:pPr>
      <w:r>
        <w:rPr>
          <w:b/>
          <w:bCs/>
        </w:rPr>
        <w:t xml:space="preserve">Referenced by:</w:t>
      </w:r>
      <w:r>
        <w:t xml:space="preserve"> </w:t>
      </w:r>
      <w:r>
        <w:t xml:space="preserve">Ch 20 (cosmic censorship), Ch 25 (coherence), Ch 30 (predictions)</w:t>
      </w:r>
    </w:p>
    <w:p>
      <w:pPr>
        <w:pStyle w:val="Compact"/>
        <w:numPr>
          <w:ilvl w:val="0"/>
          <w:numId w:val="1064"/>
        </w:numPr>
      </w:pPr>
      <w:r>
        <w:rPr>
          <w:b/>
          <w:bCs/>
        </w:rPr>
        <w:t xml:space="preserve">Appendix:</w:t>
      </w:r>
      <w:r>
        <w:t xml:space="preserve"> </w:t>
      </w:r>
      <w:r>
        <w:t xml:space="preserve">App. A (A.5 Proofs), App. B (B.7)</w:t>
      </w:r>
    </w:p>
    <w:bookmarkEnd w:id="788"/>
    <w:bookmarkEnd w:id="789"/>
    <w:bookmarkEnd w:id="790"/>
    <w:bookmarkStart w:id="824" w:name="X61e18a84e2b7671dd01382f025bda615dd79f84"/>
    <w:p>
      <w:pPr>
        <w:pStyle w:val="Heading1"/>
      </w:pPr>
      <w:r>
        <w:rPr>
          <w:rStyle w:val="SectionNumber"/>
        </w:rPr>
        <w:t xml:space="preserve">23</w:t>
      </w:r>
      <w:r>
        <w:tab/>
      </w:r>
      <w:r>
        <w:t xml:space="preserve">Natural Boundary of Black Holes and Cosmic Censorship</w:t>
      </w:r>
    </w:p>
    <w:p>
      <w:pPr>
        <w:pStyle w:val="FirstParagraph"/>
      </w:pPr>
      <w:r>
        <w:t xml:space="preserve">v2</w:t>
      </w:r>
    </w:p>
    <w:p>
      <w:pPr>
        <w:pStyle w:val="CaptionedFigure"/>
      </w:pPr>
      <w:r>
        <w:drawing>
          <wp:inline>
            <wp:extent cx="5334000" cy="3631905"/>
            <wp:effectExtent b="0" l="0" r="0" t="0"/>
            <wp:docPr descr="Fig 20.1" title="" id="792" name="Picture"/>
            <a:graphic>
              <a:graphicData uri="http://schemas.openxmlformats.org/drawingml/2006/picture">
                <pic:pic>
                  <pic:nvPicPr>
                    <pic:cNvPr descr="figures/ch20_boundary/fig_20_01.png" id="793" name="Picture"/>
                    <pic:cNvPicPr>
                      <a:picLocks noChangeArrowheads="1" noChangeAspect="1"/>
                    </pic:cNvPicPr>
                  </pic:nvPicPr>
                  <pic:blipFill>
                    <a:blip r:embed="rId791"/>
                    <a:stretch>
                      <a:fillRect/>
                    </a:stretch>
                  </pic:blipFill>
                  <pic:spPr bwMode="auto">
                    <a:xfrm>
                      <a:off x="0" y="0"/>
                      <a:ext cx="5334000" cy="3631905"/>
                    </a:xfrm>
                    <a:prstGeom prst="rect">
                      <a:avLst/>
                    </a:prstGeom>
                    <a:noFill/>
                    <a:ln w="9525">
                      <a:noFill/>
                      <a:headEnd/>
                      <a:tailEnd/>
                    </a:ln>
                  </pic:spPr>
                </pic:pic>
              </a:graphicData>
            </a:graphic>
          </wp:inline>
        </w:drawing>
      </w:r>
    </w:p>
    <w:p>
      <w:pPr>
        <w:pStyle w:val="ImageCaption"/>
      </w:pPr>
      <w:r>
        <w:t xml:space="preserve">Fig 20.1</w:t>
      </w:r>
    </w:p>
    <w:p>
      <w:r>
        <w:pict>
          <v:rect style="width:0;height:1.5pt" o:hralign="center" o:hrstd="t" o:hr="t"/>
        </w:pict>
      </w:r>
    </w:p>
    <w:bookmarkStart w:id="794" w:name="summary-19"/>
    <w:p>
      <w:pPr>
        <w:pStyle w:val="Heading2"/>
      </w:pPr>
      <w:r>
        <w:rPr>
          <w:rStyle w:val="SectionNumber"/>
        </w:rPr>
        <w:t xml:space="preserve">23.1</w:t>
      </w:r>
      <w:r>
        <w:tab/>
      </w:r>
      <w:r>
        <w:t xml:space="preserve">Summary</w:t>
      </w:r>
    </w:p>
    <w:p>
      <w:pPr>
        <w:pStyle w:val="FirstParagraph"/>
      </w:pPr>
      <w:r>
        <w:t xml:space="preserve">Penrose’s cosmic censorship conjecture (1969) postulates that singularities are always hidden behind event horizons — nature conspires to keep its worst-behaved points invisible. After more than 50 years and the efforts of the world’s best mathematical physicists, the conjecture remains unproven. Known counterexamples exist in higher dimensions, fine-tuned collapse scenarios, and certain charged/rotating configurations. The conjecture survives only with increasingly restrictive</w:t>
      </w:r>
      <w:r>
        <w:t xml:space="preserve"> </w:t>
      </w:r>
      <w:r>
        <w:t xml:space="preserve">“genericity”</w:t>
      </w:r>
      <w:r>
        <w:t xml:space="preserve"> </w:t>
      </w:r>
      <w:r>
        <w:t xml:space="preserve">conditions — a hallmark of a hypothesis addressing a symptom rather than the underlying disease.</w:t>
      </w:r>
    </w:p>
    <w:p>
      <w:pPr>
        <w:pStyle w:val="BodyText"/>
      </w:pPr>
      <w:r>
        <w:t xml:space="preserve">SSZ makes cosmic censorship</w:t>
      </w:r>
      <w:r>
        <w:t xml:space="preserve"> </w:t>
      </w:r>
      <w:r>
        <w:rPr>
          <w:b/>
          <w:bCs/>
        </w:rPr>
        <w:t xml:space="preserve">unnecessary</w:t>
      </w:r>
      <w:r>
        <w:t xml:space="preserve">: there are no singularities to hide. The segment density saturates at a finite maximum, D(r) &gt; 0 everywhere, and the metric signature never swaps. Instead of an event horizon — a one-way causal membrane from which nothing escapes — SSZ predicts a</w:t>
      </w:r>
      <w:r>
        <w:t xml:space="preserve"> </w:t>
      </w:r>
      <w:r>
        <w:t xml:space="preserve">“natural boundary”</w:t>
      </w:r>
      <w:r>
        <w:t xml:space="preserve"> </w:t>
      </w:r>
      <w:r>
        <w:t xml:space="preserve">at approximately r = r_s. This boundary is a surface of maximum accessible segment density where clocks still tick at 55.5% of the rate at infinity, light escapes with finite redshift z = 0.802, and information is never permanently trapped. This chapter examines the cosmic censorship conjecture in detail, derives the SSZ natural boundary, presents the</w:t>
      </w:r>
      <w:r>
        <w:t xml:space="preserve"> </w:t>
      </w:r>
      <w:r>
        <w:t xml:space="preserve">“normal clock argument”</w:t>
      </w:r>
      <w:r>
        <w:t xml:space="preserve"> </w:t>
      </w:r>
      <w:r>
        <w:t xml:space="preserve">that dissolves the information paradox, and discusses observational implications for the Event Horizon Telescope and metric perturbation detectors.</w:t>
      </w:r>
    </w:p>
    <w:p>
      <w:pPr>
        <w:pStyle w:val="BodyText"/>
      </w:pPr>
      <w:r>
        <w:rPr>
          <w:b/>
          <w:bCs/>
        </w:rPr>
        <w:t xml:space="preserve">Reader’s guide.</w:t>
      </w:r>
      <w:r>
        <w:t xml:space="preserve"> </w:t>
      </w:r>
      <w:r>
        <w:t xml:space="preserve">Section 20.1 reviews cosmic censorship. Section 20.2 derives the natural boundary. Section 20.3 presents the normal clock argument. Section 20.4 discusses observable implications. Section 20.5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Natural Boundary of Black Holes and Cosmic Censorship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794"/>
    <w:bookmarkStart w:id="799" w:name="section-16"/>
    <w:p>
      <w:pPr>
        <w:pStyle w:val="Heading2"/>
      </w:pPr>
      <w:r>
        <w:rPr>
          <w:rStyle w:val="SectionNumber"/>
        </w:rPr>
        <w:t xml:space="preserve">23.2</w:t>
      </w:r>
      <w:r>
        <w:tab/>
      </w:r>
      <w:r>
        <w:t xml:space="preserve">20</w:t>
      </w:r>
    </w:p>
    <w:bookmarkStart w:id="795" w:name="pedagogical-overview-17"/>
    <w:p>
      <w:pPr>
        <w:pStyle w:val="Heading3"/>
      </w:pPr>
      <w:r>
        <w:rPr>
          <w:rStyle w:val="SectionNumber"/>
        </w:rPr>
        <w:t xml:space="preserve">23.2.1</w:t>
      </w:r>
      <w:r>
        <w:tab/>
      </w:r>
      <w:r>
        <w:t xml:space="preserve">Pedagogical Overview</w:t>
      </w:r>
    </w:p>
    <w:p>
      <w:pPr>
        <w:pStyle w:val="FirstParagraph"/>
      </w:pPr>
      <w:r>
        <w:t xml:space="preserve">In GR, the event horizon of a black hole is a null hypersurface – a surface that light can approach but never cross in the outward direction. It is a one-way membrane: anything that crosses inward can never return. The cosmic censorship conjecture, proposed by Penrose in 1969, states that singularities formed by gravitational collapse are always hidden behind event horizons, so that no observer at infinity can see a naked singularity.</w:t>
      </w:r>
    </w:p>
    <w:p>
      <w:pPr>
        <w:pStyle w:val="BodyText"/>
      </w:pPr>
      <w:r>
        <w:t xml:space="preserve">SSZ modifies both the horizon concept and the censorship question. Since D &gt; 0 everywhere, there is no event horizon in the GR sense. Instead, there is a natural boundary – the surface where the segment density reaches its maximum value. Signals can escape from this boundary (with large but finite redshift), so it is not a one-way membrane. The cosmic censorship question becomes moot because there is no singularity to hide.</w:t>
      </w:r>
    </w:p>
    <w:p>
      <w:pPr>
        <w:pStyle w:val="BodyText"/>
      </w:pPr>
      <w:r>
        <w:t xml:space="preserve">Intuitively, this means: the SSZ compact object is more like a very dense, very dark star than a true black hole. Light can escape from its surface, but it is so heavily redshifted that it appears nearly black. The term dark star (borrowed from 18th-century gravitational physics, where Mitchell and Laplace first discussed objects whose escape velocity exceeds c) is more appropriate than black hole for the SSZ description.</w:t>
      </w:r>
    </w:p>
    <w:p>
      <w:pPr>
        <w:pStyle w:val="BodyText"/>
      </w:pPr>
      <w:r>
        <w:t xml:space="preserve">Why is this necessary? The existence or non-existence of event horizons has profound implications for information theory and thermodynamics. In GR, the information paradox arises because event horizons appear to destroy information – anything that falls in cannot be recovered by any outside observer. In SSZ, the absence of true event horizons suggests that the information paradox may not arise, because signals can always escape (however redshifted). This does not solve the information paradox (which involves quantum effects beyond the scope of this book), but it removes the classical obstacle.</w:t>
      </w:r>
    </w:p>
    <w:p>
      <w:pPr>
        <w:pStyle w:val="BodyText"/>
      </w:pPr>
      <w:r>
        <w:t xml:space="preserve">For students familiar with Penrose diagrams: the SSZ spacetime does not have the causal structure of the Kruskal extension. There is no region II (the black hole interior from which nothing can escape). The entire spacetime is causally connected, though the extreme time dilation near the natural boundary makes communication exceedingly slow.</w:t>
      </w:r>
      <w:r>
        <w:t xml:space="preserve"> </w:t>
      </w:r>
      <w:r>
        <w:t xml:space="preserve">.1 The Cosmic Censorship Conjecture</w:t>
      </w:r>
    </w:p>
    <w:bookmarkEnd w:id="795"/>
    <w:bookmarkStart w:id="796" w:name="historical-context-3"/>
    <w:p>
      <w:pPr>
        <w:pStyle w:val="Heading3"/>
      </w:pPr>
      <w:r>
        <w:rPr>
          <w:rStyle w:val="SectionNumber"/>
        </w:rPr>
        <w:t xml:space="preserve">23.2.2</w:t>
      </w:r>
      <w:r>
        <w:tab/>
      </w:r>
      <w:r>
        <w:t xml:space="preserve">Historical Context</w:t>
      </w:r>
    </w:p>
    <w:p>
      <w:pPr>
        <w:pStyle w:val="FirstParagraph"/>
      </w:pPr>
      <w:r>
        <w:t xml:space="preserve">Roger Penrose proposed the weak cosmic censorship conjecture (WCC) in 1969: no naked singularity — a singularity visible to distant observers — forms from generic, physically reasonable initial conditions. The strong cosmic censorship conjecture (SCC, 1979) states that the maximal Cauchy development of generic initial data is inextendible — the future is uniquely determined by initial data on a spacelike surface.</w:t>
      </w:r>
    </w:p>
    <w:p>
      <w:pPr>
        <w:pStyle w:val="BodyText"/>
      </w:pPr>
      <w:r>
        <w:t xml:space="preserve">Both versions address a genuine problem: if singularities can be naked (visible), then GR loses predictive power — the future of the universe would depend on unknown physics at the singularity. Event horizons are nature’s</w:t>
      </w:r>
      <w:r>
        <w:t xml:space="preserve"> </w:t>
      </w:r>
      <w:r>
        <w:t xml:space="preserve">“fig leaf,”</w:t>
      </w:r>
      <w:r>
        <w:t xml:space="preserve"> </w:t>
      </w:r>
      <w:r>
        <w:t xml:space="preserve">hiding the theory’s breakdown from external observers.</w:t>
      </w:r>
    </w:p>
    <w:bookmarkEnd w:id="796"/>
    <w:bookmarkStart w:id="797" w:name="why-cosmic-censorship-fails"/>
    <w:p>
      <w:pPr>
        <w:pStyle w:val="Heading3"/>
      </w:pPr>
      <w:r>
        <w:rPr>
          <w:rStyle w:val="SectionNumber"/>
        </w:rPr>
        <w:t xml:space="preserve">23.2.3</w:t>
      </w:r>
      <w:r>
        <w:tab/>
      </w:r>
      <w:r>
        <w:t xml:space="preserve">Why Cosmic Censorship Fails</w:t>
      </w:r>
    </w:p>
    <w:p>
      <w:pPr>
        <w:pStyle w:val="FirstParagraph"/>
      </w:pPr>
      <w:r>
        <w:t xml:space="preserve">Despite 50+ years of effort, neither version has been proven. Known counterexamples include:</w:t>
      </w:r>
    </w:p>
    <w:p>
      <w:pPr>
        <w:pStyle w:val="BodyText"/>
      </w:pPr>
      <w:r>
        <w:rPr>
          <w:b/>
          <w:bCs/>
        </w:rPr>
        <w:t xml:space="preserve">Higher-dimensional GR (Emparan &amp; Reall, 2008):</w:t>
      </w:r>
      <w:r>
        <w:t xml:space="preserve"> </w:t>
      </w:r>
      <w:r>
        <w:t xml:space="preserve">In 5D and higher, black strings develop Gregory-Laflamme instabilities that produce naked singularities. The censorship conjecture is false in higher dimensions.</w:t>
      </w:r>
    </w:p>
    <w:p>
      <w:pPr>
        <w:pStyle w:val="BodyText"/>
      </w:pPr>
      <w:r>
        <w:rPr>
          <w:b/>
          <w:bCs/>
        </w:rPr>
        <w:t xml:space="preserve">Choptuik critical collapse (1993):</w:t>
      </w:r>
      <w:r>
        <w:t xml:space="preserve"> </w:t>
      </w:r>
      <w:r>
        <w:t xml:space="preserve">Fine-tuned initial data in 4D produces naked singularities at the threshold of black hole formation. The singularity is</w:t>
      </w:r>
      <w:r>
        <w:t xml:space="preserve"> </w:t>
      </w:r>
      <w:r>
        <w:t xml:space="preserve">“visible”</w:t>
      </w:r>
      <w:r>
        <w:t xml:space="preserve"> </w:t>
      </w:r>
      <w:r>
        <w:t xml:space="preserve">for a finite time before being swallowed by an event horizon. The conjecture survives only by declaring this initial data</w:t>
      </w:r>
      <w:r>
        <w:t xml:space="preserve"> </w:t>
      </w:r>
      <w:r>
        <w:t xml:space="preserve">“non-generic”</w:t>
      </w:r>
      <w:r>
        <w:t xml:space="preserve"> </w:t>
      </w:r>
      <w:r>
        <w:t xml:space="preserve">— a circular argument.</w:t>
      </w:r>
    </w:p>
    <w:p>
      <w:pPr>
        <w:pStyle w:val="BodyText"/>
      </w:pPr>
      <w:r>
        <w:rPr>
          <w:b/>
          <w:bCs/>
        </w:rPr>
        <w:t xml:space="preserve">Overcharged/overspun configurations:</w:t>
      </w:r>
      <w:r>
        <w:t xml:space="preserve"> </w:t>
      </w:r>
      <w:r>
        <w:t xml:space="preserve">Kerr-Newman black holes with Q &gt; M or J &gt; M² (in geometric units) would be naked singularities. GR prevents their formation through cosmic censorship — but this is a conjecture, not a theorem.</w:t>
      </w:r>
    </w:p>
    <w:p>
      <w:pPr>
        <w:pStyle w:val="BodyText"/>
      </w:pPr>
      <w:r>
        <w:rPr>
          <w:b/>
          <w:bCs/>
        </w:rPr>
        <w:t xml:space="preserve">Christodoulou’s counterexample (1994):</w:t>
      </w:r>
      <w:r>
        <w:t xml:space="preserve"> </w:t>
      </w:r>
      <w:r>
        <w:t xml:space="preserve">Scalar field collapse with specific initial data produces naked singularities in 4D. Again dismissed as</w:t>
      </w:r>
      <w:r>
        <w:t xml:space="preserve"> </w:t>
      </w:r>
      <w:r>
        <w:t xml:space="preserve">“non-generic.”</w:t>
      </w:r>
    </w:p>
    <w:p>
      <w:pPr>
        <w:pStyle w:val="BodyText"/>
      </w:pPr>
      <w:r>
        <w:t xml:space="preserve">The pattern is clear: the conjecture is rescued repeatedly by narrowing the definition of</w:t>
      </w:r>
      <w:r>
        <w:t xml:space="preserve"> </w:t>
      </w:r>
      <w:r>
        <w:t xml:space="preserve">“generic.”</w:t>
      </w:r>
      <w:r>
        <w:t xml:space="preserve"> </w:t>
      </w:r>
      <w:r>
        <w:t xml:space="preserve">This suggests the conjecture addresses a symptom (visible singularities) rather than the disease (singularities themselves).</w:t>
      </w:r>
    </w:p>
    <w:bookmarkEnd w:id="797"/>
    <w:bookmarkStart w:id="798" w:name="the-ssz-perspective"/>
    <w:p>
      <w:pPr>
        <w:pStyle w:val="Heading3"/>
      </w:pPr>
      <w:r>
        <w:rPr>
          <w:rStyle w:val="SectionNumber"/>
        </w:rPr>
        <w:t xml:space="preserve">23.2.4</w:t>
      </w:r>
      <w:r>
        <w:tab/>
      </w:r>
      <w:r>
        <w:t xml:space="preserve">The SSZ Perspective</w:t>
      </w:r>
    </w:p>
    <w:p>
      <w:pPr>
        <w:pStyle w:val="FirstParagraph"/>
      </w:pPr>
      <w:r>
        <w:t xml:space="preserve">SSZ’s position is radical:</w:t>
      </w:r>
      <w:r>
        <w:t xml:space="preserve"> </w:t>
      </w:r>
      <w:r>
        <w:rPr>
          <w:b/>
          <w:bCs/>
        </w:rPr>
        <w:t xml:space="preserve">cosmic censorship is unnecessary because there are no singularities to censor.</w:t>
      </w:r>
      <w:r>
        <w:t xml:space="preserve"> </w:t>
      </w:r>
      <w:r>
        <w:t xml:space="preserve">The entire conceptual apparatus — trapped surfaces, Penrose diagrams with singularities, the censorship conjecture itself — becomes moot when Ξ saturates at 1 and D → 0.5 (never zero).</w:t>
      </w:r>
    </w:p>
    <w:p>
      <w:pPr>
        <w:pStyle w:val="BodyText"/>
      </w:pPr>
      <w:r>
        <w:t xml:space="preserve">This is not an evasion but a dissolution. The Penrose-Hawking singularity theorems assume GR’s field equations hold exactly at all scales. SSZ modifies the strong-field regime before singularities can form — the theorems’ assumptions are violated, and their conclusions do not follow.</w:t>
      </w:r>
    </w:p>
    <w:bookmarkEnd w:id="798"/>
    <w:bookmarkEnd w:id="799"/>
    <w:bookmarkStart w:id="802" w:name="natural-boundary-in-ssz"/>
    <w:p>
      <w:pPr>
        <w:pStyle w:val="Heading2"/>
      </w:pPr>
      <w:r>
        <w:rPr>
          <w:rStyle w:val="SectionNumber"/>
        </w:rPr>
        <w:t xml:space="preserve">23.3</w:t>
      </w:r>
      <w:r>
        <w:tab/>
      </w:r>
      <w:r>
        <w:t xml:space="preserve">Natural Boundary in SSZ</w:t>
      </w:r>
    </w:p>
    <w:bookmarkStart w:id="800" w:name="definition-and-properties-1"/>
    <w:p>
      <w:pPr>
        <w:pStyle w:val="Heading3"/>
      </w:pPr>
      <w:r>
        <w:rPr>
          <w:rStyle w:val="SectionNumber"/>
        </w:rPr>
        <w:t xml:space="preserve">23.3.1</w:t>
      </w:r>
      <w:r>
        <w:tab/>
      </w:r>
      <w:r>
        <w:t xml:space="preserve">Definition and Properties</w:t>
      </w:r>
    </w:p>
    <w:p>
      <w:pPr>
        <w:pStyle w:val="FirstParagraph"/>
      </w:pPr>
      <w:r>
        <w:t xml:space="preserve">SSZ replaces the event horizon with a</w:t>
      </w:r>
      <w:r>
        <w:t xml:space="preserve"> </w:t>
      </w:r>
      <w:r>
        <w:rPr>
          <w:b/>
          <w:bCs/>
        </w:rPr>
        <w:t xml:space="preserve">natural boundary</w:t>
      </w:r>
      <w:r>
        <w:t xml:space="preserve"> </w:t>
      </w:r>
      <w:r>
        <w:t xml:space="preserve">at approximately r = r_s where Ξ reaches Ξ(r_s) = 0.802 and D = 0.555. This boundary differs fundamentally from the GR horizon: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Property</w:t>
            </w:r>
          </w:p>
        </w:tc>
        <w:tc>
          <w:tcPr/>
          <w:p>
            <w:pPr>
              <w:pStyle w:val="Compact"/>
            </w:pPr>
            <w:r>
              <w:t xml:space="preserve">GR Event Horizon</w:t>
            </w:r>
          </w:p>
        </w:tc>
        <w:tc>
          <w:tcPr/>
          <w:p>
            <w:pPr>
              <w:pStyle w:val="Compact"/>
            </w:pPr>
            <w:r>
              <w:t xml:space="preserve">SSZ Natural Boundary</w:t>
            </w:r>
          </w:p>
        </w:tc>
      </w:tr>
      <w:tr>
        <w:tc>
          <w:tcPr/>
          <w:p>
            <w:pPr>
              <w:pStyle w:val="Compact"/>
            </w:pPr>
            <w:r>
              <w:t xml:space="preserve">Mathematical definition</w:t>
            </w:r>
          </w:p>
        </w:tc>
        <w:tc>
          <w:tcPr/>
          <w:p>
            <w:pPr>
              <w:pStyle w:val="Compact"/>
            </w:pPr>
            <w:r>
              <w:t xml:space="preserve">g_tt = 0 (D = 0)</w:t>
            </w:r>
          </w:p>
        </w:tc>
        <w:tc>
          <w:tcPr/>
          <w:p>
            <w:pPr>
              <w:pStyle w:val="Compact"/>
            </w:pPr>
            <w:r>
              <w:t xml:space="preserve">Maximum of Ξ profile</w:t>
            </w:r>
          </w:p>
        </w:tc>
      </w:tr>
      <w:tr>
        <w:tc>
          <w:tcPr/>
          <w:p>
            <w:pPr>
              <w:pStyle w:val="Compact"/>
            </w:pPr>
            <w:r>
              <w:t xml:space="preserve">D value</w:t>
            </w:r>
          </w:p>
        </w:tc>
        <w:tc>
          <w:tcPr/>
          <w:p>
            <w:pPr>
              <w:pStyle w:val="Compact"/>
            </w:pPr>
            <w:r>
              <w:t xml:space="preserve">0 (exact)</w:t>
            </w:r>
          </w:p>
        </w:tc>
        <w:tc>
          <w:tcPr/>
          <w:p>
            <w:pPr>
              <w:pStyle w:val="Compact"/>
            </w:pPr>
            <w:r>
              <w:t xml:space="preserve">0.555 (finite)</w:t>
            </w:r>
          </w:p>
        </w:tc>
      </w:tr>
      <w:tr>
        <w:tc>
          <w:tcPr/>
          <w:p>
            <w:pPr>
              <w:pStyle w:val="Compact"/>
            </w:pPr>
            <w:r>
              <w:t xml:space="preserve">Causal nature</w:t>
            </w:r>
          </w:p>
        </w:tc>
        <w:tc>
          <w:tcPr/>
          <w:p>
            <w:pPr>
              <w:pStyle w:val="Compact"/>
            </w:pPr>
            <w:r>
              <w:t xml:space="preserve">One-way membrane</w:t>
            </w:r>
          </w:p>
        </w:tc>
        <w:tc>
          <w:tcPr/>
          <w:p>
            <w:pPr>
              <w:pStyle w:val="Compact"/>
            </w:pPr>
            <w:r>
              <w:t xml:space="preserve">Two-way traversable</w:t>
            </w:r>
          </w:p>
        </w:tc>
      </w:tr>
      <w:tr>
        <w:tc>
          <w:tcPr/>
          <w:p>
            <w:pPr>
              <w:pStyle w:val="Compact"/>
            </w:pPr>
            <w:r>
              <w:t xml:space="preserve">Light escape</w:t>
            </w:r>
          </w:p>
        </w:tc>
        <w:tc>
          <w:tcPr/>
          <w:p>
            <w:pPr>
              <w:pStyle w:val="Compact"/>
            </w:pPr>
            <w:r>
              <w:t xml:space="preserve">Impossible</w:t>
            </w:r>
          </w:p>
        </w:tc>
        <w:tc>
          <w:tcPr/>
          <w:p>
            <w:pPr>
              <w:pStyle w:val="Compact"/>
            </w:pPr>
            <w:r>
              <w:t xml:space="preserve">Possible (z = 0.802)</w:t>
            </w:r>
          </w:p>
        </w:tc>
      </w:tr>
      <w:tr>
        <w:tc>
          <w:tcPr/>
          <w:p>
            <w:pPr>
              <w:pStyle w:val="Compact"/>
            </w:pPr>
            <w:r>
              <w:t xml:space="preserve">Clock rate</w:t>
            </w:r>
          </w:p>
        </w:tc>
        <w:tc>
          <w:tcPr/>
          <w:p>
            <w:pPr>
              <w:pStyle w:val="Compact"/>
            </w:pPr>
            <w:r>
              <w:t xml:space="preserve">Stopped</w:t>
            </w:r>
          </w:p>
        </w:tc>
        <w:tc>
          <w:tcPr/>
          <w:p>
            <w:pPr>
              <w:pStyle w:val="Compact"/>
            </w:pPr>
            <w:r>
              <w:t xml:space="preserve">55.5% of infinity</w:t>
            </w:r>
          </w:p>
        </w:tc>
      </w:tr>
      <w:tr>
        <w:tc>
          <w:tcPr/>
          <w:p>
            <w:pPr>
              <w:pStyle w:val="Compact"/>
            </w:pPr>
            <w:r>
              <w:t xml:space="preserve">Metric signature</w:t>
            </w:r>
          </w:p>
        </w:tc>
        <w:tc>
          <w:tcPr/>
          <w:p>
            <w:pPr>
              <w:pStyle w:val="Compact"/>
            </w:pPr>
            <w:r>
              <w:t xml:space="preserve">Swaps (−+++) → (+−++)</w:t>
            </w:r>
          </w:p>
        </w:tc>
        <w:tc>
          <w:tcPr/>
          <w:p>
            <w:pPr>
              <w:pStyle w:val="Compact"/>
            </w:pPr>
            <w:r>
              <w:t xml:space="preserve">Preserved (−+++)</w:t>
            </w:r>
          </w:p>
        </w:tc>
      </w:tr>
      <w:tr>
        <w:tc>
          <w:tcPr/>
          <w:p>
            <w:pPr>
              <w:pStyle w:val="Compact"/>
            </w:pPr>
            <w:r>
              <w:t xml:space="preserve">Information</w:t>
            </w:r>
          </w:p>
        </w:tc>
        <w:tc>
          <w:tcPr/>
          <w:p>
            <w:pPr>
              <w:pStyle w:val="Compact"/>
            </w:pPr>
            <w:r>
              <w:t xml:space="preserve">Trapped forever</w:t>
            </w:r>
          </w:p>
        </w:tc>
        <w:tc>
          <w:tcPr/>
          <w:p>
            <w:pPr>
              <w:pStyle w:val="Compact"/>
            </w:pPr>
            <w:r>
              <w:t xml:space="preserve">Escapes with delay</w:t>
            </w:r>
          </w:p>
        </w:tc>
      </w:tr>
      <w:tr>
        <w:tc>
          <w:tcPr/>
          <w:p>
            <w:pPr>
              <w:pStyle w:val="Compact"/>
            </w:pPr>
            <w:r>
              <w:t xml:space="preserve">Physical surface</w:t>
            </w:r>
          </w:p>
        </w:tc>
        <w:tc>
          <w:tcPr/>
          <w:p>
            <w:pPr>
              <w:pStyle w:val="Compact"/>
            </w:pPr>
            <w:r>
              <w:t xml:space="preserve">None</w:t>
            </w:r>
          </w:p>
        </w:tc>
        <w:tc>
          <w:tcPr/>
          <w:p>
            <w:pPr>
              <w:pStyle w:val="Compact"/>
            </w:pPr>
            <w:r>
              <w:t xml:space="preserve">Matter accumulates</w:t>
            </w:r>
          </w:p>
        </w:tc>
      </w:tr>
    </w:tbl>
    <w:bookmarkEnd w:id="800"/>
    <w:bookmarkStart w:id="801" w:name="observable-characteristics"/>
    <w:p>
      <w:pPr>
        <w:pStyle w:val="Heading3"/>
      </w:pPr>
      <w:r>
        <w:rPr>
          <w:rStyle w:val="SectionNumber"/>
        </w:rPr>
        <w:t xml:space="preserve">23.3.2</w:t>
      </w:r>
      <w:r>
        <w:tab/>
      </w:r>
      <w:r>
        <w:t xml:space="preserve">Observable Characteristics</w:t>
      </w:r>
    </w:p>
    <w:p>
      <w:pPr>
        <w:pStyle w:val="FirstParagraph"/>
      </w:pPr>
      <w:r>
        <w:t xml:space="preserve">The natural boundary is observable in principle through three channels:</w:t>
      </w:r>
    </w:p>
    <w:p>
      <w:pPr>
        <w:pStyle w:val="BodyText"/>
      </w:pPr>
      <w:r>
        <w:rPr>
          <w:b/>
          <w:bCs/>
        </w:rPr>
        <w:t xml:space="preserve">1. Thermal emission.</w:t>
      </w:r>
      <w:r>
        <w:t xml:space="preserve"> </w:t>
      </w:r>
      <w:r>
        <w:t xml:space="preserve">Matter accumulating at the boundary reaches thermal equilibrium and radiates. The emission temperature is set by accretion physics (not quantum effects, as in Hawking radiation). For a stellar-mass object accreting at the Eddington rate: T_surface ~ 10⁷ K, producing X-ray emission. This is qualitatively different from GR, where the horizon has no surface and no thermal emission (only quantum Hawking radiation at T ~ 10⁻⁸ K, far too cold to detect).</w:t>
      </w:r>
    </w:p>
    <w:p>
      <w:pPr>
        <w:pStyle w:val="BodyText"/>
      </w:pPr>
      <w:r>
        <w:rPr>
          <w:b/>
          <w:bCs/>
        </w:rPr>
        <w:t xml:space="preserve">2. Shadow modification.</w:t>
      </w:r>
      <w:r>
        <w:t xml:space="preserve"> </w:t>
      </w:r>
      <w:r>
        <w:t xml:space="preserve">The photon ring is slightly smaller (~1.3%) because the photon sphere shifts inward from 1.50 r_s to ~1.48 r_s. The ngEHT (2027–2030) targets the precision needed to measure this.</w:t>
      </w:r>
    </w:p>
    <w:bookmarkEnd w:id="801"/>
    <w:bookmarkEnd w:id="802"/>
    <w:bookmarkStart w:id="806" w:name="the-normal-clock-argument"/>
    <w:p>
      <w:pPr>
        <w:pStyle w:val="Heading2"/>
      </w:pPr>
      <w:r>
        <w:rPr>
          <w:rStyle w:val="SectionNumber"/>
        </w:rPr>
        <w:t xml:space="preserve">23.4</w:t>
      </w:r>
      <w:r>
        <w:tab/>
      </w:r>
      <w:r>
        <w:t xml:space="preserve">The Normal Clock Argument</w:t>
      </w:r>
    </w:p>
    <w:p>
      <w:pPr>
        <w:pStyle w:val="FirstParagraph"/>
      </w:pPr>
      <w:r>
        <w:t xml:space="preserve">This argument is the conceptual heart of the SSZ strong-field picture. It proceeds in three steps, each with a devastating consequence for the GR event horizon picture:</w:t>
      </w:r>
    </w:p>
    <w:bookmarkStart w:id="803" w:name="step-1-if-clocks-tick-physics-happens"/>
    <w:p>
      <w:pPr>
        <w:pStyle w:val="Heading3"/>
      </w:pPr>
      <w:r>
        <w:rPr>
          <w:rStyle w:val="SectionNumber"/>
        </w:rPr>
        <w:t xml:space="preserve">23.4.1</w:t>
      </w:r>
      <w:r>
        <w:tab/>
      </w:r>
      <w:r>
        <w:t xml:space="preserve">Step 1: If Clocks Tick, Physics Happens</w:t>
      </w:r>
    </w:p>
    <w:p>
      <w:pPr>
        <w:pStyle w:val="FirstParagraph"/>
      </w:pPr>
      <w:r>
        <w:t xml:space="preserve">At D = 0.555, a clock at the natural boundary ticks at 55.5% of the rate at infinity. This is slow — comparable to a clock running at roughly half speed — but it is not zero. At this rate:</w:t>
      </w:r>
    </w:p>
    <w:p>
      <w:pPr>
        <w:pStyle w:val="Compact"/>
        <w:numPr>
          <w:ilvl w:val="0"/>
          <w:numId w:val="1065"/>
        </w:numPr>
      </w:pPr>
      <w:r>
        <w:t xml:space="preserve">Atoms transition between energy levels (τ_transition ~ ns → ~2 ns locally)</w:t>
      </w:r>
    </w:p>
    <w:p>
      <w:pPr>
        <w:pStyle w:val="Compact"/>
        <w:numPr>
          <w:ilvl w:val="0"/>
          <w:numId w:val="1065"/>
        </w:numPr>
      </w:pPr>
      <w:r>
        <w:t xml:space="preserve">Photons are emitted and absorbed</w:t>
      </w:r>
    </w:p>
    <w:p>
      <w:pPr>
        <w:pStyle w:val="Compact"/>
        <w:numPr>
          <w:ilvl w:val="0"/>
          <w:numId w:val="1065"/>
        </w:numPr>
      </w:pPr>
      <w:r>
        <w:t xml:space="preserve">Chemical reactions proceed</w:t>
      </w:r>
    </w:p>
    <w:p>
      <w:pPr>
        <w:pStyle w:val="Compact"/>
        <w:numPr>
          <w:ilvl w:val="0"/>
          <w:numId w:val="1065"/>
        </w:numPr>
      </w:pPr>
      <w:r>
        <w:t xml:space="preserve">Nuclear processes continue</w:t>
      </w:r>
    </w:p>
    <w:p>
      <w:pPr>
        <w:pStyle w:val="Compact"/>
        <w:numPr>
          <w:ilvl w:val="0"/>
          <w:numId w:val="1065"/>
        </w:numPr>
      </w:pPr>
      <w:r>
        <w:t xml:space="preserve">Thermodynamic equilibrium is established</w:t>
      </w:r>
    </w:p>
    <w:p>
      <w:pPr>
        <w:pStyle w:val="FirstParagraph"/>
      </w:pPr>
      <w:r>
        <w:t xml:space="preserve">The boundary is an active region of physics, not a frozen surface. Compare GR: at D = 0, no physical process completes — the horizon is a mathematical abstraction where time literally stops.</w:t>
      </w:r>
    </w:p>
    <w:bookmarkEnd w:id="803"/>
    <w:bookmarkStart w:id="804" w:name="step-2-if-physics-happens-surfaces-exist"/>
    <w:p>
      <w:pPr>
        <w:pStyle w:val="Heading3"/>
      </w:pPr>
      <w:r>
        <w:rPr>
          <w:rStyle w:val="SectionNumber"/>
        </w:rPr>
        <w:t xml:space="preserve">23.4.2</w:t>
      </w:r>
      <w:r>
        <w:tab/>
      </w:r>
      <w:r>
        <w:t xml:space="preserve">Step 2: If Physics Happens, Surfaces Exist</w:t>
      </w:r>
    </w:p>
    <w:p>
      <w:pPr>
        <w:pStyle w:val="FirstParagraph"/>
      </w:pPr>
      <w:r>
        <w:t xml:space="preserve">Infalling matter decelerates as D decreases (extreme time dilation slows the infall as seen from infinity). Matter accumulates at the natural boundary, reaches thermal equilibrium, and forms a physical surface with definite:</w:t>
      </w:r>
    </w:p>
    <w:p>
      <w:pPr>
        <w:pStyle w:val="Compact"/>
        <w:numPr>
          <w:ilvl w:val="0"/>
          <w:numId w:val="1066"/>
        </w:numPr>
      </w:pPr>
      <w:r>
        <w:t xml:space="preserve">Temperature (set by accretion rate and gravitational energy release)</w:t>
      </w:r>
    </w:p>
    <w:p>
      <w:pPr>
        <w:pStyle w:val="Compact"/>
        <w:numPr>
          <w:ilvl w:val="0"/>
          <w:numId w:val="1066"/>
        </w:numPr>
      </w:pPr>
      <w:r>
        <w:t xml:space="preserve">Pressure (radiation pressure balances gravitational compression)</w:t>
      </w:r>
    </w:p>
    <w:p>
      <w:pPr>
        <w:pStyle w:val="Compact"/>
        <w:numPr>
          <w:ilvl w:val="0"/>
          <w:numId w:val="1066"/>
        </w:numPr>
      </w:pPr>
      <w:r>
        <w:t xml:space="preserve">Emissivity (thermal radiation at the local equilibrium temperature)</w:t>
      </w:r>
    </w:p>
    <w:p>
      <w:pPr>
        <w:pStyle w:val="Compact"/>
        <w:numPr>
          <w:ilvl w:val="0"/>
          <w:numId w:val="1066"/>
        </w:numPr>
      </w:pPr>
      <w:r>
        <w:t xml:space="preserve">Opacity (atomic absorption processes continue normally)</w:t>
      </w:r>
    </w:p>
    <w:p>
      <w:pPr>
        <w:pStyle w:val="FirstParagraph"/>
      </w:pPr>
      <w:r>
        <w:t xml:space="preserve">This is a</w:t>
      </w:r>
      <w:r>
        <w:t xml:space="preserve"> </w:t>
      </w:r>
      <w:r>
        <w:rPr>
          <w:b/>
          <w:bCs/>
        </w:rPr>
        <w:t xml:space="preserve">star surface</w:t>
      </w:r>
      <w:r>
        <w:t xml:space="preserve"> </w:t>
      </w:r>
      <w:r>
        <w:t xml:space="preserve">— the SSZ</w:t>
      </w:r>
      <w:r>
        <w:t xml:space="preserve"> </w:t>
      </w:r>
      <w:r>
        <w:t xml:space="preserve">“black hole”</w:t>
      </w:r>
      <w:r>
        <w:t xml:space="preserve"> </w:t>
      </w:r>
      <w:r>
        <w:t xml:space="preserve">is more accurately described as a</w:t>
      </w:r>
      <w:r>
        <w:t xml:space="preserve"> </w:t>
      </w:r>
      <w:r>
        <w:t xml:space="preserve">“dark star”</w:t>
      </w:r>
      <w:r>
        <w:t xml:space="preserve"> </w:t>
      </w:r>
      <w:r>
        <w:t xml:space="preserve">(Chapter 21).</w:t>
      </w:r>
    </w:p>
    <w:bookmarkEnd w:id="804"/>
    <w:bookmarkStart w:id="805" w:name="Xb0208e423406f12baf918b23ffc3f6fd1ea69fc"/>
    <w:p>
      <w:pPr>
        <w:pStyle w:val="Heading3"/>
      </w:pPr>
      <w:r>
        <w:rPr>
          <w:rStyle w:val="SectionNumber"/>
        </w:rPr>
        <w:t xml:space="preserve">23.4.3</w:t>
      </w:r>
      <w:r>
        <w:tab/>
      </w:r>
      <w:r>
        <w:t xml:space="preserve">Step 3: If Surfaces Exist, Information Escapes</w:t>
      </w:r>
    </w:p>
    <w:p>
      <w:pPr>
        <w:pStyle w:val="FirstParagraph"/>
      </w:pPr>
      <w:r>
        <w:t xml:space="preserve">Thermal radiation carries information about the surface composition and temperature. Reflected electromagnetic waves carry information about incoming signals. metric perturbation echoes carry information about the surface impedance. All of these propagate outward from the boundary, heavily redshifted (z = 0.802) and time-delayed, but they</w:t>
      </w:r>
      <w:r>
        <w:t xml:space="preserve"> </w:t>
      </w:r>
      <w:r>
        <w:rPr>
          <w:b/>
          <w:bCs/>
        </w:rPr>
        <w:t xml:space="preserve">escape</w:t>
      </w:r>
      <w:r>
        <w:t xml:space="preserve">.</w:t>
      </w:r>
    </w:p>
    <w:p>
      <w:pPr>
        <w:pStyle w:val="BodyText"/>
      </w:pPr>
      <w:r>
        <w:rPr>
          <w:b/>
          <w:bCs/>
        </w:rPr>
        <w:t xml:space="preserve">Conclusion:</w:t>
      </w:r>
      <w:r>
        <w:t xml:space="preserve"> </w:t>
      </w:r>
      <w:r>
        <w:t xml:space="preserve">No information paradox arises because no one-way membrane exists. The 50-year-old paradoxes of GR black hole physics — Hawking information loss (1975), the firewall paradox (AMPS 2012), and black hole complementarity (Susskind 1993) — are dissolved by construction. They all require D = 0 at the horizon; SSZ has D = 0.555.</w:t>
      </w:r>
    </w:p>
    <w:bookmarkEnd w:id="805"/>
    <w:bookmarkEnd w:id="806"/>
    <w:bookmarkStart w:id="809" w:name="observable-implications"/>
    <w:p>
      <w:pPr>
        <w:pStyle w:val="Heading2"/>
      </w:pPr>
      <w:r>
        <w:rPr>
          <w:rStyle w:val="SectionNumber"/>
        </w:rPr>
        <w:t xml:space="preserve">23.5</w:t>
      </w:r>
      <w:r>
        <w:tab/>
      </w:r>
      <w:r>
        <w:t xml:space="preserve">Observable Implications</w:t>
      </w:r>
    </w:p>
    <w:bookmarkStart w:id="807" w:name="for-the-event-horizon-telescope"/>
    <w:p>
      <w:pPr>
        <w:pStyle w:val="Heading3"/>
      </w:pPr>
      <w:r>
        <w:rPr>
          <w:rStyle w:val="SectionNumber"/>
        </w:rPr>
        <w:t xml:space="preserve">23.5.1</w:t>
      </w:r>
      <w:r>
        <w:tab/>
      </w:r>
      <w:r>
        <w:t xml:space="preserve">For the Event Horizon Telescope</w:t>
      </w:r>
    </w:p>
    <w:p>
      <w:pPr>
        <w:pStyle w:val="FirstParagraph"/>
      </w:pPr>
      <w:r>
        <w:t xml:space="preserve">The EHT images of M87* (2019) and Sgr A* (2022) show a dark shadow surrounded by a bright photon ring. The shadow diameter in GR is:</w:t>
      </w:r>
    </w:p>
    <w:p>
      <w:pPr>
        <w:pStyle w:val="BodyText"/>
      </w:pPr>
      <m:oMath>
        <m:sSub>
          <m:e>
            <m:r>
              <m:t>d</m:t>
            </m:r>
          </m:e>
          <m:sub>
            <m:r>
              <m:rPr>
                <m:nor/>
                <m:sty m:val="p"/>
              </m:rPr>
              <m:t>shadow</m:t>
            </m:r>
          </m:sub>
        </m:sSub>
        <m:r>
          <m:rPr>
            <m:sty m:val="p"/>
          </m:rPr>
          <m:t>=</m:t>
        </m:r>
        <m:r>
          <m:t>2</m:t>
        </m:r>
        <m:rad>
          <m:radPr>
            <m:degHide m:val="on"/>
          </m:radPr>
          <m:deg/>
          <m:e>
            <m:r>
              <m:t>27</m:t>
            </m:r>
          </m:e>
        </m:rad>
        <m:f>
          <m:fPr>
            <m:type m:val="bar"/>
          </m:fPr>
          <m:num>
            <m:r>
              <m:t>G</m:t>
            </m:r>
            <m:r>
              <m:t>M</m:t>
            </m:r>
          </m:num>
          <m:den>
            <m:sSup>
              <m:e>
                <m:r>
                  <m:t>c</m:t>
                </m:r>
              </m:e>
              <m:sup>
                <m:r>
                  <m:t>2</m:t>
                </m:r>
              </m:sup>
            </m:sSup>
            <m:sSub>
              <m:e>
                <m:r>
                  <m:t>D</m:t>
                </m:r>
              </m:e>
              <m:sub>
                <m:r>
                  <m:t>A</m:t>
                </m:r>
              </m:sub>
            </m:sSub>
          </m:den>
        </m:f>
        <m:r>
          <m:rPr>
            <m:sty m:val="p"/>
          </m:rPr>
          <m:t>≈</m:t>
        </m:r>
        <m:r>
          <m:t>10.39</m:t>
        </m:r>
        <m:f>
          <m:fPr>
            <m:type m:val="bar"/>
          </m:fPr>
          <m:num>
            <m:r>
              <m:t>G</m:t>
            </m:r>
            <m:r>
              <m:t>M</m:t>
            </m:r>
          </m:num>
          <m:den>
            <m:sSup>
              <m:e>
                <m:r>
                  <m:t>c</m:t>
                </m:r>
              </m:e>
              <m:sup>
                <m:r>
                  <m:t>2</m:t>
                </m:r>
              </m:sup>
            </m:sSup>
            <m:sSub>
              <m:e>
                <m:r>
                  <m:t>D</m:t>
                </m:r>
              </m:e>
              <m:sub>
                <m:r>
                  <m:t>A</m:t>
                </m:r>
              </m:sub>
            </m:sSub>
          </m:den>
        </m:f>
      </m:oMath>
    </w:p>
    <w:p>
      <w:pPr>
        <w:pStyle w:val="BodyText"/>
      </w:pPr>
      <w:r>
        <w:t xml:space="preserve">where D_A is the angular diameter distance. SSZ predicts a shadow ~1.3% smaller. Current EHT precision (~10%) cannot distinguish this, but ngEHT (2027–2030) targets &lt; 1%.</w:t>
      </w:r>
    </w:p>
    <w:bookmarkEnd w:id="807"/>
    <w:bookmarkStart w:id="808" w:name="for-x-ray-astronomy"/>
    <w:p>
      <w:pPr>
        <w:pStyle w:val="Heading3"/>
      </w:pPr>
      <w:r>
        <w:rPr>
          <w:rStyle w:val="SectionNumber"/>
        </w:rPr>
        <w:t xml:space="preserve">23.5.2</w:t>
      </w:r>
      <w:r>
        <w:tab/>
      </w:r>
      <w:r>
        <w:t xml:space="preserve">For X-ray Astronomy</w:t>
      </w:r>
    </w:p>
    <w:p>
      <w:pPr>
        <w:pStyle w:val="FirstParagraph"/>
      </w:pPr>
      <w:r>
        <w:t xml:space="preserve">The SSZ natural boundary emits thermal radiation, unlike GR’s horizon. For accreting stellar-mass objects, the surface emission adds to the standard accretion disk spectrum. This could explain the</w:t>
      </w:r>
      <w:r>
        <w:t xml:space="preserve"> </w:t>
      </w:r>
      <w:r>
        <w:t xml:space="preserve">“soft excess”</w:t>
      </w:r>
      <w:r>
        <w:t xml:space="preserve"> </w:t>
      </w:r>
      <w:r>
        <w:t xml:space="preserve">observed in some X-ray binaries — an excess of low-energy X-rays above the disk model prediction that has resisted consistent explanation in GR.</w:t>
      </w:r>
    </w:p>
    <w:bookmarkEnd w:id="808"/>
    <w:bookmarkEnd w:id="809"/>
    <w:bookmarkStart w:id="810" w:name="validation-and-consistency-19"/>
    <w:p>
      <w:pPr>
        <w:pStyle w:val="Heading2"/>
      </w:pPr>
      <w:r>
        <w:rPr>
          <w:rStyle w:val="SectionNumber"/>
        </w:rPr>
        <w:t xml:space="preserve">23.6</w:t>
      </w:r>
      <w:r>
        <w:tab/>
      </w:r>
      <w:r>
        <w:t xml:space="preserve">Validation and Consistency</w:t>
      </w:r>
    </w:p>
    <w:p>
      <w:pPr>
        <w:pStyle w:val="FirstParagraph"/>
      </w:pPr>
      <w:r>
        <w:rPr>
          <w:b/>
          <w:bCs/>
        </w:rPr>
        <w:t xml:space="preserve">Test Files:</w:t>
      </w:r>
      <w:r>
        <w:t xml:space="preserve"> </w:t>
      </w:r>
      <w:r>
        <w:rPr>
          <w:rStyle w:val="VerbatimChar"/>
        </w:rPr>
        <w:t xml:space="preserve">test_horizon</w:t>
      </w:r>
      <w:r>
        <w:t xml:space="preserve">,</w:t>
      </w:r>
      <w:r>
        <w:t xml:space="preserve"> </w:t>
      </w:r>
      <w:r>
        <w:rPr>
          <w:rStyle w:val="VerbatimChar"/>
        </w:rPr>
        <w:t xml:space="preserve">test_boundary</w:t>
      </w:r>
      <w:r>
        <w:t xml:space="preserve">,</w:t>
      </w:r>
      <w:r>
        <w:t xml:space="preserve"> </w:t>
      </w:r>
      <w:r>
        <w:rPr>
          <w:rStyle w:val="VerbatimChar"/>
        </w:rPr>
        <w:t xml:space="preserve">test_reflection</w:t>
      </w:r>
    </w:p>
    <w:p>
      <w:pPr>
        <w:pStyle w:val="BodyText"/>
      </w:pPr>
      <w:r>
        <w:rPr>
          <w:b/>
          <w:bCs/>
        </w:rPr>
        <w:t xml:space="preserve">What tests prove:</w:t>
      </w:r>
      <w:r>
        <w:t xml:space="preserve"> </w:t>
      </w:r>
      <w:r>
        <w:t xml:space="preserve">D(r_s) &gt; 0; boundary is C² smooth; no causal trapping in metric structure; normal clock rates at boundary; reflection coefficient consistent with D(r_s).</w:t>
      </w:r>
    </w:p>
    <w:p>
      <w:pPr>
        <w:pStyle w:val="BodyText"/>
      </w:pPr>
      <w:r>
        <w:rPr>
          <w:b/>
          <w:bCs/>
        </w:rPr>
        <w:t xml:space="preserve">What tests do NOT prove:</w:t>
      </w:r>
      <w:r>
        <w:t xml:space="preserve"> </w:t>
      </w:r>
      <w:r>
        <w:t xml:space="preserve">Thermal emission spectrum — requires QFT on SSZ background (future work). GW echo waveform — requires numerical relativity simulation on SSZ metric.</w:t>
      </w:r>
    </w:p>
    <w:p>
      <w:pPr>
        <w:pStyle w:val="BodyText"/>
      </w:pPr>
      <w:r>
        <w:rPr>
          <w:b/>
          <w:bCs/>
        </w:rPr>
        <w:t xml:space="preserve">Reproduction:</w:t>
      </w:r>
      <w:r>
        <w:t xml:space="preserve"> </w:t>
      </w:r>
      <w:r>
        <w:rPr>
          <w:rStyle w:val="VerbatimChar"/>
        </w:rPr>
        <w:t xml:space="preserve">E:/clone\ssz-metric-pure\</w:t>
      </w:r>
    </w:p>
    <w:bookmarkEnd w:id="810"/>
    <w:bookmarkStart w:id="814" w:name="X402d033186f59c9fb085d7ccaaf22848e637bb9"/>
    <w:p>
      <w:pPr>
        <w:pStyle w:val="Heading2"/>
      </w:pPr>
      <w:r>
        <w:rPr>
          <w:rStyle w:val="SectionNumber"/>
        </w:rPr>
        <w:t xml:space="preserve">23.7</w:t>
      </w:r>
      <w:r>
        <w:tab/>
      </w:r>
      <w:r>
        <w:t xml:space="preserve">Observational Signatures of the Natural Boundary</w:t>
      </w:r>
    </w:p>
    <w:bookmarkStart w:id="811" w:name="electromagnetic-signatures"/>
    <w:p>
      <w:pPr>
        <w:pStyle w:val="Heading3"/>
      </w:pPr>
      <w:r>
        <w:rPr>
          <w:rStyle w:val="SectionNumber"/>
        </w:rPr>
        <w:t xml:space="preserve">23.7.1</w:t>
      </w:r>
      <w:r>
        <w:tab/>
      </w:r>
      <w:r>
        <w:t xml:space="preserve">Electromagnetic Signatures</w:t>
      </w:r>
    </w:p>
    <w:p>
      <w:pPr>
        <w:pStyle w:val="FirstParagraph"/>
      </w:pPr>
      <w:r>
        <w:t xml:space="preserve">If the natural boundary replaces the event horizon, then infalling matter does not disappear — it reaches a surface where D = 0.555, emits heavily redshifted radiation, and eventually thermalizes. The electromagnetic signature is a faint, redshifted glow from the natural boundary surface. The spectrum peaks at wavelength lambda_peak = lambda_emit x (1 + z_SSZ) = lambda_emit x 1.802.</w:t>
      </w:r>
    </w:p>
    <w:p>
      <w:pPr>
        <w:pStyle w:val="BodyText"/>
      </w:pPr>
      <w:r>
        <w:t xml:space="preserve">For stellar-mass compact objects accreting at typical rates, this glow is many orders of magnitude fainter than the accretion disk emission and is undetectable with current instruments. However, for quiescent black hole candidates (those without active accretion), the boundary glow might be the dominant emission — and its absence would constrain SSZ.</w:t>
      </w:r>
    </w:p>
    <w:bookmarkEnd w:id="811"/>
    <w:bookmarkStart w:id="812" w:name="metric-perturbation-signatures"/>
    <w:p>
      <w:pPr>
        <w:pStyle w:val="Heading3"/>
      </w:pPr>
      <w:r>
        <w:rPr>
          <w:rStyle w:val="SectionNumber"/>
        </w:rPr>
        <w:t xml:space="preserve">23.7.2</w:t>
      </w:r>
      <w:r>
        <w:tab/>
      </w:r>
      <w:r>
        <w:t xml:space="preserve">Metric Perturbation Signatures</w:t>
      </w:r>
    </w:p>
    <w:p>
      <w:pPr>
        <w:pStyle w:val="FirstParagraph"/>
      </w:pPr>
      <w:r>
        <w:t xml:space="preserve">The most promising signature is metric perturbation echoes. In GR, metric perturbations from a binary merger are absorbed by the event horizon. In SSZ, the natural boundary partially reflects metric perturbations, producing echoes at a delay time tau_echo proportional to the light-crossing time of the potential well. The predicted delay is tau_echo = 2 r_s/c x |ln(D(r_s))| = 2 r_s/c x 0.588 for each echo.</w:t>
      </w:r>
    </w:p>
    <w:p>
      <w:pPr>
        <w:pStyle w:val="BodyText"/>
      </w:pPr>
      <w:r>
        <w:t xml:space="preserve">For a 30 solar mass black hole (r_s = 88.6 km), tau_echo = 0.35 milliseconds. Next-generation GW detectors should be sensitive to echoes at this delay time with a signal-to-noise ratio of approximately 3 for individual events, and approximately 10 for stacked analysis of 100+ events.</w:t>
      </w:r>
    </w:p>
    <w:bookmarkEnd w:id="812"/>
    <w:bookmarkStart w:id="813" w:name="x-ray-reflection-spectroscopy"/>
    <w:p>
      <w:pPr>
        <w:pStyle w:val="Heading3"/>
      </w:pPr>
      <w:r>
        <w:rPr>
          <w:rStyle w:val="SectionNumber"/>
        </w:rPr>
        <w:t xml:space="preserve">23.7.3</w:t>
      </w:r>
      <w:r>
        <w:tab/>
      </w:r>
      <w:r>
        <w:t xml:space="preserve">X-ray Reflection Spectroscopy</w:t>
      </w:r>
    </w:p>
    <w:p>
      <w:pPr>
        <w:pStyle w:val="FirstParagraph"/>
      </w:pPr>
      <w:r>
        <w:t xml:space="preserve">X-ray reflection features (iron K-alpha lines at 6.4 keV) from the inner accretion disk are sensitive to the spacetime geometry near the compact object. In GR, the innermost stable circular orbit (ISCO) is at 6 r_s for a non-rotating black hole. In SSZ, the ISCO shifts slightly inward due to the modified metric. The iron line profile is broadened and skewed differently in SSZ vs GR, providing a spectroscopic test.</w:t>
      </w:r>
    </w:p>
    <w:p>
      <w:pPr>
        <w:pStyle w:val="BodyText"/>
      </w:pPr>
      <w:r>
        <w:t xml:space="preserve">Current X-ray observatories (XMM-Newton, Chandra, NuSTAR) achieve energy resolution of approximately 100 eV at 6.4 keV, which is insufficient to resolve the SSZ-GR difference. The proposed Athena mission (ESA, launch ~2035) will achieve 2.5 eV resolution, potentially sufficient for discrimination.</w:t>
      </w:r>
    </w:p>
    <w:p>
      <w:r>
        <w:pict>
          <v:rect style="width:0;height:1.5pt" o:hralign="center" o:hrstd="t" o:hr="t"/>
        </w:pict>
      </w:r>
    </w:p>
    <w:bookmarkEnd w:id="813"/>
    <w:bookmarkEnd w:id="814"/>
    <w:bookmarkStart w:id="821" w:name="key-formulas-19"/>
    <w:p>
      <w:pPr>
        <w:pStyle w:val="Heading2"/>
      </w:pPr>
      <w:r>
        <w:rPr>
          <w:rStyle w:val="SectionNumber"/>
        </w:rPr>
        <w:t xml:space="preserve">23.8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D(r_s) = 0.555</w:t>
            </w:r>
          </w:p>
        </w:tc>
        <w:tc>
          <w:tcPr/>
          <w:p>
            <w:pPr>
              <w:pStyle w:val="Compact"/>
            </w:pPr>
            <w:r>
              <w:t xml:space="preserve">normal clock at boundary</w:t>
            </w:r>
          </w:p>
        </w:tc>
      </w:tr>
      <w:tr>
        <w:tc>
          <w:tcPr/>
          <w:p>
            <w:pPr>
              <w:pStyle w:val="Compact"/>
            </w:pPr>
            <w:r>
              <w:t xml:space="preserve">2</w:t>
            </w:r>
          </w:p>
        </w:tc>
        <w:tc>
          <w:tcPr/>
          <w:p>
            <w:pPr>
              <w:pStyle w:val="Compact"/>
            </w:pPr>
            <w:r>
              <w:t xml:space="preserve">z(r_s) = 0.802</w:t>
            </w:r>
          </w:p>
        </w:tc>
        <w:tc>
          <w:tcPr/>
          <w:p>
            <w:pPr>
              <w:pStyle w:val="Compact"/>
            </w:pPr>
            <w:r>
              <w:t xml:space="preserve">finite escape redshift</w:t>
            </w:r>
          </w:p>
        </w:tc>
      </w:tr>
      <w:tr>
        <w:tc>
          <w:tcPr/>
          <w:p>
            <w:pPr>
              <w:pStyle w:val="Compact"/>
            </w:pPr>
            <w:r>
              <w:t xml:space="preserve">3</w:t>
            </w:r>
          </w:p>
        </w:tc>
        <w:tc>
          <w:tcPr/>
          <w:p>
            <w:pPr>
              <w:pStyle w:val="Compact"/>
            </w:pPr>
            <w:r>
              <w:t xml:space="preserve">R = (1−D²)/(1+D²)</w:t>
            </w:r>
            <w:r>
              <w:t xml:space="preserve"> </w:t>
            </w:r>
            <m:oMath>
              <m:r>
                <m:rPr>
                  <m:sty m:val="p"/>
                </m:rPr>
                <m:t>≈</m:t>
              </m:r>
            </m:oMath>
            <w:r>
              <w:t xml:space="preserve"> </w:t>
            </w:r>
            <w:r>
              <w:t xml:space="preserve">0.44</w:t>
            </w:r>
          </w:p>
        </w:tc>
        <w:tc>
          <w:tcPr/>
          <w:p>
            <w:pPr>
              <w:pStyle w:val="Compact"/>
            </w:pPr>
            <w:r>
              <w:t xml:space="preserve">GW reflection coefficient</w:t>
            </w:r>
          </w:p>
        </w:tc>
      </w:tr>
      <w:tr>
        <w:tc>
          <w:tcPr/>
          <w:p>
            <w:pPr>
              <w:pStyle w:val="Compact"/>
            </w:pPr>
            <w:r>
              <w:t xml:space="preserve">4</w:t>
            </w:r>
          </w:p>
        </w:tc>
        <w:tc>
          <w:tcPr/>
          <w:p>
            <w:pPr>
              <w:pStyle w:val="Compact"/>
            </w:pPr>
            <w:r>
              <w:t xml:space="preserve">No singularity → no censorship</w:t>
            </w:r>
          </w:p>
        </w:tc>
        <w:tc>
          <w:tcPr/>
          <w:p>
            <w:pPr>
              <w:pStyle w:val="Compact"/>
            </w:pPr>
            <w:r>
              <w:t xml:space="preserve">structural result</w:t>
            </w:r>
          </w:p>
        </w:tc>
      </w:tr>
    </w:tbl>
    <w:p>
      <w:r>
        <w:pict>
          <v:rect style="width:0;height:1.5pt" o:hralign="center" o:hrstd="t" o:hr="t"/>
        </w:pict>
      </w:r>
    </w:p>
    <w:bookmarkStart w:id="815" w:name="chapter-summary-and-bridge-17"/>
    <w:p>
      <w:pPr>
        <w:pStyle w:val="Heading3"/>
      </w:pPr>
      <w:r>
        <w:rPr>
          <w:rStyle w:val="SectionNumber"/>
        </w:rPr>
        <w:t xml:space="preserve">23.8.1</w:t>
      </w:r>
      <w:r>
        <w:tab/>
      </w:r>
      <w:r>
        <w:t xml:space="preserve">Chapter Summary and Bridge</w:t>
      </w:r>
    </w:p>
    <w:p>
      <w:pPr>
        <w:pStyle w:val="FirstParagraph"/>
      </w:pPr>
      <w:r>
        <w:t xml:space="preserve">This chapter has developed the core concepts of natural boundary of black holes</w:t>
      </w:r>
    </w:p>
    <w:p>
      <w:pPr>
        <w:pStyle w:val="BodyText"/>
      </w:pPr>
      <w:r>
        <w:t xml:space="preserve">Does the inside of a black hole have a boundary? In GR, the event horizon is a one-way membrane – things fall in but cannot come out – and there is no inner boundary except the singularity. SSZ proposes a different structure: the segment saturation creates a natural inner boundary where the segment density reaches its maximum value. This chapter derives this boundary, shows that it acts as a physical regulator, and connects it to the cosmic censorship conjecture.</w:t>
      </w:r>
      <w:r>
        <w:t xml:space="preserve"> </w:t>
      </w:r>
      <w:r>
        <w:t xml:space="preserve">and cosmic censorship.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815"/>
    <w:bookmarkStart w:id="816" w:name="properties-of-the-natural-boundary"/>
    <w:p>
      <w:pPr>
        <w:pStyle w:val="Heading3"/>
      </w:pPr>
      <w:r>
        <w:rPr>
          <w:rStyle w:val="SectionNumber"/>
        </w:rPr>
        <w:t xml:space="preserve">23.8.2</w:t>
      </w:r>
      <w:r>
        <w:tab/>
      </w:r>
      <w:r>
        <w:t xml:space="preserve">Properties of the Natural Boundary</w:t>
      </w:r>
    </w:p>
    <w:p>
      <w:pPr>
        <w:pStyle w:val="FirstParagraph"/>
      </w:pPr>
      <w:r>
        <w:t xml:space="preserve">The natural boundary at r = r_s has the following measurable properties in SSZ: time dilation D = 0.555 (finite), redshift z = 0.802 (finite), surface gravity kappa = c^4/(4GM) times (1 + Xi_max)</w:t>
      </w:r>
      <m:oMath>
        <m:sSup>
          <m:e>
            <m:r>
              <m:t>​</m:t>
            </m:r>
          </m:e>
          <m:sup>
            <m:r>
              <m:rPr>
                <m:sty m:val="p"/>
              </m:rPr>
              <m:t>−</m:t>
            </m:r>
            <m:r>
              <m:t>2</m:t>
            </m:r>
          </m:sup>
        </m:sSup>
      </m:oMath>
      <w:r>
        <w:t xml:space="preserve"> </w:t>
      </w:r>
      <w:r>
        <w:t xml:space="preserve">(finite, reduced from the GR value by a factor of D_min^2 = 0.308), and Hawking temperature T_H proportional to kappa (finite, reduced by the same factor).</w:t>
      </w:r>
    </w:p>
    <w:p>
      <w:pPr>
        <w:pStyle w:val="BodyText"/>
      </w:pPr>
      <w:r>
        <w:t xml:space="preserve">The reduction of the surface gravity has observable consequences for the Hawking radiation spectrum. In GR, the Hawking temperature of a solar-mass black hole is T_GR = 6.17 times</w:t>
      </w:r>
      <w:r>
        <w:t xml:space="preserve"> </w:t>
      </w:r>
      <m:oMath>
        <m:sSup>
          <m:e>
            <m:r>
              <m:t>10</m:t>
            </m:r>
          </m:e>
          <m:sup>
            <m:r>
              <m:rPr>
                <m:sty m:val="p"/>
              </m:rPr>
              <m:t>−</m:t>
            </m:r>
            <m:r>
              <m:t>8</m:t>
            </m:r>
          </m:sup>
        </m:sSup>
      </m:oMath>
      <w:r>
        <w:t xml:space="preserve"> </w:t>
      </w:r>
      <w:r>
        <w:t xml:space="preserve">K. In SSZ, T_SSZ = D_min^2 times T_GR = 0.308 times 6.17 times</w:t>
      </w:r>
      <w:r>
        <w:t xml:space="preserve"> </w:t>
      </w:r>
      <m:oMath>
        <m:sSup>
          <m:e>
            <m:r>
              <m:t>10</m:t>
            </m:r>
          </m:e>
          <m:sup>
            <m:r>
              <m:rPr>
                <m:sty m:val="p"/>
              </m:rPr>
              <m:t>−</m:t>
            </m:r>
            <m:r>
              <m:t>8</m:t>
            </m:r>
          </m:sup>
        </m:sSup>
      </m:oMath>
      <w:r>
        <w:t xml:space="preserve"> </w:t>
      </w:r>
      <w:r>
        <w:t xml:space="preserve">K = 1.9 times</w:t>
      </w:r>
      <w:r>
        <w:t xml:space="preserve"> </w:t>
      </w:r>
      <m:oMath>
        <m:sSup>
          <m:e>
            <m:r>
              <m:t>10</m:t>
            </m:r>
          </m:e>
          <m:sup>
            <m:r>
              <m:rPr>
                <m:sty m:val="p"/>
              </m:rPr>
              <m:t>−</m:t>
            </m:r>
            <m:r>
              <m:t>8</m:t>
            </m:r>
          </m:sup>
        </m:sSup>
      </m:oMath>
      <w:r>
        <w:t xml:space="preserve"> </w:t>
      </w:r>
      <w:r>
        <w:t xml:space="preserve">K. This factor-of-3 reduction in Hawking temperature is currently unobservable (both values are far below any foreseeable measurement capability) but represents a definite, calculable prediction.</w:t>
      </w:r>
    </w:p>
    <w:bookmarkEnd w:id="816"/>
    <w:bookmarkStart w:id="817" w:name="Xaeccd85859b0a3cce2a77d93cd5cd91c650e176"/>
    <w:p>
      <w:pPr>
        <w:pStyle w:val="Heading3"/>
      </w:pPr>
      <w:r>
        <w:rPr>
          <w:rStyle w:val="SectionNumber"/>
        </w:rPr>
        <w:t xml:space="preserve">23.8.3</w:t>
      </w:r>
      <w:r>
        <w:tab/>
      </w:r>
      <w:r>
        <w:t xml:space="preserve">Observational Signatures of the Natural Boundary</w:t>
      </w:r>
    </w:p>
    <w:p>
      <w:pPr>
        <w:pStyle w:val="FirstParagraph"/>
      </w:pPr>
      <w:r>
        <w:t xml:space="preserve">The natural boundary is not merely a theoretical construct – it has specific observational signatures that distinguish it from the GR event horizon. The most important signatures are:</w:t>
      </w:r>
    </w:p>
    <w:p>
      <w:pPr>
        <w:pStyle w:val="BodyText"/>
      </w:pPr>
      <w:r>
        <w:t xml:space="preserve">First, the natural boundary emits thermal radiation. Unlike the GR horizon (which emits Hawking radiation from quantum vacuum fluctuations at the horizon), the SSZ natural boundary can support a physical surface with a non-zero temperature. Accreting matter that reaches the natural boundary thermalizes and emits radiation at a temperature determined by the accretion rate and the local thermodynamic conditions. This radiation is redshifted by z = 0.802 before reaching a distant observer, but it is not completely suppressed.</w:t>
      </w:r>
    </w:p>
    <w:p>
      <w:pPr>
        <w:pStyle w:val="BodyText"/>
      </w:pPr>
      <w:r>
        <w:t xml:space="preserve">Second, the natural boundary reflects incoming waves. A wave packet incident on the natural boundary is partially reflected and partially transmitted (absorbed), with a reflection coefficient that depends on the frequency and the local segment density. In GR, waves incident on the horizon are completely absorbed (no reflection from inside the horizon). The partial reflection in SSZ produces echoes – delayed repetitions of the incident wave – that could potentially be detected in metric perturbation signals from binary mergers.</w:t>
      </w:r>
    </w:p>
    <w:p>
      <w:pPr>
        <w:pStyle w:val="BodyText"/>
      </w:pPr>
      <w:r>
        <w:t xml:space="preserve">Third, the natural boundary has a specific angular size as seen from infinity. The shadow of an SSZ compact object (the dark region seen against a bright background) is determined by the photon sphere geometry, which differs from GR by approximately 1.3 percent. This difference is below the current EHT measurement precision but within reach of the next-generation EHT.</w:t>
      </w:r>
    </w:p>
    <w:p>
      <w:pPr>
        <w:pStyle w:val="BodyText"/>
      </w:pPr>
      <w:r>
        <w:t xml:space="preserve">Each of these signatures provides an independent test of the natural boundary concept. The thermal radiation signature is best tested with radio interferometry (looking for low-level radio emission from quiescent black hole candidates). The echo signature is best tested with metric perturbation data (looking for post-merger echoes in current observational events). The shadow signature is best tested with very long baseline interferometry (improving the EHT angular resolution to sub-percent precision).</w:t>
      </w:r>
    </w:p>
    <w:bookmarkEnd w:id="817"/>
    <w:bookmarkStart w:id="818" w:name="the-membrane-paradigm-and-ssz"/>
    <w:p>
      <w:pPr>
        <w:pStyle w:val="Heading3"/>
      </w:pPr>
      <w:r>
        <w:rPr>
          <w:rStyle w:val="SectionNumber"/>
        </w:rPr>
        <w:t xml:space="preserve">23.8.4</w:t>
      </w:r>
      <w:r>
        <w:tab/>
      </w:r>
      <w:r>
        <w:t xml:space="preserve">The Membrane Paradigm and SSZ</w:t>
      </w:r>
    </w:p>
    <w:p>
      <w:pPr>
        <w:pStyle w:val="FirstParagraph"/>
      </w:pPr>
      <w:r>
        <w:t xml:space="preserve">The membrane paradigm (Thorne, Price, and Macdonald, 1986) is a reformulation of black hole physics in which the event horizon is replaced by a fictitious membrane with specific physical properties (electrical resistivity, viscosity, temperature). The membrane paradigm was developed as a computational tool for astrophysical applications, allowing black hole problems to be solved using familiar fluid dynamics and electrodynamics rather than the full apparatus of GR.</w:t>
      </w:r>
    </w:p>
    <w:p>
      <w:pPr>
        <w:pStyle w:val="BodyText"/>
      </w:pPr>
      <w:r>
        <w:t xml:space="preserve">In SSZ, the membrane paradigm acquires a new interpretation. The natural boundary at r = r_s is not a fictitious membrane but a real geometric surface with physical properties determined by the segment density. The electrical resistivity of the natural boundary is proportional to 1/D_min = 1.80 times the vacuum impedance (377 ohms), which is approximately 679 ohms. The viscosity is determined by the segment density gradient at the boundary. The temperature is the SSZ Hawking temperature T_SSZ = D_min^2 times T_GR.</w:t>
      </w:r>
    </w:p>
    <w:p>
      <w:pPr>
        <w:pStyle w:val="BodyText"/>
      </w:pPr>
      <w:r>
        <w:t xml:space="preserve">The SSZ natural boundary therefore provides a physical realization of the membrane paradigm. The properties that Thorne and collaborators introduced as fictitious computational devices (because the GR event horizon has no physical surface) become actual physical properties of the SSZ natural boundary. This connection is satisfying from a theoretical perspective: it suggests that the membrane paradigm was more than a computational trick – it was an approximate description of the actual geometry.</w:t>
      </w:r>
    </w:p>
    <w:p>
      <w:pPr>
        <w:pStyle w:val="BodyText"/>
      </w:pPr>
      <w:r>
        <w:t xml:space="preserve">The practical consequence is that the extensive body of calculations performed using the membrane paradigm (for topics such as magnetized accretion, jet formation, and electromagnetic extraction of black hole rotational energy) can be reinterpreted within SSZ with minimal modification. The main modification is the replacement of the GR membrane properties with the SSZ natural boundary properties, which differ by factors of order D_min^2 approximately 0.31.</w:t>
      </w:r>
    </w:p>
    <w:bookmarkEnd w:id="818"/>
    <w:bookmarkStart w:id="819" w:name="stability-of-the-natural-boundary"/>
    <w:p>
      <w:pPr>
        <w:pStyle w:val="Heading3"/>
      </w:pPr>
      <w:r>
        <w:rPr>
          <w:rStyle w:val="SectionNumber"/>
        </w:rPr>
        <w:t xml:space="preserve">23.8.5</w:t>
      </w:r>
      <w:r>
        <w:tab/>
      </w:r>
      <w:r>
        <w:t xml:space="preserve">Stability of the Natural Boundary</w:t>
      </w:r>
    </w:p>
    <w:p>
      <w:pPr>
        <w:pStyle w:val="FirstParagraph"/>
      </w:pPr>
      <w:r>
        <w:t xml:space="preserve">A critical question is whether the natural boundary is stable against perturbations. If a small perturbation (such as the impact of an infalling particle) could destabilize the boundary and cause it to collapse to a singularity, the SSZ resolution of singularities would be undermined.</w:t>
      </w:r>
    </w:p>
    <w:p>
      <w:pPr>
        <w:pStyle w:val="BodyText"/>
      </w:pPr>
      <w:r>
        <w:t xml:space="preserve">The stability analysis proceeds by computing the quasi-normal modes of the natural boundary – the characteristic oscillation frequencies of the perturbed metric. If all quasi-normal mode frequencies have negative imaginary parts (damped oscillations), the boundary is stable. If any mode has a positive imaginary part (growing oscillation), the boundary is unstable.</w:t>
      </w:r>
    </w:p>
    <w:p>
      <w:pPr>
        <w:pStyle w:val="BodyText"/>
      </w:pPr>
      <w:r>
        <w:t xml:space="preserve">The SSZ stability analysis (performed numerically in the ssz-metric-pure repository) shows that all quasi-normal modes are damped for spherically symmetric perturbations. The fundamental mode has a quality factor Q approximately 2 (meaning the oscillation is damped within about 2 cycles), consistent with the rapid ringdown observed in metric perturbation merger events. The stability extends to non-spherical perturbations (l = 2, 3, 4 modes), although the analysis is more complex and the numerical results have larger uncertainties.</w:t>
      </w:r>
    </w:p>
    <w:p>
      <w:pPr>
        <w:pStyle w:val="BodyText"/>
      </w:pPr>
      <w:r>
        <w:t xml:space="preserve">The stability of the natural boundary is a non-trivial result. In GR, the event horizon is stable against perturbations (the area theorem guarantees that the horizon area can only increase), but the singularity inside the horizon is not meaningful as a stable structure (it has no perturbation theory). In SSZ, the natural boundary is a genuine stable surface with a well-defined perturbation theory and characteristic oscillation frequencies.</w:t>
      </w:r>
    </w:p>
    <w:bookmarkEnd w:id="819"/>
    <w:bookmarkStart w:id="820" w:name="X657e26ff1a3d33c10143ebe4768caa61494817f"/>
    <w:p>
      <w:pPr>
        <w:pStyle w:val="Heading3"/>
      </w:pPr>
      <w:r>
        <w:rPr>
          <w:rStyle w:val="SectionNumber"/>
        </w:rPr>
        <w:t xml:space="preserve">23.8.6</w:t>
      </w:r>
      <w:r>
        <w:tab/>
      </w:r>
      <w:r>
        <w:t xml:space="preserve">Information Recovery at the Natural Boundary</w:t>
      </w:r>
    </w:p>
    <w:p>
      <w:pPr>
        <w:pStyle w:val="FirstParagraph"/>
      </w:pPr>
      <w:r>
        <w:t xml:space="preserve">In GR, the black hole information paradox arises because the event horizon creates a causal disconnect between the interior and exterior of the black hole. Information that falls into the black hole appears to be permanently lost to external observers, violating the unitarity of quantum mechanics.</w:t>
      </w:r>
    </w:p>
    <w:p>
      <w:pPr>
        <w:pStyle w:val="BodyText"/>
      </w:pPr>
      <w:r>
        <w:t xml:space="preserve">In SSZ, the natural boundary does not create a causal disconnect. Signals emitted from the natural boundary can (in principle) reach external observers, although with extreme redshift (z = 0.802). This means that information about the internal state of the compact object is continuously leaked to the exterior through heavily redshifted radiation. The information is not lost – it is merely diluted by the redshift factor.</w:t>
      </w:r>
    </w:p>
    <w:p>
      <w:pPr>
        <w:pStyle w:val="BodyText"/>
      </w:pPr>
      <w:r>
        <w:t xml:space="preserve">The rate of information leakage is determined by the emission rate at the natural boundary and the redshift factor. For a solar-mass dark star, the information leakage rate is approximately k_B T_SSZ / hbar = 2.5 times</w:t>
      </w:r>
      <w:r>
        <w:t xml:space="preserve"> </w:t>
      </w:r>
      <m:oMath>
        <m:sSup>
          <m:e>
            <m:r>
              <m:t>10</m:t>
            </m:r>
          </m:e>
          <m:sup>
            <m:r>
              <m:t>4</m:t>
            </m:r>
          </m:sup>
        </m:sSup>
      </m:oMath>
      <w:r>
        <w:t xml:space="preserve"> </w:t>
      </w:r>
      <w:r>
        <w:t xml:space="preserve">bits per second, where T_SSZ is the SSZ Hawking temperature. This is an extremely slow rate (it would take approximately</w:t>
      </w:r>
      <w:r>
        <w:t xml:space="preserve"> </w:t>
      </w:r>
      <m:oMath>
        <m:sSup>
          <m:e>
            <m:r>
              <m:t>10</m:t>
            </m:r>
          </m:e>
          <m:sup>
            <m:r>
              <m:t>67</m:t>
            </m:r>
          </m:sup>
        </m:sSup>
      </m:oMath>
      <w:r>
        <w:t xml:space="preserve"> </w:t>
      </w:r>
      <w:r>
        <w:t xml:space="preserve">years to radiate all the information contained in a solar-mass object), but it is non-zero – in contrast to the GR prediction of zero information leakage through the event horizon.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The Dark Star Problem — Escape in Strong Gravity,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820"/>
    <w:bookmarkEnd w:id="821"/>
    <w:bookmarkStart w:id="823" w:name="cross-references-21"/>
    <w:p>
      <w:pPr>
        <w:pStyle w:val="Heading2"/>
      </w:pPr>
      <w:r>
        <w:rPr>
          <w:rStyle w:val="SectionNumber"/>
        </w:rPr>
        <w:t xml:space="preserve">23.9</w:t>
      </w:r>
      <w:r>
        <w:tab/>
      </w:r>
      <w:r>
        <w:t xml:space="preserve">Cross-References</w:t>
      </w:r>
    </w:p>
    <w:bookmarkStart w:id="822" w:name="summary-and-bridge-to-chapter-21"/>
    <w:p>
      <w:pPr>
        <w:pStyle w:val="Heading3"/>
      </w:pPr>
      <w:r>
        <w:rPr>
          <w:rStyle w:val="SectionNumber"/>
        </w:rPr>
        <w:t xml:space="preserve">23.9.1</w:t>
      </w:r>
      <w:r>
        <w:tab/>
      </w:r>
      <w:r>
        <w:t xml:space="preserve">Summary and Bridge to Chapter 21</w:t>
      </w:r>
    </w:p>
    <w:p>
      <w:pPr>
        <w:pStyle w:val="FirstParagraph"/>
      </w:pPr>
      <w:r>
        <w:t xml:space="preserve">This chapter introduced the natural boundary concept and showed that it replaces both the event horizon and the singularity of GR. The natural boundary is a surface of maximum segment density from which signals can escape with finite (but large) redshift. The cosmic censorship conjecture becomes unnecessary because there is no singularity to hide.</w:t>
      </w:r>
    </w:p>
    <w:p>
      <w:pPr>
        <w:pStyle w:val="BodyText"/>
      </w:pPr>
      <w:r>
        <w:t xml:space="preserve">Chapter 21 develops the observational consequences. The dark star concept – a compact object that is extremely dark but not completely black – follows directly from the natural boundary picture. The predicted radio emission from dark stars provides a potentially testable difference between SSZ and GR.</w:t>
      </w:r>
    </w:p>
    <w:p>
      <w:pPr>
        <w:pStyle w:val="Compact"/>
        <w:numPr>
          <w:ilvl w:val="0"/>
          <w:numId w:val="1067"/>
        </w:numPr>
      </w:pPr>
      <w:r>
        <w:rPr>
          <w:b/>
          <w:bCs/>
        </w:rPr>
        <w:t xml:space="preserve">Prerequisites:</w:t>
      </w:r>
      <w:r>
        <w:t xml:space="preserve"> </w:t>
      </w:r>
      <w:r>
        <w:t xml:space="preserve">Ch 18-19</w:t>
      </w:r>
    </w:p>
    <w:p>
      <w:pPr>
        <w:pStyle w:val="Compact"/>
        <w:numPr>
          <w:ilvl w:val="0"/>
          <w:numId w:val="1067"/>
        </w:numPr>
      </w:pPr>
      <w:r>
        <w:rPr>
          <w:b/>
          <w:bCs/>
        </w:rPr>
        <w:t xml:space="preserve">Referenced by:</w:t>
      </w:r>
      <w:r>
        <w:t xml:space="preserve"> </w:t>
      </w:r>
      <w:r>
        <w:t xml:space="preserve">Ch 21 (dark star), Ch 25 (coherence collapse), Ch 30 (predictions)</w:t>
      </w:r>
    </w:p>
    <w:p>
      <w:pPr>
        <w:pStyle w:val="Compact"/>
        <w:numPr>
          <w:ilvl w:val="0"/>
          <w:numId w:val="1067"/>
        </w:numPr>
      </w:pPr>
      <w:r>
        <w:rPr>
          <w:b/>
          <w:bCs/>
        </w:rPr>
        <w:t xml:space="preserve">Appendix:</w:t>
      </w:r>
      <w:r>
        <w:t xml:space="preserve"> </w:t>
      </w:r>
      <w:r>
        <w:t xml:space="preserve">App. B (B.7), App. F</w:t>
      </w:r>
    </w:p>
    <w:bookmarkEnd w:id="822"/>
    <w:bookmarkEnd w:id="823"/>
    <w:bookmarkEnd w:id="824"/>
    <w:bookmarkStart w:id="858" w:name="Xbe7675a1fc1115c103d62d643c6da190e38d5a7"/>
    <w:p>
      <w:pPr>
        <w:pStyle w:val="Heading1"/>
      </w:pPr>
      <w:r>
        <w:rPr>
          <w:rStyle w:val="SectionNumber"/>
        </w:rPr>
        <w:t xml:space="preserve">24</w:t>
      </w:r>
      <w:r>
        <w:tab/>
      </w:r>
      <w:r>
        <w:t xml:space="preserve">The Dark Star Problem — Escape in Strong Gravity</w:t>
      </w:r>
    </w:p>
    <w:p>
      <w:pPr>
        <w:pStyle w:val="FirstParagraph"/>
      </w:pPr>
      <w:r>
        <w:t xml:space="preserve">v2</w:t>
      </w:r>
    </w:p>
    <w:p>
      <w:pPr>
        <w:pStyle w:val="CaptionedFigure"/>
      </w:pPr>
      <w:r>
        <w:drawing>
          <wp:inline>
            <wp:extent cx="5334000" cy="3626657"/>
            <wp:effectExtent b="0" l="0" r="0" t="0"/>
            <wp:docPr descr="Fig 21.1" title="" id="826" name="Picture"/>
            <a:graphic>
              <a:graphicData uri="http://schemas.openxmlformats.org/drawingml/2006/picture">
                <pic:pic>
                  <pic:nvPicPr>
                    <pic:cNvPr descr="figures/ch21_dark_star/fig_21_01.png" id="827" name="Picture"/>
                    <pic:cNvPicPr>
                      <a:picLocks noChangeArrowheads="1" noChangeAspect="1"/>
                    </pic:cNvPicPr>
                  </pic:nvPicPr>
                  <pic:blipFill>
                    <a:blip r:embed="rId825"/>
                    <a:stretch>
                      <a:fillRect/>
                    </a:stretch>
                  </pic:blipFill>
                  <pic:spPr bwMode="auto">
                    <a:xfrm>
                      <a:off x="0" y="0"/>
                      <a:ext cx="5334000" cy="3626657"/>
                    </a:xfrm>
                    <a:prstGeom prst="rect">
                      <a:avLst/>
                    </a:prstGeom>
                    <a:noFill/>
                    <a:ln w="9525">
                      <a:noFill/>
                      <a:headEnd/>
                      <a:tailEnd/>
                    </a:ln>
                  </pic:spPr>
                </pic:pic>
              </a:graphicData>
            </a:graphic>
          </wp:inline>
        </w:drawing>
      </w:r>
    </w:p>
    <w:p>
      <w:pPr>
        <w:pStyle w:val="ImageCaption"/>
      </w:pPr>
      <w:r>
        <w:t xml:space="preserve">Fig 21.1</w:t>
      </w:r>
    </w:p>
    <w:p>
      <w:r>
        <w:pict>
          <v:rect style="width:0;height:1.5pt" o:hralign="center" o:hrstd="t" o:hr="t"/>
        </w:pict>
      </w:r>
    </w:p>
    <w:bookmarkStart w:id="828" w:name="summary-20"/>
    <w:p>
      <w:pPr>
        <w:pStyle w:val="Heading2"/>
      </w:pPr>
      <w:r>
        <w:rPr>
          <w:rStyle w:val="SectionNumber"/>
        </w:rPr>
        <w:t xml:space="preserve">24.1</w:t>
      </w:r>
      <w:r>
        <w:tab/>
      </w:r>
      <w:r>
        <w:t xml:space="preserve">Summary</w:t>
      </w:r>
    </w:p>
    <w:p>
      <w:pPr>
        <w:pStyle w:val="FirstParagraph"/>
      </w:pPr>
      <w:r>
        <w:t xml:space="preserve">The concept of a</w:t>
      </w:r>
      <w:r>
        <w:t xml:space="preserve"> </w:t>
      </w:r>
      <w:r>
        <w:t xml:space="preserve">“dark star”</w:t>
      </w:r>
      <w:r>
        <w:t xml:space="preserve"> </w:t>
      </w:r>
      <w:r>
        <w:t xml:space="preserve">— an object so massive that light cannot escape its gravitational pull — predates general relativity by over a century. John Michell (1783) and Pierre-Simon Laplace (1796) independently calculated that a body with escape velocity exceeding the speed of light would be invisible. When Einstein’s general relativity replaced Newtonian gravity, the dark star concept was superseded by the event horizon — a mathematically precise causal boundary from which nothing escapes.</w:t>
      </w:r>
    </w:p>
    <w:p>
      <w:pPr>
        <w:pStyle w:val="BodyText"/>
      </w:pPr>
      <w:r>
        <w:t xml:space="preserve">SSZ revisits the dark star problem</w:t>
      </w:r>
    </w:p>
    <w:p>
      <w:pPr>
        <w:pStyle w:val="BodyText"/>
      </w:pPr>
      <w:r>
        <w:t xml:space="preserve">The dark star concept predates black holes by over two centuries. John Michell (1783) and Pierre-Simon Laplace (1796) independently calculated that a sufficiently massive star could prevent light from escaping. Their Newtonian calculation gives the same critical radius r = 2GM/c-squared as the Schwarzschild solution of GR. SSZ adds a new twist: because D(r_s) = 0.555 rather than zero, photons at the horizon are severely redshifted but not completely trapped. This chapter explores the consequences for the observational appearance of compact objects.</w:t>
      </w:r>
      <w:r>
        <w:t xml:space="preserve"> </w:t>
      </w:r>
      <w:r>
        <w:t xml:space="preserve">with modern tools and reaches a striking conclusion:</w:t>
      </w:r>
      <w:r>
        <w:t xml:space="preserve"> </w:t>
      </w:r>
      <w:r>
        <w:rPr>
          <w:b/>
          <w:bCs/>
        </w:rPr>
        <w:t xml:space="preserve">the original Michell-Laplace picture is closer to reality than GR’s event horizon.</w:t>
      </w:r>
      <w:r>
        <w:t xml:space="preserve"> </w:t>
      </w:r>
      <w:r>
        <w:t xml:space="preserve">In SSZ, light from near the natural boundary is heavily redshifted (z = 0.802) but NOT trapped. Photons escape from every radius, including r = r_s. The object is</w:t>
      </w:r>
      <w:r>
        <w:t xml:space="preserve"> </w:t>
      </w:r>
      <w:r>
        <w:t xml:space="preserve">“dark”</w:t>
      </w:r>
      <w:r>
        <w:t xml:space="preserve"> </w:t>
      </w:r>
      <w:r>
        <w:t xml:space="preserve">in the sense that its surface emission is extremely faint and redshifted — but it is not</w:t>
      </w:r>
      <w:r>
        <w:t xml:space="preserve"> </w:t>
      </w:r>
      <w:r>
        <w:t xml:space="preserve">“black”</w:t>
      </w:r>
      <w:r>
        <w:t xml:space="preserve"> </w:t>
      </w:r>
      <w:r>
        <w:t xml:space="preserve">in the GR sense of absolute causal disconnection.</w:t>
      </w:r>
    </w:p>
    <w:p>
      <w:pPr>
        <w:pStyle w:val="BodyText"/>
      </w:pPr>
      <w:r>
        <w:t xml:space="preserve">This chapter traces the history from Michell through Schwarzschild to SSZ, identifies where GR’s prediction diverges from SSZ’s, catalogs the GR paradoxes that SSZ dissolves, and specifies the observable differences that could distinguish the two pictures.</w:t>
      </w:r>
    </w:p>
    <w:p>
      <w:pPr>
        <w:pStyle w:val="BodyText"/>
      </w:pPr>
      <w:r>
        <w:rPr>
          <w:b/>
          <w:bCs/>
        </w:rPr>
        <w:t xml:space="preserve">Reader’s guide.</w:t>
      </w:r>
      <w:r>
        <w:t xml:space="preserve"> </w:t>
      </w:r>
      <w:r>
        <w:t xml:space="preserve">Section 21.1 reviews the historical dark star concept. Section 21.2 presents GR’s event horizon. Section 21.3 derives SSZ’s reassessment. Section 21.4 catalogs dissolved paradoxes. Section 21.5 lists observable differences. Section 21.6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The Dark Star Problem — Escape in Strong Gravity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828"/>
    <w:bookmarkStart w:id="833" w:name="section-17"/>
    <w:p>
      <w:pPr>
        <w:pStyle w:val="Heading2"/>
      </w:pPr>
      <w:r>
        <w:rPr>
          <w:rStyle w:val="SectionNumber"/>
        </w:rPr>
        <w:t xml:space="preserve">24.2</w:t>
      </w:r>
      <w:r>
        <w:tab/>
      </w:r>
      <w:r>
        <w:t xml:space="preserve">21</w:t>
      </w:r>
    </w:p>
    <w:bookmarkStart w:id="829" w:name="pedagogical-overview-18"/>
    <w:p>
      <w:pPr>
        <w:pStyle w:val="Heading3"/>
      </w:pPr>
      <w:r>
        <w:rPr>
          <w:rStyle w:val="SectionNumber"/>
        </w:rPr>
        <w:t xml:space="preserve">24.2.1</w:t>
      </w:r>
      <w:r>
        <w:tab/>
      </w:r>
      <w:r>
        <w:t xml:space="preserve">Pedagogical Overview</w:t>
      </w:r>
    </w:p>
    <w:p>
      <w:pPr>
        <w:pStyle w:val="FirstParagraph"/>
      </w:pPr>
      <w:r>
        <w:t xml:space="preserve">The dark star concept predates black holes by over two centuries. In 1783, John Mitchell calculated that a star with the density of the Sun but 500 times its radius would have an escape velocity exceeding the speed of light. In 1796, Laplace independently reached the same conclusion. These dark stars were Newtonian objects – they had surfaces, and light could be emitted from them, but the light could not escape to infinity.</w:t>
      </w:r>
    </w:p>
    <w:p>
      <w:pPr>
        <w:pStyle w:val="BodyText"/>
      </w:pPr>
      <w:r>
        <w:t xml:space="preserve">When GR replaced Newtonian gravity, the dark star became the black hole: an object with an event horizon from which nothing can escape, not even light. The conceptual shift was profound – the dark star had a surface and emitted light (that fell back); the black hole has a horizon and emits nothing (classically).</w:t>
      </w:r>
    </w:p>
    <w:p>
      <w:pPr>
        <w:pStyle w:val="BodyText"/>
      </w:pPr>
      <w:r>
        <w:t xml:space="preserve">SSZ revives the dark star concept in a modern form. Because D &gt; 0 everywhere, the SSZ compact object has a natural boundary (not an event horizon) from which light can escape, though with extreme redshift. The escape is not complete – a photon emitted at r_s loses 80 percent of its energy climbing out of the gravitational well. But it does escape, making the SSZ compact object more like Mitchell’s dark star than Schwarzschild’s black hole.</w:t>
      </w:r>
    </w:p>
    <w:p>
      <w:pPr>
        <w:pStyle w:val="BodyText"/>
      </w:pPr>
      <w:r>
        <w:t xml:space="preserve">This chapter explores the consequences for the observational appearance of compact objects. A dark star emits thermal radiation from its surface, but this radiation is so heavily redshifted that it appears as very low-frequency radio emission rather than the optical or X-ray emission expected from a hot surface. The predicted radio signature provides a testable difference between SSZ dark stars and GR black holes.</w:t>
      </w:r>
    </w:p>
    <w:p>
      <w:pPr>
        <w:pStyle w:val="BodyText"/>
      </w:pPr>
      <w:r>
        <w:t xml:space="preserve">Intuitively, this means: the SSZ compact object is dark but not black. It glows very faintly in the radio band, and the spectrum of this glow encodes information about the surface properties (temperature, composition, magnetic field) that are inaccessible in GR because the event horizon hides them. Future radio interferometers with sufficient sensitivity and angular resolution could potentially detect this emission and distinguish dark stars from black holes.</w:t>
      </w:r>
      <w:r>
        <w:t xml:space="preserve"> </w:t>
      </w:r>
      <w:r>
        <w:t xml:space="preserve">.1 Michell’s Dark Star (1783)</w:t>
      </w:r>
    </w:p>
    <w:bookmarkEnd w:id="829"/>
    <w:bookmarkStart w:id="830" w:name="the-newtonian-argument"/>
    <w:p>
      <w:pPr>
        <w:pStyle w:val="Heading3"/>
      </w:pPr>
      <w:r>
        <w:rPr>
          <w:rStyle w:val="SectionNumber"/>
        </w:rPr>
        <w:t xml:space="preserve">24.2.2</w:t>
      </w:r>
      <w:r>
        <w:tab/>
      </w:r>
      <w:r>
        <w:t xml:space="preserve">The Newtonian Argument</w:t>
      </w:r>
    </w:p>
    <w:p>
      <w:pPr>
        <w:pStyle w:val="FirstParagraph"/>
      </w:pPr>
      <w:r>
        <w:t xml:space="preserve">In a letter to Henry Cavendish read before the Royal Society on November 27, 1783, the Reverend John Michell presented a remarkable calculation. Using Newton’s corpuscular theory of light (in which light consists of particles with mass), he computed the escape velocity from the surface of a star:</w:t>
      </w:r>
    </w:p>
    <w:p>
      <w:pPr>
        <w:pStyle w:val="BodyText"/>
      </w:pPr>
      <m:oMath>
        <m:sSub>
          <m:e>
            <m:r>
              <m:t>v</m:t>
            </m:r>
          </m:e>
          <m:sub>
            <m:r>
              <m:rPr>
                <m:nor/>
                <m:sty m:val="p"/>
              </m:rPr>
              <m:t>esc</m:t>
            </m:r>
          </m:sub>
        </m:sSub>
        <m:r>
          <m:rPr>
            <m:sty m:val="p"/>
          </m:rPr>
          <m:t>=</m:t>
        </m:r>
        <m:rad>
          <m:radPr>
            <m:degHide m:val="on"/>
          </m:radPr>
          <m:deg/>
          <m:e>
            <m:f>
              <m:fPr>
                <m:type m:val="bar"/>
              </m:fPr>
              <m:num>
                <m:r>
                  <m:t>2</m:t>
                </m:r>
                <m:r>
                  <m:t>G</m:t>
                </m:r>
                <m:r>
                  <m:t>M</m:t>
                </m:r>
              </m:num>
              <m:den>
                <m:r>
                  <m:t>R</m:t>
                </m:r>
              </m:den>
            </m:f>
          </m:e>
        </m:rad>
      </m:oMath>
    </w:p>
    <w:p>
      <w:pPr>
        <w:pStyle w:val="BodyText"/>
      </w:pPr>
      <w:r>
        <w:t xml:space="preserve">If v_esc ≥ c, light particles cannot escape. Setting v_esc = c gives the critical radius:</w:t>
      </w:r>
    </w:p>
    <w:p>
      <w:pPr>
        <w:pStyle w:val="BodyText"/>
      </w:pPr>
      <m:oMath>
        <m:sSub>
          <m:e>
            <m:r>
              <m:t>R</m:t>
            </m:r>
          </m:e>
          <m:sub>
            <m:r>
              <m:rPr>
                <m:nor/>
                <m:sty m:val="p"/>
              </m:rPr>
              <m:t>critical</m:t>
            </m:r>
          </m:sub>
        </m:sSub>
        <m:r>
          <m:rPr>
            <m:sty m:val="p"/>
          </m:rPr>
          <m:t>=</m:t>
        </m:r>
        <m:f>
          <m:fPr>
            <m:type m:val="bar"/>
          </m:fPr>
          <m:num>
            <m:r>
              <m:t>2</m:t>
            </m:r>
            <m:r>
              <m:t>G</m:t>
            </m:r>
            <m:r>
              <m:t>M</m:t>
            </m:r>
          </m:num>
          <m:den>
            <m:sSup>
              <m:e>
                <m:r>
                  <m:t>c</m:t>
                </m:r>
              </m:e>
              <m:sup>
                <m:r>
                  <m:t>2</m:t>
                </m:r>
              </m:sup>
            </m:sSup>
          </m:den>
        </m:f>
        <m:r>
          <m:rPr>
            <m:sty m:val="p"/>
          </m:rPr>
          <m:t>=</m:t>
        </m:r>
        <m:sSub>
          <m:e>
            <m:r>
              <m:t>r</m:t>
            </m:r>
          </m:e>
          <m:sub>
            <m:r>
              <m:t>s</m:t>
            </m:r>
          </m:sub>
        </m:sSub>
      </m:oMath>
    </w:p>
    <w:p>
      <w:pPr>
        <w:pStyle w:val="BodyText"/>
      </w:pPr>
      <w:r>
        <w:t xml:space="preserve">This is numerically identical to the Schwarzschild radius — a coincidence that puzzled physicists for decades until it was understood as a consequence of the virial theorem.</w:t>
      </w:r>
    </w:p>
    <w:p>
      <w:pPr>
        <w:pStyle w:val="BodyText"/>
      </w:pPr>
      <w:r>
        <w:t xml:space="preserve">Michell concluded:</w:t>
      </w:r>
      <w:r>
        <w:t xml:space="preserve"> </w:t>
      </w:r>
      <w:r>
        <w:t xml:space="preserve">“If there should really exist in nature any bodies whose density is not less than that of the sun, and whose diameters are more than 500 times the diameter of the sun, since their light could not arrive at us… we could have no information from sight.”</w:t>
      </w:r>
      <w:r>
        <w:t xml:space="preserve"> </w:t>
      </w:r>
      <w:r>
        <w:t xml:space="preserve">He estimated that such objects could be detected by their gravitational influence on nearby visible stars — anticipating the modern method of detecting black holes by over two centuries.</w:t>
      </w:r>
    </w:p>
    <w:bookmarkEnd w:id="830"/>
    <w:bookmarkStart w:id="831" w:name="laplaces-contribution-1796"/>
    <w:p>
      <w:pPr>
        <w:pStyle w:val="Heading3"/>
      </w:pPr>
      <w:r>
        <w:rPr>
          <w:rStyle w:val="SectionNumber"/>
        </w:rPr>
        <w:t xml:space="preserve">24.2.3</w:t>
      </w:r>
      <w:r>
        <w:tab/>
      </w:r>
      <w:r>
        <w:t xml:space="preserve">Laplace’s Contribution (1796)</w:t>
      </w:r>
    </w:p>
    <w:p>
      <w:pPr>
        <w:pStyle w:val="FirstParagraph"/>
      </w:pPr>
      <w:r>
        <w:t xml:space="preserve">Pierre-Simon Laplace independently reached the same conclusion in his</w:t>
      </w:r>
      <w:r>
        <w:t xml:space="preserve"> </w:t>
      </w:r>
      <w:r>
        <w:t xml:space="preserve">“Exposition du Système du Monde”</w:t>
      </w:r>
      <w:r>
        <w:t xml:space="preserve"> </w:t>
      </w:r>
      <w:r>
        <w:t xml:space="preserve">(1796). His calculation was essentially identical to Michell’s. Laplace included the dark star in the first two editions but removed it from the third (1808), apparently because the wave theory of light (Young, 1801; Fresnel, 1815) made the corpuscular argument questionable.</w:t>
      </w:r>
    </w:p>
    <w:bookmarkEnd w:id="831"/>
    <w:bookmarkStart w:id="832" w:name="the-key-insight"/>
    <w:p>
      <w:pPr>
        <w:pStyle w:val="Heading3"/>
      </w:pPr>
      <w:r>
        <w:rPr>
          <w:rStyle w:val="SectionNumber"/>
        </w:rPr>
        <w:t xml:space="preserve">24.2.4</w:t>
      </w:r>
      <w:r>
        <w:tab/>
      </w:r>
      <w:r>
        <w:t xml:space="preserve">The Key Insight</w:t>
      </w:r>
    </w:p>
    <w:p>
      <w:pPr>
        <w:pStyle w:val="FirstParagraph"/>
      </w:pPr>
      <w:r>
        <w:t xml:space="preserve">Both Michell and Laplace assumed that light could be</w:t>
      </w:r>
      <w:r>
        <w:t xml:space="preserve"> </w:t>
      </w:r>
      <w:r>
        <w:rPr>
          <w:b/>
          <w:bCs/>
        </w:rPr>
        <w:t xml:space="preserve">slowed</w:t>
      </w:r>
      <w:r>
        <w:t xml:space="preserve"> </w:t>
      </w:r>
      <w:r>
        <w:t xml:space="preserve">by gravity — it would be emitted, travel upward, decelerate, and eventually fall back (if v_esc &gt; c) or escape with reduced speed (if v_esc &lt; c). The dark star is dark because light is gravitationally bound, not because a causal boundary prevents escape. Light near but below the critical radius would escape, heavily slowed and reddened but still visible.</w:t>
      </w:r>
    </w:p>
    <w:p>
      <w:pPr>
        <w:pStyle w:val="BodyText"/>
      </w:pPr>
      <w:r>
        <w:t xml:space="preserve">This is remarkably close to the SSZ picture.</w:t>
      </w:r>
    </w:p>
    <w:bookmarkEnd w:id="832"/>
    <w:bookmarkEnd w:id="833"/>
    <w:bookmarkStart w:id="838" w:name="grs-event-horizon"/>
    <w:p>
      <w:pPr>
        <w:pStyle w:val="Heading2"/>
      </w:pPr>
      <w:r>
        <w:rPr>
          <w:rStyle w:val="SectionNumber"/>
        </w:rPr>
        <w:t xml:space="preserve">24.3</w:t>
      </w:r>
      <w:r>
        <w:tab/>
      </w:r>
      <w:r>
        <w:t xml:space="preserve">GR’s Event Horizon</w:t>
      </w:r>
    </w:p>
    <w:bookmarkStart w:id="834" w:name="the-schwarzschild-solution-1916"/>
    <w:p>
      <w:pPr>
        <w:pStyle w:val="Heading3"/>
      </w:pPr>
      <w:r>
        <w:rPr>
          <w:rStyle w:val="SectionNumber"/>
        </w:rPr>
        <w:t xml:space="preserve">24.3.1</w:t>
      </w:r>
      <w:r>
        <w:tab/>
      </w:r>
      <w:r>
        <w:t xml:space="preserve">The Schwarzschild Solution (1916)</w:t>
      </w:r>
    </w:p>
    <w:p>
      <w:pPr>
        <w:pStyle w:val="FirstParagraph"/>
      </w:pPr>
      <w:r>
        <w:t xml:space="preserve">Karl Schwarzschild found the first exact solution to Einstein’s field equations within weeks of their publication. The Schwarzschild metric describes the spacetime outside a spherically symmetric, non-rotating mass:</w:t>
      </w:r>
    </w:p>
    <w:p>
      <w:pPr>
        <w:pStyle w:val="BodyText"/>
      </w:pPr>
      <m:oMath>
        <m:r>
          <m:t>d</m:t>
        </m:r>
        <m:sSup>
          <m:e>
            <m:r>
              <m:t>s</m:t>
            </m:r>
          </m:e>
          <m:sup>
            <m:r>
              <m:t>2</m:t>
            </m:r>
          </m:sup>
        </m:sSup>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sSup>
          <m:e>
            <m:r>
              <m:t>c</m:t>
            </m:r>
          </m:e>
          <m:sup>
            <m:r>
              <m:t>2</m:t>
            </m:r>
          </m:sup>
        </m:sSup>
        <m:r>
          <m:t>d</m:t>
        </m:r>
        <m:sSup>
          <m:e>
            <m:r>
              <m:t>t</m:t>
            </m:r>
          </m:e>
          <m:sup>
            <m:r>
              <m:t>2</m:t>
            </m:r>
          </m:sup>
        </m:sSup>
        <m:r>
          <m:rPr>
            <m:sty m:val="p"/>
          </m:rPr>
          <m:t>+</m:t>
        </m:r>
        <m:f>
          <m:fPr>
            <m:type m:val="bar"/>
          </m:fPr>
          <m:num>
            <m:r>
              <m:t>d</m:t>
            </m:r>
            <m:sSup>
              <m:e>
                <m:r>
                  <m:t>r</m:t>
                </m:r>
              </m:e>
              <m:sup>
                <m:r>
                  <m:t>2</m:t>
                </m:r>
              </m:sup>
            </m:sSup>
          </m:num>
          <m:den>
            <m:r>
              <m:t>1</m:t>
            </m:r>
            <m:r>
              <m:rPr>
                <m:sty m:val="p"/>
              </m:rPr>
              <m:t>−</m:t>
            </m:r>
            <m:sSub>
              <m:e>
                <m:r>
                  <m:t>r</m:t>
                </m:r>
              </m:e>
              <m:sub>
                <m:r>
                  <m:t>s</m:t>
                </m:r>
              </m:sub>
            </m:sSub>
            <m:r>
              <m:rPr>
                <m:sty m:val="p"/>
              </m:rPr>
              <m:t>/</m:t>
            </m:r>
            <m:r>
              <m:t>r</m:t>
            </m:r>
          </m:den>
        </m:f>
        <m:r>
          <m:rPr>
            <m:sty m:val="p"/>
          </m:rPr>
          <m:t>+</m:t>
        </m:r>
        <m:sSup>
          <m:e>
            <m:r>
              <m:t>r</m:t>
            </m:r>
          </m:e>
          <m:sup>
            <m:r>
              <m:t>2</m:t>
            </m:r>
          </m:sup>
        </m:sSup>
        <m:r>
          <m:t>d</m:t>
        </m:r>
        <m:sSup>
          <m:e>
            <m:r>
              <m:rPr>
                <m:sty m:val="p"/>
              </m:rPr>
              <m:t>Ω</m:t>
            </m:r>
          </m:e>
          <m:sup>
            <m:r>
              <m:t>2</m:t>
            </m:r>
          </m:sup>
        </m:sSup>
      </m:oMath>
    </w:p>
    <w:p>
      <w:pPr>
        <w:pStyle w:val="BodyText"/>
      </w:pPr>
      <w:r>
        <w:t xml:space="preserve">At r = r_s, the metric component g_tt = 0 and g_rr diverges. Schwarzschild and his contemporaries (including Einstein) initially believed this was a physical singularity. It took decades to understand that r = r_s is a coordinate singularity — the physics is regular there, but the coordinate system breaks down.</w:t>
      </w:r>
    </w:p>
    <w:bookmarkEnd w:id="834"/>
    <w:bookmarkStart w:id="835" w:name="the-oppenheimersnyder-collapse-1939"/>
    <w:p>
      <w:pPr>
        <w:pStyle w:val="Heading3"/>
      </w:pPr>
      <w:r>
        <w:rPr>
          <w:rStyle w:val="SectionNumber"/>
        </w:rPr>
        <w:t xml:space="preserve">24.3.2</w:t>
      </w:r>
      <w:r>
        <w:tab/>
      </w:r>
      <w:r>
        <w:t xml:space="preserve">The Oppenheimer–Snyder Collapse (1939)</w:t>
      </w:r>
    </w:p>
    <w:p>
      <w:pPr>
        <w:pStyle w:val="FirstParagraph"/>
      </w:pPr>
      <w:r>
        <w:t xml:space="preserve">The transition from dark star to black hole was cemented by Oppenheimer and Snyder’s 1939 paper</w:t>
      </w:r>
      <w:r>
        <w:t xml:space="preserve"> </w:t>
      </w:r>
      <w:r>
        <w:t xml:space="preserve">“On Continued Gravitational Contraction,”</w:t>
      </w:r>
      <w:r>
        <w:t xml:space="preserve"> </w:t>
      </w:r>
      <w:r>
        <w:t xml:space="preserve">which showed that a sufficiently massive star, having exhausted its nuclear fuel, would collapse through its own Schwarzschild radius in finite proper time. The collapsing matter would form a trapped surface from which no signal could escape. This was the first rigorous demonstration that GR predicts the formation of what we now call black holes — objects fundamentally different from Michell’s dark stars because the trapping is causal (geometric), not merely energetic (Newtonian). In SSZ, the Oppenheimer–Snyder scenario plays out differently: the collapse proceeds through r = r_s in finite coordinate time (because D = 0.555</w:t>
      </w:r>
      <w:r>
        <w:t xml:space="preserve"> </w:t>
      </w:r>
      <m:oMath>
        <m:r>
          <m:rPr>
            <m:sty m:val="p"/>
          </m:rPr>
          <m:t>≠</m:t>
        </m:r>
      </m:oMath>
      <w:r>
        <w:t xml:space="preserve"> </w:t>
      </w:r>
      <w:r>
        <w:t xml:space="preserve">0), and the infalling matter encounters the natural boundary rather than a singularity. The endpoint is a maximally compressed dark star, not a black hole with an event horizon.</w:t>
      </w:r>
    </w:p>
    <w:bookmarkEnd w:id="835"/>
    <w:bookmarkStart w:id="836" w:name="the-event-horizon"/>
    <w:p>
      <w:pPr>
        <w:pStyle w:val="Heading3"/>
      </w:pPr>
      <w:r>
        <w:rPr>
          <w:rStyle w:val="SectionNumber"/>
        </w:rPr>
        <w:t xml:space="preserve">24.3.3</w:t>
      </w:r>
      <w:r>
        <w:tab/>
      </w:r>
      <w:r>
        <w:t xml:space="preserve">The Event Horizon</w:t>
      </w:r>
    </w:p>
    <w:p>
      <w:pPr>
        <w:pStyle w:val="FirstParagraph"/>
      </w:pPr>
      <w:r>
        <w:t xml:space="preserve">The modern understanding (Finkelstein 1958, Kruskal 1960) interprets r = r_s as an</w:t>
      </w:r>
      <w:r>
        <w:t xml:space="preserve"> </w:t>
      </w:r>
      <w:r>
        <w:rPr>
          <w:b/>
          <w:bCs/>
        </w:rPr>
        <w:t xml:space="preserve">event horizon</w:t>
      </w:r>
      <w:r>
        <w:t xml:space="preserve"> </w:t>
      </w:r>
      <w:r>
        <w:t xml:space="preserve">— a one-way causal membrane. The key properties:</w:t>
      </w:r>
    </w:p>
    <w:p>
      <w:pPr>
        <w:pStyle w:val="BodyText"/>
      </w:pPr>
      <w:r>
        <w:rPr>
          <w:b/>
          <w:bCs/>
        </w:rPr>
        <w:t xml:space="preserve">Causal disconnection.</w:t>
      </w:r>
      <w:r>
        <w:t xml:space="preserve"> </w:t>
      </w:r>
      <w:r>
        <w:t xml:space="preserve">No signal (electromagnetic, gravitational, or otherwise) emitted at r ≤ r_s can reach an observer at r &gt; r_s. The future light cone of any event inside the horizon is entirely contained within the horizon.</w:t>
      </w:r>
    </w:p>
    <w:p>
      <w:pPr>
        <w:pStyle w:val="BodyText"/>
      </w:pPr>
      <w:r>
        <w:rPr>
          <w:b/>
          <w:bCs/>
        </w:rPr>
        <w:t xml:space="preserve">D = 0 exactly.</w:t>
      </w:r>
      <w:r>
        <w:t xml:space="preserve"> </w:t>
      </w:r>
      <w:r>
        <w:t xml:space="preserve">The time dilation factor vanishes: a clock at r = r_s is completely stopped as seen from infinity. No physical process completes at the horizon.</w:t>
      </w:r>
    </w:p>
    <w:p>
      <w:pPr>
        <w:pStyle w:val="BodyText"/>
      </w:pPr>
      <w:r>
        <w:rPr>
          <w:b/>
          <w:bCs/>
        </w:rPr>
        <w:t xml:space="preserve">Metric signature swap.</w:t>
      </w:r>
      <w:r>
        <w:t xml:space="preserve"> </w:t>
      </w:r>
      <w:r>
        <w:t xml:space="preserve">For r &lt; r_s, the roles of time and space interchange: t becomes spacelike and r becomes timelike. The singularity at r = 0 is not a place but a time — it is in the future of every worldline inside the horizon.</w:t>
      </w:r>
    </w:p>
    <w:p>
      <w:pPr>
        <w:pStyle w:val="BodyText"/>
      </w:pPr>
      <w:r>
        <w:rPr>
          <w:b/>
          <w:bCs/>
        </w:rPr>
        <w:t xml:space="preserve">Teleological nature.</w:t>
      </w:r>
      <w:r>
        <w:t xml:space="preserve"> </w:t>
      </w:r>
      <w:r>
        <w:t xml:space="preserve">The event horizon is defined by the global causal structure of the entire spacetime — you cannot determine locally whether you are inside or outside. The horizon’s location depends on the future (all future infalling matter contributes to the final mass), making it a teleological concept.</w:t>
      </w:r>
    </w:p>
    <w:bookmarkEnd w:id="836"/>
    <w:bookmarkStart w:id="837" w:name="gr-paradoxes"/>
    <w:p>
      <w:pPr>
        <w:pStyle w:val="Heading3"/>
      </w:pPr>
      <w:r>
        <w:rPr>
          <w:rStyle w:val="SectionNumber"/>
        </w:rPr>
        <w:t xml:space="preserve">24.3.4</w:t>
      </w:r>
      <w:r>
        <w:tab/>
      </w:r>
      <w:r>
        <w:t xml:space="preserve">GR Paradoxes</w:t>
      </w:r>
    </w:p>
    <w:p>
      <w:pPr>
        <w:pStyle w:val="FirstParagraph"/>
      </w:pPr>
      <w:r>
        <w:t xml:space="preserve">The event horizon creates several profound paradoxes:</w:t>
      </w:r>
    </w:p>
    <w:p>
      <w:pPr>
        <w:pStyle w:val="BodyText"/>
      </w:pPr>
      <w:r>
        <w:rPr>
          <w:b/>
          <w:bCs/>
        </w:rPr>
        <w:t xml:space="preserve">1. Information paradox (Hawking, 1975).</w:t>
      </w:r>
      <w:r>
        <w:t xml:space="preserve"> </w:t>
      </w:r>
      <w:r>
        <w:t xml:space="preserve">If the horizon is a one-way membrane and the black hole eventually evaporates (via Hawking radiation), what happens to the information about the matter that fell in? Quantum mechanics demands that information is conserved; GR demands it is lost. This contradiction has driven 50 years of theoretical research with no consensus resolution.</w:t>
      </w:r>
    </w:p>
    <w:p>
      <w:pPr>
        <w:pStyle w:val="BodyText"/>
      </w:pPr>
      <w:r>
        <w:rPr>
          <w:b/>
          <w:bCs/>
        </w:rPr>
        <w:t xml:space="preserve">2. Firewall paradox (AMPS, 2012).</w:t>
      </w:r>
      <w:r>
        <w:t xml:space="preserve"> </w:t>
      </w:r>
      <w:r>
        <w:t xml:space="preserve">Almheiri, Marolf, Polchinski, and Sully showed that unitarity (information conservation), the equivalence principle (smooth horizon crossing), and quantum field theory cannot all be true simultaneously. At least one must be abandoned — but each is foundational.</w:t>
      </w:r>
    </w:p>
    <w:p>
      <w:pPr>
        <w:pStyle w:val="BodyText"/>
      </w:pPr>
      <w:r>
        <w:rPr>
          <w:b/>
          <w:bCs/>
        </w:rPr>
        <w:t xml:space="preserve">3. Black hole complementarity (Susskind, 1993).</w:t>
      </w:r>
      <w:r>
        <w:t xml:space="preserve"> </w:t>
      </w:r>
      <w:r>
        <w:t xml:space="preserve">To rescue unitarity, Susskind proposed that information is both inside and outside the horizon — but no single observer can see both copies. This requires abandoning the notion of objective reality inside black holes.</w:t>
      </w:r>
    </w:p>
    <w:p>
      <w:pPr>
        <w:pStyle w:val="BodyText"/>
      </w:pPr>
      <w:r>
        <w:rPr>
          <w:b/>
          <w:bCs/>
        </w:rPr>
        <w:t xml:space="preserve">4. Frozen star problem.</w:t>
      </w:r>
      <w:r>
        <w:t xml:space="preserve"> </w:t>
      </w:r>
      <w:r>
        <w:t xml:space="preserve">From the perspective of a distant observer, infalling matter never crosses the horizon (it takes infinite coordinate time). Yet the black hole</w:t>
      </w:r>
      <w:r>
        <w:t xml:space="preserve"> </w:t>
      </w:r>
      <w:r>
        <w:t xml:space="preserve">“grows”</w:t>
      </w:r>
      <w:r>
        <w:t xml:space="preserve"> </w:t>
      </w:r>
      <w:r>
        <w:t xml:space="preserve">by absorbing matter. How can it grow if nothing ever enters?</w:t>
      </w:r>
    </w:p>
    <w:bookmarkEnd w:id="837"/>
    <w:bookmarkEnd w:id="838"/>
    <w:bookmarkStart w:id="841" w:name="ssz-reassessment"/>
    <w:p>
      <w:pPr>
        <w:pStyle w:val="Heading2"/>
      </w:pPr>
      <w:r>
        <w:rPr>
          <w:rStyle w:val="SectionNumber"/>
        </w:rPr>
        <w:t xml:space="preserve">24.4</w:t>
      </w:r>
      <w:r>
        <w:tab/>
      </w:r>
      <w:r>
        <w:t xml:space="preserve">SSZ Reassessment</w:t>
      </w:r>
    </w:p>
    <w:bookmarkStart w:id="839" w:name="back-to-michell-with-modern-physics"/>
    <w:p>
      <w:pPr>
        <w:pStyle w:val="Heading3"/>
      </w:pPr>
      <w:r>
        <w:rPr>
          <w:rStyle w:val="SectionNumber"/>
        </w:rPr>
        <w:t xml:space="preserve">24.4.1</w:t>
      </w:r>
      <w:r>
        <w:tab/>
      </w:r>
      <w:r>
        <w:t xml:space="preserve">Back to Michell — With Modern Physics</w:t>
      </w:r>
    </w:p>
    <w:p>
      <w:pPr>
        <w:pStyle w:val="FirstParagraph"/>
      </w:pPr>
      <w:r>
        <w:t xml:space="preserve">SSZ’s resolution is conceptually simple:</w:t>
      </w:r>
      <w:r>
        <w:t xml:space="preserve"> </w:t>
      </w:r>
      <w:r>
        <w:rPr>
          <w:b/>
          <w:bCs/>
        </w:rPr>
        <w:t xml:space="preserve">replace D_GR = 0 with D_SSZ = 0.555.</w:t>
      </w:r>
      <w:r>
        <w:t xml:space="preserve"> </w:t>
      </w:r>
      <w:r>
        <w:t xml:space="preserve">The consequences cascade through all of GR’s paradoxes:</w:t>
      </w:r>
    </w:p>
    <w:p>
      <w:pPr>
        <w:pStyle w:val="BodyText"/>
      </w:pPr>
      <w:r>
        <w:t xml:space="preserve">At the natural boundary (r</w:t>
      </w:r>
      <w:r>
        <w:t xml:space="preserve"> </w:t>
      </w:r>
      <m:oMath>
        <m:r>
          <m:rPr>
            <m:sty m:val="p"/>
          </m:rPr>
          <m:t>≈</m:t>
        </m:r>
      </m:oMath>
      <w:r>
        <w:t xml:space="preserve"> </w:t>
      </w:r>
      <w:r>
        <w:t xml:space="preserve">r_s), D = 0.555. This means:</w:t>
      </w:r>
    </w:p>
    <w:p>
      <w:pPr>
        <w:pStyle w:val="BodyText"/>
      </w:pPr>
      <w:r>
        <w:rPr>
          <w:b/>
          <w:bCs/>
        </w:rPr>
        <w:t xml:space="preserve">Light escapes.</w:t>
      </w:r>
      <w:r>
        <w:t xml:space="preserve"> </w:t>
      </w:r>
      <w:r>
        <w:t xml:space="preserve">Photons emitted at r_s reach infinity with redshift z = Ξ(r_s) = 0.802. The observed frequency is ν_obs = ν_emit/(1 + 0.802) = 0.555 · ν_emit. The object is extremely faint (intensity</w:t>
      </w:r>
      <w:r>
        <w:t xml:space="preserve"> </w:t>
      </w:r>
      <m:oMath>
        <m:r>
          <m:rPr>
            <m:sty m:val="p"/>
          </m:rPr>
          <m:t>∝</m:t>
        </m:r>
      </m:oMath>
      <w:r>
        <w:t xml:space="preserve"> </w:t>
      </w:r>
      <w:r>
        <w:t xml:space="preserve">D⁴</w:t>
      </w:r>
      <w:r>
        <w:t xml:space="preserve"> </w:t>
      </w:r>
      <m:oMath>
        <m:r>
          <m:rPr>
            <m:sty m:val="p"/>
          </m:rPr>
          <m:t>≈</m:t>
        </m:r>
      </m:oMath>
      <w:r>
        <w:t xml:space="preserve"> </w:t>
      </w:r>
      <w:r>
        <w:t xml:space="preserve">0.095 of the emitted value) and highly redshifted — but it is</w:t>
      </w:r>
      <w:r>
        <w:t xml:space="preserve"> </w:t>
      </w:r>
      <w:r>
        <w:rPr>
          <w:b/>
          <w:bCs/>
        </w:rPr>
        <w:t xml:space="preserve">visible in principle</w:t>
      </w:r>
      <w:r>
        <w:t xml:space="preserve">.</w:t>
      </w:r>
    </w:p>
    <w:p>
      <w:pPr>
        <w:pStyle w:val="BodyText"/>
      </w:pPr>
      <w:r>
        <w:rPr>
          <w:b/>
          <w:bCs/>
        </w:rPr>
        <w:t xml:space="preserve">Clocks tick.</w:t>
      </w:r>
      <w:r>
        <w:t xml:space="preserve"> </w:t>
      </w:r>
      <w:r>
        <w:t xml:space="preserve">At D = 0.555, a clock runs at 55.5% of its rate at infinity. All physical processes continue: nuclear reactions, chemical processes, thermal equilibrium. The boundary is an active region, not a frozen surface.</w:t>
      </w:r>
    </w:p>
    <w:p>
      <w:pPr>
        <w:pStyle w:val="BodyText"/>
      </w:pPr>
      <w:r>
        <w:rPr>
          <w:b/>
          <w:bCs/>
        </w:rPr>
        <w:t xml:space="preserve">No causal disconnection.</w:t>
      </w:r>
      <w:r>
        <w:t xml:space="preserve"> </w:t>
      </w:r>
      <w:r>
        <w:t xml:space="preserve">Both ingoing and outgoing light cones remain open. Information flows in both directions — inward (matter falls in) and outward (thermal emission, metric perturbation echoes, reflected signals).</w:t>
      </w:r>
    </w:p>
    <w:p>
      <w:pPr>
        <w:pStyle w:val="BodyText"/>
      </w:pPr>
      <w:r>
        <w:rPr>
          <w:b/>
          <w:bCs/>
        </w:rPr>
        <w:t xml:space="preserve">No metric signature swap.</w:t>
      </w:r>
      <w:r>
        <w:t xml:space="preserve"> </w:t>
      </w:r>
      <w:r>
        <w:t xml:space="preserve">The SSZ metric ds² = −D²c²dt² + dr²/D² + r²dΩ² maintains (−+++) signature for all r, because D &gt; 0 everywhere. The time coordinate t remains timelike; the radial coordinate r remains spacelike.</w:t>
      </w:r>
    </w:p>
    <w:bookmarkEnd w:id="839"/>
    <w:bookmarkStart w:id="840" w:name="the-modern-dark-star"/>
    <w:p>
      <w:pPr>
        <w:pStyle w:val="Heading3"/>
      </w:pPr>
      <w:r>
        <w:rPr>
          <w:rStyle w:val="SectionNumber"/>
        </w:rPr>
        <w:t xml:space="preserve">24.4.2</w:t>
      </w:r>
      <w:r>
        <w:tab/>
      </w:r>
      <w:r>
        <w:t xml:space="preserve">The Modern Dark Star</w:t>
      </w:r>
    </w:p>
    <w:p>
      <w:pPr>
        <w:pStyle w:val="FirstParagraph"/>
      </w:pPr>
      <w:r>
        <w:t xml:space="preserve">The SSZ compact object is best described as a</w:t>
      </w:r>
      <w:r>
        <w:t xml:space="preserve"> </w:t>
      </w:r>
      <w:r>
        <w:rPr>
          <w:b/>
          <w:bCs/>
        </w:rPr>
        <w:t xml:space="preserve">modern dark star</w:t>
      </w:r>
      <w:r>
        <w:t xml:space="preserve"> </w:t>
      </w:r>
      <w:r>
        <w:t xml:space="preserve">— Michell’s concept updated with relativistic physics:</w:t>
      </w:r>
    </w:p>
    <w:tbl>
      <w:tblPr>
        <w:tblStyle w:val="Table"/>
        <w:tblW w:type="pct" w:w="5000"/>
        <w:tblLayout w:type="fixed"/>
        <w:tblLook w:firstRow="1" w:lastRow="0" w:firstColumn="0" w:lastColumn="0" w:noHBand="0" w:noVBand="0" w:val="0020"/>
      </w:tblPr>
      <w:tblGrid>
        <w:gridCol w:w="1885"/>
        <w:gridCol w:w="2828"/>
        <w:gridCol w:w="2262"/>
        <w:gridCol w:w="942"/>
      </w:tblGrid>
      <w:tr>
        <w:trPr>
          <w:tblHeader w:val="on"/>
        </w:trPr>
        <w:tc>
          <w:tcPr/>
          <w:p>
            <w:pPr>
              <w:pStyle w:val="Compact"/>
            </w:pPr>
            <w:r>
              <w:t xml:space="preserve">Property</w:t>
            </w:r>
          </w:p>
        </w:tc>
        <w:tc>
          <w:tcPr/>
          <w:p>
            <w:pPr>
              <w:pStyle w:val="Compact"/>
            </w:pPr>
            <w:r>
              <w:t xml:space="preserve">Michell (1783)</w:t>
            </w:r>
          </w:p>
        </w:tc>
        <w:tc>
          <w:tcPr/>
          <w:p>
            <w:pPr>
              <w:pStyle w:val="Compact"/>
            </w:pPr>
            <w:r>
              <w:t xml:space="preserve">GR (1960s)</w:t>
            </w:r>
          </w:p>
        </w:tc>
        <w:tc>
          <w:tcPr/>
          <w:p>
            <w:pPr>
              <w:pStyle w:val="Compact"/>
            </w:pPr>
            <w:r>
              <w:t xml:space="preserve">SSZ</w:t>
            </w:r>
          </w:p>
        </w:tc>
      </w:tr>
      <w:tr>
        <w:tc>
          <w:tcPr/>
          <w:p>
            <w:pPr>
              <w:pStyle w:val="Compact"/>
            </w:pPr>
            <w:r>
              <w:t xml:space="preserve">Light escape</w:t>
            </w:r>
          </w:p>
        </w:tc>
        <w:tc>
          <w:tcPr/>
          <w:p>
            <w:pPr>
              <w:pStyle w:val="Compact"/>
            </w:pPr>
            <w:r>
              <w:t xml:space="preserve">Slowed, may not escape</w:t>
            </w:r>
          </w:p>
        </w:tc>
        <w:tc>
          <w:tcPr/>
          <w:p>
            <w:pPr>
              <w:pStyle w:val="Compact"/>
            </w:pPr>
            <w:r>
              <w:t xml:space="preserve">Impossible (D=0)</w:t>
            </w:r>
          </w:p>
        </w:tc>
        <w:tc>
          <w:tcPr/>
          <w:p>
            <w:pPr>
              <w:pStyle w:val="Compact"/>
            </w:pPr>
            <w:r>
              <w:t xml:space="preserve">Possible (D=0.555)</w:t>
            </w:r>
          </w:p>
        </w:tc>
      </w:tr>
      <w:tr>
        <w:tc>
          <w:tcPr/>
          <w:p>
            <w:pPr>
              <w:pStyle w:val="Compact"/>
            </w:pPr>
            <w:r>
              <w:t xml:space="preserve">Surface</w:t>
            </w:r>
          </w:p>
        </w:tc>
        <w:tc>
          <w:tcPr/>
          <w:p>
            <w:pPr>
              <w:pStyle w:val="Compact"/>
            </w:pPr>
            <w:r>
              <w:t xml:space="preserve">Physical</w:t>
            </w:r>
          </w:p>
        </w:tc>
        <w:tc>
          <w:tcPr/>
          <w:p>
            <w:pPr>
              <w:pStyle w:val="Compact"/>
            </w:pPr>
            <w:r>
              <w:t xml:space="preserve">None (horizon)</w:t>
            </w:r>
          </w:p>
        </w:tc>
        <w:tc>
          <w:tcPr/>
          <w:p>
            <w:pPr>
              <w:pStyle w:val="Compact"/>
            </w:pPr>
            <w:r>
              <w:t xml:space="preserve">Physical (boundary)</w:t>
            </w:r>
          </w:p>
        </w:tc>
      </w:tr>
      <w:tr>
        <w:tc>
          <w:tcPr/>
          <w:p>
            <w:pPr>
              <w:pStyle w:val="Compact"/>
            </w:pPr>
            <w:r>
              <w:t xml:space="preserve">Information</w:t>
            </w:r>
          </w:p>
        </w:tc>
        <w:tc>
          <w:tcPr/>
          <w:p>
            <w:pPr>
              <w:pStyle w:val="Compact"/>
            </w:pPr>
            <w:r>
              <w:t xml:space="preserve">Can escape slowly</w:t>
            </w:r>
          </w:p>
        </w:tc>
        <w:tc>
          <w:tcPr/>
          <w:p>
            <w:pPr>
              <w:pStyle w:val="Compact"/>
            </w:pPr>
            <w:r>
              <w:t xml:space="preserve">Lost forever</w:t>
            </w:r>
          </w:p>
        </w:tc>
        <w:tc>
          <w:tcPr/>
          <w:p>
            <w:pPr>
              <w:pStyle w:val="Compact"/>
            </w:pPr>
            <w:r>
              <w:t xml:space="preserve">Escapes with delay</w:t>
            </w:r>
          </w:p>
        </w:tc>
      </w:tr>
      <w:tr>
        <w:tc>
          <w:tcPr/>
          <w:p>
            <w:pPr>
              <w:pStyle w:val="Compact"/>
            </w:pPr>
            <w:r>
              <w:t xml:space="preserve">Visibility</w:t>
            </w:r>
          </w:p>
        </w:tc>
        <w:tc>
          <w:tcPr/>
          <w:p>
            <w:pPr>
              <w:pStyle w:val="Compact"/>
            </w:pPr>
            <w:r>
              <w:t xml:space="preserve">Very faint</w:t>
            </w:r>
          </w:p>
        </w:tc>
        <w:tc>
          <w:tcPr/>
          <w:p>
            <w:pPr>
              <w:pStyle w:val="Compact"/>
            </w:pPr>
            <w:r>
              <w:t xml:space="preserve">Invisible</w:t>
            </w:r>
          </w:p>
        </w:tc>
        <w:tc>
          <w:tcPr/>
          <w:p>
            <w:pPr>
              <w:pStyle w:val="Compact"/>
            </w:pPr>
            <w:r>
              <w:t xml:space="preserve">Very faint (z=0.802)</w:t>
            </w:r>
          </w:p>
        </w:tc>
      </w:tr>
      <w:tr>
        <w:tc>
          <w:tcPr/>
          <w:p>
            <w:pPr>
              <w:pStyle w:val="Compact"/>
            </w:pPr>
            <w:r>
              <w:t xml:space="preserve">Singularity</w:t>
            </w:r>
          </w:p>
        </w:tc>
        <w:tc>
          <w:tcPr/>
          <w:p>
            <w:pPr>
              <w:pStyle w:val="Compact"/>
            </w:pPr>
            <w:r>
              <w:t xml:space="preserve">Not considered</w:t>
            </w:r>
          </w:p>
        </w:tc>
        <w:tc>
          <w:tcPr/>
          <w:p>
            <w:pPr>
              <w:pStyle w:val="Compact"/>
            </w:pPr>
            <w:r>
              <w:t xml:space="preserve">Present (r=0)</w:t>
            </w:r>
          </w:p>
        </w:tc>
        <w:tc>
          <w:tcPr/>
          <w:p>
            <w:pPr>
              <w:pStyle w:val="Compact"/>
            </w:pPr>
            <w:r>
              <w:t xml:space="preserve">Absent</w:t>
            </w:r>
          </w:p>
        </w:tc>
      </w:tr>
    </w:tbl>
    <w:bookmarkEnd w:id="840"/>
    <w:bookmarkEnd w:id="841"/>
    <w:bookmarkStart w:id="842" w:name="dissolved-paradoxes"/>
    <w:p>
      <w:pPr>
        <w:pStyle w:val="Heading2"/>
      </w:pPr>
      <w:r>
        <w:rPr>
          <w:rStyle w:val="SectionNumber"/>
        </w:rPr>
        <w:t xml:space="preserve">24.5</w:t>
      </w:r>
      <w:r>
        <w:tab/>
      </w:r>
      <w:r>
        <w:t xml:space="preserve">Dissolved Paradoxes</w:t>
      </w:r>
    </w:p>
    <w:p>
      <w:pPr>
        <w:pStyle w:val="FirstParagraph"/>
      </w:pPr>
      <w:r>
        <w:t xml:space="preserve">SSZ dissolves all four GR black hole paradoxes:</w:t>
      </w:r>
    </w:p>
    <w:p>
      <w:pPr>
        <w:pStyle w:val="BodyText"/>
      </w:pPr>
      <w:r>
        <w:rPr>
          <w:b/>
          <w:bCs/>
        </w:rPr>
        <w:t xml:space="preserve">1. Information paradox → dissolved.</w:t>
      </w:r>
      <w:r>
        <w:t xml:space="preserve"> </w:t>
      </w:r>
      <w:r>
        <w:t xml:space="preserve">No one-way membrane exists. Information escapes from the natural boundary as thermal radiation, metric perturbation echoes, and reflected electromagnetic signals. The information is heavily redshifted and time-delayed, but it is never permanently lost. Unitarity is preserved trivially.</w:t>
      </w:r>
    </w:p>
    <w:p>
      <w:pPr>
        <w:pStyle w:val="BodyText"/>
      </w:pPr>
      <w:r>
        <w:rPr>
          <w:b/>
          <w:bCs/>
        </w:rPr>
        <w:t xml:space="preserve">2. Firewall paradox → dissolved.</w:t>
      </w:r>
      <w:r>
        <w:t xml:space="preserve"> </w:t>
      </w:r>
      <w:r>
        <w:t xml:space="preserve">The firewall argument requires D = 0 at the horizon. With D = 0.555, the trans-Planckian redshift that generates the firewall does not occur. An infalling observer crosses the natural boundary smoothly, experiencing extreme but finite tidal forces.</w:t>
      </w:r>
    </w:p>
    <w:p>
      <w:pPr>
        <w:pStyle w:val="BodyText"/>
      </w:pPr>
      <w:r>
        <w:rPr>
          <w:b/>
          <w:bCs/>
        </w:rPr>
        <w:t xml:space="preserve">3. Complementarity → unnecessary.</w:t>
      </w:r>
      <w:r>
        <w:t xml:space="preserve"> </w:t>
      </w:r>
      <w:r>
        <w:t xml:space="preserve">If information escapes, there is no need to invoke</w:t>
      </w:r>
      <w:r>
        <w:t xml:space="preserve"> </w:t>
      </w:r>
      <w:r>
        <w:t xml:space="preserve">“both inside and outside”</w:t>
      </w:r>
      <w:r>
        <w:t xml:space="preserve"> </w:t>
      </w:r>
      <w:r>
        <w:t xml:space="preserve">descriptions. A single, consistent description applies to all observers.</w:t>
      </w:r>
    </w:p>
    <w:p>
      <w:pPr>
        <w:pStyle w:val="BodyText"/>
      </w:pPr>
      <w:r>
        <w:rPr>
          <w:b/>
          <w:bCs/>
        </w:rPr>
        <w:t xml:space="preserve">4. Frozen star → resolved.</w:t>
      </w:r>
      <w:r>
        <w:t xml:space="preserve"> </w:t>
      </w:r>
      <w:r>
        <w:t xml:space="preserve">Infalling matter reaches the natural boundary in finite coordinate time (because D &gt; 0 everywhere along the infall trajectory). The object grows by accretion in the normal sense — matter falls in, hits the surface, thermalizes, and the boundary expands.</w:t>
      </w:r>
    </w:p>
    <w:bookmarkEnd w:id="842"/>
    <w:bookmarkStart w:id="845" w:name="observable-differences"/>
    <w:p>
      <w:pPr>
        <w:pStyle w:val="Heading2"/>
      </w:pPr>
      <w:r>
        <w:rPr>
          <w:rStyle w:val="SectionNumber"/>
        </w:rPr>
        <w:t xml:space="preserve">24.6</w:t>
      </w:r>
      <w:r>
        <w:tab/>
      </w:r>
      <w:r>
        <w:t xml:space="preserve">Observable Differences</w:t>
      </w:r>
    </w:p>
    <w:bookmarkStart w:id="843" w:name="ssz-vs-gr-how-to-tell"/>
    <w:p>
      <w:pPr>
        <w:pStyle w:val="Heading3"/>
      </w:pPr>
      <w:r>
        <w:rPr>
          <w:rStyle w:val="SectionNumber"/>
        </w:rPr>
        <w:t xml:space="preserve">24.6.1</w:t>
      </w:r>
      <w:r>
        <w:tab/>
      </w:r>
      <w:r>
        <w:t xml:space="preserve">SSZ vs GR: How to Tell</w:t>
      </w:r>
    </w:p>
    <w:tbl>
      <w:tblPr>
        <w:tblStyle w:val="Table"/>
        <w:tblW w:type="pct" w:w="5000"/>
        <w:tblLayout w:type="fixed"/>
        <w:tblLook w:firstRow="1" w:lastRow="0" w:firstColumn="0" w:lastColumn="0" w:noHBand="0" w:noVBand="0" w:val="0020"/>
      </w:tblPr>
      <w:tblGrid>
        <w:gridCol w:w="1502"/>
        <w:gridCol w:w="1911"/>
        <w:gridCol w:w="2184"/>
        <w:gridCol w:w="2321"/>
      </w:tblGrid>
      <w:tr>
        <w:trPr>
          <w:tblHeader w:val="on"/>
        </w:trPr>
        <w:tc>
          <w:tcPr/>
          <w:p>
            <w:pPr>
              <w:pStyle w:val="Compact"/>
            </w:pPr>
            <w:r>
              <w:t xml:space="preserve">Observable</w:t>
            </w:r>
          </w:p>
        </w:tc>
        <w:tc>
          <w:tcPr/>
          <w:p>
            <w:pPr>
              <w:pStyle w:val="Compact"/>
            </w:pPr>
            <w:r>
              <w:t xml:space="preserve">GR Prediction</w:t>
            </w:r>
          </w:p>
        </w:tc>
        <w:tc>
          <w:tcPr/>
          <w:p>
            <w:pPr>
              <w:pStyle w:val="Compact"/>
            </w:pPr>
            <w:r>
              <w:t xml:space="preserve">SSZ Prediction</w:t>
            </w:r>
          </w:p>
        </w:tc>
        <w:tc>
          <w:tcPr/>
          <w:p>
            <w:pPr>
              <w:pStyle w:val="Compact"/>
            </w:pPr>
            <w:r>
              <w:t xml:space="preserve">Distinguishable?</w:t>
            </w:r>
          </w:p>
        </w:tc>
      </w:tr>
      <w:tr>
        <w:tc>
          <w:tcPr/>
          <w:p>
            <w:pPr>
              <w:pStyle w:val="Compact"/>
            </w:pPr>
            <w:r>
              <w:t xml:space="preserve">Surface emission</w:t>
            </w:r>
          </w:p>
        </w:tc>
        <w:tc>
          <w:tcPr/>
          <w:p>
            <w:pPr>
              <w:pStyle w:val="Compact"/>
            </w:pPr>
            <w:r>
              <w:t xml:space="preserve">None (Hawking T ~ nK)</w:t>
            </w:r>
          </w:p>
        </w:tc>
        <w:tc>
          <w:tcPr/>
          <w:p>
            <w:pPr>
              <w:pStyle w:val="Compact"/>
            </w:pPr>
            <w:r>
              <w:t xml:space="preserve">Thermal (accretion T ~ MK)</w:t>
            </w:r>
          </w:p>
        </w:tc>
        <w:tc>
          <w:tcPr/>
          <w:p>
            <w:pPr>
              <w:pStyle w:val="Compact"/>
            </w:pPr>
            <w:r>
              <w:t xml:space="preserve">Yes (X-ray)</w:t>
            </w:r>
          </w:p>
        </w:tc>
      </w:tr>
      <w:tr>
        <w:tc>
          <w:tcPr/>
          <w:p>
            <w:pPr>
              <w:pStyle w:val="Compact"/>
            </w:pPr>
            <w:r>
              <w:t xml:space="preserve">Shadow size</w:t>
            </w:r>
          </w:p>
        </w:tc>
        <w:tc>
          <w:tcPr/>
          <w:p>
            <w:pPr>
              <w:pStyle w:val="Compact"/>
            </w:pPr>
            <w:r>
              <w:t xml:space="preserve">10.39 GM/(c²D_A)</w:t>
            </w:r>
          </w:p>
        </w:tc>
        <w:tc>
          <w:tcPr/>
          <w:p>
            <w:pPr>
              <w:pStyle w:val="Compact"/>
            </w:pPr>
            <w:r>
              <w:t xml:space="preserve">0.987× GR</w:t>
            </w:r>
          </w:p>
        </w:tc>
        <w:tc>
          <w:tcPr/>
          <w:p>
            <w:pPr>
              <w:pStyle w:val="Compact"/>
            </w:pPr>
            <w:r>
              <w:t xml:space="preserve">Yes (ngEHT)</w:t>
            </w:r>
          </w:p>
        </w:tc>
      </w:tr>
      <w:tr>
        <w:tc>
          <w:tcPr/>
          <w:p>
            <w:pPr>
              <w:pStyle w:val="Compact"/>
            </w:pPr>
            <w:r>
              <w:t xml:space="preserve">Horizon crossing</w:t>
            </w:r>
          </w:p>
        </w:tc>
        <w:tc>
          <w:tcPr/>
          <w:p>
            <w:pPr>
              <w:pStyle w:val="Compact"/>
            </w:pPr>
            <w:r>
              <w:t xml:space="preserve">Infinite coord. time</w:t>
            </w:r>
          </w:p>
        </w:tc>
        <w:tc>
          <w:tcPr/>
          <w:p>
            <w:pPr>
              <w:pStyle w:val="Compact"/>
            </w:pPr>
            <w:r>
              <w:t xml:space="preserve">Finite coord. time</w:t>
            </w:r>
          </w:p>
        </w:tc>
        <w:tc>
          <w:tcPr/>
          <w:p>
            <w:pPr>
              <w:pStyle w:val="Compact"/>
            </w:pPr>
            <w:r>
              <w:t xml:space="preserve">Indirect</w:t>
            </w:r>
          </w:p>
        </w:tc>
      </w:tr>
    </w:tbl>
    <w:bookmarkEnd w:id="843"/>
    <w:bookmarkStart w:id="844" w:name="the-most-promising-test"/>
    <w:p>
      <w:pPr>
        <w:pStyle w:val="Heading3"/>
      </w:pPr>
      <w:r>
        <w:rPr>
          <w:rStyle w:val="SectionNumber"/>
        </w:rPr>
        <w:t xml:space="preserve">24.6.2</w:t>
      </w:r>
      <w:r>
        <w:tab/>
      </w:r>
      <w:r>
        <w:t xml:space="preserve">The Most Promising Test</w:t>
      </w:r>
    </w:p>
    <w:p>
      <w:pPr>
        <w:pStyle w:val="FirstParagraph"/>
      </w:pPr>
      <w:r>
        <w:t xml:space="preserve">The neutron star surface redshift (+13% vs GR) is the most promising near-term test, measurable by NICER (2025–2027). The black hole shadow diameter (−1.3% vs GR) will be testable by ngEHT (2027–2030). See Chapter 30 for the full prediction table.</w:t>
      </w:r>
    </w:p>
    <w:bookmarkEnd w:id="844"/>
    <w:bookmarkEnd w:id="845"/>
    <w:bookmarkStart w:id="846" w:name="validation-and-consistency-20"/>
    <w:p>
      <w:pPr>
        <w:pStyle w:val="Heading2"/>
      </w:pPr>
      <w:r>
        <w:rPr>
          <w:rStyle w:val="SectionNumber"/>
        </w:rPr>
        <w:t xml:space="preserve">24.7</w:t>
      </w:r>
      <w:r>
        <w:tab/>
      </w:r>
      <w:r>
        <w:t xml:space="preserve">Validation and Consistency</w:t>
      </w:r>
    </w:p>
    <w:p>
      <w:pPr>
        <w:pStyle w:val="FirstParagraph"/>
      </w:pPr>
      <w:r>
        <w:rPr>
          <w:b/>
          <w:bCs/>
        </w:rPr>
        <w:t xml:space="preserve">Test Files:</w:t>
      </w:r>
      <w:r>
        <w:t xml:space="preserve"> </w:t>
      </w:r>
      <w:r>
        <w:rPr>
          <w:rStyle w:val="VerbatimChar"/>
        </w:rPr>
        <w:t xml:space="preserve">test_dark_star</w:t>
      </w:r>
      <w:r>
        <w:t xml:space="preserve">,</w:t>
      </w:r>
      <w:r>
        <w:t xml:space="preserve"> </w:t>
      </w:r>
      <w:r>
        <w:rPr>
          <w:rStyle w:val="VerbatimChar"/>
        </w:rPr>
        <w:t xml:space="preserve">test_escape</w:t>
      </w:r>
      <w:r>
        <w:t xml:space="preserve">,</w:t>
      </w:r>
      <w:r>
        <w:t xml:space="preserve"> </w:t>
      </w:r>
      <w:r>
        <w:rPr>
          <w:rStyle w:val="VerbatimChar"/>
        </w:rPr>
        <w:t xml:space="preserve">test_visibility</w:t>
      </w:r>
    </w:p>
    <w:p>
      <w:pPr>
        <w:pStyle w:val="BodyText"/>
      </w:pPr>
      <w:r>
        <w:rPr>
          <w:b/>
          <w:bCs/>
        </w:rPr>
        <w:t xml:space="preserve">What tests prove:</w:t>
      </w:r>
      <w:r>
        <w:t xml:space="preserve"> </w:t>
      </w:r>
      <w:r>
        <w:t xml:space="preserve">Light escapes from r_s with z = 0.802; intensity ratio D⁴</w:t>
      </w:r>
      <w:r>
        <w:t xml:space="preserve"> </w:t>
      </w:r>
      <m:oMath>
        <m:r>
          <m:rPr>
            <m:sty m:val="p"/>
          </m:rPr>
          <m:t>≈</m:t>
        </m:r>
      </m:oMath>
      <w:r>
        <w:t xml:space="preserve"> </w:t>
      </w:r>
      <w:r>
        <w:t xml:space="preserve">0.095; no trapped surfaces in SSZ metric; all four paradoxes require D = 0 (which SSZ does not have).</w:t>
      </w:r>
    </w:p>
    <w:p>
      <w:pPr>
        <w:pStyle w:val="BodyText"/>
      </w:pPr>
      <w:r>
        <w:rPr>
          <w:b/>
          <w:bCs/>
        </w:rPr>
        <w:t xml:space="preserve">What tests do NOT prove:</w:t>
      </w:r>
      <w:r>
        <w:t xml:space="preserve"> </w:t>
      </w:r>
      <w:r>
        <w:t xml:space="preserve">That SSZ’s specific D(r_s) = 0.555 is the correct value — this depends on the axiom Ξ_max = 1 −</w:t>
      </w:r>
      <w:r>
        <w:t xml:space="preserve"> </w:t>
      </w:r>
      <m:oMath>
        <m:sSup>
          <m:e>
            <m:r>
              <m:t>e</m:t>
            </m:r>
          </m:e>
          <m:sup>
            <m:r>
              <m:rPr>
                <m:sty m:val="p"/>
              </m:rPr>
              <m:t>−</m:t>
            </m:r>
            <m:r>
              <m:t>φ</m:t>
            </m:r>
          </m:sup>
        </m:sSup>
      </m:oMath>
      <w:r>
        <w:t xml:space="preserve">. A different saturation function might give a different D(r_s).</w:t>
      </w:r>
    </w:p>
    <w:p>
      <w:pPr>
        <w:pStyle w:val="BodyText"/>
      </w:pPr>
      <w:r>
        <w:rPr>
          <w:b/>
          <w:bCs/>
        </w:rPr>
        <w:t xml:space="preserve">Reproduction:</w:t>
      </w:r>
      <w:r>
        <w:t xml:space="preserve"> </w:t>
      </w:r>
      <w:r>
        <w:rPr>
          <w:rStyle w:val="VerbatimChar"/>
        </w:rPr>
        <w:t xml:space="preserve">E:/clone\ssz-metric-pure\</w:t>
      </w:r>
    </w:p>
    <w:bookmarkEnd w:id="846"/>
    <w:bookmarkStart w:id="849" w:name="modern-dark-star-candidates"/>
    <w:p>
      <w:pPr>
        <w:pStyle w:val="Heading2"/>
      </w:pPr>
      <w:r>
        <w:rPr>
          <w:rStyle w:val="SectionNumber"/>
        </w:rPr>
        <w:t xml:space="preserve">24.8</w:t>
      </w:r>
      <w:r>
        <w:tab/>
      </w:r>
      <w:r>
        <w:t xml:space="preserve">Modern Dark Star Candidates</w:t>
      </w:r>
    </w:p>
    <w:bookmarkStart w:id="847" w:name="observational-evidence"/>
    <w:p>
      <w:pPr>
        <w:pStyle w:val="Heading3"/>
      </w:pPr>
      <w:r>
        <w:rPr>
          <w:rStyle w:val="SectionNumber"/>
        </w:rPr>
        <w:t xml:space="preserve">24.8.1</w:t>
      </w:r>
      <w:r>
        <w:tab/>
      </w:r>
      <w:r>
        <w:t xml:space="preserve">Observational Evidence</w:t>
      </w:r>
    </w:p>
    <w:p>
      <w:pPr>
        <w:pStyle w:val="FirstParagraph"/>
      </w:pPr>
      <w:r>
        <w:t xml:space="preserve">Several astrophysical objects challenge the strict GR event horizon picture:</w:t>
      </w:r>
    </w:p>
    <w:p>
      <w:pPr>
        <w:pStyle w:val="BodyText"/>
      </w:pPr>
      <w:r>
        <w:rPr>
          <w:b/>
          <w:bCs/>
        </w:rPr>
        <w:t xml:space="preserve">Sgr A* flares:</w:t>
      </w:r>
      <w:r>
        <w:t xml:space="preserve"> </w:t>
      </w:r>
      <w:r>
        <w:t xml:space="preserve">The supermassive compact object at the Galactic center produces infrared and X-ray flares with timescales of 30-60 minutes. In GR, material inside the event horizon cannot produce observable flares. The flares must originate outside the horizon, but their short timescales suggest emission from very close to r_s. SSZ naturally accommodates this: the natural boundary at D = 0.555 allows emission from r approximately r_s with heavy redshift but finite luminosity.</w:t>
      </w:r>
    </w:p>
    <w:p>
      <w:pPr>
        <w:pStyle w:val="BodyText"/>
      </w:pPr>
      <w:r>
        <w:rPr>
          <w:b/>
          <w:bCs/>
        </w:rPr>
        <w:t xml:space="preserve">M87 jet launching:</w:t>
      </w:r>
      <w:r>
        <w:t xml:space="preserve"> </w:t>
      </w:r>
      <w:r>
        <w:t xml:space="preserve">The EHT observations of M87 show a jet launching from very close to the compact object. The jet power requires magnetic field threading of the ergosphere (Blandford-Znajek mechanism). In SSZ, the ergosphere boundary shifts due to the modified metric, potentially changing the jet power prediction. Current observations cannot distinguish SSZ from GR jet models, but ngEHT polarimetric observations may constrain the magnetic field geometry near the boundary.</w:t>
      </w:r>
    </w:p>
    <w:p>
      <w:pPr>
        <w:pStyle w:val="BodyText"/>
      </w:pPr>
      <w:r>
        <w:rPr>
          <w:b/>
          <w:bCs/>
        </w:rPr>
        <w:t xml:space="preserve">Quasi-periodic eruptions (QPEs):</w:t>
      </w:r>
      <w:r>
        <w:t xml:space="preserve"> </w:t>
      </w:r>
      <w:r>
        <w:t xml:space="preserve">Several galactic nuclei show quasi-periodic X-ray eruptions with periods of hours. One model involves a star orbiting very close to the compact object, repeatedly stripping mass at periapse. The orbital dynamics depend on the metric near r_s — SSZ predicts slightly different orbital periods and mass-transfer rates than GR, which may be testable with sufficient X-ray timing data from eROSITA and Athena.</w:t>
      </w:r>
    </w:p>
    <w:bookmarkEnd w:id="847"/>
    <w:bookmarkStart w:id="848" w:name="the-firewall-debate"/>
    <w:p>
      <w:pPr>
        <w:pStyle w:val="Heading3"/>
      </w:pPr>
      <w:r>
        <w:rPr>
          <w:rStyle w:val="SectionNumber"/>
        </w:rPr>
        <w:t xml:space="preserve">24.8.2</w:t>
      </w:r>
      <w:r>
        <w:tab/>
      </w:r>
      <w:r>
        <w:t xml:space="preserve">The Firewall Debate</w:t>
      </w:r>
    </w:p>
    <w:p>
      <w:pPr>
        <w:pStyle w:val="FirstParagraph"/>
      </w:pPr>
      <w:r>
        <w:t xml:space="preserve">The AMPS firewall argument (Almheiri, Marolf, Polchinski, Sully, 2012) suggests that quantum mechanical consistency requires a high-energy barrier at the event horizon, contradicting the equivalence principle. SSZ dissolves this debate entirely: there is no event horizon, no information trapping, and no firewall. The natural boundary is a classical surface where D = 0.555, not a quantum construct.</w:t>
      </w:r>
    </w:p>
    <w:p>
      <w:r>
        <w:pict>
          <v:rect style="width:0;height:1.5pt" o:hralign="center" o:hrstd="t" o:hr="t"/>
        </w:pict>
      </w:r>
    </w:p>
    <w:bookmarkEnd w:id="848"/>
    <w:bookmarkEnd w:id="849"/>
    <w:bookmarkStart w:id="855" w:name="key-formulas-20"/>
    <w:p>
      <w:pPr>
        <w:pStyle w:val="Heading2"/>
      </w:pPr>
      <w:r>
        <w:rPr>
          <w:rStyle w:val="SectionNumber"/>
        </w:rPr>
        <w:t xml:space="preserve">24.9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z(r_s) = 0.802</w:t>
            </w:r>
          </w:p>
        </w:tc>
        <w:tc>
          <w:tcPr/>
          <w:p>
            <w:pPr>
              <w:pStyle w:val="Compact"/>
            </w:pPr>
            <w:r>
              <w:t xml:space="preserve">escape redshift</w:t>
            </w:r>
          </w:p>
        </w:tc>
      </w:tr>
      <w:tr>
        <w:tc>
          <w:tcPr/>
          <w:p>
            <w:pPr>
              <w:pStyle w:val="Compact"/>
            </w:pPr>
            <w:r>
              <w:t xml:space="preserve">2</w:t>
            </w:r>
          </w:p>
        </w:tc>
        <w:tc>
          <w:tcPr/>
          <w:p>
            <w:pPr>
              <w:pStyle w:val="Compact"/>
            </w:pPr>
            <w:r>
              <w:t xml:space="preserve">I_obs/I_emit = D⁴</w:t>
            </w:r>
            <w:r>
              <w:t xml:space="preserve"> </w:t>
            </w:r>
            <m:oMath>
              <m:r>
                <m:rPr>
                  <m:sty m:val="p"/>
                </m:rPr>
                <m:t>≈</m:t>
              </m:r>
            </m:oMath>
            <w:r>
              <w:t xml:space="preserve"> </w:t>
            </w:r>
            <w:r>
              <w:t xml:space="preserve">0.095</w:t>
            </w:r>
          </w:p>
        </w:tc>
        <w:tc>
          <w:tcPr/>
          <w:p>
            <w:pPr>
              <w:pStyle w:val="Compact"/>
            </w:pPr>
            <w:r>
              <w:t xml:space="preserve">visibility</w:t>
            </w:r>
          </w:p>
        </w:tc>
      </w:tr>
      <w:tr>
        <w:tc>
          <w:tcPr/>
          <w:p>
            <w:pPr>
              <w:pStyle w:val="Compact"/>
            </w:pPr>
            <w:r>
              <w:t xml:space="preserve">3</w:t>
            </w:r>
          </w:p>
        </w:tc>
        <w:tc>
          <w:tcPr/>
          <w:p>
            <w:pPr>
              <w:pStyle w:val="Compact"/>
            </w:pPr>
            <w:r>
              <w:t xml:space="preserve">D(r_s) = 0.555 &gt; 0</w:t>
            </w:r>
          </w:p>
        </w:tc>
        <w:tc>
          <w:tcPr/>
          <w:p>
            <w:pPr>
              <w:pStyle w:val="Compact"/>
            </w:pPr>
            <w:r>
              <w:t xml:space="preserve">no causal trapping</w:t>
            </w:r>
          </w:p>
        </w:tc>
      </w:tr>
    </w:tbl>
    <w:p>
      <w:r>
        <w:pict>
          <v:rect style="width:0;height:1.5pt" o:hralign="center" o:hrstd="t" o:hr="t"/>
        </w:pict>
      </w:r>
    </w:p>
    <w:bookmarkStart w:id="850" w:name="chapter-summary-and-bridge-18"/>
    <w:p>
      <w:pPr>
        <w:pStyle w:val="Heading3"/>
      </w:pPr>
      <w:r>
        <w:rPr>
          <w:rStyle w:val="SectionNumber"/>
        </w:rPr>
        <w:t xml:space="preserve">24.9.1</w:t>
      </w:r>
      <w:r>
        <w:tab/>
      </w:r>
      <w:r>
        <w:t xml:space="preserve">Chapter Summary and Bridge</w:t>
      </w:r>
    </w:p>
    <w:p>
      <w:pPr>
        <w:pStyle w:val="FirstParagraph"/>
      </w:pPr>
      <w:r>
        <w:t xml:space="preserve">This chapter has developed the core concepts of the dark star problem — escape in strong gravity.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850"/>
    <w:bookmarkStart w:id="851" w:name="radio-emission-estimate"/>
    <w:p>
      <w:pPr>
        <w:pStyle w:val="Heading3"/>
      </w:pPr>
      <w:r>
        <w:rPr>
          <w:rStyle w:val="SectionNumber"/>
        </w:rPr>
        <w:t xml:space="preserve">24.9.2</w:t>
      </w:r>
      <w:r>
        <w:tab/>
      </w:r>
      <w:r>
        <w:t xml:space="preserve">Radio Emission Estimate</w:t>
      </w:r>
    </w:p>
    <w:p>
      <w:pPr>
        <w:pStyle w:val="FirstParagraph"/>
      </w:pPr>
      <w:r>
        <w:t xml:space="preserve">A dark star with surface temperature T_surface emits thermal radiation that is redshifted by z = 0.802 before reaching a distant observer. For a neutron star with T_surface = 10^6 K, the peak emission is at a wavelength lambda_peak = 0.0029/T = 2.9 nm (soft X-ray). After redshift, the observed peak wavelength is lambda_obs = lambda_peak times (1 + z) = 2.9 times 1.802 = 5.2 nm, still in the soft X-ray band. The SSZ correction shifts the peak by 80 percent in wavelength, which is detectable with high-resolution X-ray spectrometers.</w:t>
      </w:r>
    </w:p>
    <w:p>
      <w:pPr>
        <w:pStyle w:val="BodyText"/>
      </w:pPr>
      <w:r>
        <w:t xml:space="preserve">For a hypothetical object at the natural boundary with T_surface =</w:t>
      </w:r>
      <w:r>
        <w:t xml:space="preserve"> </w:t>
      </w:r>
      <m:oMath>
        <m:sSup>
          <m:e>
            <m:r>
              <m:t>10</m:t>
            </m:r>
          </m:e>
          <m:sup>
            <m:r>
              <m:t>10</m:t>
            </m:r>
          </m:sup>
        </m:sSup>
      </m:oMath>
      <w:r>
        <w:t xml:space="preserve"> </w:t>
      </w:r>
      <w:r>
        <w:t xml:space="preserve">K (as might occur during a merger), the peak emission is at lambda_peak = 0.29 pm (hard gamma ray). After SSZ redshift: lambda_obs = 0.52 pm, still in the gamma-ray band but shifted by 80 percent. Future gamma-ray observatories could potentially detect this signature during compact object mergers.</w:t>
      </w:r>
    </w:p>
    <w:bookmarkEnd w:id="851"/>
    <w:bookmarkStart w:id="852" w:name="Xbce5c334395a2c131a04c606aa53fae4e14b370"/>
    <w:p>
      <w:pPr>
        <w:pStyle w:val="Heading3"/>
      </w:pPr>
      <w:r>
        <w:rPr>
          <w:rStyle w:val="SectionNumber"/>
        </w:rPr>
        <w:t xml:space="preserve">24.9.3</w:t>
      </w:r>
      <w:r>
        <w:tab/>
      </w:r>
      <w:r>
        <w:t xml:space="preserve">The Mitchell-Laplace Dark Star vs the SSZ Dark Star</w:t>
      </w:r>
    </w:p>
    <w:p>
      <w:pPr>
        <w:pStyle w:val="FirstParagraph"/>
      </w:pPr>
      <w:r>
        <w:t xml:space="preserve">The historical dark stars of Mitchell (1783) and Laplace (1796) were Newtonian objects: massive bodies whose escape velocity exceeded c. They had surfaces, emitted light, and were described by the same gravitational physics as ordinary stars, but with the additional feature that emitted light would fall back to the surface before reaching infinity.</w:t>
      </w:r>
    </w:p>
    <w:p>
      <w:pPr>
        <w:pStyle w:val="BodyText"/>
      </w:pPr>
      <w:r>
        <w:t xml:space="preserve">The SSZ dark star differs from the Mitchell-Laplace dark star in several important ways. First, the SSZ dark star is a relativistic object – its properties are determined by the SSZ metric, not by Newtonian gravity. Second, the SSZ dark star does not have a conventional surface in the sense of a material boundary. It has a natural boundary where the segment density reaches its maximum, but this boundary is defined geometrically (by the segment structure) rather than materially (by the presence of matter). Third, light emitted from the SSZ natural boundary does escape to infinity (with redshift z = 0.802), whereas light emitted from the Mitchell-Laplace dark star falls back to the surface (assuming strictly Newtonian physics).</w:t>
      </w:r>
    </w:p>
    <w:p>
      <w:pPr>
        <w:pStyle w:val="BodyText"/>
      </w:pPr>
      <w:r>
        <w:t xml:space="preserve">The SSZ dark star also differs from the GR black hole. The GR black hole has an event horizon from which nothing can escape, a singularity at its center, and no physical surface. The SSZ dark star has a natural boundary from which light can escape (with extreme redshift), no singularity, and a well-defined geometric surface. The two objects have the same mass and the same far-field gravitational effects, but their near-field properties (within a few Schwarzschild radii) are fundamentally different.</w:t>
      </w:r>
    </w:p>
    <w:p>
      <w:pPr>
        <w:pStyle w:val="BodyText"/>
      </w:pPr>
      <w:r>
        <w:t xml:space="preserve">These differences motivate the terminology: dark star rather than black hole for SSZ compact objects. The name reflects the physical nature of the object (dark because of extreme redshift, but not black because light does escape) and connects to the historical tradition that predates the development of general relativity.</w:t>
      </w:r>
    </w:p>
    <w:bookmarkEnd w:id="852"/>
    <w:bookmarkStart w:id="853" w:name="Xf0c58282086a986a00054a5dc6a074275f8ad84"/>
    <w:p>
      <w:pPr>
        <w:pStyle w:val="Heading3"/>
      </w:pPr>
      <w:r>
        <w:rPr>
          <w:rStyle w:val="SectionNumber"/>
        </w:rPr>
        <w:t xml:space="preserve">24.9.4</w:t>
      </w:r>
      <w:r>
        <w:tab/>
      </w:r>
      <w:r>
        <w:t xml:space="preserve">Observational Strategies for Dark Star Detection</w:t>
      </w:r>
    </w:p>
    <w:p>
      <w:pPr>
        <w:pStyle w:val="FirstParagraph"/>
      </w:pPr>
      <w:r>
        <w:t xml:space="preserve">Detecting an SSZ dark star requires distinguishing it from a GR black hole of the same mass. The key observational differences are: (1) the SSZ dark star emits radiation from its natural boundary (while the GR black hole does not emit classical radiation from below the horizon); (2) the SSZ dark star has a slightly different shadow size (-1.3 percent); (3) the SSZ dark star produces metric perturbation echoes after merger (while the GR black hole does not).</w:t>
      </w:r>
    </w:p>
    <w:p>
      <w:pPr>
        <w:pStyle w:val="BodyText"/>
      </w:pPr>
      <w:r>
        <w:t xml:space="preserve">Strategy 1 – Radio emission from quiescent systems: If the SSZ natural boundary emits thermal radiation at temperature T, the radio flux at frequency nu is S_nu approximately 2 k_B T nu^2 / (c^2 d^2) times pi r_s^2 times D_min^4 (where d is the distance and the D_min^4 factor accounts for the time dilation and redshift). For Sgr A* (T approximately</w:t>
      </w:r>
      <w:r>
        <w:t xml:space="preserve"> </w:t>
      </w:r>
      <m:oMath>
        <m:sSup>
          <m:e>
            <m:r>
              <m:t>10</m:t>
            </m:r>
          </m:e>
          <m:sup>
            <m:r>
              <m:t>10</m:t>
            </m:r>
          </m:sup>
        </m:sSup>
      </m:oMath>
      <w:r>
        <w:t xml:space="preserve"> </w:t>
      </w:r>
      <w:r>
        <w:t xml:space="preserve">K from residual accretion, d = 8 kpc), the predicted radio flux at 1 GHz is of order</w:t>
      </w:r>
      <w:r>
        <w:t xml:space="preserve"> </w:t>
      </w:r>
      <m:oMath>
        <m:sSup>
          <m:e>
            <m:r>
              <m:t>10</m:t>
            </m:r>
          </m:e>
          <m:sup>
            <m:r>
              <m:rPr>
                <m:sty m:val="p"/>
              </m:rPr>
              <m:t>−</m:t>
            </m:r>
            <m:r>
              <m:t>6</m:t>
            </m:r>
          </m:sup>
        </m:sSup>
      </m:oMath>
      <w:r>
        <w:t xml:space="preserve"> </w:t>
      </w:r>
      <w:r>
        <w:t xml:space="preserve">Jy, which is far below the observed quiescent flux of approximately 1 Jy (dominated by synchrotron emission from the accretion flow). Detecting the natural boundary emission requires subtracting the accretion flow contribution to a precision of</w:t>
      </w:r>
      <w:r>
        <w:t xml:space="preserve"> </w:t>
      </w:r>
      <m:oMath>
        <m:sSup>
          <m:e>
            <m:r>
              <m:t>10</m:t>
            </m:r>
          </m:e>
          <m:sup>
            <m:r>
              <m:rPr>
                <m:sty m:val="p"/>
              </m:rPr>
              <m:t>−</m:t>
            </m:r>
            <m:r>
              <m:t>6</m:t>
            </m:r>
          </m:sup>
        </m:sSup>
      </m:oMath>
      <w:r>
        <w:t xml:space="preserve">, which is not currently feasible.</w:t>
      </w:r>
    </w:p>
    <w:p>
      <w:pPr>
        <w:pStyle w:val="BodyText"/>
      </w:pPr>
      <w:r>
        <w:t xml:space="preserve">Strategy 2 – metric perturbation echoes: When two compact objects merge, the ringdown signal in GR decays exponentially with no subsequent signal. In SSZ, the merger remnant has a natural boundary (not a horizon), and the initial ringdown excites quasi-normal modes that can reflect off the natural boundary and produce echoes – delayed repetitions of the ringdown signal with decreasing amplitude. The echo time delay is approximately Delta t_echo = 2 r_s / c times ln(1/D_min) = 2 r_s / c times 0.588, which for a 30 solar mass remnant is approximately 0.35 milliseconds.</w:t>
      </w:r>
    </w:p>
    <w:p>
      <w:pPr>
        <w:pStyle w:val="BodyText"/>
      </w:pPr>
      <w:r>
        <w:t xml:space="preserve">Several groups have searched for post-merger echoes in observational data, with inconclusive results. The current detection threshold for echoes is limited by the signal-to-noise ratio of the merger events and by the uncertain echo template (the precise waveform depends on the reflectivity of the natural boundary, which is not yet computed in SSZ). Third-generation detectors (Einstein Telescope, Cosmic Explorer) will improve the signal-to-noise ratio by an order of magnitude, potentially making echo detection feasible.</w:t>
      </w:r>
    </w:p>
    <w:p>
      <w:pPr>
        <w:pStyle w:val="BodyText"/>
      </w:pPr>
      <w:r>
        <w:t xml:space="preserve">Strategy 3 – Tidal deformability in mergers: The tidal deformability of a compact object describes how easily it deforms in the tidal field of a companion. In GR, black holes have zero tidal deformability (they are maximally compact). In SSZ, the natural boundary can deform slightly under tidal forces, giving a non-zero tidal deformability. This deformability affects the inspiral waveform (the metric perturbation signal before merger) and is measurable with current detectors for neutron star-black hole mergers.</w:t>
      </w:r>
    </w:p>
    <w:bookmarkEnd w:id="853"/>
    <w:bookmarkStart w:id="854" w:name="Xf891be43f7f2b3c2d57f789f6fad6f4577b5c02"/>
    <w:p>
      <w:pPr>
        <w:pStyle w:val="Heading3"/>
      </w:pPr>
      <w:r>
        <w:rPr>
          <w:rStyle w:val="SectionNumber"/>
        </w:rPr>
        <w:t xml:space="preserve">24.9.5</w:t>
      </w:r>
      <w:r>
        <w:tab/>
      </w:r>
      <w:r>
        <w:t xml:space="preserve">Comparison with Other Exotic Compact Objects</w:t>
      </w:r>
    </w:p>
    <w:p>
      <w:pPr>
        <w:pStyle w:val="FirstParagraph"/>
      </w:pPr>
      <w:r>
        <w:t xml:space="preserve">The SSZ dark star is not the only proposed alternative to the GR black hole. Several other exotic compact object models have been studied in the literature:</w:t>
      </w:r>
    </w:p>
    <w:p>
      <w:pPr>
        <w:pStyle w:val="BodyText"/>
      </w:pPr>
      <w:r>
        <w:t xml:space="preserve">Gravastars (gravitational vacuum stars, Mazur and Mottola, 2004): Objects with a de Sitter interior (positive cosmological constant), a thin shell of stiff matter at the boundary, and a Schwarzschild exterior. Gravastars have no horizon and no singularity, similar to SSZ dark stars, but their interior structure is fundamentally different (de Sitter vs segment-saturated).</w:t>
      </w:r>
    </w:p>
    <w:p>
      <w:pPr>
        <w:pStyle w:val="BodyText"/>
      </w:pPr>
      <w:r>
        <w:t xml:space="preserve">Boson stars: Self-gravitating configurations of a complex scalar field, stabilized by the uncertainty principle. Boson stars are transparent (they have no surface), can be arbitrarily compact, and produce metric perturbation echoes. They differ from SSZ dark stars in having a specific matter content (the scalar field) rather than a geometric structure (the segment lattice).</w:t>
      </w:r>
    </w:p>
    <w:p>
      <w:pPr>
        <w:pStyle w:val="BodyText"/>
      </w:pPr>
      <w:r>
        <w:t xml:space="preserve">Fuzzballs (string theory): Stringy objects with no classical interior, whose surface is a quantum superposition of string states. Fuzzballs resolve the information paradox by replacing the horizon with a quantum surface, but their properties depend on the specific string theory compactification and are not uniquely predicted.</w:t>
      </w:r>
    </w:p>
    <w:p>
      <w:pPr>
        <w:pStyle w:val="BodyText"/>
      </w:pPr>
      <w:r>
        <w:t xml:space="preserve">The SSZ dark star is distinguished from these alternatives by its economy of construction: it requires no new matter content (unlike boson stars), no new geometric structure (unlike gravastars), and no new fundamental theory (unlike fuzzballs). It follows directly from the SSZ segment density, which also produces the weak-field predictions tested in Parts I through IV.</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SSZ as Regulator of Superradiant Instabilities,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854"/>
    <w:bookmarkEnd w:id="855"/>
    <w:bookmarkStart w:id="857" w:name="cross-references-22"/>
    <w:p>
      <w:pPr>
        <w:pStyle w:val="Heading2"/>
      </w:pPr>
      <w:r>
        <w:rPr>
          <w:rStyle w:val="SectionNumber"/>
        </w:rPr>
        <w:t xml:space="preserve">24.10</w:t>
      </w:r>
      <w:r>
        <w:tab/>
      </w:r>
      <w:r>
        <w:t xml:space="preserve">Cross-References</w:t>
      </w:r>
    </w:p>
    <w:bookmarkStart w:id="856" w:name="summary-and-bridge-to-chapter-22"/>
    <w:p>
      <w:pPr>
        <w:pStyle w:val="Heading3"/>
      </w:pPr>
      <w:r>
        <w:rPr>
          <w:rStyle w:val="SectionNumber"/>
        </w:rPr>
        <w:t xml:space="preserve">24.10.1</w:t>
      </w:r>
      <w:r>
        <w:tab/>
      </w:r>
      <w:r>
        <w:t xml:space="preserve">Summary and Bridge to Chapter 22</w:t>
      </w:r>
    </w:p>
    <w:p>
      <w:pPr>
        <w:pStyle w:val="FirstParagraph"/>
      </w:pPr>
      <w:r>
        <w:t xml:space="preserve">This chapter explored the dark star concept: an SSZ compact object that emits heavily redshifted radiation from its natural boundary. The predicted radio signature differs qualitatively from the GR prediction (which is zero emission from below the horizon) and provides a potential observational test.</w:t>
      </w:r>
    </w:p>
    <w:p>
      <w:pPr>
        <w:pStyle w:val="BodyText"/>
      </w:pPr>
      <w:r>
        <w:t xml:space="preserve">Chapter 22 examines superradiant instabilities – the process by which rotating compact objects can amplify incoming radiation. The segment density acts as a natural regulator of this instability, with important consequences for the allowed parameter space of ultralight bosons and dark matter candidates.</w:t>
      </w:r>
    </w:p>
    <w:p>
      <w:pPr>
        <w:pStyle w:val="Compact"/>
        <w:numPr>
          <w:ilvl w:val="0"/>
          <w:numId w:val="1068"/>
        </w:numPr>
      </w:pPr>
      <w:r>
        <w:rPr>
          <w:b/>
          <w:bCs/>
        </w:rPr>
        <w:t xml:space="preserve">Prerequisites:</w:t>
      </w:r>
      <w:r>
        <w:t xml:space="preserve"> </w:t>
      </w:r>
      <w:r>
        <w:t xml:space="preserve">Ch 18-20</w:t>
      </w:r>
    </w:p>
    <w:p>
      <w:pPr>
        <w:pStyle w:val="Compact"/>
        <w:numPr>
          <w:ilvl w:val="0"/>
          <w:numId w:val="1068"/>
        </w:numPr>
      </w:pPr>
      <w:r>
        <w:rPr>
          <w:b/>
          <w:bCs/>
        </w:rPr>
        <w:t xml:space="preserve">Referenced by:</w:t>
      </w:r>
      <w:r>
        <w:t xml:space="preserve"> </w:t>
      </w:r>
      <w:r>
        <w:t xml:space="preserve">Ch 22 (superradiance), Ch 30 (predictions)</w:t>
      </w:r>
    </w:p>
    <w:p>
      <w:pPr>
        <w:pStyle w:val="Compact"/>
        <w:numPr>
          <w:ilvl w:val="0"/>
          <w:numId w:val="1068"/>
        </w:numPr>
      </w:pPr>
      <w:r>
        <w:rPr>
          <w:b/>
          <w:bCs/>
        </w:rPr>
        <w:t xml:space="preserve">Appendix:</w:t>
      </w:r>
      <w:r>
        <w:t xml:space="preserve"> </w:t>
      </w:r>
      <w:r>
        <w:t xml:space="preserve">App. B (B.7 Dark Stars)</w:t>
      </w:r>
    </w:p>
    <w:bookmarkEnd w:id="856"/>
    <w:bookmarkEnd w:id="857"/>
    <w:bookmarkEnd w:id="858"/>
    <w:bookmarkStart w:id="891" w:name="X9f4bd6116d99622f8bca1c26af7a3ff32e493fa"/>
    <w:p>
      <w:pPr>
        <w:pStyle w:val="Heading1"/>
      </w:pPr>
      <w:r>
        <w:rPr>
          <w:rStyle w:val="SectionNumber"/>
        </w:rPr>
        <w:t xml:space="preserve">25</w:t>
      </w:r>
      <w:r>
        <w:tab/>
      </w:r>
      <w:r>
        <w:t xml:space="preserve">SSZ as Regulator of Superradiant Instabilities</w:t>
      </w:r>
    </w:p>
    <w:p>
      <w:pPr>
        <w:pStyle w:val="FirstParagraph"/>
      </w:pPr>
      <w:r>
        <w:t xml:space="preserve">v2</w:t>
      </w:r>
    </w:p>
    <w:p>
      <w:pPr>
        <w:pStyle w:val="CaptionedFigure"/>
      </w:pPr>
      <w:r>
        <w:drawing>
          <wp:inline>
            <wp:extent cx="5334000" cy="2512852"/>
            <wp:effectExtent b="0" l="0" r="0" t="0"/>
            <wp:docPr descr="Fig 22.1" title="" id="860" name="Picture"/>
            <a:graphic>
              <a:graphicData uri="http://schemas.openxmlformats.org/drawingml/2006/picture">
                <pic:pic>
                  <pic:nvPicPr>
                    <pic:cNvPr descr="figures/ch22_superradiance/fig_22s_01.png" id="861" name="Picture"/>
                    <pic:cNvPicPr>
                      <a:picLocks noChangeArrowheads="1" noChangeAspect="1"/>
                    </pic:cNvPicPr>
                  </pic:nvPicPr>
                  <pic:blipFill>
                    <a:blip r:embed="rId859"/>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22.1</w:t>
      </w:r>
    </w:p>
    <w:p>
      <w:pPr>
        <w:pStyle w:val="CaptionedFigure"/>
      </w:pPr>
      <w:r>
        <w:drawing>
          <wp:inline>
            <wp:extent cx="5334000" cy="3539699"/>
            <wp:effectExtent b="0" l="0" r="0" t="0"/>
            <wp:docPr descr="Fig" title="" id="863" name="Picture"/>
            <a:graphic>
              <a:graphicData uri="http://schemas.openxmlformats.org/drawingml/2006/picture">
                <pic:pic>
                  <pic:nvPicPr>
                    <pic:cNvPr descr="figures/ch22_thermo/fig_22_01.png" id="864" name="Picture"/>
                    <pic:cNvPicPr>
                      <a:picLocks noChangeArrowheads="1" noChangeAspect="1"/>
                    </pic:cNvPicPr>
                  </pic:nvPicPr>
                  <pic:blipFill>
                    <a:blip r:embed="rId862"/>
                    <a:stretch>
                      <a:fillRect/>
                    </a:stretch>
                  </pic:blipFill>
                  <pic:spPr bwMode="auto">
                    <a:xfrm>
                      <a:off x="0" y="0"/>
                      <a:ext cx="5334000" cy="3539699"/>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865" w:name="summary-21"/>
    <w:p>
      <w:pPr>
        <w:pStyle w:val="Heading2"/>
      </w:pPr>
      <w:r>
        <w:rPr>
          <w:rStyle w:val="SectionNumber"/>
        </w:rPr>
        <w:t xml:space="preserve">25.1</w:t>
      </w:r>
      <w:r>
        <w:tab/>
      </w:r>
      <w:r>
        <w:t xml:space="preserve">Summary</w:t>
      </w:r>
    </w:p>
    <w:p>
      <w:pPr>
        <w:pStyle w:val="FirstParagraph"/>
      </w:pPr>
      <w:r>
        <w:t xml:space="preserve">Superradiance — the amplification of waves scattering off rotating black holes — is one of the most fascinating phenomena in black hole physics. First identified by Zel’dovich (1971) for rotating absorbing bodies and extended to Kerr black holes by Starobinsky (1973), superradiance allows waves to extract rotational energy when their frequency satisfies the condition ω &lt; mΩ_H, where m is the azimuthal quantum number and Ω_H is the horizon angular velocity. Combined with a confining mechanism — either a massive bosonic field providing a gravitational</w:t>
      </w:r>
      <w:r>
        <w:t xml:space="preserve"> </w:t>
      </w:r>
      <w:r>
        <w:t xml:space="preserve">“mirror”</w:t>
      </w:r>
      <w:r>
        <w:t xml:space="preserve"> </w:t>
      </w:r>
      <w:r>
        <w:t xml:space="preserve">or the walls of a hypothetical box — superradiance creates a feedback loop that amplifies waves exponentially. This is the</w:t>
      </w:r>
      <w:r>
        <w:t xml:space="preserve"> </w:t>
      </w:r>
      <w:r>
        <w:t xml:space="preserve">“black hole bomb”</w:t>
      </w:r>
      <w:r>
        <w:t xml:space="preserve"> </w:t>
      </w:r>
      <w:r>
        <w:t xml:space="preserve">of Press and Teukolsky (1972).</w:t>
      </w:r>
    </w:p>
    <w:p>
      <w:pPr>
        <w:pStyle w:val="BodyText"/>
      </w:pPr>
      <w:r>
        <w:t xml:space="preserve">The astrophysical implications are profound. If ultralight bosonic particles exist (as predicted by string theory, fuzzy dark matter models, and certain beyond-Standard-Model scenarios), superradiance should spin down astrophysical black holes on timescales shorter than the age of the universe. This creates</w:t>
      </w:r>
      <w:r>
        <w:t xml:space="preserve"> </w:t>
      </w:r>
      <w:r>
        <w:t xml:space="preserve">“exclusion zones”</w:t>
      </w:r>
      <w:r>
        <w:t xml:space="preserve"> </w:t>
      </w:r>
      <w:r>
        <w:t xml:space="preserve">in the mass-spin plane (the Regge plane) — regions where black holes cannot exist because superradiance would have already spun them down. Current observations from observational binary black hole mergers show no clear evidence for such exclusion zones, creating a tension with the ultralight boson hypothesis.</w:t>
      </w:r>
    </w:p>
    <w:p>
      <w:pPr>
        <w:pStyle w:val="BodyText"/>
      </w:pPr>
      <w:r>
        <w:t xml:space="preserve">SSZ modifies the superradiance picture fundamentally. The finite time dilation factor D(r_s) = 0.555 at the natural boundary changes the ergoregion structure, reduces the superradiant frequency window, and introduces a dissipation channel through the segment lattice. The net effect: SSZ black holes are significantly more stable against superradiant instabilities</w:t>
      </w:r>
    </w:p>
    <w:p>
      <w:pPr>
        <w:pStyle w:val="BodyText"/>
      </w:pPr>
      <w:r>
        <w:t xml:space="preserve">Superradiance is the process by which rotating black holes amplify incoming radiation. A wave scattered off a rotating black hole can come out with more energy than it went in – the excess energy is extracted from the black hole rotation. If the amplified wave is reflected back (by a mirror or by the mass of a bosonic field), it can be amplified again, leading to an exponential instability known as the black hole bomb. SSZ modifies this process through the finite segment density at the horizon, which changes the amplification conditions and can stabilize configurations that would be unstable in GR.</w:t>
      </w:r>
      <w:r>
        <w:t xml:space="preserve"> </w:t>
      </w:r>
      <w:r>
        <w:t xml:space="preserve">than their GR counterparts. This provides a natural explanation for the observed mass-spin distribution without requiring the non-existence of ultralight bosons.</w:t>
      </w:r>
    </w:p>
    <w:p>
      <w:pPr>
        <w:pStyle w:val="BodyText"/>
      </w:pPr>
      <w:r>
        <w:rPr>
          <w:b/>
          <w:bCs/>
        </w:rPr>
        <w:t xml:space="preserve">Reader’s guide.</w:t>
      </w:r>
      <w:r>
        <w:t xml:space="preserve"> </w:t>
      </w:r>
      <w:r>
        <w:t xml:space="preserve">Section 22.1 reviews the black hole bomb problem. Section 22.2 presents the SSZ stabilization mechanism. Section 22.3 derives the G_SSZ regulator. Section 22.4 defines the S-Index. Section 22.5 discusses astrophysical implications. Section 22.6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SSZ as Regulator of Superradiant Instabilities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865"/>
    <w:bookmarkStart w:id="870" w:name="section-18"/>
    <w:p>
      <w:pPr>
        <w:pStyle w:val="Heading2"/>
      </w:pPr>
      <w:r>
        <w:rPr>
          <w:rStyle w:val="SectionNumber"/>
        </w:rPr>
        <w:t xml:space="preserve">25.2</w:t>
      </w:r>
      <w:r>
        <w:tab/>
      </w:r>
      <w:r>
        <w:t xml:space="preserve">22</w:t>
      </w:r>
    </w:p>
    <w:bookmarkStart w:id="866" w:name="pedagogical-overview-19"/>
    <w:p>
      <w:pPr>
        <w:pStyle w:val="Heading3"/>
      </w:pPr>
      <w:r>
        <w:rPr>
          <w:rStyle w:val="SectionNumber"/>
        </w:rPr>
        <w:t xml:space="preserve">25.2.1</w:t>
      </w:r>
      <w:r>
        <w:tab/>
      </w:r>
      <w:r>
        <w:t xml:space="preserve">Pedagogical Overview</w:t>
      </w:r>
    </w:p>
    <w:p>
      <w:pPr>
        <w:pStyle w:val="FirstParagraph"/>
      </w:pPr>
      <w:r>
        <w:t xml:space="preserve">Superradiance is one of the most fascinating phenomena in black hole physics. When a wave scatters off a rotating black hole, it can be amplified – the reflected wave carries more energy than the incident wave, with the excess extracted from the rotational energy of the black hole. This is the wave analog of the Penrose process.</w:t>
      </w:r>
    </w:p>
    <w:p>
      <w:pPr>
        <w:pStyle w:val="BodyText"/>
      </w:pPr>
      <w:r>
        <w:t xml:space="preserve">If the amplified wave is confined (for example, by a massive field that creates a natural mirror), it scatters repeatedly, growing exponentially. This is the black hole bomb mechanism, first studied by Press and Teukolsky in 1972. In GR, the instability is limited only by the backreaction on the black hole spin.</w:t>
      </w:r>
    </w:p>
    <w:p>
      <w:pPr>
        <w:pStyle w:val="BodyText"/>
      </w:pPr>
      <w:r>
        <w:t xml:space="preserve">SSZ provides an additional stabilization mechanism. The segment density Xi modifies the effective potential that governs wave propagation near the black hole, introducing a natural regulator that limits the maximum amplification per scattering. The result is that configurations that would be unstable in GR can be stabilized in SSZ, with the stabilization threshold determined by the segment saturation.</w:t>
      </w:r>
    </w:p>
    <w:p>
      <w:pPr>
        <w:pStyle w:val="BodyText"/>
      </w:pPr>
      <w:r>
        <w:t xml:space="preserve">Intuitively, this means: the segment lattice acts as a friction-like mechanism for superradiant waves. Each scattering off the segment structure dissipates a small fraction of the wave energy into higher harmonics, preventing the exponential runaway that occurs in GR. The stabilization is not complete – weak superradiance still occurs – but the instability growth rate is bounded.</w:t>
      </w:r>
    </w:p>
    <w:p>
      <w:pPr>
        <w:pStyle w:val="BodyText"/>
      </w:pPr>
      <w:r>
        <w:t xml:space="preserve">Why is this necessary? Superradiant instabilities constrain the allowed parameter space of ultralight bosons (a class of dark matter candidates). If superradiance is too efficient, it would spin down all astrophysical black holes, contradicting observations of rapidly spinning black holes. The SSZ regulator relaxes these constraints, opening parameter space that is excluded in GR.</w:t>
      </w:r>
      <w:r>
        <w:t xml:space="preserve"> </w:t>
      </w:r>
      <w:r>
        <w:t xml:space="preserve">.1 The Black Hole Bomb Problem</w:t>
      </w:r>
    </w:p>
    <w:bookmarkEnd w:id="866"/>
    <w:bookmarkStart w:id="867" w:name="superradiance-energy-from-rotation"/>
    <w:p>
      <w:pPr>
        <w:pStyle w:val="Heading3"/>
      </w:pPr>
      <w:r>
        <w:rPr>
          <w:rStyle w:val="SectionNumber"/>
        </w:rPr>
        <w:t xml:space="preserve">25.2.2</w:t>
      </w:r>
      <w:r>
        <w:tab/>
      </w:r>
      <w:r>
        <w:t xml:space="preserve">Superradiance: Energy from Rotation</w:t>
      </w:r>
    </w:p>
    <w:p>
      <w:pPr>
        <w:pStyle w:val="FirstParagraph"/>
      </w:pPr>
      <w:r>
        <w:t xml:space="preserve">Superradiance is a classical wave amplification phenomenon with deep roots in physics. When a wave with frequency ω and azimuthal quantum number m scatters off a rotating absorbing body with angular velocity Ω_H, the reflected wave carries more energy than the incident wave if:</w:t>
      </w:r>
    </w:p>
    <w:p>
      <w:pPr>
        <w:pStyle w:val="BodyText"/>
      </w:pPr>
      <m:oMath>
        <m:r>
          <m:t>ω</m:t>
        </m:r>
        <m:r>
          <m:rPr>
            <m:sty m:val="p"/>
          </m:rPr>
          <m:t>&lt;</m:t>
        </m:r>
        <m:r>
          <m:t>m</m:t>
        </m:r>
        <m:sSub>
          <m:e>
            <m:r>
              <m:rPr>
                <m:sty m:val="p"/>
              </m:rPr>
              <m:t>Ω</m:t>
            </m:r>
          </m:e>
          <m:sub>
            <m:r>
              <m:t>H</m:t>
            </m:r>
          </m:sub>
        </m:sSub>
        <m:r>
          <m:t> </m:t>
        </m:r>
        <m:r>
          <m:rPr>
            <m:nor/>
            <m:sty m:val="p"/>
          </m:rPr>
          <m:t>(Zel’dovich condition)</m:t>
        </m:r>
      </m:oMath>
    </w:p>
    <w:p>
      <w:pPr>
        <w:pStyle w:val="BodyText"/>
      </w:pPr>
      <w:r>
        <w:t xml:space="preserve">The excess energy comes from the rotational kinetic energy of the body — the wave literally spins it down. For black holes, the Penrose process (1969) provides the relativistic framework: the ergoregion — the region between the outer horizon and the ergosphere where g_tt &gt; 0 — allows negative-energy orbits that extract rotational energy.</w:t>
      </w:r>
    </w:p>
    <w:p>
      <w:pPr>
        <w:pStyle w:val="BodyText"/>
      </w:pPr>
      <w:r>
        <w:t xml:space="preserve">The physical mechanism is analogous to stimulated emission in a laser: the rotating body</w:t>
      </w:r>
      <w:r>
        <w:t xml:space="preserve"> </w:t>
      </w:r>
      <w:r>
        <w:t xml:space="preserve">“amplifies”</w:t>
      </w:r>
      <w:r>
        <w:t xml:space="preserve"> </w:t>
      </w:r>
      <w:r>
        <w:t xml:space="preserve">incoming waves by transferring rotational energy to the wave field. The amplification factor per scattering is typically small (a few percent for metric perturbations, up to ~138% for electromagnetic waves from a maximally spinning Kerr black hole), but with a confining mechanism, even small amplification produces exponential growth.</w:t>
      </w:r>
    </w:p>
    <w:bookmarkEnd w:id="867"/>
    <w:bookmarkStart w:id="868" w:name="the-feedback-loop"/>
    <w:p>
      <w:pPr>
        <w:pStyle w:val="Heading3"/>
      </w:pPr>
      <w:r>
        <w:rPr>
          <w:rStyle w:val="SectionNumber"/>
        </w:rPr>
        <w:t xml:space="preserve">25.2.3</w:t>
      </w:r>
      <w:r>
        <w:tab/>
      </w:r>
      <w:r>
        <w:t xml:space="preserve">The Feedback Loop</w:t>
      </w:r>
    </w:p>
    <w:p>
      <w:pPr>
        <w:pStyle w:val="FirstParagraph"/>
      </w:pPr>
      <w:r>
        <w:t xml:space="preserve">Press and Teukolsky (1972) realized that adding a confining mechanism creates a devastating feedback loop:</w:t>
      </w:r>
    </w:p>
    <w:p>
      <w:pPr>
        <w:pStyle w:val="Compact"/>
        <w:numPr>
          <w:ilvl w:val="0"/>
          <w:numId w:val="1069"/>
        </w:numPr>
      </w:pPr>
      <w:r>
        <w:t xml:space="preserve">An incident wave scatters off the rotating black hole and is amplified</w:t>
      </w:r>
    </w:p>
    <w:p>
      <w:pPr>
        <w:pStyle w:val="Compact"/>
        <w:numPr>
          <w:ilvl w:val="0"/>
          <w:numId w:val="1069"/>
        </w:numPr>
      </w:pPr>
      <w:r>
        <w:t xml:space="preserve">The amplified wave bounces off the</w:t>
      </w:r>
      <w:r>
        <w:t xml:space="preserve"> </w:t>
      </w:r>
      <w:r>
        <w:t xml:space="preserve">“mirror”</w:t>
      </w:r>
      <w:r>
        <w:t xml:space="preserve"> </w:t>
      </w:r>
      <w:r>
        <w:t xml:space="preserve">(confining mechanism) back toward the black hole</w:t>
      </w:r>
    </w:p>
    <w:p>
      <w:pPr>
        <w:pStyle w:val="Compact"/>
        <w:numPr>
          <w:ilvl w:val="0"/>
          <w:numId w:val="1069"/>
        </w:numPr>
      </w:pPr>
      <w:r>
        <w:t xml:space="preserve">The wave scatters again, is amplified again, bounces again</w:t>
      </w:r>
    </w:p>
    <w:p>
      <w:pPr>
        <w:pStyle w:val="Compact"/>
        <w:numPr>
          <w:ilvl w:val="0"/>
          <w:numId w:val="1069"/>
        </w:numPr>
      </w:pPr>
      <w:r>
        <w:t xml:space="preserve">The amplitude grows exponentially: A(t)</w:t>
      </w:r>
      <w:r>
        <w:t xml:space="preserve"> </w:t>
      </w:r>
      <m:oMath>
        <m:r>
          <m:rPr>
            <m:sty m:val="p"/>
          </m:rPr>
          <m:t>∝</m:t>
        </m:r>
      </m:oMath>
      <w:r>
        <w:t xml:space="preserve"> </w:t>
      </w:r>
      <m:oMath>
        <m:sSup>
          <m:e>
            <m:r>
              <m:t>e</m:t>
            </m:r>
          </m:e>
          <m:sup>
            <m:r>
              <m:rPr>
                <m:sty m:val="p"/>
              </m:rPr>
              <m:t>Γ</m:t>
            </m:r>
            <m:r>
              <m:t>t</m:t>
            </m:r>
          </m:sup>
        </m:sSup>
      </m:oMath>
      <w:r>
        <w:t xml:space="preserve"> </w:t>
      </w:r>
      <w:r>
        <w:t xml:space="preserve">where Γ is the growth rate</w:t>
      </w:r>
    </w:p>
    <w:p>
      <w:pPr>
        <w:pStyle w:val="FirstParagraph"/>
      </w:pPr>
      <w:r>
        <w:t xml:space="preserve">Nature provides a natural mirror:</w:t>
      </w:r>
      <w:r>
        <w:t xml:space="preserve"> </w:t>
      </w:r>
      <w:r>
        <w:rPr>
          <w:b/>
          <w:bCs/>
        </w:rPr>
        <w:t xml:space="preserve">massive bosonic fields</w:t>
      </w:r>
      <w:r>
        <w:t xml:space="preserve"> </w:t>
      </w:r>
      <w:r>
        <w:t xml:space="preserve">with mass μ. The effective potential for a massive scalar field around a Kerr black hole has a potential well at r ~ 1/(Mμ²) that confines low-frequency modes. The system forms a</w:t>
      </w:r>
      <w:r>
        <w:t xml:space="preserve"> </w:t>
      </w:r>
      <w:r>
        <w:t xml:space="preserve">“gravitational atom”</w:t>
      </w:r>
      <w:r>
        <w:t xml:space="preserve"> </w:t>
      </w:r>
      <w:r>
        <w:t xml:space="preserve">with the black hole as nucleus and the boson cloud as electron. The growth rate scales as:</w:t>
      </w:r>
    </w:p>
    <w:p>
      <w:pPr>
        <w:pStyle w:val="BodyText"/>
      </w:pPr>
      <m:oMath>
        <m:sSub>
          <m:e>
            <m:r>
              <m:rPr>
                <m:sty m:val="p"/>
              </m:rPr>
              <m:t>Γ</m:t>
            </m:r>
          </m:e>
          <m:sub>
            <m:r>
              <m:t>n</m:t>
            </m:r>
            <m:r>
              <m:t>l</m:t>
            </m:r>
            <m:r>
              <m:t>m</m:t>
            </m:r>
          </m:sub>
        </m:sSub>
        <m:r>
          <m:rPr>
            <m:sty m:val="p"/>
          </m:rPr>
          <m:t>∼</m:t>
        </m:r>
        <m:r>
          <m:rPr>
            <m:sty m:val="p"/>
          </m:rPr>
          <m:t>(</m:t>
        </m:r>
        <m:r>
          <m:t>M</m:t>
        </m:r>
        <m:r>
          <m:t>μ</m:t>
        </m:r>
        <m:sSup>
          <m:e>
            <m:r>
              <m:rPr>
                <m:sty m:val="p"/>
              </m:rPr>
              <m:t>)</m:t>
            </m:r>
          </m:e>
          <m:sup>
            <m:r>
              <m:t>4</m:t>
            </m:r>
            <m:r>
              <m:t>l</m:t>
            </m:r>
            <m:r>
              <m:rPr>
                <m:sty m:val="p"/>
              </m:rPr>
              <m:t>+</m:t>
            </m:r>
            <m:r>
              <m:t>5</m:t>
            </m:r>
          </m:sup>
        </m:sSup>
        <m:r>
          <m:rPr>
            <m:sty m:val="p"/>
          </m:rPr>
          <m:t>⋅</m:t>
        </m:r>
        <m:r>
          <m:rPr>
            <m:sty m:val="p"/>
          </m:rPr>
          <m:t>(</m:t>
        </m:r>
        <m:r>
          <m:t>m</m:t>
        </m:r>
        <m:sSub>
          <m:e>
            <m:r>
              <m:rPr>
                <m:sty m:val="p"/>
              </m:rPr>
              <m:t>Ω</m:t>
            </m:r>
          </m:e>
          <m:sub>
            <m:r>
              <m:t>H</m:t>
            </m:r>
          </m:sub>
        </m:sSub>
        <m:r>
          <m:rPr>
            <m:sty m:val="p"/>
          </m:rPr>
          <m:t>−</m:t>
        </m:r>
        <m:sSub>
          <m:e>
            <m:r>
              <m:t>ω</m:t>
            </m:r>
          </m:e>
          <m:sub>
            <m:r>
              <m:t>n</m:t>
            </m:r>
            <m:r>
              <m:t>l</m:t>
            </m:r>
            <m:r>
              <m:t>m</m:t>
            </m:r>
          </m:sub>
        </m:sSub>
        <m:r>
          <m:rPr>
            <m:sty m:val="p"/>
          </m:rPr>
          <m:t>)</m:t>
        </m:r>
      </m:oMath>
    </w:p>
    <w:p>
      <w:pPr>
        <w:pStyle w:val="BodyText"/>
      </w:pPr>
      <w:r>
        <w:t xml:space="preserve">for principal quantum number n, angular momentum l, and azimuthal number m. For the dominant mode (n=0, l=m=1):</w:t>
      </w:r>
    </w:p>
    <w:p>
      <w:pPr>
        <w:pStyle w:val="BodyText"/>
      </w:pPr>
      <m:oMath>
        <m:sSub>
          <m:e>
            <m:r>
              <m:rPr>
                <m:sty m:val="p"/>
              </m:rPr>
              <m:t>Γ</m:t>
            </m:r>
          </m:e>
          <m:sub>
            <m:r>
              <m:t>011</m:t>
            </m:r>
          </m:sub>
        </m:sSub>
        <m:r>
          <m:rPr>
            <m:sty m:val="p"/>
          </m:rPr>
          <m:t>∼</m:t>
        </m:r>
        <m:r>
          <m:rPr>
            <m:sty m:val="p"/>
          </m:rPr>
          <m:t>(</m:t>
        </m:r>
        <m:r>
          <m:t>M</m:t>
        </m:r>
        <m:r>
          <m:t>μ</m:t>
        </m:r>
        <m:sSup>
          <m:e>
            <m:r>
              <m:rPr>
                <m:sty m:val="p"/>
              </m:rPr>
              <m:t>)</m:t>
            </m:r>
          </m:e>
          <m:sup>
            <m:r>
              <m:t>9</m:t>
            </m:r>
          </m:sup>
        </m:sSup>
        <m:r>
          <m:rPr>
            <m:sty m:val="p"/>
          </m:rPr>
          <m:t>⋅</m:t>
        </m:r>
        <m:sSub>
          <m:e>
            <m:r>
              <m:rPr>
                <m:sty m:val="p"/>
              </m:rPr>
              <m:t>Ω</m:t>
            </m:r>
          </m:e>
          <m:sub>
            <m:r>
              <m:t>H</m:t>
            </m:r>
          </m:sub>
        </m:sSub>
      </m:oMath>
    </w:p>
    <w:bookmarkEnd w:id="868"/>
    <w:bookmarkStart w:id="869" w:name="the-observational-puzzle"/>
    <w:p>
      <w:pPr>
        <w:pStyle w:val="Heading3"/>
      </w:pPr>
      <w:r>
        <w:rPr>
          <w:rStyle w:val="SectionNumber"/>
        </w:rPr>
        <w:t xml:space="preserve">25.2.4</w:t>
      </w:r>
      <w:r>
        <w:tab/>
      </w:r>
      <w:r>
        <w:t xml:space="preserve">The Observational Puzzle</w:t>
      </w:r>
    </w:p>
    <w:p>
      <w:pPr>
        <w:pStyle w:val="FirstParagraph"/>
      </w:pPr>
      <w:r>
        <w:t xml:space="preserve">If ultralight bosons exist with mass μ ~ 10⁻¹² eV (as proposed by string theory’s</w:t>
      </w:r>
      <w:r>
        <w:t xml:space="preserve"> </w:t>
      </w:r>
      <w:r>
        <w:t xml:space="preserve">“axiverse”</w:t>
      </w:r>
      <w:r>
        <w:t xml:space="preserve"> </w:t>
      </w:r>
      <w:r>
        <w:t xml:space="preserve">and fuzzy dark matter models), the superradiant growth timescale for stellar-mass black holes is:</w:t>
      </w:r>
    </w:p>
    <w:p>
      <w:pPr>
        <w:pStyle w:val="BodyText"/>
      </w:pPr>
      <m:oMath>
        <m:sSub>
          <m:e>
            <m:r>
              <m:t>τ</m:t>
            </m:r>
          </m:e>
          <m:sub>
            <m:r>
              <m:rPr>
                <m:nor/>
                <m:sty m:val="p"/>
              </m:rPr>
              <m:t>SR</m:t>
            </m:r>
          </m:sub>
        </m:sSub>
        <m:r>
          <m:rPr>
            <m:sty m:val="p"/>
          </m:rPr>
          <m:t>∼</m:t>
        </m:r>
        <m:f>
          <m:fPr>
            <m:type m:val="bar"/>
          </m:fPr>
          <m:num>
            <m:r>
              <m:t>1</m:t>
            </m:r>
          </m:num>
          <m:den>
            <m:r>
              <m:rPr>
                <m:sty m:val="p"/>
              </m:rPr>
              <m:t>Γ</m:t>
            </m:r>
          </m:den>
        </m:f>
        <m:r>
          <m:rPr>
            <m:sty m:val="p"/>
          </m:rPr>
          <m:t>∼</m:t>
        </m:r>
        <m:sSup>
          <m:e>
            <m:r>
              <m:t>10</m:t>
            </m:r>
          </m:e>
          <m:sup>
            <m:r>
              <m:t>4</m:t>
            </m:r>
          </m:sup>
        </m:sSup>
        <m:r>
          <m:rPr>
            <m:nor/>
            <m:sty m:val="p"/>
          </m:rPr>
          <m:t> yr</m:t>
        </m:r>
        <m:r>
          <m:rPr>
            <m:sty m:val="p"/>
          </m:rPr>
          <m:t>×</m:t>
        </m:r>
        <m:sSup>
          <m:e>
            <m:d>
              <m:dPr>
                <m:begChr m:val="("/>
                <m:sepChr m:val=""/>
                <m:endChr m:val=")"/>
                <m:grow/>
              </m:dPr>
              <m:e>
                <m:f>
                  <m:fPr>
                    <m:type m:val="bar"/>
                  </m:fPr>
                  <m:num>
                    <m:sSup>
                      <m:e>
                        <m:r>
                          <m:t>10</m:t>
                        </m:r>
                      </m:e>
                      <m:sup>
                        <m:r>
                          <m:rPr>
                            <m:sty m:val="p"/>
                          </m:rPr>
                          <m:t>−</m:t>
                        </m:r>
                        <m:r>
                          <m:t>12</m:t>
                        </m:r>
                      </m:sup>
                    </m:sSup>
                    <m:r>
                      <m:rPr>
                        <m:nor/>
                        <m:sty m:val="p"/>
                      </m:rPr>
                      <m:t> eV</m:t>
                    </m:r>
                  </m:num>
                  <m:den>
                    <m:r>
                      <m:t>μ</m:t>
                    </m:r>
                  </m:den>
                </m:f>
              </m:e>
            </m:d>
          </m:e>
          <m:sup>
            <m:r>
              <m:t>9</m:t>
            </m:r>
          </m:sup>
        </m:sSup>
        <m:r>
          <m:rPr>
            <m:sty m:val="p"/>
          </m:rPr>
          <m:t>×</m:t>
        </m:r>
        <m:sSup>
          <m:e>
            <m:d>
              <m:dPr>
                <m:begChr m:val="("/>
                <m:sepChr m:val=""/>
                <m:endChr m:val=")"/>
                <m:grow/>
              </m:dPr>
              <m:e>
                <m:f>
                  <m:fPr>
                    <m:type m:val="bar"/>
                  </m:fPr>
                  <m:num>
                    <m:r>
                      <m:t>10</m:t>
                    </m:r>
                    <m:sSub>
                      <m:e>
                        <m:r>
                          <m:t>M</m:t>
                        </m:r>
                      </m:e>
                      <m:sub>
                        <m:r>
                          <m:rPr>
                            <m:sty m:val="p"/>
                          </m:rPr>
                          <m:t>⊙</m:t>
                        </m:r>
                      </m:sub>
                    </m:sSub>
                  </m:num>
                  <m:den>
                    <m:r>
                      <m:t>M</m:t>
                    </m:r>
                  </m:den>
                </m:f>
              </m:e>
            </m:d>
          </m:e>
          <m:sup>
            <m:r>
              <m:t>8</m:t>
            </m:r>
          </m:sup>
        </m:sSup>
      </m:oMath>
    </w:p>
    <w:p>
      <w:pPr>
        <w:pStyle w:val="BodyText"/>
      </w:pPr>
      <w:r>
        <w:t xml:space="preserve">For M ~ 10 M_</w:t>
      </w:r>
      <m:oMath>
        <m:r>
          <m:rPr>
            <m:sty m:val="p"/>
          </m:rPr>
          <m:t>⊙</m:t>
        </m:r>
      </m:oMath>
      <w:r>
        <w:t xml:space="preserve"> </w:t>
      </w:r>
      <w:r>
        <w:t xml:space="preserve">and μ ~ 10⁻¹² eV: τ_SR ~ 10⁴ years — much shorter than the age of stellar-mass black holes (~10⁹ years). Such black holes should have been completely spun down. Yet observational observations (GWTC-3 catalog) show black holes with significant spin (χ &gt; 0.3) in the mass range where superradiance should be active.</w:t>
      </w:r>
    </w:p>
    <w:p>
      <w:pPr>
        <w:pStyle w:val="BodyText"/>
      </w:pPr>
      <w:r>
        <w:t xml:space="preserve">This presents three possible explanations:</w:t>
      </w:r>
      <w:r>
        <w:t xml:space="preserve"> </w:t>
      </w:r>
      <w:r>
        <w:t xml:space="preserve">1. Ultralight bosons in this mass range do not exist</w:t>
      </w:r>
      <w:r>
        <w:t xml:space="preserve"> </w:t>
      </w:r>
      <w:r>
        <w:t xml:space="preserve">2. The initial spins were very high (χ → 1), so residual spin remains after partial spindown</w:t>
      </w:r>
      <w:r>
        <w:t xml:space="preserve"> </w:t>
      </w:r>
      <w:r>
        <w:t xml:space="preserve">3.</w:t>
      </w:r>
      <w:r>
        <w:t xml:space="preserve"> </w:t>
      </w:r>
      <w:r>
        <w:rPr>
          <w:b/>
          <w:bCs/>
        </w:rPr>
        <w:t xml:space="preserve">A stabilization mechanism suppresses superradiance more than GR predicts</w:t>
      </w:r>
    </w:p>
    <w:p>
      <w:pPr>
        <w:pStyle w:val="BodyText"/>
      </w:pPr>
      <w:r>
        <w:t xml:space="preserve">SSZ provides option 3.</w:t>
      </w:r>
    </w:p>
    <w:bookmarkEnd w:id="869"/>
    <w:bookmarkEnd w:id="870"/>
    <w:bookmarkStart w:id="873" w:name="ssz-stabilization-mechanism"/>
    <w:p>
      <w:pPr>
        <w:pStyle w:val="Heading2"/>
      </w:pPr>
      <w:r>
        <w:rPr>
          <w:rStyle w:val="SectionNumber"/>
        </w:rPr>
        <w:t xml:space="preserve">25.3</w:t>
      </w:r>
      <w:r>
        <w:tab/>
      </w:r>
      <w:r>
        <w:t xml:space="preserve">SSZ Stabilization Mechanism</w:t>
      </w:r>
    </w:p>
    <w:bookmarkStart w:id="871" w:name="modified-ergoregion"/>
    <w:p>
      <w:pPr>
        <w:pStyle w:val="Heading3"/>
      </w:pPr>
      <w:r>
        <w:rPr>
          <w:rStyle w:val="SectionNumber"/>
        </w:rPr>
        <w:t xml:space="preserve">25.3.1</w:t>
      </w:r>
      <w:r>
        <w:tab/>
      </w:r>
      <w:r>
        <w:t xml:space="preserve">Modified Ergoregion</w:t>
      </w:r>
    </w:p>
    <w:p>
      <w:pPr>
        <w:pStyle w:val="FirstParagraph"/>
      </w:pPr>
      <w:r>
        <w:t xml:space="preserve">In GR, the ergoregion extends from the outer horizon r_+ to the ergosphere r_ergo. Superradiant amplification is strongest near the horizon, where D_GR → 0 maximizes the frequency mismatch between the incident wave and the horizon angular velocity.</w:t>
      </w:r>
    </w:p>
    <w:p>
      <w:pPr>
        <w:pStyle w:val="BodyText"/>
      </w:pPr>
      <w:r>
        <w:t xml:space="preserve">In SSZ, D(r_s) = 0.555</w:t>
      </w:r>
      <w:r>
        <w:t xml:space="preserve"> </w:t>
      </w:r>
      <m:oMath>
        <m:r>
          <m:rPr>
            <m:sty m:val="p"/>
          </m:rPr>
          <m:t>≠</m:t>
        </m:r>
      </m:oMath>
      <w:r>
        <w:t xml:space="preserve"> </w:t>
      </w:r>
      <w:r>
        <w:t xml:space="preserve">0. This modification has three effects:</w:t>
      </w:r>
    </w:p>
    <w:p>
      <w:pPr>
        <w:pStyle w:val="BodyText"/>
      </w:pPr>
      <w:r>
        <w:rPr>
          <w:b/>
          <w:bCs/>
        </w:rPr>
        <w:t xml:space="preserve">1. Reduced frequency window.</w:t>
      </w:r>
      <w:r>
        <w:t xml:space="preserve"> </w:t>
      </w:r>
      <w:r>
        <w:t xml:space="preserve">The modified Zel’dovich condition becomes:</w:t>
      </w:r>
    </w:p>
    <w:p>
      <w:pPr>
        <w:pStyle w:val="BodyText"/>
      </w:pPr>
      <m:oMath>
        <m:r>
          <m:t>ω</m:t>
        </m:r>
        <m:r>
          <m:rPr>
            <m:sty m:val="p"/>
          </m:rPr>
          <m:t>&lt;</m:t>
        </m:r>
        <m:r>
          <m:t>m</m:t>
        </m:r>
        <m:sSub>
          <m:e>
            <m:r>
              <m:rPr>
                <m:sty m:val="p"/>
              </m:rPr>
              <m:t>Ω</m:t>
            </m:r>
          </m:e>
          <m:sub>
            <m:r>
              <m:t>H</m:t>
            </m:r>
          </m:sub>
        </m:sSub>
        <m:r>
          <m:rPr>
            <m:sty m:val="p"/>
          </m:rPr>
          <m:t>⋅</m:t>
        </m:r>
        <m:sSub>
          <m:e>
            <m:r>
              <m:t>D</m:t>
            </m:r>
          </m:e>
          <m:sub>
            <m:r>
              <m:rPr>
                <m:nor/>
                <m:sty m:val="p"/>
              </m:rPr>
              <m:t>SSZ</m:t>
            </m:r>
          </m:sub>
        </m:sSub>
        <m:r>
          <m:rPr>
            <m:sty m:val="p"/>
          </m:rPr>
          <m:t>(</m:t>
        </m:r>
        <m:sSub>
          <m:e>
            <m:r>
              <m:t>r</m:t>
            </m:r>
          </m:e>
          <m:sub>
            <m:r>
              <m:rPr>
                <m:sty m:val="p"/>
              </m:rPr>
              <m:t>+</m:t>
            </m:r>
          </m:sub>
        </m:sSub>
        <m:r>
          <m:rPr>
            <m:sty m:val="p"/>
          </m:rPr>
          <m:t>)</m:t>
        </m:r>
      </m:oMath>
    </w:p>
    <w:p>
      <w:pPr>
        <w:pStyle w:val="BodyText"/>
      </w:pPr>
      <w:r>
        <w:t xml:space="preserve">Since D_SSZ(r_+) &lt; 1 but not zero, the superradiant frequency range is reduced compared to the idealized GR case (where D → 0 maximizes the range).</w:t>
      </w:r>
    </w:p>
    <w:p>
      <w:pPr>
        <w:pStyle w:val="BodyText"/>
      </w:pPr>
      <w:r>
        <w:rPr>
          <w:b/>
          <w:bCs/>
        </w:rPr>
        <w:t xml:space="preserve">2. Shrunk ergoregion.</w:t>
      </w:r>
      <w:r>
        <w:t xml:space="preserve"> </w:t>
      </w:r>
      <w:r>
        <w:t xml:space="preserve">The ergoregion volume depends on how far g_tt extends beyond the horizon. With D &gt; 0, the metric does not develop as extreme a signature near the boundary, and the effective ergoregion shrinks.</w:t>
      </w:r>
    </w:p>
    <w:p>
      <w:pPr>
        <w:pStyle w:val="BodyText"/>
      </w:pPr>
      <w:r>
        <w:rPr>
          <w:b/>
          <w:bCs/>
        </w:rPr>
        <w:t xml:space="preserve">3. Finite absorption efficiency.</w:t>
      </w:r>
      <w:r>
        <w:t xml:space="preserve"> </w:t>
      </w:r>
      <w:r>
        <w:t xml:space="preserve">In GR, the horizon is a perfect absorber (100% absorption for ingoing waves). In SSZ, the natural boundary has a reflection coefficient R</w:t>
      </w:r>
      <w:r>
        <w:t xml:space="preserve"> </w:t>
      </w:r>
      <m:oMath>
        <m:r>
          <m:rPr>
            <m:sty m:val="p"/>
          </m:rPr>
          <m:t>≈</m:t>
        </m:r>
      </m:oMath>
      <w:r>
        <w:t xml:space="preserve"> </w:t>
      </w:r>
      <w:r>
        <w:t xml:space="preserve">0.44 (Chapter 20). Part of the energy that would have been absorbed in GR is reflected back, reducing the net amplification per cycle.</w:t>
      </w:r>
    </w:p>
    <w:bookmarkEnd w:id="871"/>
    <w:bookmarkStart w:id="872" w:name="segment-dissipation"/>
    <w:p>
      <w:pPr>
        <w:pStyle w:val="Heading3"/>
      </w:pPr>
      <w:r>
        <w:rPr>
          <w:rStyle w:val="SectionNumber"/>
        </w:rPr>
        <w:t xml:space="preserve">25.3.2</w:t>
      </w:r>
      <w:r>
        <w:tab/>
      </w:r>
      <w:r>
        <w:t xml:space="preserve">Segment Dissipation</w:t>
      </w:r>
    </w:p>
    <w:p>
      <w:pPr>
        <w:pStyle w:val="FirstParagraph"/>
      </w:pPr>
      <w:r>
        <w:t xml:space="preserve">The discrete segment structure provides a natural</w:t>
      </w:r>
      <w:r>
        <w:t xml:space="preserve"> </w:t>
      </w:r>
      <w:r>
        <w:rPr>
          <w:b/>
          <w:bCs/>
        </w:rPr>
        <w:t xml:space="preserve">dissipation channel</w:t>
      </w:r>
      <w:r>
        <w:t xml:space="preserve">. When a superradiant wave extracts rotational energy, part of that energy is absorbed by segment rearrangement at the natural boundary — the lattice reorganizes as angular momentum is transported outward through the segment structure.</w:t>
      </w:r>
    </w:p>
    <w:p>
      <w:pPr>
        <w:pStyle w:val="BodyText"/>
      </w:pPr>
      <w:r>
        <w:t xml:space="preserve">This segment dissipation acts as an effective friction that reduces the net amplification per scattering cycle. The dissipation rate is proportional to Ξ(r_+), making it strongest precisely where superradiance is most active — a natural self-regulating mechanism.</w:t>
      </w:r>
    </w:p>
    <w:p>
      <w:pPr>
        <w:pStyle w:val="BodyText"/>
      </w:pPr>
      <w:r>
        <w:t xml:space="preserve">The combined effect: each scattering cycle produces less amplification than GR predicts, and the exponential growth rate is reduced by a factor G_SSZ.</w:t>
      </w:r>
    </w:p>
    <w:bookmarkEnd w:id="872"/>
    <w:bookmarkEnd w:id="873"/>
    <w:bookmarkStart w:id="874" w:name="the-g_ssz-regulator"/>
    <w:p>
      <w:pPr>
        <w:pStyle w:val="Heading2"/>
      </w:pPr>
      <w:r>
        <w:rPr>
          <w:rStyle w:val="SectionNumber"/>
        </w:rPr>
        <w:t xml:space="preserve">25.4</w:t>
      </w:r>
      <w:r>
        <w:tab/>
      </w:r>
      <w:r>
        <w:t xml:space="preserve">The G_SSZ Regulator</w:t>
      </w:r>
    </w:p>
    <w:p>
      <w:pPr>
        <w:pStyle w:val="FirstParagraph"/>
      </w:pPr>
      <w:r>
        <w:t xml:space="preserve">The G_SSZ regulator quantifies the suppression of superradiant growth rates:</w:t>
      </w:r>
    </w:p>
    <w:p>
      <w:pPr>
        <w:pStyle w:val="BodyText"/>
      </w:pPr>
      <m:oMath>
        <m:sSub>
          <m:e>
            <m:r>
              <m:t>G</m:t>
            </m:r>
          </m:e>
          <m:sub>
            <m:r>
              <m:rPr>
                <m:nor/>
                <m:sty m:val="p"/>
              </m:rPr>
              <m:t>SSZ</m:t>
            </m:r>
          </m:sub>
        </m:sSub>
        <m:r>
          <m:rPr>
            <m:sty m:val="p"/>
          </m:rPr>
          <m:t>=</m:t>
        </m:r>
        <m:r>
          <m:t>D</m:t>
        </m:r>
        <m:r>
          <m:rPr>
            <m:sty m:val="p"/>
          </m:rPr>
          <m:t>(</m:t>
        </m:r>
        <m:sSub>
          <m:e>
            <m:r>
              <m:t>r</m:t>
            </m:r>
          </m:e>
          <m:sub>
            <m:r>
              <m:t>s</m:t>
            </m:r>
          </m:sub>
        </m:sSub>
        <m:sSup>
          <m:e>
            <m:r>
              <m:rPr>
                <m:sty m:val="p"/>
              </m:rPr>
              <m:t>)</m:t>
            </m:r>
          </m:e>
          <m:sup>
            <m:r>
              <m:t>2</m:t>
            </m:r>
            <m:r>
              <m:t>l</m:t>
            </m:r>
            <m:r>
              <m:rPr>
                <m:sty m:val="p"/>
              </m:rPr>
              <m:t>+</m:t>
            </m:r>
            <m:r>
              <m:t>1</m:t>
            </m:r>
          </m:sup>
        </m:sSup>
      </m:oMath>
    </w:p>
    <w:p>
      <w:pPr>
        <w:pStyle w:val="BodyText"/>
      </w:pPr>
      <w:r>
        <w:t xml:space="preserve">This measures the damping factor that SSZ’s finite horizon value introduces. The power (2l+1) arises from the angular momentum barrier: higher-l modes must penetrate a stronger centrifugal barrier near the boundary, and the SSZ modification compounds with each angular momentum quantum.</w:t>
      </w:r>
    </w:p>
    <w:p>
      <w:pPr>
        <w:pStyle w:val="BodyText"/>
      </w:pPr>
      <w:r>
        <w:t xml:space="preserve">For different modes:</w:t>
      </w:r>
    </w:p>
    <w:tbl>
      <w:tblPr>
        <w:tblStyle w:val="Table"/>
        <w:tblW w:type="pct" w:w="5000"/>
        <w:tblLayout w:type="fixed"/>
        <w:tblLook w:firstRow="1" w:lastRow="0" w:firstColumn="0" w:lastColumn="0" w:noHBand="0" w:noVBand="0" w:val="0020"/>
      </w:tblPr>
      <w:tblGrid>
        <w:gridCol w:w="918"/>
        <w:gridCol w:w="2754"/>
        <w:gridCol w:w="2295"/>
        <w:gridCol w:w="1951"/>
      </w:tblGrid>
      <w:tr>
        <w:trPr>
          <w:tblHeader w:val="on"/>
        </w:trPr>
        <w:tc>
          <w:tcPr/>
          <w:p>
            <w:pPr>
              <w:pStyle w:val="Compact"/>
            </w:pPr>
            <w:r>
              <w:t xml:space="preserve">Mode l</w:t>
            </w:r>
          </w:p>
        </w:tc>
        <w:tc>
          <w:tcPr/>
          <w:p>
            <w:pPr>
              <w:pStyle w:val="Compact"/>
            </w:pPr>
            <w:r>
              <w:t xml:space="preserve">G_SSZ = (0.555)</w:t>
            </w:r>
            <m:oMath>
              <m:sSup>
                <m:e>
                  <m:r>
                    <m:t>​</m:t>
                  </m:r>
                </m:e>
                <m:sup>
                  <m:r>
                    <m:t>2</m:t>
                  </m:r>
                  <m:r>
                    <m:t>l</m:t>
                  </m:r>
                  <m:r>
                    <m:rPr>
                      <m:sty m:val="p"/>
                    </m:rPr>
                    <m:t>+</m:t>
                  </m:r>
                  <m:r>
                    <m:t>1</m:t>
                  </m:r>
                </m:sup>
              </m:sSup>
            </m:oMath>
          </w:p>
        </w:tc>
        <w:tc>
          <w:tcPr/>
          <w:p>
            <w:pPr>
              <w:pStyle w:val="Compact"/>
            </w:pPr>
            <w:r>
              <w:t xml:space="preserve">Suppression Factor</w:t>
            </w:r>
          </w:p>
        </w:tc>
        <w:tc>
          <w:tcPr/>
          <w:p>
            <w:pPr>
              <w:pStyle w:val="Compact"/>
            </w:pPr>
            <w:r>
              <w:t xml:space="preserve">Physical Meaning</w:t>
            </w:r>
          </w:p>
        </w:tc>
      </w:tr>
      <w:tr>
        <w:tc>
          <w:tcPr/>
          <w:p>
            <w:pPr>
              <w:pStyle w:val="Compact"/>
            </w:pPr>
            <w:r>
              <w:t xml:space="preserve">l = 0</w:t>
            </w:r>
          </w:p>
        </w:tc>
        <w:tc>
          <w:tcPr/>
          <w:p>
            <w:pPr>
              <w:pStyle w:val="Compact"/>
            </w:pPr>
            <w:r>
              <w:t xml:space="preserve">0.555</w:t>
            </w:r>
          </w:p>
        </w:tc>
        <w:tc>
          <w:tcPr/>
          <w:p>
            <w:pPr>
              <w:pStyle w:val="Compact"/>
            </w:pPr>
            <w:r>
              <w:t xml:space="preserve">1.8×</w:t>
            </w:r>
          </w:p>
        </w:tc>
        <w:tc>
          <w:tcPr/>
          <w:p>
            <w:pPr>
              <w:pStyle w:val="Compact"/>
            </w:pPr>
            <w:r>
              <w:t xml:space="preserve">Monopole (no barrier)</w:t>
            </w:r>
          </w:p>
        </w:tc>
      </w:tr>
      <w:tr>
        <w:tc>
          <w:tcPr/>
          <w:p>
            <w:pPr>
              <w:pStyle w:val="Compact"/>
            </w:pPr>
            <w:r>
              <w:t xml:space="preserve">l = 1</w:t>
            </w:r>
          </w:p>
        </w:tc>
        <w:tc>
          <w:tcPr/>
          <w:p>
            <w:pPr>
              <w:pStyle w:val="Compact"/>
            </w:pPr>
            <w:r>
              <w:t xml:space="preserve">0.171</w:t>
            </w:r>
          </w:p>
        </w:tc>
        <w:tc>
          <w:tcPr/>
          <w:p>
            <w:pPr>
              <w:pStyle w:val="Compact"/>
            </w:pPr>
            <w:r>
              <w:t xml:space="preserve">5.8×</w:t>
            </w:r>
          </w:p>
        </w:tc>
        <w:tc>
          <w:tcPr/>
          <w:p>
            <w:pPr>
              <w:pStyle w:val="Compact"/>
            </w:pPr>
            <w:r>
              <w:t xml:space="preserve">Dipole (dominant)</w:t>
            </w:r>
          </w:p>
        </w:tc>
      </w:tr>
      <w:tr>
        <w:tc>
          <w:tcPr/>
          <w:p>
            <w:pPr>
              <w:pStyle w:val="Compact"/>
            </w:pPr>
            <w:r>
              <w:t xml:space="preserve">l = 2</w:t>
            </w:r>
          </w:p>
        </w:tc>
        <w:tc>
          <w:tcPr/>
          <w:p>
            <w:pPr>
              <w:pStyle w:val="Compact"/>
            </w:pPr>
            <w:r>
              <w:t xml:space="preserve">0.053</w:t>
            </w:r>
          </w:p>
        </w:tc>
        <w:tc>
          <w:tcPr/>
          <w:p>
            <w:pPr>
              <w:pStyle w:val="Compact"/>
            </w:pPr>
            <w:r>
              <w:t xml:space="preserve">19×</w:t>
            </w:r>
          </w:p>
        </w:tc>
        <w:tc>
          <w:tcPr/>
          <w:p>
            <w:pPr>
              <w:pStyle w:val="Compact"/>
            </w:pPr>
            <w:r>
              <w:t xml:space="preserve">Quadrupole</w:t>
            </w:r>
          </w:p>
        </w:tc>
      </w:tr>
      <w:tr>
        <w:tc>
          <w:tcPr/>
          <w:p>
            <w:pPr>
              <w:pStyle w:val="Compact"/>
            </w:pPr>
            <w:r>
              <w:t xml:space="preserve">l = 3</w:t>
            </w:r>
          </w:p>
        </w:tc>
        <w:tc>
          <w:tcPr/>
          <w:p>
            <w:pPr>
              <w:pStyle w:val="Compact"/>
            </w:pPr>
            <w:r>
              <w:t xml:space="preserve">0.016</w:t>
            </w:r>
          </w:p>
        </w:tc>
        <w:tc>
          <w:tcPr/>
          <w:p>
            <w:pPr>
              <w:pStyle w:val="Compact"/>
            </w:pPr>
            <w:r>
              <w:t xml:space="preserve">62×</w:t>
            </w:r>
          </w:p>
        </w:tc>
        <w:tc>
          <w:tcPr/>
          <w:p>
            <w:pPr>
              <w:pStyle w:val="Compact"/>
            </w:pPr>
            <w:r>
              <w:t xml:space="preserve">Octupole</w:t>
            </w:r>
          </w:p>
        </w:tc>
      </w:tr>
      <w:tr>
        <w:tc>
          <w:tcPr/>
          <w:p>
            <w:pPr>
              <w:pStyle w:val="Compact"/>
            </w:pPr>
            <w:r>
              <w:t xml:space="preserve">l = 4</w:t>
            </w:r>
          </w:p>
        </w:tc>
        <w:tc>
          <w:tcPr/>
          <w:p>
            <w:pPr>
              <w:pStyle w:val="Compact"/>
            </w:pPr>
            <w:r>
              <w:t xml:space="preserve">0.005</w:t>
            </w:r>
          </w:p>
        </w:tc>
        <w:tc>
          <w:tcPr/>
          <w:p>
            <w:pPr>
              <w:pStyle w:val="Compact"/>
            </w:pPr>
            <w:r>
              <w:t xml:space="preserve">200×</w:t>
            </w:r>
          </w:p>
        </w:tc>
        <w:tc>
          <w:tcPr/>
          <w:p>
            <w:pPr>
              <w:pStyle w:val="Compact"/>
            </w:pPr>
            <w:r>
              <w:t xml:space="preserve">Hexadecapole</w:t>
            </w:r>
          </w:p>
        </w:tc>
      </w:tr>
    </w:tbl>
    <w:p>
      <w:pPr>
        <w:pStyle w:val="BodyText"/>
      </w:pPr>
      <w:r>
        <w:t xml:space="preserve">For the astrophysically dominant l = 1 mode, the growth rate is suppressed by a factor of ~6 compared to GR. For l = 2 (relevant for metric perturbation superradiance), the suppression is ~19×. Higher modes are exponentially suppressed.</w:t>
      </w:r>
    </w:p>
    <w:p>
      <w:pPr>
        <w:pStyle w:val="BodyText"/>
      </w:pPr>
      <w:r>
        <w:t xml:space="preserve">The modified growth rate:</w:t>
      </w:r>
    </w:p>
    <w:p>
      <w:pPr>
        <w:pStyle w:val="BodyText"/>
      </w:pPr>
      <m:oMath>
        <m:sSub>
          <m:e>
            <m:r>
              <m:rPr>
                <m:sty m:val="p"/>
              </m:rPr>
              <m:t>Γ</m:t>
            </m:r>
          </m:e>
          <m:sub>
            <m:r>
              <m:rPr>
                <m:nor/>
                <m:sty m:val="p"/>
              </m:rPr>
              <m:t>SSZ</m:t>
            </m:r>
          </m:sub>
        </m:sSub>
        <m:r>
          <m:rPr>
            <m:sty m:val="p"/>
          </m:rPr>
          <m:t>=</m:t>
        </m:r>
        <m:sSub>
          <m:e>
            <m:r>
              <m:t>G</m:t>
            </m:r>
          </m:e>
          <m:sub>
            <m:r>
              <m:rPr>
                <m:nor/>
                <m:sty m:val="p"/>
              </m:rPr>
              <m:t>SSZ</m:t>
            </m:r>
          </m:sub>
        </m:sSub>
        <m:r>
          <m:rPr>
            <m:sty m:val="p"/>
          </m:rPr>
          <m:t>⋅</m:t>
        </m:r>
        <m:sSub>
          <m:e>
            <m:r>
              <m:rPr>
                <m:sty m:val="p"/>
              </m:rPr>
              <m:t>Γ</m:t>
            </m:r>
          </m:e>
          <m:sub>
            <m:r>
              <m:rPr>
                <m:nor/>
                <m:sty m:val="p"/>
              </m:rPr>
              <m:t>GR</m:t>
            </m:r>
          </m:sub>
        </m:sSub>
        <m:r>
          <m:rPr>
            <m:sty m:val="p"/>
          </m:rPr>
          <m:t>=</m:t>
        </m:r>
        <m:r>
          <m:t>D</m:t>
        </m:r>
        <m:r>
          <m:rPr>
            <m:sty m:val="p"/>
          </m:rPr>
          <m:t>(</m:t>
        </m:r>
        <m:sSub>
          <m:e>
            <m:r>
              <m:t>r</m:t>
            </m:r>
          </m:e>
          <m:sub>
            <m:r>
              <m:t>s</m:t>
            </m:r>
          </m:sub>
        </m:sSub>
        <m:sSup>
          <m:e>
            <m:r>
              <m:rPr>
                <m:sty m:val="p"/>
              </m:rPr>
              <m:t>)</m:t>
            </m:r>
          </m:e>
          <m:sup>
            <m:r>
              <m:t>2</m:t>
            </m:r>
            <m:r>
              <m:t>l</m:t>
            </m:r>
            <m:r>
              <m:rPr>
                <m:sty m:val="p"/>
              </m:rPr>
              <m:t>+</m:t>
            </m:r>
            <m:r>
              <m:t>1</m:t>
            </m:r>
          </m:sup>
        </m:sSup>
        <m:r>
          <m:rPr>
            <m:sty m:val="p"/>
          </m:rPr>
          <m:t>⋅</m:t>
        </m:r>
        <m:sSub>
          <m:e>
            <m:r>
              <m:rPr>
                <m:sty m:val="p"/>
              </m:rPr>
              <m:t>Γ</m:t>
            </m:r>
          </m:e>
          <m:sub>
            <m:r>
              <m:rPr>
                <m:nor/>
                <m:sty m:val="p"/>
              </m:rPr>
              <m:t>GR</m:t>
            </m:r>
          </m:sub>
        </m:sSub>
      </m:oMath>
    </w:p>
    <w:p>
      <w:pPr>
        <w:pStyle w:val="BodyText"/>
      </w:pPr>
      <w:r>
        <w:t xml:space="preserve">The superradiant timescale increases correspondingly:</w:t>
      </w:r>
    </w:p>
    <w:p>
      <w:pPr>
        <w:pStyle w:val="BodyText"/>
      </w:pPr>
      <m:oMath>
        <m:sSub>
          <m:e>
            <m:r>
              <m:t>τ</m:t>
            </m:r>
          </m:e>
          <m:sub>
            <m:r>
              <m:rPr>
                <m:nor/>
                <m:sty m:val="p"/>
              </m:rPr>
              <m:t>SSZ</m:t>
            </m:r>
          </m:sub>
        </m:sSub>
        <m:r>
          <m:rPr>
            <m:sty m:val="p"/>
          </m:rPr>
          <m:t>=</m:t>
        </m:r>
        <m:f>
          <m:fPr>
            <m:type m:val="bar"/>
          </m:fPr>
          <m:num>
            <m:sSub>
              <m:e>
                <m:r>
                  <m:t>τ</m:t>
                </m:r>
              </m:e>
              <m:sub>
                <m:r>
                  <m:rPr>
                    <m:nor/>
                    <m:sty m:val="p"/>
                  </m:rPr>
                  <m:t>GR</m:t>
                </m:r>
              </m:sub>
            </m:sSub>
          </m:num>
          <m:den>
            <m:sSub>
              <m:e>
                <m:r>
                  <m:t>G</m:t>
                </m:r>
              </m:e>
              <m:sub>
                <m:r>
                  <m:rPr>
                    <m:nor/>
                    <m:sty m:val="p"/>
                  </m:rPr>
                  <m:t>SSZ</m:t>
                </m:r>
              </m:sub>
            </m:sSub>
          </m:den>
        </m:f>
        <m:r>
          <m:rPr>
            <m:sty m:val="p"/>
          </m:rPr>
          <m:t>=</m:t>
        </m:r>
        <m:f>
          <m:fPr>
            <m:type m:val="bar"/>
          </m:fPr>
          <m:num>
            <m:sSub>
              <m:e>
                <m:r>
                  <m:t>τ</m:t>
                </m:r>
              </m:e>
              <m:sub>
                <m:r>
                  <m:rPr>
                    <m:nor/>
                    <m:sty m:val="p"/>
                  </m:rPr>
                  <m:t>GR</m:t>
                </m:r>
              </m:sub>
            </m:sSub>
          </m:num>
          <m:den>
            <m:r>
              <m:t>D</m:t>
            </m:r>
            <m:r>
              <m:rPr>
                <m:sty m:val="p"/>
              </m:rPr>
              <m:t>(</m:t>
            </m:r>
            <m:sSub>
              <m:e>
                <m:r>
                  <m:t>r</m:t>
                </m:r>
              </m:e>
              <m:sub>
                <m:r>
                  <m:t>s</m:t>
                </m:r>
              </m:sub>
            </m:sSub>
            <m:sSup>
              <m:e>
                <m:r>
                  <m:rPr>
                    <m:sty m:val="p"/>
                  </m:rPr>
                  <m:t>)</m:t>
                </m:r>
              </m:e>
              <m:sup>
                <m:r>
                  <m:t>2</m:t>
                </m:r>
                <m:r>
                  <m:t>l</m:t>
                </m:r>
                <m:r>
                  <m:rPr>
                    <m:sty m:val="p"/>
                  </m:rPr>
                  <m:t>+</m:t>
                </m:r>
                <m:r>
                  <m:t>1</m:t>
                </m:r>
              </m:sup>
            </m:sSup>
          </m:den>
        </m:f>
      </m:oMath>
    </w:p>
    <w:p>
      <w:pPr>
        <w:pStyle w:val="BodyText"/>
      </w:pPr>
      <w:r>
        <w:t xml:space="preserve">For l = 1: τ_SSZ</w:t>
      </w:r>
      <w:r>
        <w:t xml:space="preserve"> </w:t>
      </w:r>
      <m:oMath>
        <m:r>
          <m:rPr>
            <m:sty m:val="p"/>
          </m:rPr>
          <m:t>≈</m:t>
        </m:r>
      </m:oMath>
      <w:r>
        <w:t xml:space="preserve"> </w:t>
      </w:r>
      <w:r>
        <w:t xml:space="preserve">5.8 × τ_GR. A process that takes 10⁴ years in GR takes ~6 × 10⁴ years in SSZ — potentially pushing the timescale beyond the age of observed black holes.</w:t>
      </w:r>
    </w:p>
    <w:bookmarkEnd w:id="874"/>
    <w:bookmarkStart w:id="875" w:name="the-s-index"/>
    <w:p>
      <w:pPr>
        <w:pStyle w:val="Heading2"/>
      </w:pPr>
      <w:r>
        <w:rPr>
          <w:rStyle w:val="SectionNumber"/>
        </w:rPr>
        <w:t xml:space="preserve">25.5</w:t>
      </w:r>
      <w:r>
        <w:tab/>
      </w:r>
      <w:r>
        <w:t xml:space="preserve">The S-Index</w:t>
      </w:r>
    </w:p>
    <w:p>
      <w:pPr>
        <w:pStyle w:val="FirstParagraph"/>
      </w:pPr>
      <w:r>
        <w:t xml:space="preserve">The S-Index measures the overall stability of a black hole against superradiant extraction:</w:t>
      </w:r>
    </w:p>
    <w:p>
      <w:pPr>
        <w:pStyle w:val="BodyText"/>
      </w:pPr>
      <m:oMath>
        <m:r>
          <m:t>S</m:t>
        </m:r>
        <m:r>
          <m:rPr>
            <m:sty m:val="p"/>
          </m:rPr>
          <m:t>=</m:t>
        </m:r>
        <m:r>
          <m:t>1</m:t>
        </m:r>
        <m:r>
          <m:rPr>
            <m:sty m:val="p"/>
          </m:rPr>
          <m:t>−</m:t>
        </m:r>
        <m:sSub>
          <m:e>
            <m:r>
              <m:t>G</m:t>
            </m:r>
          </m:e>
          <m:sub>
            <m:r>
              <m:rPr>
                <m:nor/>
                <m:sty m:val="p"/>
              </m:rPr>
              <m:t>SSZ</m:t>
            </m:r>
          </m:sub>
        </m:sSub>
        <m:r>
          <m:rPr>
            <m:sty m:val="p"/>
          </m:rPr>
          <m:t>⋅</m:t>
        </m:r>
        <m:f>
          <m:fPr>
            <m:type m:val="bar"/>
          </m:fPr>
          <m:num>
            <m:sSub>
              <m:e>
                <m:r>
                  <m:t>ω</m:t>
                </m:r>
              </m:e>
              <m:sub>
                <m:r>
                  <m:rPr>
                    <m:nor/>
                    <m:sty m:val="p"/>
                  </m:rPr>
                  <m:t>max</m:t>
                </m:r>
              </m:sub>
            </m:sSub>
          </m:num>
          <m:den>
            <m:sSub>
              <m:e>
                <m:r>
                  <m:rPr>
                    <m:sty m:val="p"/>
                  </m:rPr>
                  <m:t>Ω</m:t>
                </m:r>
              </m:e>
              <m:sub>
                <m:r>
                  <m:t>H</m:t>
                </m:r>
              </m:sub>
            </m:sSub>
          </m:den>
        </m:f>
      </m:oMath>
    </w:p>
    <w:p>
      <w:pPr>
        <w:pStyle w:val="BodyText"/>
      </w:pPr>
      <w:r>
        <w:t xml:space="preserve">where ω_max is the maximum superradiant frequency. S ranges from 0 (fully unstable, GR limit) to 1 (completely stable). For SSZ black holes: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Object Class</w:t>
            </w:r>
          </w:p>
        </w:tc>
        <w:tc>
          <w:tcPr/>
          <w:p>
            <w:pPr>
              <w:pStyle w:val="Compact"/>
            </w:pPr>
            <w:r>
              <w:t xml:space="preserve">Mass</w:t>
            </w:r>
          </w:p>
        </w:tc>
        <w:tc>
          <w:tcPr/>
          <w:p>
            <w:pPr>
              <w:pStyle w:val="Compact"/>
            </w:pPr>
            <w:r>
              <w:t xml:space="preserve">S-Index</w:t>
            </w:r>
          </w:p>
        </w:tc>
        <w:tc>
          <w:tcPr/>
          <w:p>
            <w:pPr>
              <w:pStyle w:val="Compact"/>
            </w:pPr>
            <w:r>
              <w:t xml:space="preserve">Stability</w:t>
            </w:r>
          </w:p>
        </w:tc>
      </w:tr>
      <w:tr>
        <w:tc>
          <w:tcPr/>
          <w:p>
            <w:pPr>
              <w:pStyle w:val="Compact"/>
            </w:pPr>
            <w:r>
              <w:t xml:space="preserve">Stellar BH</w:t>
            </w:r>
          </w:p>
        </w:tc>
        <w:tc>
          <w:tcPr/>
          <w:p>
            <w:pPr>
              <w:pStyle w:val="Compact"/>
            </w:pPr>
            <w:r>
              <w:t xml:space="preserve">~10 M_</w:t>
            </w:r>
            <m:oMath>
              <m:r>
                <m:rPr>
                  <m:sty m:val="p"/>
                </m:rPr>
                <m:t>⊙</m:t>
              </m:r>
            </m:oMath>
          </w:p>
        </w:tc>
        <w:tc>
          <w:tcPr/>
          <w:p>
            <w:pPr>
              <w:pStyle w:val="Compact"/>
            </w:pPr>
            <w:r>
              <w:t xml:space="preserve">&gt; 0.83</w:t>
            </w:r>
          </w:p>
        </w:tc>
        <w:tc>
          <w:tcPr/>
          <w:p>
            <w:pPr>
              <w:pStyle w:val="Compact"/>
            </w:pPr>
            <w:r>
              <w:t xml:space="preserve">Stable</w:t>
            </w:r>
          </w:p>
        </w:tc>
      </w:tr>
      <w:tr>
        <w:tc>
          <w:tcPr/>
          <w:p>
            <w:pPr>
              <w:pStyle w:val="Compact"/>
            </w:pPr>
            <w:r>
              <w:t xml:space="preserve">Intermediate BH</w:t>
            </w:r>
          </w:p>
        </w:tc>
        <w:tc>
          <w:tcPr/>
          <w:p>
            <w:pPr>
              <w:pStyle w:val="Compact"/>
            </w:pPr>
            <w:r>
              <w:t xml:space="preserve">~10³ M_</w:t>
            </w:r>
            <m:oMath>
              <m:r>
                <m:rPr>
                  <m:sty m:val="p"/>
                </m:rPr>
                <m:t>⊙</m:t>
              </m:r>
            </m:oMath>
          </w:p>
        </w:tc>
        <w:tc>
          <w:tcPr/>
          <w:p>
            <w:pPr>
              <w:pStyle w:val="Compact"/>
            </w:pPr>
            <w:r>
              <w:t xml:space="preserve">&gt; 0.90</w:t>
            </w:r>
          </w:p>
        </w:tc>
        <w:tc>
          <w:tcPr/>
          <w:p>
            <w:pPr>
              <w:pStyle w:val="Compact"/>
            </w:pPr>
            <w:r>
              <w:t xml:space="preserve">Very stable</w:t>
            </w:r>
          </w:p>
        </w:tc>
      </w:tr>
      <w:tr>
        <w:tc>
          <w:tcPr/>
          <w:p>
            <w:pPr>
              <w:pStyle w:val="Compact"/>
            </w:pPr>
            <w:r>
              <w:t xml:space="preserve">Supermassive BH</w:t>
            </w:r>
          </w:p>
        </w:tc>
        <w:tc>
          <w:tcPr/>
          <w:p>
            <w:pPr>
              <w:pStyle w:val="Compact"/>
            </w:pPr>
            <w:r>
              <w:t xml:space="preserve">~10⁶ M_</w:t>
            </w:r>
            <m:oMath>
              <m:r>
                <m:rPr>
                  <m:sty m:val="p"/>
                </m:rPr>
                <m:t>⊙</m:t>
              </m:r>
            </m:oMath>
          </w:p>
        </w:tc>
        <w:tc>
          <w:tcPr/>
          <w:p>
            <w:pPr>
              <w:pStyle w:val="Compact"/>
            </w:pPr>
            <w:r>
              <w:t xml:space="preserve">&gt; 0.95</w:t>
            </w:r>
          </w:p>
        </w:tc>
        <w:tc>
          <w:tcPr/>
          <w:p>
            <w:pPr>
              <w:pStyle w:val="Compact"/>
            </w:pPr>
            <w:r>
              <w:t xml:space="preserve">Extremely stable</w:t>
            </w:r>
          </w:p>
        </w:tc>
      </w:tr>
    </w:tbl>
    <w:p>
      <w:pPr>
        <w:pStyle w:val="BodyText"/>
      </w:pPr>
      <w:r>
        <w:t xml:space="preserve">All SSZ black holes are robustly stable (S &gt; 0.8), consistent with the observational observation that stellar-mass black holes retain significant spin. The S-Index increases with mass because the superradiant coupling (Mμ) decreases for fixed boson mass μ.</w:t>
      </w:r>
    </w:p>
    <w:bookmarkEnd w:id="875"/>
    <w:bookmarkStart w:id="878" w:name="astrophysical-implications"/>
    <w:p>
      <w:pPr>
        <w:pStyle w:val="Heading2"/>
      </w:pPr>
      <w:r>
        <w:rPr>
          <w:rStyle w:val="SectionNumber"/>
        </w:rPr>
        <w:t xml:space="preserve">25.6</w:t>
      </w:r>
      <w:r>
        <w:tab/>
      </w:r>
      <w:r>
        <w:t xml:space="preserve">Astrophysical Implications</w:t>
      </w:r>
    </w:p>
    <w:bookmarkStart w:id="876" w:name="regge-plane"/>
    <w:p>
      <w:pPr>
        <w:pStyle w:val="Heading3"/>
      </w:pPr>
      <w:r>
        <w:rPr>
          <w:rStyle w:val="SectionNumber"/>
        </w:rPr>
        <w:t xml:space="preserve">25.6.1</w:t>
      </w:r>
      <w:r>
        <w:tab/>
      </w:r>
      <w:r>
        <w:t xml:space="preserve">Regge Plane</w:t>
      </w:r>
    </w:p>
    <w:p>
      <w:pPr>
        <w:pStyle w:val="FirstParagraph"/>
      </w:pPr>
      <w:r>
        <w:t xml:space="preserve">In the mass-spin plane (Regge plane), GR with ultralight bosons predicts</w:t>
      </w:r>
      <w:r>
        <w:t xml:space="preserve"> </w:t>
      </w:r>
      <w:r>
        <w:t xml:space="preserve">“exclusion zones”</w:t>
      </w:r>
      <w:r>
        <w:t xml:space="preserve"> </w:t>
      </w:r>
      <w:r>
        <w:t xml:space="preserve">— regions where black holes cannot exist because superradiance would have spun them down. SSZ reduces the size of these exclusion zones by the factor G_SSZ, potentially eliminating them entirely for reasonable boson masses.</w:t>
      </w:r>
    </w:p>
    <w:p>
      <w:pPr>
        <w:pStyle w:val="BodyText"/>
      </w:pPr>
      <w:r>
        <w:t xml:space="preserve">This has a direct consequence:</w:t>
      </w:r>
      <w:r>
        <w:t xml:space="preserve"> </w:t>
      </w:r>
      <w:r>
        <w:rPr>
          <w:b/>
          <w:bCs/>
        </w:rPr>
        <w:t xml:space="preserve">SSZ is compatible with the existence of ultralight bosons even though observational sees no spin-down signature.</w:t>
      </w:r>
      <w:r>
        <w:t xml:space="preserve"> </w:t>
      </w:r>
      <w:r>
        <w:t xml:space="preserve">In GR, the absence of exclusion zones is taken as evidence against ultralight bosons. In SSZ, the absence is a natural consequence of the reduced superradiant efficiency.</w:t>
      </w:r>
    </w:p>
    <w:bookmarkEnd w:id="876"/>
    <w:bookmarkStart w:id="877" w:name="falsifiable-prediction"/>
    <w:p>
      <w:pPr>
        <w:pStyle w:val="Heading3"/>
      </w:pPr>
      <w:r>
        <w:rPr>
          <w:rStyle w:val="SectionNumber"/>
        </w:rPr>
        <w:t xml:space="preserve">25.6.2</w:t>
      </w:r>
      <w:r>
        <w:tab/>
      </w:r>
      <w:r>
        <w:t xml:space="preserve">Falsifiable Prediction</w:t>
      </w:r>
    </w:p>
    <w:p>
      <w:pPr>
        <w:pStyle w:val="FirstParagraph"/>
      </w:pPr>
      <w:r>
        <w:t xml:space="preserve">If future metric perturbation observations identify a clear superradiant spin-down signature (a sharp boundary in the Regge plane), the measured growth rate can be compared with GR and SSZ predictions. GR predicts Γ_GR for a given boson mass; SSZ predicts Γ_SSZ = G_SSZ · Γ_GR. The ratio directly measures D(r_s):</w:t>
      </w:r>
    </w:p>
    <w:p>
      <w:pPr>
        <w:pStyle w:val="BodyText"/>
      </w:pPr>
      <m:oMath>
        <m:f>
          <m:fPr>
            <m:type m:val="bar"/>
          </m:fPr>
          <m:num>
            <m:sSub>
              <m:e>
                <m:r>
                  <m:rPr>
                    <m:sty m:val="p"/>
                  </m:rPr>
                  <m:t>Γ</m:t>
                </m:r>
              </m:e>
              <m:sub>
                <m:r>
                  <m:rPr>
                    <m:nor/>
                    <m:sty m:val="p"/>
                  </m:rPr>
                  <m:t>obs</m:t>
                </m:r>
              </m:sub>
            </m:sSub>
          </m:num>
          <m:den>
            <m:sSub>
              <m:e>
                <m:r>
                  <m:rPr>
                    <m:sty m:val="p"/>
                  </m:rPr>
                  <m:t>Γ</m:t>
                </m:r>
              </m:e>
              <m:sub>
                <m:r>
                  <m:rPr>
                    <m:nor/>
                    <m:sty m:val="p"/>
                  </m:rPr>
                  <m:t>GR</m:t>
                </m:r>
              </m:sub>
            </m:sSub>
          </m:den>
        </m:f>
        <m:r>
          <m:rPr>
            <m:sty m:val="p"/>
          </m:rPr>
          <m:t>=</m:t>
        </m:r>
        <m:r>
          <m:t>D</m:t>
        </m:r>
        <m:r>
          <m:rPr>
            <m:sty m:val="p"/>
          </m:rPr>
          <m:t>(</m:t>
        </m:r>
        <m:sSub>
          <m:e>
            <m:r>
              <m:t>r</m:t>
            </m:r>
          </m:e>
          <m:sub>
            <m:r>
              <m:t>s</m:t>
            </m:r>
          </m:sub>
        </m:sSub>
        <m:sSup>
          <m:e>
            <m:r>
              <m:rPr>
                <m:sty m:val="p"/>
              </m:rPr>
              <m:t>)</m:t>
            </m:r>
          </m:e>
          <m:sup>
            <m:r>
              <m:t>2</m:t>
            </m:r>
            <m:r>
              <m:t>l</m:t>
            </m:r>
            <m:r>
              <m:rPr>
                <m:sty m:val="p"/>
              </m:rPr>
              <m:t>+</m:t>
            </m:r>
            <m:r>
              <m:t>1</m:t>
            </m:r>
          </m:sup>
        </m:sSup>
      </m:oMath>
    </w:p>
    <w:p>
      <w:pPr>
        <w:pStyle w:val="BodyText"/>
      </w:pPr>
      <w:r>
        <w:t xml:space="preserve">A measurement of this ratio determines D(r_s) independently of all other SSZ predictions — providing a consistency check with the values from neutron star redshift (+13%) and black hole shadow (−1.3%).</w:t>
      </w:r>
    </w:p>
    <w:bookmarkEnd w:id="877"/>
    <w:bookmarkEnd w:id="878"/>
    <w:bookmarkStart w:id="879" w:name="validation-and-consistency-21"/>
    <w:p>
      <w:pPr>
        <w:pStyle w:val="Heading2"/>
      </w:pPr>
      <w:r>
        <w:rPr>
          <w:rStyle w:val="SectionNumber"/>
        </w:rPr>
        <w:t xml:space="preserve">25.7</w:t>
      </w:r>
      <w:r>
        <w:tab/>
      </w:r>
      <w:r>
        <w:t xml:space="preserve">Validation and Consistency</w:t>
      </w:r>
    </w:p>
    <w:p>
      <w:pPr>
        <w:pStyle w:val="FirstParagraph"/>
      </w:pPr>
      <w:r>
        <w:rPr>
          <w:b/>
          <w:bCs/>
        </w:rPr>
        <w:t xml:space="preserve">Test Files:</w:t>
      </w:r>
      <w:r>
        <w:t xml:space="preserve"> </w:t>
      </w:r>
      <w:r>
        <w:rPr>
          <w:rStyle w:val="VerbatimChar"/>
        </w:rPr>
        <w:t xml:space="preserve">test_superradiance</w:t>
      </w:r>
      <w:r>
        <w:t xml:space="preserve">,</w:t>
      </w:r>
      <w:r>
        <w:t xml:space="preserve"> </w:t>
      </w:r>
      <w:r>
        <w:rPr>
          <w:rStyle w:val="VerbatimChar"/>
        </w:rPr>
        <w:t xml:space="preserve">test_g_ssz</w:t>
      </w:r>
      <w:r>
        <w:t xml:space="preserve">,</w:t>
      </w:r>
      <w:r>
        <w:t xml:space="preserve"> </w:t>
      </w:r>
      <w:r>
        <w:rPr>
          <w:rStyle w:val="VerbatimChar"/>
        </w:rPr>
        <w:t xml:space="preserve">test_s_index</w:t>
      </w:r>
    </w:p>
    <w:p>
      <w:pPr>
        <w:pStyle w:val="BodyText"/>
      </w:pPr>
      <w:r>
        <w:rPr>
          <w:b/>
          <w:bCs/>
        </w:rPr>
        <w:t xml:space="preserve">What tests prove:</w:t>
      </w:r>
      <w:r>
        <w:t xml:space="preserve"> </w:t>
      </w:r>
      <w:r>
        <w:t xml:space="preserve">G_SSZ &lt; 1 for all l; S &gt; 0 for all astrophysical parameters; modified ergoregion consistent with finite D(r_s); suppression factor matches analytic prediction; S-Index increases with mass.</w:t>
      </w:r>
    </w:p>
    <w:p>
      <w:pPr>
        <w:pStyle w:val="BodyText"/>
      </w:pPr>
      <w:r>
        <w:rPr>
          <w:b/>
          <w:bCs/>
        </w:rPr>
        <w:t xml:space="preserve">What tests do NOT prove:</w:t>
      </w:r>
      <w:r>
        <w:t xml:space="preserve"> </w:t>
      </w:r>
      <w:r>
        <w:t xml:space="preserve">The segment dissipation mechanism from first principles — requires full quantum treatment of segment lattice dynamics. The exact form of the angular momentum dependence (2l+1 power) — this is a leading-order estimate that may receive corrections from a complete treatment.</w:t>
      </w:r>
    </w:p>
    <w:p>
      <w:pPr>
        <w:pStyle w:val="BodyText"/>
      </w:pPr>
      <w:r>
        <w:rPr>
          <w:b/>
          <w:bCs/>
        </w:rPr>
        <w:t xml:space="preserve">Reproduction:</w:t>
      </w:r>
      <w:r>
        <w:t xml:space="preserve"> </w:t>
      </w:r>
      <w:r>
        <w:rPr>
          <w:rStyle w:val="VerbatimChar"/>
        </w:rPr>
        <w:t xml:space="preserve">E:/clone\ssz-metric-pure\</w:t>
      </w:r>
    </w:p>
    <w:bookmarkEnd w:id="879"/>
    <w:bookmarkStart w:id="882" w:name="astrophysical-implications-1"/>
    <w:p>
      <w:pPr>
        <w:pStyle w:val="Heading2"/>
      </w:pPr>
      <w:r>
        <w:rPr>
          <w:rStyle w:val="SectionNumber"/>
        </w:rPr>
        <w:t xml:space="preserve">25.8</w:t>
      </w:r>
      <w:r>
        <w:tab/>
      </w:r>
      <w:r>
        <w:t xml:space="preserve">Astrophysical Implications</w:t>
      </w:r>
    </w:p>
    <w:bookmarkStart w:id="880" w:name="spinning-black-hole-stability"/>
    <w:p>
      <w:pPr>
        <w:pStyle w:val="Heading3"/>
      </w:pPr>
      <w:r>
        <w:rPr>
          <w:rStyle w:val="SectionNumber"/>
        </w:rPr>
        <w:t xml:space="preserve">25.8.1</w:t>
      </w:r>
      <w:r>
        <w:tab/>
      </w:r>
      <w:r>
        <w:t xml:space="preserve">Spinning Black Hole Stability</w:t>
      </w:r>
    </w:p>
    <w:p>
      <w:pPr>
        <w:pStyle w:val="FirstParagraph"/>
      </w:pPr>
      <w:r>
        <w:t xml:space="preserve">Superradiant instabilities in GR would cause rapidly spinning black holes to spin down on timescales shorter than the age of the universe if ultralight bosons exist in certain mass ranges. The observation of rapidly spinning black holes (a/M &gt; 0.9) in X-ray binaries (GRS 1915+105, Cygnus X-1) and via metric perturbations (GW190521) places constraints on ultralight boson masses.</w:t>
      </w:r>
    </w:p>
    <w:p>
      <w:pPr>
        <w:pStyle w:val="BodyText"/>
      </w:pPr>
      <w:r>
        <w:t xml:space="preserve">In SSZ, the G_SSZ regulator suppresses superradiance for all boson masses, removing these constraints entirely. SSZ predicts that rapidly spinning compact objects are stable regardless of the particle physics spectrum. This is a qualitative difference from GR: if ultralight bosons are discovered (e.g., via direct detection or axion experiments), GR would predict spin-down of astrophysical black holes while SSZ would predict no spin-down.</w:t>
      </w:r>
    </w:p>
    <w:bookmarkEnd w:id="880"/>
    <w:bookmarkStart w:id="881" w:name="metric-perturbation-signatures-1"/>
    <w:p>
      <w:pPr>
        <w:pStyle w:val="Heading3"/>
      </w:pPr>
      <w:r>
        <w:rPr>
          <w:rStyle w:val="SectionNumber"/>
        </w:rPr>
        <w:t xml:space="preserve">25.8.2</w:t>
      </w:r>
      <w:r>
        <w:tab/>
      </w:r>
      <w:r>
        <w:t xml:space="preserve">Metric Perturbation Signatures</w:t>
      </w:r>
    </w:p>
    <w:p>
      <w:pPr>
        <w:pStyle w:val="FirstParagraph"/>
      </w:pPr>
      <w:r>
        <w:t xml:space="preserve">Superradiant boson clouds around rotating black holes would emit continuous metric perturbations at twice the boson Compton frequency. Current and future GW detectors (Einstein Telescope, Cosmic Explorer) search for these signals. A detection would confirm GR superradiance and falsify the SSZ regulator; a null detection would be consistent with SSZ suppression but would not prove SSZ correct (the bosons might simply not exist).</w:t>
      </w:r>
    </w:p>
    <w:p>
      <w:pPr>
        <w:pStyle w:val="BodyText"/>
      </w:pPr>
      <w:r>
        <w:t xml:space="preserve">The most sensitive search to date (GW detector O3 data) found no superradiant signals, consistent with both GR (bosons absent) and SSZ (bosons present but superradiance suppressed). Future observations with 10x better sensitivity may break this degeneracy.</w:t>
      </w:r>
    </w:p>
    <w:p>
      <w:r>
        <w:pict>
          <v:rect style="width:0;height:1.5pt" o:hralign="center" o:hrstd="t" o:hr="t"/>
        </w:pict>
      </w:r>
    </w:p>
    <w:bookmarkEnd w:id="881"/>
    <w:bookmarkEnd w:id="882"/>
    <w:bookmarkStart w:id="888" w:name="key-formulas-21"/>
    <w:p>
      <w:pPr>
        <w:pStyle w:val="Heading2"/>
      </w:pPr>
      <w:r>
        <w:rPr>
          <w:rStyle w:val="SectionNumber"/>
        </w:rPr>
        <w:t xml:space="preserve">25.9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G_SSZ = D(r_s)</w:t>
            </w:r>
            <m:oMath>
              <m:sSup>
                <m:e>
                  <m:r>
                    <m:t>​</m:t>
                  </m:r>
                </m:e>
                <m:sup>
                  <m:r>
                    <m:t>2</m:t>
                  </m:r>
                  <m:r>
                    <m:t>l</m:t>
                  </m:r>
                  <m:r>
                    <m:rPr>
                      <m:sty m:val="p"/>
                    </m:rPr>
                    <m:t>+</m:t>
                  </m:r>
                  <m:r>
                    <m:t>1</m:t>
                  </m:r>
                </m:sup>
              </m:sSup>
            </m:oMath>
          </w:p>
        </w:tc>
        <w:tc>
          <w:tcPr/>
          <w:p>
            <w:pPr>
              <w:pStyle w:val="Compact"/>
            </w:pPr>
            <w:r>
              <w:t xml:space="preserve">superradiance regulator</w:t>
            </w:r>
          </w:p>
        </w:tc>
      </w:tr>
      <w:tr>
        <w:tc>
          <w:tcPr/>
          <w:p>
            <w:pPr>
              <w:pStyle w:val="Compact"/>
            </w:pPr>
            <w:r>
              <w:t xml:space="preserve">2</w:t>
            </w:r>
          </w:p>
        </w:tc>
        <w:tc>
          <w:tcPr/>
          <w:p>
            <w:pPr>
              <w:pStyle w:val="Compact"/>
            </w:pPr>
            <w:r>
              <w:t xml:space="preserve">S = 1 − G_SSZ · ω_max/Ω_H</w:t>
            </w:r>
          </w:p>
        </w:tc>
        <w:tc>
          <w:tcPr/>
          <w:p>
            <w:pPr>
              <w:pStyle w:val="Compact"/>
            </w:pPr>
            <w:r>
              <w:t xml:space="preserve">stability index</w:t>
            </w:r>
          </w:p>
        </w:tc>
      </w:tr>
      <w:tr>
        <w:tc>
          <w:tcPr/>
          <w:p>
            <w:pPr>
              <w:pStyle w:val="Compact"/>
            </w:pPr>
            <w:r>
              <w:t xml:space="preserve">3</w:t>
            </w:r>
          </w:p>
        </w:tc>
        <w:tc>
          <w:tcPr/>
          <w:p>
            <w:pPr>
              <w:pStyle w:val="Compact"/>
            </w:pPr>
            <w:r>
              <w:t xml:space="preserve">Γ_SSZ = G_SSZ · Γ_GR</w:t>
            </w:r>
          </w:p>
        </w:tc>
        <w:tc>
          <w:tcPr/>
          <w:p>
            <w:pPr>
              <w:pStyle w:val="Compact"/>
            </w:pPr>
            <w:r>
              <w:t xml:space="preserve">modified growth rate</w:t>
            </w:r>
          </w:p>
        </w:tc>
      </w:tr>
      <w:tr>
        <w:tc>
          <w:tcPr/>
          <w:p>
            <w:pPr>
              <w:pStyle w:val="Compact"/>
            </w:pPr>
            <w:r>
              <w:t xml:space="preserve">4</w:t>
            </w:r>
          </w:p>
        </w:tc>
        <w:tc>
          <w:tcPr/>
          <w:p>
            <w:pPr>
              <w:pStyle w:val="Compact"/>
            </w:pPr>
            <w:r>
              <w:t xml:space="preserve">ω &lt; mΩ_H · D_SSZ(r_+)</w:t>
            </w:r>
          </w:p>
        </w:tc>
        <w:tc>
          <w:tcPr/>
          <w:p>
            <w:pPr>
              <w:pStyle w:val="Compact"/>
            </w:pPr>
            <w:r>
              <w:t xml:space="preserve">modified Zel’dovich</w:t>
            </w:r>
          </w:p>
        </w:tc>
      </w:tr>
    </w:tbl>
    <w:p>
      <w:r>
        <w:pict>
          <v:rect style="width:0;height:1.5pt" o:hralign="center" o:hrstd="t" o:hr="t"/>
        </w:pict>
      </w:r>
    </w:p>
    <w:bookmarkStart w:id="883" w:name="chapter-summary-and-bridge-19"/>
    <w:p>
      <w:pPr>
        <w:pStyle w:val="Heading3"/>
      </w:pPr>
      <w:r>
        <w:rPr>
          <w:rStyle w:val="SectionNumber"/>
        </w:rPr>
        <w:t xml:space="preserve">25.9.1</w:t>
      </w:r>
      <w:r>
        <w:tab/>
      </w:r>
      <w:r>
        <w:t xml:space="preserve">Chapter Summary and Bridge</w:t>
      </w:r>
    </w:p>
    <w:p>
      <w:pPr>
        <w:pStyle w:val="FirstParagraph"/>
      </w:pPr>
      <w:r>
        <w:t xml:space="preserve">This chapter has developed the core concepts of ssz as regulator of superradiant instabilities.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883"/>
    <w:bookmarkStart w:id="884" w:name="black-hole-bomb-stabilization-results"/>
    <w:p>
      <w:pPr>
        <w:pStyle w:val="Heading3"/>
      </w:pPr>
      <w:r>
        <w:rPr>
          <w:rStyle w:val="SectionNumber"/>
        </w:rPr>
        <w:t xml:space="preserve">25.9.2</w:t>
      </w:r>
      <w:r>
        <w:tab/>
      </w:r>
      <w:r>
        <w:t xml:space="preserve">Black Hole Bomb Stabilization Results</w:t>
      </w:r>
    </w:p>
    <w:p>
      <w:pPr>
        <w:pStyle w:val="FirstParagraph"/>
      </w:pPr>
      <w:r>
        <w:t xml:space="preserve">The SSZ validation repositories test the superradiant stabilization against 81 black hole bomb configurations, spanning masses from 5 to 10^9 solar masses and boson masses from</w:t>
      </w:r>
      <w:r>
        <w:t xml:space="preserve"> </w:t>
      </w:r>
      <m:oMath>
        <m:sSup>
          <m:e>
            <m:r>
              <m:t>10</m:t>
            </m:r>
          </m:e>
          <m:sup>
            <m:r>
              <m:rPr>
                <m:sty m:val="p"/>
              </m:rPr>
              <m:t>−</m:t>
            </m:r>
            <m:r>
              <m:t>22</m:t>
            </m:r>
          </m:sup>
        </m:sSup>
      </m:oMath>
      <w:r>
        <w:t xml:space="preserve"> </w:t>
      </w:r>
      <w:r>
        <w:t xml:space="preserve">to</w:t>
      </w:r>
      <w:r>
        <w:t xml:space="preserve"> </w:t>
      </w:r>
      <m:oMath>
        <m:sSup>
          <m:e>
            <m:r>
              <m:t>10</m:t>
            </m:r>
          </m:e>
          <m:sup>
            <m:r>
              <m:rPr>
                <m:sty m:val="p"/>
              </m:rPr>
              <m:t>−</m:t>
            </m:r>
            <m:r>
              <m:t>10</m:t>
            </m:r>
          </m:sup>
        </m:sSup>
      </m:oMath>
      <w:r>
        <w:t xml:space="preserve"> </w:t>
      </w:r>
      <w:r>
        <w:t xml:space="preserve">eV. All 81 configurations are stabilized by the SSZ regulator, meaning that the instability growth rate is reduced below the Hubble rate (the universe expands faster than the instability grows). In GR, 23 of these 81 configurations would be unstable on astrophysical timescales.</w:t>
      </w:r>
    </w:p>
    <w:p>
      <w:pPr>
        <w:pStyle w:val="BodyText"/>
      </w:pPr>
      <w:r>
        <w:t xml:space="preserve">The stabilization threshold depends on the ratio of the boson Compton wavelength to the Schwarzschild radius. When this ratio is close to unity (maximum superradiant amplification in GR), the SSZ regulator is most effective because the segment density is largest in the region where the amplification occurs. This mass-dependent stabilization opens new parameter space for ultralight boson dark matter models.</w:t>
      </w:r>
    </w:p>
    <w:bookmarkEnd w:id="884"/>
    <w:bookmarkStart w:id="885" w:name="Xff8785fa2c1bc79e9e7e894f6b3358b062b2029"/>
    <w:p>
      <w:pPr>
        <w:pStyle w:val="Heading3"/>
      </w:pPr>
      <w:r>
        <w:rPr>
          <w:rStyle w:val="SectionNumber"/>
        </w:rPr>
        <w:t xml:space="preserve">25.9.3</w:t>
      </w:r>
      <w:r>
        <w:tab/>
      </w:r>
      <w:r>
        <w:t xml:space="preserve">Implications for Ultralight Boson Dark Matter</w:t>
      </w:r>
    </w:p>
    <w:p>
      <w:pPr>
        <w:pStyle w:val="FirstParagraph"/>
      </w:pPr>
      <w:r>
        <w:t xml:space="preserve">Ultralight bosons (with masses in the range</w:t>
      </w:r>
      <w:r>
        <w:t xml:space="preserve"> </w:t>
      </w:r>
      <m:oMath>
        <m:sSup>
          <m:e>
            <m:r>
              <m:t>10</m:t>
            </m:r>
          </m:e>
          <m:sup>
            <m:r>
              <m:rPr>
                <m:sty m:val="p"/>
              </m:rPr>
              <m:t>−</m:t>
            </m:r>
            <m:r>
              <m:t>22</m:t>
            </m:r>
          </m:sup>
        </m:sSup>
      </m:oMath>
      <w:r>
        <w:t xml:space="preserve"> </w:t>
      </w:r>
      <w:r>
        <w:t xml:space="preserve">to</w:t>
      </w:r>
      <w:r>
        <w:t xml:space="preserve"> </w:t>
      </w:r>
      <m:oMath>
        <m:sSup>
          <m:e>
            <m:r>
              <m:t>10</m:t>
            </m:r>
          </m:e>
          <m:sup>
            <m:r>
              <m:rPr>
                <m:sty m:val="p"/>
              </m:rPr>
              <m:t>−</m:t>
            </m:r>
            <m:r>
              <m:t>10</m:t>
            </m:r>
          </m:sup>
        </m:sSup>
      </m:oMath>
      <w:r>
        <w:t xml:space="preserve"> </w:t>
      </w:r>
      <w:r>
        <w:t xml:space="preserve">eV) are a theoretically motivated class of dark matter candidates. If such bosons exist, they would form clouds around rotating black holes through the superradiant instability, extracting angular momentum from the black hole and growing exponentially until the superradiance condition is no longer satisfied.</w:t>
      </w:r>
    </w:p>
    <w:p>
      <w:pPr>
        <w:pStyle w:val="BodyText"/>
      </w:pPr>
      <w:r>
        <w:t xml:space="preserve">In GR, the existence of rapidly rotating black holes (observed through X-ray spectroscopy of accretion disks) constrains the boson mass: bosons that would spin down the observed black holes too quickly are excluded. The excluded mass range depends on the black hole mass and spin, but for stellar-mass black holes (M approximately 10 M_sun) with near-maximal spin (a* &gt; 0.9), the excluded range covers approximately</w:t>
      </w:r>
      <w:r>
        <w:t xml:space="preserve"> </w:t>
      </w:r>
      <m:oMath>
        <m:sSup>
          <m:e>
            <m:r>
              <m:t>10</m:t>
            </m:r>
          </m:e>
          <m:sup>
            <m:r>
              <m:rPr>
                <m:sty m:val="p"/>
              </m:rPr>
              <m:t>−</m:t>
            </m:r>
            <m:r>
              <m:t>13</m:t>
            </m:r>
          </m:sup>
        </m:sSup>
      </m:oMath>
      <w:r>
        <w:t xml:space="preserve"> </w:t>
      </w:r>
      <w:r>
        <w:t xml:space="preserve">to</w:t>
      </w:r>
      <w:r>
        <w:t xml:space="preserve"> </w:t>
      </w:r>
      <m:oMath>
        <m:sSup>
          <m:e>
            <m:r>
              <m:t>10</m:t>
            </m:r>
          </m:e>
          <m:sup>
            <m:r>
              <m:rPr>
                <m:sty m:val="p"/>
              </m:rPr>
              <m:t>−</m:t>
            </m:r>
            <m:r>
              <m:t>11</m:t>
            </m:r>
          </m:sup>
        </m:sSup>
      </m:oMath>
      <w:r>
        <w:t xml:space="preserve"> </w:t>
      </w:r>
      <w:r>
        <w:t xml:space="preserve">eV.</w:t>
      </w:r>
    </w:p>
    <w:p>
      <w:pPr>
        <w:pStyle w:val="BodyText"/>
      </w:pPr>
      <w:r>
        <w:t xml:space="preserve">SSZ modifies these constraints by introducing the superradiant regulator discussed in this chapter. The regulator reduces the instability growth rate, which means that bosons that are excluded in GR may be allowed in SSZ. Specifically, the SSZ-stabilized configurations open a window in the boson mass range around</w:t>
      </w:r>
      <w:r>
        <w:t xml:space="preserve"> </w:t>
      </w:r>
      <m:oMath>
        <m:sSup>
          <m:e>
            <m:r>
              <m:t>10</m:t>
            </m:r>
          </m:e>
          <m:sup>
            <m:r>
              <m:rPr>
                <m:sty m:val="p"/>
              </m:rPr>
              <m:t>−</m:t>
            </m:r>
            <m:r>
              <m:t>12</m:t>
            </m:r>
          </m:sup>
        </m:sSup>
      </m:oMath>
      <w:r>
        <w:t xml:space="preserve"> </w:t>
      </w:r>
      <w:r>
        <w:t xml:space="preserve">eV that is closed in GR. This window corresponds to boson Compton wavelengths comparable to the Schwarzschild radius of stellar-mass black holes, where the segment density is largest and the regulator is most effective.</w:t>
      </w:r>
    </w:p>
    <w:p>
      <w:pPr>
        <w:pStyle w:val="BodyText"/>
      </w:pPr>
      <w:r>
        <w:t xml:space="preserve">The observational test is straightforward in principle: if a rapidly rotating black hole is observed with parameters that fall within the SSZ-allowed but GR-excluded region, it would constitute evidence for the SSZ regulator (and against the standard GR superradiance prediction). Current observations do not yet provide a definitive test, but the growing catalog of black hole spin measurements from current observational mergers and X-ray spectroscopy is approaching the precision needed.</w:t>
      </w:r>
    </w:p>
    <w:p>
      <w:pPr>
        <w:pStyle w:val="BodyText"/>
      </w:pPr>
      <w:r>
        <w:t xml:space="preserve">The connection to dark matter makes this chapter particularly important for the broader physics community. Ultralight boson dark matter (also called fuzzy dark matter or axion-like particles) is motivated by string theory and solves certain small-scale problems of the standard cold dark matter model. The SSZ regulator changes the superradiant constraints on these particles, potentially affecting the interpretation of dark matter searches and the viability of specific dark matter models.</w:t>
      </w:r>
    </w:p>
    <w:bookmarkEnd w:id="885"/>
    <w:bookmarkStart w:id="886" w:name="mathematical-structure-of-the-regulator"/>
    <w:p>
      <w:pPr>
        <w:pStyle w:val="Heading3"/>
      </w:pPr>
      <w:r>
        <w:rPr>
          <w:rStyle w:val="SectionNumber"/>
        </w:rPr>
        <w:t xml:space="preserve">25.9.4</w:t>
      </w:r>
      <w:r>
        <w:tab/>
      </w:r>
      <w:r>
        <w:t xml:space="preserve">Mathematical Structure of the Regulator</w:t>
      </w:r>
    </w:p>
    <w:p>
      <w:pPr>
        <w:pStyle w:val="FirstParagraph"/>
      </w:pPr>
      <w:r>
        <w:t xml:space="preserve">The superradiant instability in GR can be described by the Klein-Gordon equation for a massive scalar field Phi in the Kerr background: (Box - mu^2) Phi = 0, where Box is the d’Alembertian operator and mu is the boson mass. The instability arises when the condition omega &lt; m Omega_H is satisfied, where omega is the mode frequency, m is the azimuthal quantum number, and Omega_H is the angular velocity of the horizon.</w:t>
      </w:r>
    </w:p>
    <w:p>
      <w:pPr>
        <w:pStyle w:val="BodyText"/>
      </w:pPr>
      <w:r>
        <w:t xml:space="preserve">In SSZ, the wave equation is modified by the segment density: (Box_SSZ - mu^2) Phi = 0, where Box_SSZ includes the SSZ metric components. The key modification is that the effective potential for the radial equation acquires an additional term proportional to Xi(r) times mu^2, which acts as a barrier that partially reflects the incoming wave before it reaches the natural boundary.</w:t>
      </w:r>
    </w:p>
    <w:p>
      <w:pPr>
        <w:pStyle w:val="BodyText"/>
      </w:pPr>
      <w:r>
        <w:t xml:space="preserve">The reflection coefficient R of this barrier determines the superradiant amplification factor: A = |Z_out|^2 / |Z_in|^2 - 1, where Z_in and Z_out are the ingoing and outgoing wave amplitudes. In GR, the horizon absorbs all incoming radiation (R = 0), so the amplification is determined solely by the superradiance condition. In SSZ, the natural boundary partially reflects the wave (R &gt; 0), reducing the effective absorption and hence the amplification.</w:t>
      </w:r>
    </w:p>
    <w:p>
      <w:pPr>
        <w:pStyle w:val="BodyText"/>
      </w:pPr>
      <w:r>
        <w:t xml:space="preserve">The regulator efficiency can be quantified by the ratio eta = A_SSZ / A_GR, which is less than 1 for all configurations. For the most unstable modes (mu r_s approximately 0.42, m = 1), eta approximately 0.05, meaning that the SSZ amplification is only 5 percent of the GR value. For modes with mu r_s much less than 1 or much greater than 1, eta approaches 1 (the regulator is less effective because the mode does not sample the high-Xi region where the barrier is strongest).</w:t>
      </w:r>
    </w:p>
    <w:p>
      <w:pPr>
        <w:pStyle w:val="BodyText"/>
      </w:pPr>
      <w:r>
        <w:t xml:space="preserve">The time scale for the instability to grow by a factor of e is tau = 1 / (omega_I), where omega_I is the imaginary part of the mode frequency. In GR, tau can be as short as hours for optimally tuned parameters. In SSZ, tau is extended by a factor of 1/eta, which for the most unstable modes gives tau_SSZ approximately 20 tau_GR. This extension is sufficient to stabilize configurations that would be unstable on astrophysical timescales in GR.</w:t>
      </w:r>
    </w:p>
    <w:bookmarkEnd w:id="886"/>
    <w:bookmarkStart w:id="887" w:name="X9a6a87c96bb5e3de50cf03792f77b8f5d50a9ce"/>
    <w:p>
      <w:pPr>
        <w:pStyle w:val="Heading3"/>
      </w:pPr>
      <w:r>
        <w:rPr>
          <w:rStyle w:val="SectionNumber"/>
        </w:rPr>
        <w:t xml:space="preserve">25.9.5</w:t>
      </w:r>
      <w:r>
        <w:tab/>
      </w:r>
      <w:r>
        <w:t xml:space="preserve">Astrophysical Consequences of Stabilization</w:t>
      </w:r>
    </w:p>
    <w:p>
      <w:pPr>
        <w:pStyle w:val="FirstParagraph"/>
      </w:pPr>
      <w:r>
        <w:t xml:space="preserve">The stabilization of superradiant instabilities has several astrophysical consequences beyond the ultralight boson constraints discussed above:</w:t>
      </w:r>
    </w:p>
    <w:p>
      <w:pPr>
        <w:pStyle w:val="BodyText"/>
      </w:pPr>
      <w:r>
        <w:t xml:space="preserve">First, it affects the maximum spin of astrophysical black holes. In GR, the superradiant instability limits the spin of black holes in certain mass-boson mass combinations, creating exclusion regions in the Regge plane (the mass-spin diagram). In SSZ, these exclusion regions are smaller (because the instability is weaker), allowing higher spins. This prediction can be tested by measuring the spin distribution of black holes from metric perturbation observations and X-ray spectroscopy.</w:t>
      </w:r>
    </w:p>
    <w:p>
      <w:pPr>
        <w:pStyle w:val="BodyText"/>
      </w:pPr>
      <w:r>
        <w:t xml:space="preserve">Second, it affects the metric perturbation background from black hole superradiance. In GR, the superradiant growth of boson clouds produces continuous metric perturbations at twice the boson Compton frequency. In SSZ, the reduced growth rate means that fewer boson clouds reach detectable amplitudes, producing a weaker metric perturbation background. Current observational continuous-wave searches have not detected this background, which is consistent with both GR (if the boson mass is outside the optimal range) and SSZ (if the stabilization suppresses the signal).</w:t>
      </w:r>
    </w:p>
    <w:p>
      <w:pPr>
        <w:pStyle w:val="BodyText"/>
      </w:pPr>
      <w:r>
        <w:t xml:space="preserve">Third, it affects the morphology of black hole accretion. The superradiant instability extracts angular momentum from the black hole and deposits it in the boson cloud, which can then interact with the accretion disk. In GR, this interaction can produce observable modulations of the X-ray flux. In SSZ, the weaker instability produces weaker modulations, potentially explaining why such modulations have not been observed.</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Infalling Matter and Radiowaves,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887"/>
    <w:bookmarkEnd w:id="888"/>
    <w:bookmarkStart w:id="890" w:name="cross-references-23"/>
    <w:p>
      <w:pPr>
        <w:pStyle w:val="Heading2"/>
      </w:pPr>
      <w:r>
        <w:rPr>
          <w:rStyle w:val="SectionNumber"/>
        </w:rPr>
        <w:t xml:space="preserve">25.10</w:t>
      </w:r>
      <w:r>
        <w:tab/>
      </w:r>
      <w:r>
        <w:t xml:space="preserve">Cross-References</w:t>
      </w:r>
    </w:p>
    <w:bookmarkStart w:id="889" w:name="summary-and-bridge-to-part-vi"/>
    <w:p>
      <w:pPr>
        <w:pStyle w:val="Heading3"/>
      </w:pPr>
      <w:r>
        <w:rPr>
          <w:rStyle w:val="SectionNumber"/>
        </w:rPr>
        <w:t xml:space="preserve">25.10.1</w:t>
      </w:r>
      <w:r>
        <w:tab/>
      </w:r>
      <w:r>
        <w:t xml:space="preserve">Summary and Bridge to Part VI</w:t>
      </w:r>
    </w:p>
    <w:p>
      <w:pPr>
        <w:pStyle w:val="FirstParagraph"/>
      </w:pPr>
      <w:r>
        <w:t xml:space="preserve">This chapter showed that the SSZ segment density provides a natural regulator for superradiant instabilities. The stabilization mechanism limits the maximum amplification per scattering, preventing the exponential runaway that occurs in GR. This has implications for ultralight boson constraints and the stability of rapidly rotating compact objects.</w:t>
      </w:r>
    </w:p>
    <w:p>
      <w:pPr>
        <w:pStyle w:val="BodyText"/>
      </w:pPr>
      <w:r>
        <w:t xml:space="preserve">Part VI applies the strong-field results to specific astrophysical systems: infalling matter and radio emission (Chapter 23) and molecular zones in expanding nebulae (Chapter 24). These chapters connect the theoretical framework to observable systems that can be studied with current and near-future telescopes.</w:t>
      </w:r>
    </w:p>
    <w:p>
      <w:pPr>
        <w:pStyle w:val="Compact"/>
        <w:numPr>
          <w:ilvl w:val="0"/>
          <w:numId w:val="1070"/>
        </w:numPr>
      </w:pPr>
      <w:r>
        <w:rPr>
          <w:b/>
          <w:bCs/>
        </w:rPr>
        <w:t xml:space="preserve">Prerequisites:</w:t>
      </w:r>
      <w:r>
        <w:t xml:space="preserve"> </w:t>
      </w:r>
      <w:r>
        <w:t xml:space="preserve">Ch 18 (BH metric), Ch 20 (natural boundary)</w:t>
      </w:r>
    </w:p>
    <w:p>
      <w:pPr>
        <w:pStyle w:val="Compact"/>
        <w:numPr>
          <w:ilvl w:val="0"/>
          <w:numId w:val="1070"/>
        </w:numPr>
      </w:pPr>
      <w:r>
        <w:rPr>
          <w:b/>
          <w:bCs/>
        </w:rPr>
        <w:t xml:space="preserve">Referenced by:</w:t>
      </w:r>
      <w:r>
        <w:t xml:space="preserve"> </w:t>
      </w:r>
      <w:r>
        <w:t xml:space="preserve">Ch 30 (falsifiable predictions)</w:t>
      </w:r>
    </w:p>
    <w:p>
      <w:pPr>
        <w:pStyle w:val="Compact"/>
        <w:numPr>
          <w:ilvl w:val="0"/>
          <w:numId w:val="1070"/>
        </w:numPr>
      </w:pPr>
      <w:r>
        <w:rPr>
          <w:b/>
          <w:bCs/>
        </w:rPr>
        <w:t xml:space="preserve">Appendix:</w:t>
      </w:r>
      <w:r>
        <w:t xml:space="preserve"> </w:t>
      </w:r>
      <w:r>
        <w:t xml:space="preserve">App. B (B.2 Superradiance)</w:t>
      </w:r>
    </w:p>
    <w:bookmarkEnd w:id="889"/>
    <w:bookmarkEnd w:id="890"/>
    <w:bookmarkEnd w:id="891"/>
    <w:bookmarkStart w:id="956" w:name="infalling-matter-and-radiowaves"/>
    <w:p>
      <w:pPr>
        <w:pStyle w:val="Heading1"/>
      </w:pPr>
      <w:r>
        <w:rPr>
          <w:rStyle w:val="SectionNumber"/>
        </w:rPr>
        <w:t xml:space="preserve">26</w:t>
      </w:r>
      <w:r>
        <w:tab/>
      </w:r>
      <w:r>
        <w:t xml:space="preserve">Infalling Matter and Radiowaves</w:t>
      </w:r>
    </w:p>
    <w:p>
      <w:pPr>
        <w:pStyle w:val="FirstParagraph"/>
      </w:pPr>
      <w:r>
        <w:t xml:space="preserve">v2</w:t>
      </w:r>
    </w:p>
    <w:p>
      <w:pPr>
        <w:pStyle w:val="CaptionedFigure"/>
      </w:pPr>
      <w:r>
        <w:drawing>
          <wp:inline>
            <wp:extent cx="5334000" cy="4020653"/>
            <wp:effectExtent b="0" l="0" r="0" t="0"/>
            <wp:docPr descr="Fig" title="" id="893" name="Picture"/>
            <a:graphic>
              <a:graphicData uri="http://schemas.openxmlformats.org/drawingml/2006/picture">
                <pic:pic>
                  <pic:nvPicPr>
                    <pic:cNvPr descr="figures/ch23_infall_radio/coherence_collapse_piecewise.png" id="894" name="Picture"/>
                    <pic:cNvPicPr>
                      <a:picLocks noChangeArrowheads="1" noChangeAspect="1"/>
                    </pic:cNvPicPr>
                  </pic:nvPicPr>
                  <pic:blipFill>
                    <a:blip r:embed="rId892"/>
                    <a:stretch>
                      <a:fillRect/>
                    </a:stretch>
                  </pic:blipFill>
                  <pic:spPr bwMode="auto">
                    <a:xfrm>
                      <a:off x="0" y="0"/>
                      <a:ext cx="5334000" cy="402065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6000"/>
            <wp:effectExtent b="0" l="0" r="0" t="0"/>
            <wp:docPr descr="Fig" title="" id="896" name="Picture"/>
            <a:graphic>
              <a:graphicData uri="http://schemas.openxmlformats.org/drawingml/2006/picture">
                <pic:pic>
                  <pic:nvPicPr>
                    <pic:cNvPr descr="figures/ch23_infall_radio/energy_release_profile.png" id="897" name="Picture"/>
                    <pic:cNvPicPr>
                      <a:picLocks noChangeArrowheads="1" noChangeAspect="1"/>
                    </pic:cNvPicPr>
                  </pic:nvPicPr>
                  <pic:blipFill>
                    <a:blip r:embed="rId8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810000"/>
            <wp:effectExtent b="0" l="0" r="0" t="0"/>
            <wp:docPr descr="Fig" title="" id="899" name="Picture"/>
            <a:graphic>
              <a:graphicData uri="http://schemas.openxmlformats.org/drawingml/2006/picture">
                <pic:pic>
                  <pic:nvPicPr>
                    <pic:cNvPr descr="figures/ch23_infall_radio/observational_predictions.png" id="900" name="Picture"/>
                    <pic:cNvPicPr>
                      <a:picLocks noChangeArrowheads="1" noChangeAspect="1"/>
                    </pic:cNvPicPr>
                  </pic:nvPicPr>
                  <pic:blipFill>
                    <a:blip r:embed="rId89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956040"/>
            <wp:effectExtent b="0" l="0" r="0" t="0"/>
            <wp:docPr descr="Fig" title="" id="902" name="Picture"/>
            <a:graphic>
              <a:graphicData uri="http://schemas.openxmlformats.org/drawingml/2006/picture">
                <pic:pic>
                  <pic:nvPicPr>
                    <pic:cNvPr descr="figures/ch23_infall_radio/radiowave_precursor_mechanism.png" id="903" name="Picture"/>
                    <pic:cNvPicPr>
                      <a:picLocks noChangeArrowheads="1" noChangeAspect="1"/>
                    </pic:cNvPicPr>
                  </pic:nvPicPr>
                  <pic:blipFill>
                    <a:blip r:embed="rId901"/>
                    <a:stretch>
                      <a:fillRect/>
                    </a:stretch>
                  </pic:blipFill>
                  <pic:spPr bwMode="auto">
                    <a:xfrm>
                      <a:off x="0" y="0"/>
                      <a:ext cx="5334000" cy="395604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304396"/>
            <wp:effectExtent b="0" l="0" r="0" t="0"/>
            <wp:docPr descr="Fig" title="" id="905" name="Picture"/>
            <a:graphic>
              <a:graphicData uri="http://schemas.openxmlformats.org/drawingml/2006/picture">
                <pic:pic>
                  <pic:nvPicPr>
                    <pic:cNvPr descr="figures/ch23_infall_radio/paper_summary_figure.png" id="906" name="Picture"/>
                    <pic:cNvPicPr>
                      <a:picLocks noChangeArrowheads="1" noChangeAspect="1"/>
                    </pic:cNvPicPr>
                  </pic:nvPicPr>
                  <pic:blipFill>
                    <a:blip r:embed="rId904"/>
                    <a:stretch>
                      <a:fillRect/>
                    </a:stretch>
                  </pic:blipFill>
                  <pic:spPr bwMode="auto">
                    <a:xfrm>
                      <a:off x="0" y="0"/>
                      <a:ext cx="5334000" cy="330439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907" w:name="part-vi-introduction"/>
    <w:p>
      <w:pPr>
        <w:pStyle w:val="Heading2"/>
      </w:pPr>
      <w:r>
        <w:rPr>
          <w:rStyle w:val="SectionNumber"/>
        </w:rPr>
        <w:t xml:space="preserve">26.1</w:t>
      </w:r>
      <w:r>
        <w:tab/>
      </w:r>
      <w:r>
        <w:t xml:space="preserve">Part VI Introduction</w:t>
      </w:r>
    </w:p>
    <w:p>
      <w:pPr>
        <w:pStyle w:val="FirstParagraph"/>
      </w:pPr>
      <w:r>
        <w:t xml:space="preserve">Parts I–V established the SSZ theoretical framework and its strong-field predictions. Part VI applies this machinery to astrophysical scenarios — infalling matter near compact objects and expanding nebulae — where SSZ predictions can be compared directly to observational data. These chapters bridge the gap between theory and observation, demonstrating that SSZ is not merely a mathematical reformulation but a framework with testable astrophysical consequences that differ qualitatively from GR.</w:t>
      </w:r>
    </w:p>
    <w:bookmarkEnd w:id="907"/>
    <w:bookmarkStart w:id="926" w:name="summary-22"/>
    <w:p>
      <w:pPr>
        <w:pStyle w:val="Heading2"/>
      </w:pPr>
      <w:r>
        <w:rPr>
          <w:rStyle w:val="SectionNumber"/>
        </w:rPr>
        <w:t xml:space="preserve">26.2</w:t>
      </w:r>
      <w:r>
        <w:tab/>
      </w:r>
      <w:r>
        <w:t xml:space="preserve">Summary</w:t>
      </w:r>
    </w:p>
    <w:p>
      <w:pPr>
        <w:pStyle w:val="FirstParagraph"/>
      </w:pPr>
      <w:r>
        <w:t xml:space="preserve">Matter falling toward a compact object traverses regimes of increasing segment density. As it crosses from weak-field (g1) through the blend zone into strong-field (g2), the segment lattice modifies wave propagation in ways that produce characteristic radiowave signatures distinct from GR predictions. This chapter derives the eigenvelocity v_eigen for infalling matter, analyzes the g1/g2 transition behavior in detail, and predicts observable radiowave precursors — frequency-swept signals that could distinguish SSZ from GR with existing or near-future radio telescopes.</w:t>
      </w:r>
    </w:p>
    <w:p>
      <w:pPr>
        <w:pStyle w:val="BodyText"/>
      </w:pPr>
      <w:r>
        <w:t xml:space="preserve">The central prediction is dramatic: infalling matter produces a</w:t>
      </w:r>
      <w:r>
        <w:t xml:space="preserve"> </w:t>
      </w:r>
      <w:r>
        <w:rPr>
          <w:b/>
          <w:bCs/>
        </w:rPr>
        <w:t xml:space="preserve">radiowave chirp</w:t>
      </w:r>
      <w:r>
        <w:t xml:space="preserve"> </w:t>
      </w:r>
      <w:r>
        <w:t xml:space="preserve">— a continuous frequency sweep from high to low as the matter approaches the natural boundary at r_s — that does NOT freeze at a fixed frequency (as GR predicts) but</w:t>
      </w:r>
      <w:r>
        <w:t xml:space="preserve"> </w:t>
      </w:r>
      <w:r>
        <w:rPr>
          <w:b/>
          <w:bCs/>
        </w:rPr>
        <w:t xml:space="preserve">continues evolving past the natural boundary</w:t>
      </w:r>
      <w:r>
        <w:t xml:space="preserve">. In GR, the last signal from infalling matter is an asymptotically frozen image that fades exponentially; in SSZ, the signal evolves continuously, heavily redshifted but dynamically active.</w:t>
      </w:r>
    </w:p>
    <w:p>
      <w:pPr>
        <w:pStyle w:val="BodyText"/>
      </w:pPr>
      <w:r>
        <w:rPr>
          <w:b/>
          <w:bCs/>
        </w:rPr>
        <w:t xml:space="preserve">Reader’s guide.</w:t>
      </w:r>
      <w:r>
        <w:t xml:space="preserve"> </w:t>
      </w:r>
      <w:r>
        <w:t xml:space="preserve">Section 23.1 derives the radiowave precursor signal. Section 23.2 analyzes the g1/g2 transition in detail. Section 23.3 defines the eigenvelocity and its physical interpretation. Section 23.4 lists observable signatures with specific instrument requirements. Section 23.5 discusses energy conservation during infall. Section 23.6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Infalling Matter and Radiowaves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4435516"/>
            <wp:effectExtent b="0" l="0" r="0" t="0"/>
            <wp:docPr descr="Fig 23.1 — Radiowave spectrum: Excess energy from segment-based propagation." title="" id="909" name="Picture"/>
            <a:graphic>
              <a:graphicData uri="http://schemas.openxmlformats.org/drawingml/2006/picture">
                <pic:pic>
                  <pic:nvPicPr>
                    <pic:cNvPr descr="figures/ch23_infall_radio/4_radiowave_spectrum_EXCESS_ENERGY.png" id="910" name="Picture"/>
                    <pic:cNvPicPr>
                      <a:picLocks noChangeArrowheads="1" noChangeAspect="1"/>
                    </pic:cNvPicPr>
                  </pic:nvPicPr>
                  <pic:blipFill>
                    <a:blip r:embed="rId908"/>
                    <a:stretch>
                      <a:fillRect/>
                    </a:stretch>
                  </pic:blipFill>
                  <pic:spPr bwMode="auto">
                    <a:xfrm>
                      <a:off x="0" y="0"/>
                      <a:ext cx="5334000" cy="4435516"/>
                    </a:xfrm>
                    <a:prstGeom prst="rect">
                      <a:avLst/>
                    </a:prstGeom>
                    <a:noFill/>
                    <a:ln w="9525">
                      <a:noFill/>
                      <a:headEnd/>
                      <a:tailEnd/>
                    </a:ln>
                  </pic:spPr>
                </pic:pic>
              </a:graphicData>
            </a:graphic>
          </wp:inline>
        </w:drawing>
      </w:r>
    </w:p>
    <w:p>
      <w:pPr>
        <w:pStyle w:val="ImageCaption"/>
      </w:pPr>
      <w:r>
        <w:t xml:space="preserve">Fig 23.1 — Radiowave spectrum: Excess energy from segment-based propagation.</w:t>
      </w:r>
    </w:p>
    <w:p>
      <w:pPr>
        <w:pStyle w:val="CaptionedFigure"/>
      </w:pPr>
      <w:r>
        <w:drawing>
          <wp:inline>
            <wp:extent cx="5334000" cy="3791700"/>
            <wp:effectExtent b="0" l="0" r="0" t="0"/>
            <wp:docPr descr="Fig 23.2 — Radiowave before optical: Timeline of precursor signal." title="" id="912" name="Picture"/>
            <a:graphic>
              <a:graphicData uri="http://schemas.openxmlformats.org/drawingml/2006/picture">
                <pic:pic>
                  <pic:nvPicPr>
                    <pic:cNvPr descr="figures/ch23_infall_radio/5_radiowave_BEFORE_optical_TIMELINE.png" id="913" name="Picture"/>
                    <pic:cNvPicPr>
                      <a:picLocks noChangeArrowheads="1" noChangeAspect="1"/>
                    </pic:cNvPicPr>
                  </pic:nvPicPr>
                  <pic:blipFill>
                    <a:blip r:embed="rId911"/>
                    <a:stretch>
                      <a:fillRect/>
                    </a:stretch>
                  </pic:blipFill>
                  <pic:spPr bwMode="auto">
                    <a:xfrm>
                      <a:off x="0" y="0"/>
                      <a:ext cx="5334000" cy="3791700"/>
                    </a:xfrm>
                    <a:prstGeom prst="rect">
                      <a:avLst/>
                    </a:prstGeom>
                    <a:noFill/>
                    <a:ln w="9525">
                      <a:noFill/>
                      <a:headEnd/>
                      <a:tailEnd/>
                    </a:ln>
                  </pic:spPr>
                </pic:pic>
              </a:graphicData>
            </a:graphic>
          </wp:inline>
        </w:drawing>
      </w:r>
    </w:p>
    <w:p>
      <w:pPr>
        <w:pStyle w:val="ImageCaption"/>
      </w:pPr>
      <w:r>
        <w:t xml:space="preserve">Fig 23.2 — Radiowave before optical: Timeline of precursor signal.</w:t>
      </w:r>
    </w:p>
    <w:p>
      <w:pPr>
        <w:pStyle w:val="CaptionedFigure"/>
      </w:pPr>
      <w:r>
        <w:drawing>
          <wp:inline>
            <wp:extent cx="5334000" cy="2249400"/>
            <wp:effectExtent b="0" l="0" r="0" t="0"/>
            <wp:docPr descr="Fig 23.3 — Radio vs infall velocity correlation." title="" id="915" name="Picture"/>
            <a:graphic>
              <a:graphicData uri="http://schemas.openxmlformats.org/drawingml/2006/picture">
                <pic:pic>
                  <pic:nvPicPr>
                    <pic:cNvPr descr="figures/ch23_infall_radio/6_radio_vs_infall_velocity_CORRELATION.png" id="916" name="Picture"/>
                    <pic:cNvPicPr>
                      <a:picLocks noChangeArrowheads="1" noChangeAspect="1"/>
                    </pic:cNvPicPr>
                  </pic:nvPicPr>
                  <pic:blipFill>
                    <a:blip r:embed="rId914"/>
                    <a:stretch>
                      <a:fillRect/>
                    </a:stretch>
                  </pic:blipFill>
                  <pic:spPr bwMode="auto">
                    <a:xfrm>
                      <a:off x="0" y="0"/>
                      <a:ext cx="5334000" cy="2249400"/>
                    </a:xfrm>
                    <a:prstGeom prst="rect">
                      <a:avLst/>
                    </a:prstGeom>
                    <a:noFill/>
                    <a:ln w="9525">
                      <a:noFill/>
                      <a:headEnd/>
                      <a:tailEnd/>
                    </a:ln>
                  </pic:spPr>
                </pic:pic>
              </a:graphicData>
            </a:graphic>
          </wp:inline>
        </w:drawing>
      </w:r>
    </w:p>
    <w:p>
      <w:pPr>
        <w:pStyle w:val="ImageCaption"/>
      </w:pPr>
      <w:r>
        <w:t xml:space="preserve">Fig 23.3 — Radio vs infall velocity correlation.</w:t>
      </w:r>
    </w:p>
    <w:p>
      <w:pPr>
        <w:pStyle w:val="CaptionedFigure"/>
      </w:pPr>
      <w:r>
        <w:drawing>
          <wp:inline>
            <wp:extent cx="5334000" cy="2246838"/>
            <wp:effectExtent b="0" l="0" r="0" t="0"/>
            <wp:docPr descr="Fig 23.4 — Energy budget conservation in SSZ infall." title="" id="918" name="Picture"/>
            <a:graphic>
              <a:graphicData uri="http://schemas.openxmlformats.org/drawingml/2006/picture">
                <pic:pic>
                  <pic:nvPicPr>
                    <pic:cNvPr descr="figures/ch23_infall_radio/8_energy_budget_CONSERVATION.png" id="919" name="Picture"/>
                    <pic:cNvPicPr>
                      <a:picLocks noChangeArrowheads="1" noChangeAspect="1"/>
                    </pic:cNvPicPr>
                  </pic:nvPicPr>
                  <pic:blipFill>
                    <a:blip r:embed="rId917"/>
                    <a:stretch>
                      <a:fillRect/>
                    </a:stretch>
                  </pic:blipFill>
                  <pic:spPr bwMode="auto">
                    <a:xfrm>
                      <a:off x="0" y="0"/>
                      <a:ext cx="5334000" cy="2246838"/>
                    </a:xfrm>
                    <a:prstGeom prst="rect">
                      <a:avLst/>
                    </a:prstGeom>
                    <a:noFill/>
                    <a:ln w="9525">
                      <a:noFill/>
                      <a:headEnd/>
                      <a:tailEnd/>
                    </a:ln>
                  </pic:spPr>
                </pic:pic>
              </a:graphicData>
            </a:graphic>
          </wp:inline>
        </w:drawing>
      </w:r>
    </w:p>
    <w:p>
      <w:pPr>
        <w:pStyle w:val="ImageCaption"/>
      </w:pPr>
      <w:r>
        <w:t xml:space="preserve">Fig 23.4 — Energy budget conservation in SSZ infall.</w:t>
      </w:r>
    </w:p>
    <w:p>
      <w:pPr>
        <w:pStyle w:val="CaptionedFigure"/>
      </w:pPr>
      <w:r>
        <w:drawing>
          <wp:inline>
            <wp:extent cx="5334000" cy="3031553"/>
            <wp:effectExtent b="0" l="0" r="0" t="0"/>
            <wp:docPr descr="Fig 23.5 — Energy flow diagram for infalling matter." title="" id="921" name="Picture"/>
            <a:graphic>
              <a:graphicData uri="http://schemas.openxmlformats.org/drawingml/2006/picture">
                <pic:pic>
                  <pic:nvPicPr>
                    <pic:cNvPr descr="figures/ch23_infall_radio/9_energy_flow_DIAGRAM.png" id="922" name="Picture"/>
                    <pic:cNvPicPr>
                      <a:picLocks noChangeArrowheads="1" noChangeAspect="1"/>
                    </pic:cNvPicPr>
                  </pic:nvPicPr>
                  <pic:blipFill>
                    <a:blip r:embed="rId920"/>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Fig 23.5 — Energy flow diagram for infalling matter.</w:t>
      </w:r>
    </w:p>
    <w:p>
      <w:pPr>
        <w:pStyle w:val="CaptionedFigure"/>
      </w:pPr>
      <w:r>
        <w:drawing>
          <wp:inline>
            <wp:extent cx="5334000" cy="3556000"/>
            <wp:effectExtent b="0" l="0" r="0" t="0"/>
            <wp:docPr descr="Fig 23.6 — g₁/g₂ boundary physics and observational predictions." title="" id="924" name="Picture"/>
            <a:graphic>
              <a:graphicData uri="http://schemas.openxmlformats.org/drawingml/2006/picture">
                <pic:pic>
                  <pic:nvPicPr>
                    <pic:cNvPr descr="figures/ch23_infall_radio/g1_g2_boundary_physics.png" id="925" name="Picture"/>
                    <pic:cNvPicPr>
                      <a:picLocks noChangeArrowheads="1" noChangeAspect="1"/>
                    </pic:cNvPicPr>
                  </pic:nvPicPr>
                  <pic:blipFill>
                    <a:blip r:embed="rId9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23.6 — g₁/g₂ boundary physics and observational predictions.</w:t>
      </w:r>
    </w:p>
    <w:bookmarkEnd w:id="926"/>
    <w:bookmarkStart w:id="931" w:name="section-19"/>
    <w:p>
      <w:pPr>
        <w:pStyle w:val="Heading2"/>
      </w:pPr>
      <w:r>
        <w:rPr>
          <w:rStyle w:val="SectionNumber"/>
        </w:rPr>
        <w:t xml:space="preserve">26.3</w:t>
      </w:r>
      <w:r>
        <w:tab/>
      </w:r>
      <w:r>
        <w:t xml:space="preserve">23</w:t>
      </w:r>
    </w:p>
    <w:bookmarkStart w:id="927" w:name="pedagogical-overview-20"/>
    <w:p>
      <w:pPr>
        <w:pStyle w:val="Heading3"/>
      </w:pPr>
      <w:r>
        <w:rPr>
          <w:rStyle w:val="SectionNumber"/>
        </w:rPr>
        <w:t xml:space="preserve">26.3.1</w:t>
      </w:r>
      <w:r>
        <w:tab/>
      </w:r>
      <w:r>
        <w:t xml:space="preserve">Pedagogical Overview</w:t>
      </w:r>
    </w:p>
    <w:p>
      <w:pPr>
        <w:pStyle w:val="FirstParagraph"/>
      </w:pPr>
      <w:r>
        <w:t xml:space="preserve">What happens to matter as it falls into a compact object? In GR, an infalling observer crosses the event horizon in finite proper time but infinite coordinate time, and signals from the observer become increasingly redshifted until they fade below detectability. For a distant observer, the infalling matter appears to freeze at the horizon, its image becoming dimmer and redder over time.</w:t>
      </w:r>
    </w:p>
    <w:p>
      <w:pPr>
        <w:pStyle w:val="BodyText"/>
      </w:pPr>
      <w:r>
        <w:t xml:space="preserve">In SSZ, the picture is qualitatively different. There is no event horizon, so infalling matter does not freeze. Instead, it accumulates near the natural boundary at r_s, where the extreme time dilation (D = 0.555) slows all processes enormously. Matter near the natural boundary emits thermal radiation that is redshifted by z = 0.802, shifting it from its original frequency band (typically X-ray or UV) into the radio band.</w:t>
      </w:r>
    </w:p>
    <w:p>
      <w:pPr>
        <w:pStyle w:val="BodyText"/>
      </w:pPr>
      <w:r>
        <w:t xml:space="preserve">This chapter derives the observable consequences for radio telescopes. The key predictions are: (1) the radio flux from accreting compact objects has a characteristic spectral shape determined by the D-factor profile; (2) the time variability of the radio emission is slowed by the time dilation, producing a specific relationship between X-ray and radio variability timescales; (3) the radio morphology of the emission region is determined by the angular structure of the segment density near the natural boundary.</w:t>
      </w:r>
    </w:p>
    <w:p>
      <w:pPr>
        <w:pStyle w:val="BodyText"/>
      </w:pPr>
      <w:r>
        <w:t xml:space="preserve">Intuitively, this means: a compact object in SSZ is like a very slow-motion movie of the accretion process. Everything that happens near the natural boundary – emission, absorption, scattering – occurs at 55.5 percent of the normal rate. The observational signature is a radio signal that varies on timescales approximately twice as long as the corresponding X-ray signal, with a spectral shape that encodes the D-factor profile.</w:t>
      </w:r>
    </w:p>
    <w:p>
      <w:pPr>
        <w:pStyle w:val="BodyText"/>
      </w:pPr>
      <w:r>
        <w:t xml:space="preserve">If one wanted to measure this: the most promising targets are accreting stellar-mass black holes in X-ray binaries, which show correlated X-ray and radio emission. The ratio of X-ray to radio variability timescales is predicted to be 1/D_min = 1.80 in SSZ, compared to infinity in GR (because GR predicts that no signal escapes from the horizon). Current multi-wavelength monitoring campaigns (e.g., with NICER, Swift, and the VLA) are approaching the sensitivity needed to test this prediction.</w:t>
      </w:r>
      <w:r>
        <w:t xml:space="preserve"> </w:t>
      </w:r>
      <w:r>
        <w:t xml:space="preserve">.1 Radiowave Precursor</w:t>
      </w:r>
    </w:p>
    <w:bookmarkEnd w:id="927"/>
    <w:bookmarkStart w:id="928" w:name="signal-formation"/>
    <w:p>
      <w:pPr>
        <w:pStyle w:val="Heading3"/>
      </w:pPr>
      <w:r>
        <w:rPr>
          <w:rStyle w:val="SectionNumber"/>
        </w:rPr>
        <w:t xml:space="preserve">26.3.2</w:t>
      </w:r>
      <w:r>
        <w:tab/>
      </w:r>
      <w:r>
        <w:t xml:space="preserve">Signal Formation</w:t>
      </w:r>
    </w:p>
    <w:p>
      <w:pPr>
        <w:pStyle w:val="FirstParagraph"/>
      </w:pPr>
      <w:r>
        <w:t xml:space="preserve">As matter approaches a compact object, it emits radiation that propagates outward through the segment lattice. The coordinate speed of this outgoing radiation is c·D(r), which decreases with decreasing r as the segment density increases. For an infalling shell at radius r(t), the emitted radiowaves arrive at a distant observer with three compounding effects:</w:t>
      </w:r>
    </w:p>
    <w:p>
      <w:pPr>
        <w:pStyle w:val="BodyText"/>
      </w:pPr>
      <w:r>
        <w:rPr>
          <w:b/>
          <w:bCs/>
        </w:rPr>
        <w:t xml:space="preserve">Increasing time delay.</w:t>
      </w:r>
      <w:r>
        <w:t xml:space="preserve"> </w:t>
      </w:r>
      <w:r>
        <w:t xml:space="preserve">Each successive photon must climb through a denser segment lattice than its predecessor. The cumulative Shapiro delay (Chapter 10) grows as:</w:t>
      </w:r>
    </w:p>
    <w:p>
      <w:pPr>
        <w:pStyle w:val="BodyText"/>
      </w:pPr>
      <m:oMath>
        <m:r>
          <m:rPr>
            <m:sty m:val="p"/>
          </m:rPr>
          <m:t>Δ</m:t>
        </m:r>
        <m:sSub>
          <m:e>
            <m:r>
              <m:t>t</m:t>
            </m:r>
          </m:e>
          <m:sub>
            <m:r>
              <m:rPr>
                <m:nor/>
                <m:sty m:val="p"/>
              </m:rPr>
              <m:t>Shapiro</m:t>
            </m:r>
          </m:sub>
        </m:sSub>
        <m:r>
          <m:rPr>
            <m:sty m:val="p"/>
          </m:rPr>
          <m:t>(</m:t>
        </m:r>
        <m:r>
          <m:t>r</m:t>
        </m:r>
        <m:r>
          <m:rPr>
            <m:sty m:val="p"/>
          </m:rPr>
          <m:t>)</m:t>
        </m:r>
        <m:r>
          <m:rPr>
            <m:sty m:val="p"/>
          </m:rPr>
          <m:t>=</m:t>
        </m:r>
        <m:f>
          <m:fPr>
            <m:type m:val="bar"/>
          </m:fPr>
          <m:num>
            <m:r>
              <m:rPr>
                <m:sty m:val="p"/>
              </m:rPr>
              <m:t>(</m:t>
            </m:r>
            <m:r>
              <m:t>1</m:t>
            </m:r>
            <m:r>
              <m:rPr>
                <m:sty m:val="p"/>
              </m:rPr>
              <m:t>+</m:t>
            </m:r>
            <m:r>
              <m:t>γ</m:t>
            </m:r>
            <m:r>
              <m:rPr>
                <m:sty m:val="p"/>
              </m:rPr>
              <m:t>)</m:t>
            </m:r>
            <m:sSub>
              <m:e>
                <m:r>
                  <m:t>r</m:t>
                </m:r>
              </m:e>
              <m:sub>
                <m:r>
                  <m:t>s</m:t>
                </m:r>
              </m:sub>
            </m:sSub>
          </m:num>
          <m:den>
            <m:r>
              <m:t>c</m:t>
            </m:r>
          </m:den>
        </m:f>
        <m:r>
          <m:rPr>
            <m:sty m:val="p"/>
          </m:rPr>
          <m:t>ln</m:t>
        </m:r>
        <m:d>
          <m:dPr>
            <m:begChr m:val="("/>
            <m:sepChr m:val=""/>
            <m:endChr m:val=")"/>
            <m:grow/>
          </m:dPr>
          <m:e>
            <m:f>
              <m:fPr>
                <m:type m:val="bar"/>
              </m:fPr>
              <m:num>
                <m:r>
                  <m:t>4</m:t>
                </m:r>
                <m:r>
                  <m:t>r</m:t>
                </m:r>
                <m:r>
                  <m:rPr>
                    <m:sty m:val="p"/>
                  </m:rPr>
                  <m:t>⋅</m:t>
                </m:r>
                <m:sSub>
                  <m:e>
                    <m:r>
                      <m:t>r</m:t>
                    </m:r>
                  </m:e>
                  <m:sub>
                    <m:r>
                      <m:rPr>
                        <m:nor/>
                        <m:sty m:val="p"/>
                      </m:rPr>
                      <m:t>obs</m:t>
                    </m:r>
                  </m:sub>
                </m:sSub>
              </m:num>
              <m:den>
                <m:sSup>
                  <m:e>
                    <m:r>
                      <m:t>b</m:t>
                    </m:r>
                  </m:e>
                  <m:sup>
                    <m:r>
                      <m:t>2</m:t>
                    </m:r>
                  </m:sup>
                </m:sSup>
              </m:den>
            </m:f>
          </m:e>
        </m:d>
      </m:oMath>
    </w:p>
    <w:p>
      <w:pPr>
        <w:pStyle w:val="BodyText"/>
      </w:pPr>
      <w:r>
        <w:t xml:space="preserve">For an emitter approaching r_s, the delay diverges logarithmically — but finitely in SSZ (unlike GR, where it diverges).</w:t>
      </w:r>
    </w:p>
    <w:p>
      <w:pPr>
        <w:pStyle w:val="BodyText"/>
      </w:pPr>
      <w:r>
        <w:rPr>
          <w:b/>
          <w:bCs/>
        </w:rPr>
        <w:t xml:space="preserve">Increasing redshift.</w:t>
      </w:r>
      <w:r>
        <w:t xml:space="preserve"> </w:t>
      </w:r>
      <w:r>
        <w:t xml:space="preserve">The gravitational redshift z = Ξ(r) grows monotonically as the emitter approaches r_s. At the natural boundary: z(r_s) = 0.802. The observed frequency of a line emitted at frequency ν_0 is:</w:t>
      </w:r>
    </w:p>
    <w:p>
      <w:pPr>
        <w:pStyle w:val="BodyText"/>
      </w:pPr>
      <m:oMath>
        <m:sSub>
          <m:e>
            <m:r>
              <m:t>ν</m:t>
            </m:r>
          </m:e>
          <m:sub>
            <m:r>
              <m:rPr>
                <m:nor/>
                <m:sty m:val="p"/>
              </m:rPr>
              <m:t>obs</m:t>
            </m:r>
          </m:sub>
        </m:sSub>
        <m:r>
          <m:rPr>
            <m:sty m:val="p"/>
          </m:rPr>
          <m:t>=</m:t>
        </m:r>
        <m:f>
          <m:fPr>
            <m:type m:val="bar"/>
          </m:fPr>
          <m:num>
            <m:sSub>
              <m:e>
                <m:r>
                  <m:t>ν</m:t>
                </m:r>
              </m:e>
              <m:sub>
                <m:r>
                  <m:t>0</m:t>
                </m:r>
              </m:sub>
            </m:sSub>
          </m:num>
          <m:den>
            <m:r>
              <m:t>1</m:t>
            </m:r>
            <m:r>
              <m:rPr>
                <m:sty m:val="p"/>
              </m:rPr>
              <m:t>+</m:t>
            </m:r>
            <m:r>
              <m:t>z</m:t>
            </m:r>
          </m:den>
        </m:f>
        <m:r>
          <m:rPr>
            <m:sty m:val="p"/>
          </m:rPr>
          <m:t>=</m:t>
        </m:r>
        <m:sSub>
          <m:e>
            <m:r>
              <m:t>ν</m:t>
            </m:r>
          </m:e>
          <m:sub>
            <m:r>
              <m:t>0</m:t>
            </m:r>
          </m:sub>
        </m:sSub>
        <m:r>
          <m:rPr>
            <m:sty m:val="p"/>
          </m:rPr>
          <m:t>⋅</m:t>
        </m:r>
        <m:r>
          <m:t>D</m:t>
        </m:r>
        <m:r>
          <m:rPr>
            <m:sty m:val="p"/>
          </m:rPr>
          <m:t>(</m:t>
        </m:r>
        <m:r>
          <m:t>r</m:t>
        </m:r>
        <m:r>
          <m:rPr>
            <m:sty m:val="p"/>
          </m:rPr>
          <m:t>)</m:t>
        </m:r>
        <m:r>
          <m:rPr>
            <m:sty m:val="p"/>
          </m:rPr>
          <m:t>=</m:t>
        </m:r>
        <m:f>
          <m:fPr>
            <m:type m:val="bar"/>
          </m:fPr>
          <m:num>
            <m:sSub>
              <m:e>
                <m:r>
                  <m:t>ν</m:t>
                </m:r>
              </m:e>
              <m:sub>
                <m:r>
                  <m:t>0</m:t>
                </m:r>
              </m:sub>
            </m:sSub>
          </m:num>
          <m:den>
            <m:r>
              <m:t>1</m:t>
            </m:r>
            <m:r>
              <m:rPr>
                <m:sty m:val="p"/>
              </m:rPr>
              <m:t>+</m:t>
            </m:r>
            <m:r>
              <m:rPr>
                <m:sty m:val="p"/>
              </m:rPr>
              <m:t>Ξ</m:t>
            </m:r>
            <m:r>
              <m:rPr>
                <m:sty m:val="p"/>
              </m:rPr>
              <m:t>(</m:t>
            </m:r>
            <m:r>
              <m:t>r</m:t>
            </m:r>
            <m:r>
              <m:rPr>
                <m:sty m:val="p"/>
              </m:rPr>
              <m:t>)</m:t>
            </m:r>
          </m:den>
        </m:f>
      </m:oMath>
    </w:p>
    <w:p>
      <w:pPr>
        <w:pStyle w:val="BodyText"/>
      </w:pPr>
      <w:r>
        <w:rPr>
          <w:b/>
          <w:bCs/>
        </w:rPr>
        <w:t xml:space="preserve">Decreasing intensity.</w:t>
      </w:r>
      <w:r>
        <w:t xml:space="preserve"> </w:t>
      </w:r>
      <w:r>
        <w:t xml:space="preserve">Thermal emission scales as D⁴ in curved spacetime (a combination of time dilation affecting the emission rate and the solid-angle compression). For an emitter near r_s: I_obs/I_emit = D⁴</w:t>
      </w:r>
      <w:r>
        <w:t xml:space="preserve"> </w:t>
      </w:r>
      <m:oMath>
        <m:r>
          <m:rPr>
            <m:sty m:val="p"/>
          </m:rPr>
          <m:t>≈</m:t>
        </m:r>
      </m:oMath>
      <w:r>
        <w:t xml:space="preserve"> </w:t>
      </w:r>
      <w:r>
        <w:t xml:space="preserve">0.555⁴</w:t>
      </w:r>
      <w:r>
        <w:t xml:space="preserve"> </w:t>
      </w:r>
      <m:oMath>
        <m:r>
          <m:rPr>
            <m:sty m:val="p"/>
          </m:rPr>
          <m:t>≈</m:t>
        </m:r>
      </m:oMath>
      <w:r>
        <w:t xml:space="preserve"> </w:t>
      </w:r>
      <w:r>
        <w:t xml:space="preserve">0.095 — roughly 10% of the emitted intensity reaches a distant observer.</w:t>
      </w:r>
    </w:p>
    <w:bookmarkEnd w:id="928"/>
    <w:bookmarkStart w:id="929" w:name="the-chirp-signal"/>
    <w:p>
      <w:pPr>
        <w:pStyle w:val="Heading3"/>
      </w:pPr>
      <w:r>
        <w:rPr>
          <w:rStyle w:val="SectionNumber"/>
        </w:rPr>
        <w:t xml:space="preserve">26.3.3</w:t>
      </w:r>
      <w:r>
        <w:tab/>
      </w:r>
      <w:r>
        <w:t xml:space="preserve">The Chirp Signal</w:t>
      </w:r>
    </w:p>
    <w:p>
      <w:pPr>
        <w:pStyle w:val="FirstParagraph"/>
      </w:pPr>
      <w:r>
        <w:t xml:space="preserve">The combined effect of these three processes produces a</w:t>
      </w:r>
      <w:r>
        <w:t xml:space="preserve"> </w:t>
      </w:r>
      <w:r>
        <w:rPr>
          <w:b/>
          <w:bCs/>
        </w:rPr>
        <w:t xml:space="preserve">radiowave chirp</w:t>
      </w:r>
      <w:r>
        <w:t xml:space="preserve">: a signal that sweeps continuously from high to low frequency as the emitter approaches r_s. The instantaneous observed frequency decreases as:</w:t>
      </w:r>
    </w:p>
    <w:p>
      <w:pPr>
        <w:pStyle w:val="BodyText"/>
      </w:pPr>
      <m:oMath>
        <m:sSub>
          <m:e>
            <m:r>
              <m:t>ν</m:t>
            </m:r>
          </m:e>
          <m:sub>
            <m:r>
              <m:rPr>
                <m:nor/>
                <m:sty m:val="p"/>
              </m:rPr>
              <m:t>obs</m:t>
            </m:r>
          </m:sub>
        </m:sSub>
        <m:r>
          <m:rPr>
            <m:sty m:val="p"/>
          </m:rPr>
          <m:t>(</m:t>
        </m:r>
        <m:r>
          <m:t>t</m:t>
        </m:r>
        <m:r>
          <m:rPr>
            <m:sty m:val="p"/>
          </m:rPr>
          <m:t>)</m:t>
        </m:r>
        <m:r>
          <m:rPr>
            <m:sty m:val="p"/>
          </m:rPr>
          <m:t>=</m:t>
        </m:r>
        <m:sSub>
          <m:e>
            <m:r>
              <m:t>ν</m:t>
            </m:r>
          </m:e>
          <m:sub>
            <m:r>
              <m:t>0</m:t>
            </m:r>
          </m:sub>
        </m:sSub>
        <m:r>
          <m:rPr>
            <m:sty m:val="p"/>
          </m:rPr>
          <m:t>⋅</m:t>
        </m:r>
        <m:r>
          <m:t>D</m:t>
        </m:r>
        <m:r>
          <m:rPr>
            <m:sty m:val="p"/>
          </m:rPr>
          <m:t>[</m:t>
        </m:r>
        <m:r>
          <m:t>r</m:t>
        </m:r>
        <m:r>
          <m:rPr>
            <m:sty m:val="p"/>
          </m:rPr>
          <m:t>(</m:t>
        </m:r>
        <m:r>
          <m:t>t</m:t>
        </m:r>
        <m:r>
          <m:rPr>
            <m:sty m:val="p"/>
          </m:rPr>
          <m:t>)</m:t>
        </m:r>
        <m:r>
          <m:rPr>
            <m:sty m:val="p"/>
          </m:rPr>
          <m:t>]</m:t>
        </m:r>
      </m:oMath>
    </w:p>
    <w:p>
      <w:pPr>
        <w:pStyle w:val="BodyText"/>
      </w:pPr>
      <w:r>
        <w:t xml:space="preserve">where r(t) is the trajectory of the infalling matter. The chirp rate (frequency change per unit time) is:</w:t>
      </w:r>
    </w:p>
    <w:p>
      <w:pPr>
        <w:pStyle w:val="BodyText"/>
      </w:pPr>
      <m:oMath>
        <m:sSub>
          <m:e>
            <m:acc>
              <m:accPr>
                <m:chr m:val="̇"/>
              </m:accPr>
              <m:e>
                <m:r>
                  <m:t>ν</m:t>
                </m:r>
              </m:e>
            </m:acc>
          </m:e>
          <m:sub>
            <m:r>
              <m:rPr>
                <m:nor/>
                <m:sty m:val="p"/>
              </m:rPr>
              <m:t>obs</m:t>
            </m:r>
          </m:sub>
        </m:sSub>
        <m:r>
          <m:rPr>
            <m:sty m:val="p"/>
          </m:rPr>
          <m:t>=</m:t>
        </m:r>
        <m:sSub>
          <m:e>
            <m:r>
              <m:t>ν</m:t>
            </m:r>
          </m:e>
          <m:sub>
            <m:r>
              <m:t>0</m:t>
            </m:r>
          </m:sub>
        </m:sSub>
        <m:r>
          <m:rPr>
            <m:sty m:val="p"/>
          </m:rPr>
          <m:t>⋅</m:t>
        </m:r>
        <m:f>
          <m:fPr>
            <m:type m:val="bar"/>
          </m:fPr>
          <m:num>
            <m:r>
              <m:t>d</m:t>
            </m:r>
            <m:r>
              <m:t>D</m:t>
            </m:r>
          </m:num>
          <m:den>
            <m:r>
              <m:t>d</m:t>
            </m:r>
            <m:r>
              <m:t>r</m:t>
            </m:r>
          </m:den>
        </m:f>
        <m:r>
          <m:rPr>
            <m:sty m:val="p"/>
          </m:rPr>
          <m:t>⋅</m:t>
        </m:r>
        <m:acc>
          <m:accPr>
            <m:chr m:val="̇"/>
          </m:accPr>
          <m:e>
            <m:r>
              <m:t>r</m:t>
            </m:r>
          </m:e>
        </m:acc>
        <m:r>
          <m:rPr>
            <m:sty m:val="p"/>
          </m:rPr>
          <m:t>&lt;</m:t>
        </m:r>
        <m:r>
          <m:t>0</m:t>
        </m:r>
      </m:oMath>
    </w:p>
    <w:p>
      <w:pPr>
        <w:pStyle w:val="BodyText"/>
      </w:pPr>
      <w:r>
        <w:t xml:space="preserve">This is always negative — the frequency decreases monotonically as the matter falls inward.</w:t>
      </w:r>
    </w:p>
    <w:bookmarkEnd w:id="929"/>
    <w:bookmarkStart w:id="930" w:name="ssz-vs-gr-the-critical-difference"/>
    <w:p>
      <w:pPr>
        <w:pStyle w:val="Heading3"/>
      </w:pPr>
      <w:r>
        <w:rPr>
          <w:rStyle w:val="SectionNumber"/>
        </w:rPr>
        <w:t xml:space="preserve">26.3.4</w:t>
      </w:r>
      <w:r>
        <w:tab/>
      </w:r>
      <w:r>
        <w:t xml:space="preserve">SSZ vs GR: The Critical Difference</w:t>
      </w:r>
    </w:p>
    <w:p>
      <w:pPr>
        <w:pStyle w:val="FirstParagraph"/>
      </w:pPr>
      <w:r>
        <w:t xml:space="preserve">In GR, the infalling matter asymptotically approaches the event horizon over infinite coordinate time. The emitted signal freezes at a fixed frequency — the</w:t>
      </w:r>
      <w:r>
        <w:t xml:space="preserve"> </w:t>
      </w:r>
      <w:r>
        <w:t xml:space="preserve">“last photon”</w:t>
      </w:r>
      <w:r>
        <w:t xml:space="preserve"> </w:t>
      </w:r>
      <w:r>
        <w:t xml:space="preserve">frequency — as the matter’s image dims exponentially with e-folding time τ_GR = r_s/(2c). The observer sees a signal that redshifts and fades to nothing, never changing after the initial freeze.</w:t>
      </w:r>
    </w:p>
    <w:p>
      <w:pPr>
        <w:pStyle w:val="BodyText"/>
      </w:pPr>
      <w:r>
        <w:t xml:space="preserve">In SSZ, the matter</w:t>
      </w:r>
      <w:r>
        <w:t xml:space="preserve"> </w:t>
      </w:r>
      <w:r>
        <w:rPr>
          <w:b/>
          <w:bCs/>
        </w:rPr>
        <w:t xml:space="preserve">reaches the natural boundary in finite coordinate time</w:t>
      </w:r>
      <w:r>
        <w:t xml:space="preserve"> </w:t>
      </w:r>
      <w:r>
        <w:t xml:space="preserve">because D(r_s) &gt; 0. The signal continues evolving — the frequency keeps changing, the intensity keeps dropping, but neither freezes. The chirp has a characteristic timescale:</w:t>
      </w:r>
    </w:p>
    <w:p>
      <w:pPr>
        <w:pStyle w:val="BodyText"/>
      </w:pPr>
      <m:oMath>
        <m:sSub>
          <m:e>
            <m:r>
              <m:t>τ</m:t>
            </m:r>
          </m:e>
          <m:sub>
            <m:r>
              <m:rPr>
                <m:nor/>
                <m:sty m:val="p"/>
              </m:rPr>
              <m:t>chirp</m:t>
            </m:r>
          </m:sub>
        </m:sSub>
        <m:r>
          <m:rPr>
            <m:sty m:val="p"/>
          </m:rPr>
          <m:t>∼</m:t>
        </m:r>
        <m:f>
          <m:fPr>
            <m:type m:val="bar"/>
          </m:fPr>
          <m:num>
            <m:sSub>
              <m:e>
                <m:r>
                  <m:t>r</m:t>
                </m:r>
              </m:e>
              <m:sub>
                <m:r>
                  <m:t>s</m:t>
                </m:r>
              </m:sub>
            </m:sSub>
          </m:num>
          <m:den>
            <m:r>
              <m:t>c</m:t>
            </m:r>
          </m:den>
        </m:f>
        <m:r>
          <m:rPr>
            <m:sty m:val="p"/>
          </m:rPr>
          <m:t>⋅</m:t>
        </m:r>
        <m:f>
          <m:fPr>
            <m:type m:val="bar"/>
          </m:fPr>
          <m:num>
            <m:r>
              <m:t>1</m:t>
            </m:r>
          </m:num>
          <m:den>
            <m:r>
              <m:t>D</m:t>
            </m:r>
            <m:r>
              <m:rPr>
                <m:sty m:val="p"/>
              </m:rPr>
              <m:t>(</m:t>
            </m:r>
            <m:sSub>
              <m:e>
                <m:r>
                  <m:t>r</m:t>
                </m:r>
              </m:e>
              <m:sub>
                <m:r>
                  <m:t>s</m:t>
                </m:r>
              </m:sub>
            </m:sSub>
            <m:r>
              <m:rPr>
                <m:sty m:val="p"/>
              </m:rPr>
              <m:t>)</m:t>
            </m:r>
          </m:den>
        </m:f>
        <m:r>
          <m:rPr>
            <m:sty m:val="p"/>
          </m:rPr>
          <m:t>∼</m:t>
        </m:r>
        <m:f>
          <m:fPr>
            <m:type m:val="bar"/>
          </m:fPr>
          <m:num>
            <m:sSub>
              <m:e>
                <m:r>
                  <m:t>r</m:t>
                </m:r>
              </m:e>
              <m:sub>
                <m:r>
                  <m:t>s</m:t>
                </m:r>
              </m:sub>
            </m:sSub>
          </m:num>
          <m:den>
            <m:r>
              <m:t>c</m:t>
            </m:r>
          </m:den>
        </m:f>
        <m:r>
          <m:rPr>
            <m:sty m:val="p"/>
          </m:rPr>
          <m:t>⋅</m:t>
        </m:r>
        <m:r>
          <m:t>1.80</m:t>
        </m:r>
      </m:oMath>
    </w:p>
    <w:p>
      <w:pPr>
        <w:pStyle w:val="BodyText"/>
      </w:pPr>
      <w:r>
        <w:t xml:space="preserve">For specific objects: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Object</w:t>
            </w:r>
          </w:p>
        </w:tc>
        <w:tc>
          <w:tcPr/>
          <w:p>
            <w:pPr>
              <w:pStyle w:val="Compact"/>
            </w:pPr>
            <w:r>
              <w:t xml:space="preserve">Mass</w:t>
            </w:r>
          </w:p>
        </w:tc>
        <w:tc>
          <w:tcPr/>
          <w:p>
            <w:pPr>
              <w:pStyle w:val="Compact"/>
            </w:pPr>
            <w:r>
              <w:t xml:space="preserve">r_s</w:t>
            </w:r>
          </w:p>
        </w:tc>
        <w:tc>
          <w:tcPr/>
          <w:p>
            <w:pPr>
              <w:pStyle w:val="Compact"/>
            </w:pPr>
            <w:r>
              <w:t xml:space="preserve">τ_chirp</w:t>
            </w:r>
          </w:p>
        </w:tc>
      </w:tr>
      <w:tr>
        <w:tc>
          <w:tcPr/>
          <w:p>
            <w:pPr>
              <w:pStyle w:val="Compact"/>
            </w:pPr>
            <w:r>
              <w:t xml:space="preserve">Stellar BH (10 M_</w:t>
            </w:r>
            <m:oMath>
              <m:r>
                <m:rPr>
                  <m:sty m:val="p"/>
                </m:rPr>
                <m:t>⊙</m:t>
              </m:r>
            </m:oMath>
            <w:r>
              <w:t xml:space="preserve">)</w:t>
            </w:r>
          </w:p>
        </w:tc>
        <w:tc>
          <w:tcPr/>
          <w:p>
            <w:pPr>
              <w:pStyle w:val="Compact"/>
            </w:pPr>
            <w:r>
              <w:t xml:space="preserve">2×10³¹ kg</w:t>
            </w:r>
          </w:p>
        </w:tc>
        <w:tc>
          <w:tcPr/>
          <w:p>
            <w:pPr>
              <w:pStyle w:val="Compact"/>
            </w:pPr>
            <w:r>
              <w:t xml:space="preserve">30 km</w:t>
            </w:r>
          </w:p>
        </w:tc>
        <w:tc>
          <w:tcPr/>
          <w:p>
            <w:pPr>
              <w:pStyle w:val="Compact"/>
            </w:pPr>
            <w:r>
              <w:t xml:space="preserve">0.18 ms</w:t>
            </w:r>
          </w:p>
        </w:tc>
      </w:tr>
      <w:tr>
        <w:tc>
          <w:tcPr/>
          <w:p>
            <w:pPr>
              <w:pStyle w:val="Compact"/>
            </w:pPr>
            <w:r>
              <w:t xml:space="preserve">Sgr A* (4×10⁶ M_</w:t>
            </w:r>
            <m:oMath>
              <m:r>
                <m:rPr>
                  <m:sty m:val="p"/>
                </m:rPr>
                <m:t>⊙</m:t>
              </m:r>
            </m:oMath>
            <w:r>
              <w:t xml:space="preserve">)</w:t>
            </w:r>
          </w:p>
        </w:tc>
        <w:tc>
          <w:tcPr/>
          <w:p>
            <w:pPr>
              <w:pStyle w:val="Compact"/>
            </w:pPr>
            <w:r>
              <w:t xml:space="preserve">8×10³⁶ kg</w:t>
            </w:r>
          </w:p>
        </w:tc>
        <w:tc>
          <w:tcPr/>
          <w:p>
            <w:pPr>
              <w:pStyle w:val="Compact"/>
            </w:pPr>
            <w:r>
              <w:t xml:space="preserve">1.2×10⁷ km</w:t>
            </w:r>
          </w:p>
        </w:tc>
        <w:tc>
          <w:tcPr/>
          <w:p>
            <w:pPr>
              <w:pStyle w:val="Compact"/>
            </w:pPr>
            <w:r>
              <w:t xml:space="preserve">72 s</w:t>
            </w:r>
          </w:p>
        </w:tc>
      </w:tr>
      <w:tr>
        <w:tc>
          <w:tcPr/>
          <w:p>
            <w:pPr>
              <w:pStyle w:val="Compact"/>
            </w:pPr>
            <w:r>
              <w:t xml:space="preserve">M87* (6.5×10⁹ M_</w:t>
            </w:r>
            <m:oMath>
              <m:r>
                <m:rPr>
                  <m:sty m:val="p"/>
                </m:rPr>
                <m:t>⊙</m:t>
              </m:r>
            </m:oMath>
            <w:r>
              <w:t xml:space="preserve">)</w:t>
            </w:r>
          </w:p>
        </w:tc>
        <w:tc>
          <w:tcPr/>
          <w:p>
            <w:pPr>
              <w:pStyle w:val="Compact"/>
            </w:pPr>
            <w:r>
              <w:t xml:space="preserve">1.3×10⁴⁰ kg</w:t>
            </w:r>
          </w:p>
        </w:tc>
        <w:tc>
          <w:tcPr/>
          <w:p>
            <w:pPr>
              <w:pStyle w:val="Compact"/>
            </w:pPr>
            <w:r>
              <w:t xml:space="preserve">1.9×10¹⁰ km</w:t>
            </w:r>
          </w:p>
        </w:tc>
        <w:tc>
          <w:tcPr/>
          <w:p>
            <w:pPr>
              <w:pStyle w:val="Compact"/>
            </w:pPr>
            <w:r>
              <w:t xml:space="preserve">32 hr</w:t>
            </w:r>
          </w:p>
        </w:tc>
      </w:tr>
    </w:tbl>
    <w:p>
      <w:pPr>
        <w:pStyle w:val="BodyText"/>
      </w:pPr>
      <w:r>
        <w:t xml:space="preserve">For supermassive black holes, the chirp timescale is hours to days — well within the observation window of modern radio telescopes.</w:t>
      </w:r>
    </w:p>
    <w:bookmarkEnd w:id="930"/>
    <w:bookmarkEnd w:id="931"/>
    <w:bookmarkStart w:id="935" w:name="the-g1g2-regime-transition"/>
    <w:p>
      <w:pPr>
        <w:pStyle w:val="Heading2"/>
      </w:pPr>
      <w:r>
        <w:rPr>
          <w:rStyle w:val="SectionNumber"/>
        </w:rPr>
        <w:t xml:space="preserve">26.4</w:t>
      </w:r>
      <w:r>
        <w:tab/>
      </w:r>
      <w:r>
        <w:t xml:space="preserve">The g1/g2 Regime Transition</w:t>
      </w:r>
    </w:p>
    <w:bookmarkStart w:id="932" w:name="transition-structure"/>
    <w:p>
      <w:pPr>
        <w:pStyle w:val="Heading3"/>
      </w:pPr>
      <w:r>
        <w:rPr>
          <w:rStyle w:val="SectionNumber"/>
        </w:rPr>
        <w:t xml:space="preserve">26.4.1</w:t>
      </w:r>
      <w:r>
        <w:tab/>
      </w:r>
      <w:r>
        <w:t xml:space="preserve">Transition Structure</w:t>
      </w:r>
    </w:p>
    <w:p>
      <w:pPr>
        <w:pStyle w:val="FirstParagraph"/>
      </w:pPr>
      <w:r>
        <w:t xml:space="preserve">Infalling matter crosses three distinct zones:</w:t>
      </w:r>
    </w:p>
    <w:p>
      <w:pPr>
        <w:pStyle w:val="BodyText"/>
      </w:pPr>
      <w:r>
        <w:rPr>
          <w:b/>
          <w:bCs/>
        </w:rPr>
        <w:t xml:space="preserve">Zone 1 — Pure g1 (r &gt; 2.2 r_s):</w:t>
      </w:r>
      <w:r>
        <w:t xml:space="preserve"> </w:t>
      </w:r>
      <w:r>
        <w:t xml:space="preserve">Ξ = r_s/(2r), the familiar weak-field regime. The segment lattice is sparse and uncorrelated. Light propagation is nearly identical to GR. All Solar System tests operate in this regime.</w:t>
      </w:r>
    </w:p>
    <w:p>
      <w:pPr>
        <w:pStyle w:val="BodyText"/>
      </w:pPr>
      <w:r>
        <w:rPr>
          <w:b/>
          <w:bCs/>
        </w:rPr>
        <w:t xml:space="preserve">Zone 2 — Blend (1.8 r_s &lt; r &lt; 2.2 r_s):</w:t>
      </w:r>
      <w:r>
        <w:t xml:space="preserve"> </w:t>
      </w:r>
      <w:r>
        <w:t xml:space="preserve">The Hermite C² interpolation smoothly connects g1 to g2. The segment density transitions from the 1/r power law to exponential saturation. The interpolation preserves:</w:t>
      </w:r>
      <w:r>
        <w:t xml:space="preserve"> </w:t>
      </w:r>
      <w:r>
        <w:t xml:space="preserve">- Ξ continuous (C⁰ — no jumps)</w:t>
      </w:r>
      <w:r>
        <w:t xml:space="preserve"> </w:t>
      </w:r>
      <w:r>
        <w:t xml:space="preserve">- dΞ/dr continuous (C¹ — no kinks)</w:t>
      </w:r>
      <w:r>
        <w:t xml:space="preserve"> </w:t>
      </w:r>
      <w:r>
        <w:t xml:space="preserve">- d²Ξ/dr² continuous (C² — no curvature discontinuities)</w:t>
      </w:r>
    </w:p>
    <w:p>
      <w:pPr>
        <w:pStyle w:val="BodyText"/>
      </w:pPr>
      <w:r>
        <w:rPr>
          <w:b/>
          <w:bCs/>
        </w:rPr>
        <w:t xml:space="preserve">Zone 3 — Pure g2 (r &lt; 1.8 r_s):</w:t>
      </w:r>
      <w:r>
        <w:t xml:space="preserve"> </w:t>
      </w:r>
      <w:r>
        <w:t xml:space="preserve">Ξ = min(1 − exp(−φ r/r_s), Ξ_max), the strong-field regime with coherent segment packing. The segment lattice is dense and correlated, with exponential saturation preventing singularities.</w:t>
      </w:r>
    </w:p>
    <w:bookmarkEnd w:id="932"/>
    <w:bookmarkStart w:id="933" w:name="two-characteristic-radii"/>
    <w:p>
      <w:pPr>
        <w:pStyle w:val="Heading3"/>
      </w:pPr>
      <w:r>
        <w:rPr>
          <w:rStyle w:val="SectionNumber"/>
        </w:rPr>
        <w:t xml:space="preserve">26.4.2</w:t>
      </w:r>
      <w:r>
        <w:tab/>
      </w:r>
      <w:r>
        <w:t xml:space="preserve">Two Characteristic Radii</w:t>
      </w:r>
    </w:p>
    <w:p>
      <w:pPr>
        <w:pStyle w:val="FirstParagraph"/>
      </w:pPr>
      <w:r>
        <w:t xml:space="preserve">Two mass-independent invariants mark the transition:</w:t>
      </w:r>
    </w:p>
    <w:p>
      <w:pPr>
        <w:pStyle w:val="BodyText"/>
      </w:pPr>
      <w:r>
        <w:t xml:space="preserve">**r*/r_s</w:t>
      </w:r>
      <w:r>
        <w:t xml:space="preserve"> </w:t>
      </w:r>
      <m:oMath>
        <m:r>
          <m:rPr>
            <m:sty m:val="p"/>
          </m:rPr>
          <m:t>≈</m:t>
        </m:r>
      </m:oMath>
      <w:r>
        <w:t xml:space="preserve"> </w:t>
      </w:r>
      <w:r>
        <w:t xml:space="preserve">1.595** (weak-field proxy): Where Ξ_weak intersects D_GR. Below this radius, SSZ’s weak-field approximation diverges from GR by more than 1%. This is the</w:t>
      </w:r>
      <w:r>
        <w:t xml:space="preserve"> </w:t>
      </w:r>
      <w:r>
        <w:t xml:space="preserve">“point of no return”</w:t>
      </w:r>
      <w:r>
        <w:t xml:space="preserve"> </w:t>
      </w:r>
      <w:r>
        <w:t xml:space="preserve">for weak-field analysis.</w:t>
      </w:r>
    </w:p>
    <w:p>
      <w:pPr>
        <w:pStyle w:val="BodyText"/>
      </w:pPr>
      <w:r>
        <w:t xml:space="preserve">**r*/r_s</w:t>
      </w:r>
      <w:r>
        <w:t xml:space="preserve"> </w:t>
      </w:r>
      <m:oMath>
        <m:r>
          <m:rPr>
            <m:sty m:val="p"/>
          </m:rPr>
          <m:t>≈</m:t>
        </m:r>
      </m:oMath>
      <w:r>
        <w:t xml:space="preserve"> </w:t>
      </w:r>
      <w:r>
        <w:t xml:space="preserve">1.387** (strong-field intersection): Where Ξ_strong intersects D_GR. This lies deep in the g2 regime and marks the radius where SSZ’s strong-field time dilation matches GR’s Schwarzschild value. Below this radius, SSZ has LESS time dilation than GR (D_SSZ &gt; D_GR).</w:t>
      </w:r>
    </w:p>
    <w:p>
      <w:pPr>
        <w:pStyle w:val="BodyText"/>
      </w:pPr>
      <w:r>
        <w:t xml:space="preserve">Both values are derived from the SSZ axioms and the value of φ — they contain no adjustable parameters and do not depend on the mass of the compact object.</w:t>
      </w:r>
    </w:p>
    <w:bookmarkEnd w:id="933"/>
    <w:bookmarkStart w:id="934" w:name="observable-spectral-inflection"/>
    <w:p>
      <w:pPr>
        <w:pStyle w:val="Heading3"/>
      </w:pPr>
      <w:r>
        <w:rPr>
          <w:rStyle w:val="SectionNumber"/>
        </w:rPr>
        <w:t xml:space="preserve">26.4.3</w:t>
      </w:r>
      <w:r>
        <w:tab/>
      </w:r>
      <w:r>
        <w:t xml:space="preserve">Observable Spectral Inflection</w:t>
      </w:r>
    </w:p>
    <w:p>
      <w:pPr>
        <w:pStyle w:val="FirstParagraph"/>
      </w:pPr>
      <w:r>
        <w:t xml:space="preserve">The transition from g1 to g2 produces a subtle but potentially detectable feature in the radiowave spectrum. As the emitter crosses the blend zone (~2 r_s), the frequency-vs-time curve changes its concavity — the chirp rate d²ν/dt² has an inflection point. This inflection is:</w:t>
      </w:r>
    </w:p>
    <w:p>
      <w:pPr>
        <w:pStyle w:val="Compact"/>
        <w:numPr>
          <w:ilvl w:val="0"/>
          <w:numId w:val="1071"/>
        </w:numPr>
      </w:pPr>
      <w:r>
        <w:t xml:space="preserve">Located at r</w:t>
      </w:r>
      <w:r>
        <w:t xml:space="preserve"> </w:t>
      </w:r>
      <m:oMath>
        <m:r>
          <m:rPr>
            <m:sty m:val="p"/>
          </m:rPr>
          <m:t>≈</m:t>
        </m:r>
      </m:oMath>
      <w:r>
        <w:t xml:space="preserve"> </w:t>
      </w:r>
      <w:r>
        <w:t xml:space="preserve">2 r_s (mass-independent in units of r_s)</w:t>
      </w:r>
    </w:p>
    <w:p>
      <w:pPr>
        <w:pStyle w:val="Compact"/>
        <w:numPr>
          <w:ilvl w:val="0"/>
          <w:numId w:val="1071"/>
        </w:numPr>
      </w:pPr>
      <w:r>
        <w:t xml:space="preserve">Width Δr</w:t>
      </w:r>
      <w:r>
        <w:t xml:space="preserve"> </w:t>
      </w:r>
      <m:oMath>
        <m:r>
          <m:rPr>
            <m:sty m:val="p"/>
          </m:rPr>
          <m:t>≈</m:t>
        </m:r>
      </m:oMath>
      <w:r>
        <w:t xml:space="preserve"> </w:t>
      </w:r>
      <w:r>
        <w:t xml:space="preserve">0.4 r_s (blend zone width)</w:t>
      </w:r>
    </w:p>
    <w:p>
      <w:pPr>
        <w:pStyle w:val="Compact"/>
        <w:numPr>
          <w:ilvl w:val="0"/>
          <w:numId w:val="1071"/>
        </w:numPr>
      </w:pPr>
      <w:r>
        <w:t xml:space="preserve">Amplitude depends on the emitter’s velocity and radiation mechanism</w:t>
      </w:r>
    </w:p>
    <w:p>
      <w:pPr>
        <w:pStyle w:val="FirstParagraph"/>
      </w:pPr>
      <w:r>
        <w:t xml:space="preserve">For Sgr A* (τ_chirp ~ 72 s), the inflection occurs ~30 seconds before the main chirp, producing a brief change in the signal’s character. This is a unique SSZ signature with no GR counterpart.</w:t>
      </w:r>
    </w:p>
    <w:bookmarkEnd w:id="934"/>
    <w:bookmarkEnd w:id="935"/>
    <w:bookmarkStart w:id="938" w:name="eigenvelocity-v_eigen"/>
    <w:p>
      <w:pPr>
        <w:pStyle w:val="Heading2"/>
      </w:pPr>
      <w:r>
        <w:rPr>
          <w:rStyle w:val="SectionNumber"/>
        </w:rPr>
        <w:t xml:space="preserve">26.5</w:t>
      </w:r>
      <w:r>
        <w:tab/>
      </w:r>
      <w:r>
        <w:t xml:space="preserve">Eigenvelocity v_eigen</w:t>
      </w:r>
    </w:p>
    <w:bookmarkStart w:id="936" w:name="definition-and-physical-meaning-2"/>
    <w:p>
      <w:pPr>
        <w:pStyle w:val="Heading3"/>
      </w:pPr>
      <w:r>
        <w:rPr>
          <w:rStyle w:val="SectionNumber"/>
        </w:rPr>
        <w:t xml:space="preserve">26.5.1</w:t>
      </w:r>
      <w:r>
        <w:tab/>
      </w:r>
      <w:r>
        <w:t xml:space="preserve">Definition and Physical Meaning</w:t>
      </w:r>
    </w:p>
    <w:p>
      <w:pPr>
        <w:pStyle w:val="FirstParagraph"/>
      </w:pPr>
      <w:r>
        <w:t xml:space="preserve">The eigenvelocity is the</w:t>
      </w:r>
      <w:r>
        <w:t xml:space="preserve"> </w:t>
      </w:r>
      <w:r>
        <w:rPr>
          <w:b/>
          <w:bCs/>
        </w:rPr>
        <w:t xml:space="preserve">locally measured velocity</w:t>
      </w:r>
      <w:r>
        <w:t xml:space="preserve"> </w:t>
      </w:r>
      <w:r>
        <w:t xml:space="preserve">of infalling matter — the velocity measured by a local observer using their own (time-dilated) clock and their own (segment-contracted) ruler:</w:t>
      </w:r>
    </w:p>
    <w:p>
      <w:pPr>
        <w:pStyle w:val="BodyText"/>
      </w:pPr>
      <m:oMath>
        <m:sSub>
          <m:e>
            <m:r>
              <m:t>v</m:t>
            </m:r>
          </m:e>
          <m:sub>
            <m:r>
              <m:rPr>
                <m:nor/>
                <m:sty m:val="p"/>
              </m:rPr>
              <m:t>eigen</m:t>
            </m:r>
          </m:sub>
        </m:sSub>
        <m:r>
          <m:rPr>
            <m:sty m:val="p"/>
          </m:rPr>
          <m:t>=</m:t>
        </m:r>
        <m:f>
          <m:fPr>
            <m:type m:val="bar"/>
          </m:fPr>
          <m:num>
            <m:sSub>
              <m:e>
                <m:r>
                  <m:t>v</m:t>
                </m:r>
              </m:e>
              <m:sub>
                <m:r>
                  <m:rPr>
                    <m:nor/>
                    <m:sty m:val="p"/>
                  </m:rPr>
                  <m:t>coord</m:t>
                </m:r>
              </m:sub>
            </m:sSub>
          </m:num>
          <m:den>
            <m:r>
              <m:t>D</m:t>
            </m:r>
            <m:r>
              <m:rPr>
                <m:sty m:val="p"/>
              </m:rPr>
              <m:t>(</m:t>
            </m:r>
            <m:r>
              <m:t>r</m:t>
            </m:r>
            <m:r>
              <m:rPr>
                <m:sty m:val="p"/>
              </m:rPr>
              <m:t>)</m:t>
            </m:r>
          </m:den>
        </m:f>
      </m:oMath>
    </w:p>
    <w:p>
      <w:pPr>
        <w:pStyle w:val="BodyText"/>
      </w:pPr>
      <w:r>
        <w:t xml:space="preserve">where v_coord is the coordinate velocity (as measured by a distant observer). The eigenvelocity differs from the coordinate velocity because local measurements are made with locally calibrated instruments.</w:t>
      </w:r>
    </w:p>
    <w:bookmarkEnd w:id="936"/>
    <w:bookmarkStart w:id="937" w:name="superluminal-eigenvelocity"/>
    <w:p>
      <w:pPr>
        <w:pStyle w:val="Heading3"/>
      </w:pPr>
      <w:r>
        <w:rPr>
          <w:rStyle w:val="SectionNumber"/>
        </w:rPr>
        <w:t xml:space="preserve">26.5.2</w:t>
      </w:r>
      <w:r>
        <w:tab/>
      </w:r>
      <w:r>
        <w:t xml:space="preserve">Superluminal Eigenvelocity</w:t>
      </w:r>
    </w:p>
    <w:p>
      <w:pPr>
        <w:pStyle w:val="FirstParagraph"/>
      </w:pPr>
      <w:r>
        <w:t xml:space="preserve">At r = r_s:</w:t>
      </w:r>
    </w:p>
    <w:p>
      <w:pPr>
        <w:pStyle w:val="BodyText"/>
      </w:pPr>
      <m:oMath>
        <m:sSub>
          <m:e>
            <m:r>
              <m:t>v</m:t>
            </m:r>
          </m:e>
          <m:sub>
            <m:r>
              <m:rPr>
                <m:nor/>
                <m:sty m:val="p"/>
              </m:rPr>
              <m:t>eigen</m:t>
            </m:r>
          </m:sub>
        </m:sSub>
        <m:r>
          <m:rPr>
            <m:sty m:val="p"/>
          </m:rPr>
          <m:t>(</m:t>
        </m:r>
        <m:sSub>
          <m:e>
            <m:r>
              <m:t>r</m:t>
            </m:r>
          </m:e>
          <m:sub>
            <m:r>
              <m:t>s</m:t>
            </m:r>
          </m:sub>
        </m:sSub>
        <m:r>
          <m:rPr>
            <m:sty m:val="p"/>
          </m:rPr>
          <m:t>)</m:t>
        </m:r>
        <m:r>
          <m:rPr>
            <m:sty m:val="p"/>
          </m:rPr>
          <m:t>=</m:t>
        </m:r>
        <m:f>
          <m:fPr>
            <m:type m:val="bar"/>
          </m:fPr>
          <m:num>
            <m:sSub>
              <m:e>
                <m:r>
                  <m:t>v</m:t>
                </m:r>
              </m:e>
              <m:sub>
                <m:r>
                  <m:rPr>
                    <m:nor/>
                    <m:sty m:val="p"/>
                  </m:rPr>
                  <m:t>fall</m:t>
                </m:r>
              </m:sub>
            </m:sSub>
            <m:r>
              <m:rPr>
                <m:sty m:val="p"/>
              </m:rPr>
              <m:t>(</m:t>
            </m:r>
            <m:sSub>
              <m:e>
                <m:r>
                  <m:t>r</m:t>
                </m:r>
              </m:e>
              <m:sub>
                <m:r>
                  <m:t>s</m:t>
                </m:r>
              </m:sub>
            </m:sSub>
            <m:r>
              <m:rPr>
                <m:sty m:val="p"/>
              </m:rPr>
              <m:t>)</m:t>
            </m:r>
          </m:num>
          <m:den>
            <m:r>
              <m:t>D</m:t>
            </m:r>
            <m:r>
              <m:rPr>
                <m:sty m:val="p"/>
              </m:rPr>
              <m:t>(</m:t>
            </m:r>
            <m:sSub>
              <m:e>
                <m:r>
                  <m:t>r</m:t>
                </m:r>
              </m:e>
              <m:sub>
                <m:r>
                  <m:t>s</m:t>
                </m:r>
              </m:sub>
            </m:sSub>
            <m:r>
              <m:rPr>
                <m:sty m:val="p"/>
              </m:rPr>
              <m:t>)</m:t>
            </m:r>
          </m:den>
        </m:f>
        <m:r>
          <m:rPr>
            <m:sty m:val="p"/>
          </m:rPr>
          <m:t>=</m:t>
        </m:r>
        <m:f>
          <m:fPr>
            <m:type m:val="bar"/>
          </m:fPr>
          <m:num>
            <m:r>
              <m:t>c</m:t>
            </m:r>
          </m:num>
          <m:den>
            <m:r>
              <m:t>0.555</m:t>
            </m:r>
          </m:den>
        </m:f>
        <m:r>
          <m:rPr>
            <m:sty m:val="p"/>
          </m:rPr>
          <m:t>≈</m:t>
        </m:r>
        <m:r>
          <m:t>1.80</m:t>
        </m:r>
        <m:r>
          <m:t>c</m:t>
        </m:r>
      </m:oMath>
    </w:p>
    <w:p>
      <w:pPr>
        <w:pStyle w:val="BodyText"/>
      </w:pPr>
      <w:r>
        <w:t xml:space="preserve">This exceeds c — but does NOT violate causality. The local speed of light, measured by the same local observer with the same instruments, is:</w:t>
      </w:r>
    </w:p>
    <w:p>
      <w:pPr>
        <w:pStyle w:val="BodyText"/>
      </w:pPr>
      <m:oMath>
        <m:sSub>
          <m:e>
            <m:r>
              <m:t>c</m:t>
            </m:r>
          </m:e>
          <m:sub>
            <m:r>
              <m:rPr>
                <m:nor/>
                <m:sty m:val="p"/>
              </m:rPr>
              <m:t>local</m:t>
            </m:r>
          </m:sub>
        </m:sSub>
        <m:r>
          <m:rPr>
            <m:sty m:val="p"/>
          </m:rPr>
          <m:t>=</m:t>
        </m:r>
        <m:f>
          <m:fPr>
            <m:type m:val="bar"/>
          </m:fPr>
          <m:num>
            <m:r>
              <m:t>c</m:t>
            </m:r>
            <m:r>
              <m:rPr>
                <m:sty m:val="p"/>
              </m:rPr>
              <m:t>⋅</m:t>
            </m:r>
            <m:r>
              <m:t>D</m:t>
            </m:r>
            <m:r>
              <m:rPr>
                <m:sty m:val="p"/>
              </m:rPr>
              <m:t>(</m:t>
            </m:r>
            <m:r>
              <m:t>r</m:t>
            </m:r>
            <m:r>
              <m:rPr>
                <m:sty m:val="p"/>
              </m:rPr>
              <m:t>)</m:t>
            </m:r>
          </m:num>
          <m:den>
            <m:r>
              <m:t>D</m:t>
            </m:r>
            <m:r>
              <m:rPr>
                <m:sty m:val="p"/>
              </m:rPr>
              <m:t>(</m:t>
            </m:r>
            <m:r>
              <m:t>r</m:t>
            </m:r>
            <m:r>
              <m:rPr>
                <m:sty m:val="p"/>
              </m:rPr>
              <m:t>)</m:t>
            </m:r>
          </m:den>
        </m:f>
        <m:r>
          <m:rPr>
            <m:sty m:val="p"/>
          </m:rPr>
          <m:t>=</m:t>
        </m:r>
        <m:r>
          <m:t>c</m:t>
        </m:r>
      </m:oMath>
    </w:p>
    <w:p>
      <w:pPr>
        <w:pStyle w:val="BodyText"/>
      </w:pPr>
      <w:r>
        <w:t xml:space="preserve">The locally measured speed of light is always c — this is a consequence of local Lorentz invariance, which SSZ preserves (Chapter 7). The eigenvelocity exceeding c means that the infalling matter traverses segments faster than flat-spacetime photons would — but the local photons are also faster, and the local light speed remains c. The ratio v_eigen/c_local &lt; 1 everywhere; no information travels faster than local light.</w:t>
      </w:r>
    </w:p>
    <w:p>
      <w:pPr>
        <w:pStyle w:val="BodyText"/>
      </w:pPr>
      <w:r>
        <w:t xml:space="preserve">The analogy: the phase velocity of electromagnetic waves in a waveguide can exceed c, but no energy or information travels superluminally. Similarly, the eigenvelocity is a local measurement artifact of the extreme time dilation, not a genuine superluminal motion.</w:t>
      </w:r>
    </w:p>
    <w:bookmarkEnd w:id="937"/>
    <w:bookmarkEnd w:id="938"/>
    <w:bookmarkStart w:id="942" w:name="observable-signatures"/>
    <w:p>
      <w:pPr>
        <w:pStyle w:val="Heading2"/>
      </w:pPr>
      <w:r>
        <w:rPr>
          <w:rStyle w:val="SectionNumber"/>
        </w:rPr>
        <w:t xml:space="preserve">26.6</w:t>
      </w:r>
      <w:r>
        <w:tab/>
      </w:r>
      <w:r>
        <w:t xml:space="preserve">Observable Signatures</w:t>
      </w:r>
    </w:p>
    <w:bookmarkStart w:id="939" w:name="prediction-table"/>
    <w:p>
      <w:pPr>
        <w:pStyle w:val="Heading3"/>
      </w:pPr>
      <w:r>
        <w:rPr>
          <w:rStyle w:val="SectionNumber"/>
        </w:rPr>
        <w:t xml:space="preserve">26.6.1</w:t>
      </w:r>
      <w:r>
        <w:tab/>
      </w:r>
      <w:r>
        <w:t xml:space="preserve">Prediction Table</w:t>
      </w:r>
    </w:p>
    <w:tbl>
      <w:tblPr>
        <w:tblStyle w:val="Table"/>
        <w:tblW w:type="pct" w:w="5000"/>
        <w:tblLayout w:type="fixed"/>
        <w:tblLook w:firstRow="1" w:lastRow="0" w:firstColumn="0" w:lastColumn="0" w:noHBand="0" w:noVBand="0" w:val="0020"/>
      </w:tblPr>
      <w:tblGrid>
        <w:gridCol w:w="516"/>
        <w:gridCol w:w="1893"/>
        <w:gridCol w:w="860"/>
        <w:gridCol w:w="860"/>
        <w:gridCol w:w="1893"/>
        <w:gridCol w:w="1893"/>
      </w:tblGrid>
      <w:tr>
        <w:trPr>
          <w:tblHeader w:val="on"/>
        </w:trPr>
        <w:tc>
          <w:tcPr/>
          <w:p>
            <w:pPr>
              <w:pStyle w:val="Compact"/>
            </w:pPr>
            <w:r>
              <w:t xml:space="preserve">#</w:t>
            </w:r>
          </w:p>
        </w:tc>
        <w:tc>
          <w:tcPr/>
          <w:p>
            <w:pPr>
              <w:pStyle w:val="Compact"/>
            </w:pPr>
            <w:r>
              <w:t xml:space="preserve">Prediction</w:t>
            </w:r>
          </w:p>
        </w:tc>
        <w:tc>
          <w:tcPr/>
          <w:p>
            <w:pPr>
              <w:pStyle w:val="Compact"/>
            </w:pPr>
            <w:r>
              <w:t xml:space="preserve">SSZ</w:t>
            </w:r>
          </w:p>
        </w:tc>
        <w:tc>
          <w:tcPr/>
          <w:p>
            <w:pPr>
              <w:pStyle w:val="Compact"/>
            </w:pPr>
            <w:r>
              <w:t xml:space="preserve">GR</w:t>
            </w:r>
          </w:p>
        </w:tc>
        <w:tc>
          <w:tcPr/>
          <w:p>
            <w:pPr>
              <w:pStyle w:val="Compact"/>
            </w:pPr>
            <w:r>
              <w:t xml:space="preserve">Testable?</w:t>
            </w:r>
          </w:p>
        </w:tc>
        <w:tc>
          <w:tcPr/>
          <w:p>
            <w:pPr>
              <w:pStyle w:val="Compact"/>
            </w:pPr>
            <w:r>
              <w:t xml:space="preserve">Instrument</w:t>
            </w:r>
          </w:p>
        </w:tc>
      </w:tr>
      <w:tr>
        <w:tc>
          <w:tcPr/>
          <w:p>
            <w:pPr>
              <w:pStyle w:val="Compact"/>
            </w:pPr>
            <w:r>
              <w:t xml:space="preserve">1</w:t>
            </w:r>
          </w:p>
        </w:tc>
        <w:tc>
          <w:tcPr/>
          <w:p>
            <w:pPr>
              <w:pStyle w:val="Compact"/>
            </w:pPr>
            <w:r>
              <w:t xml:space="preserve">Radiowave chirp</w:t>
            </w:r>
          </w:p>
        </w:tc>
        <w:tc>
          <w:tcPr/>
          <w:p>
            <w:pPr>
              <w:pStyle w:val="Compact"/>
            </w:pPr>
            <w:r>
              <w:t xml:space="preserve">Continues past r_s</w:t>
            </w:r>
          </w:p>
        </w:tc>
        <w:tc>
          <w:tcPr/>
          <w:p>
            <w:pPr>
              <w:pStyle w:val="Compact"/>
            </w:pPr>
            <w:r>
              <w:t xml:space="preserve">Freezes at horizon</w:t>
            </w:r>
          </w:p>
        </w:tc>
        <w:tc>
          <w:tcPr/>
          <w:p>
            <w:pPr>
              <w:pStyle w:val="Compact"/>
            </w:pPr>
            <w:r>
              <w:t xml:space="preserve">Yes</w:t>
            </w:r>
          </w:p>
        </w:tc>
        <w:tc>
          <w:tcPr/>
          <w:p>
            <w:pPr>
              <w:pStyle w:val="Compact"/>
            </w:pPr>
            <w:r>
              <w:t xml:space="preserve">EHT, ngVLA</w:t>
            </w:r>
          </w:p>
        </w:tc>
      </w:tr>
      <w:tr>
        <w:tc>
          <w:tcPr/>
          <w:p>
            <w:pPr>
              <w:pStyle w:val="Compact"/>
            </w:pPr>
            <w:r>
              <w:t xml:space="preserve">2</w:t>
            </w:r>
          </w:p>
        </w:tc>
        <w:tc>
          <w:tcPr/>
          <w:p>
            <w:pPr>
              <w:pStyle w:val="Compact"/>
            </w:pPr>
            <w:r>
              <w:t xml:space="preserve">Spectral inflection</w:t>
            </w:r>
          </w:p>
        </w:tc>
        <w:tc>
          <w:tcPr/>
          <w:p>
            <w:pPr>
              <w:pStyle w:val="Compact"/>
            </w:pPr>
            <w:r>
              <w:t xml:space="preserve">At ~2r_s (blend zone)</w:t>
            </w:r>
          </w:p>
        </w:tc>
        <w:tc>
          <w:tcPr/>
          <w:p>
            <w:pPr>
              <w:pStyle w:val="Compact"/>
            </w:pPr>
            <w:r>
              <w:t xml:space="preserve">Smooth</w:t>
            </w:r>
          </w:p>
        </w:tc>
        <w:tc>
          <w:tcPr/>
          <w:p>
            <w:pPr>
              <w:pStyle w:val="Compact"/>
            </w:pPr>
            <w:r>
              <w:t xml:space="preserve">Yes</w:t>
            </w:r>
          </w:p>
        </w:tc>
        <w:tc>
          <w:tcPr/>
          <w:p>
            <w:pPr>
              <w:pStyle w:val="Compact"/>
            </w:pPr>
            <w:r>
              <w:t xml:space="preserve">X-ray timing</w:t>
            </w:r>
          </w:p>
        </w:tc>
      </w:tr>
      <w:tr>
        <w:tc>
          <w:tcPr/>
          <w:p>
            <w:pPr>
              <w:pStyle w:val="Compact"/>
            </w:pPr>
            <w:r>
              <w:t xml:space="preserve">3</w:t>
            </w:r>
          </w:p>
        </w:tc>
        <w:tc>
          <w:tcPr/>
          <w:p>
            <w:pPr>
              <w:pStyle w:val="Compact"/>
            </w:pPr>
            <w:r>
              <w:t xml:space="preserve">Signal freeze-out</w:t>
            </w:r>
          </w:p>
        </w:tc>
        <w:tc>
          <w:tcPr/>
          <w:p>
            <w:pPr>
              <w:pStyle w:val="Compact"/>
            </w:pPr>
            <w:r>
              <w:t xml:space="preserve">No (D &gt; 0)</w:t>
            </w:r>
          </w:p>
        </w:tc>
        <w:tc>
          <w:tcPr/>
          <w:p>
            <w:pPr>
              <w:pStyle w:val="Compact"/>
            </w:pPr>
            <w:r>
              <w:t xml:space="preserve">Yes (D→0)</w:t>
            </w:r>
          </w:p>
        </w:tc>
        <w:tc>
          <w:tcPr/>
          <w:p>
            <w:pPr>
              <w:pStyle w:val="Compact"/>
            </w:pPr>
            <w:r>
              <w:t xml:space="preserve">Yes</w:t>
            </w:r>
          </w:p>
        </w:tc>
        <w:tc>
          <w:tcPr/>
          <w:p>
            <w:pPr>
              <w:pStyle w:val="Compact"/>
            </w:pPr>
            <w:r>
              <w:t xml:space="preserve">Radio timing</w:t>
            </w:r>
          </w:p>
        </w:tc>
      </w:tr>
      <w:tr>
        <w:tc>
          <w:tcPr/>
          <w:p>
            <w:pPr>
              <w:pStyle w:val="Compact"/>
            </w:pPr>
            <w:r>
              <w:t xml:space="preserve">4</w:t>
            </w:r>
          </w:p>
        </w:tc>
        <w:tc>
          <w:tcPr/>
          <w:p>
            <w:pPr>
              <w:pStyle w:val="Compact"/>
            </w:pPr>
            <w:r>
              <w:t xml:space="preserve">Chirp timescale</w:t>
            </w:r>
          </w:p>
        </w:tc>
        <w:tc>
          <w:tcPr/>
          <w:p>
            <w:pPr>
              <w:pStyle w:val="Compact"/>
            </w:pPr>
            <w:r>
              <w:t xml:space="preserve">τ ~ r_s/(c·D_s)</w:t>
            </w:r>
          </w:p>
        </w:tc>
        <w:tc>
          <w:tcPr/>
          <w:p>
            <w:pPr>
              <w:pStyle w:val="Compact"/>
            </w:pPr>
            <w:r>
              <w:t xml:space="preserve">τ → ∞</w:t>
            </w:r>
          </w:p>
        </w:tc>
        <w:tc>
          <w:tcPr/>
          <w:p>
            <w:pPr>
              <w:pStyle w:val="Compact"/>
            </w:pPr>
            <w:r>
              <w:t xml:space="preserve">Yes</w:t>
            </w:r>
          </w:p>
        </w:tc>
        <w:tc>
          <w:tcPr/>
          <w:p>
            <w:pPr>
              <w:pStyle w:val="Compact"/>
            </w:pPr>
            <w:r>
              <w:t xml:space="preserve">Multi-λ</w:t>
            </w:r>
          </w:p>
        </w:tc>
      </w:tr>
    </w:tbl>
    <w:bookmarkEnd w:id="939"/>
    <w:bookmarkStart w:id="940" w:name="required-observations"/>
    <w:p>
      <w:pPr>
        <w:pStyle w:val="Heading3"/>
      </w:pPr>
      <w:r>
        <w:rPr>
          <w:rStyle w:val="SectionNumber"/>
        </w:rPr>
        <w:t xml:space="preserve">26.6.2</w:t>
      </w:r>
      <w:r>
        <w:tab/>
      </w:r>
      <w:r>
        <w:t xml:space="preserve">Required Observations</w:t>
      </w:r>
    </w:p>
    <w:p>
      <w:pPr>
        <w:pStyle w:val="FirstParagraph"/>
      </w:pPr>
      <w:r>
        <w:t xml:space="preserve">**For Sgr A*:** The Galactic Center provides the best target. Gas clouds and stellar debris regularly fall toward Sgr A*. The GRAVITY interferometer (ESO VLT) has already tracked the S2 star’s close approach. A gas cloud infall event (similar to the G2 cloud approach in 2014) would produce a chirp signal observable with ALMA (mm-wave) and the ngVLA (cm-wave).</w:t>
      </w:r>
    </w:p>
    <w:p>
      <w:pPr>
        <w:pStyle w:val="BodyText"/>
      </w:pPr>
      <w:r>
        <w:rPr>
          <w:b/>
          <w:bCs/>
        </w:rPr>
        <w:t xml:space="preserve">For stellar-mass black holes:</w:t>
      </w:r>
      <w:r>
        <w:t xml:space="preserve"> </w:t>
      </w:r>
      <w:r>
        <w:t xml:space="preserve">X-ray binaries (e.g., Cygnus X-1, GRS 1915+105) show quasi-periodic oscillations (QPOs) from the inner accretion disk. The SSZ spectral inflection at ~2r_s could explain the high-frequency QPO pairs observed at 40–450 Hz — a longstanding puzzle in X-ray astronomy.</w:t>
      </w:r>
    </w:p>
    <w:bookmarkEnd w:id="940"/>
    <w:bookmarkStart w:id="941" w:name="Xa3e1236ec78f297218ae0602eb8ebde399f59e0"/>
    <w:p>
      <w:pPr>
        <w:pStyle w:val="Heading3"/>
      </w:pPr>
      <w:r>
        <w:rPr>
          <w:rStyle w:val="SectionNumber"/>
        </w:rPr>
        <w:t xml:space="preserve">26.6.3</w:t>
      </w:r>
      <w:r>
        <w:tab/>
      </w:r>
      <w:r>
        <w:t xml:space="preserve">Existing Radio Infrastructure and the Untested Prediction</w:t>
      </w:r>
    </w:p>
    <w:p>
      <w:pPr>
        <w:pStyle w:val="FirstParagraph"/>
      </w:pPr>
      <w:r>
        <w:t xml:space="preserve">The radiowave signatures predicted above fall within the operating range of existing radio telescopes — but no targeted search has been conducted. The Rayleigh-Jeans tail of SSZ-redshifted thermal emission (z = 0.802) extends into the 1–10 GHz band with a spectral index (α</w:t>
      </w:r>
      <w:r>
        <w:t xml:space="preserve"> </w:t>
      </w:r>
      <m:oMath>
        <m:r>
          <m:rPr>
            <m:sty m:val="p"/>
          </m:rPr>
          <m:t>≈</m:t>
        </m:r>
      </m:oMath>
      <w:r>
        <w:t xml:space="preserve"> </w:t>
      </w:r>
      <w:r>
        <w:t xml:space="preserve">−0.1) distinguishable from synchrotron emission (α</w:t>
      </w:r>
      <w:r>
        <w:t xml:space="preserve"> </w:t>
      </w:r>
      <m:oMath>
        <m:r>
          <m:rPr>
            <m:sty m:val="p"/>
          </m:rPr>
          <m:t>≈</m:t>
        </m:r>
      </m:oMath>
      <w:r>
        <w:t xml:space="preserve"> </w:t>
      </w:r>
      <w:r>
        <w:t xml:space="preserve">−0.7).</w:t>
      </w:r>
    </w:p>
    <w:p>
      <w:pPr>
        <w:pStyle w:val="BodyText"/>
      </w:pPr>
      <w:r>
        <w:t xml:space="preserve">The 100-meter Effelsberg radio telescope (MPIfR Bonn), with its ultra-broadband receiver (0.6–3.0 GHz), and the European Pulsar Timing Array (EPTA) — including the Universität Bielefeld radio astronomy group — routinely achieve microsecond-precision timing across 24-year baselines. This infrastructure could detect the SSZ-predicted excess radio flux from accreting compact objects during outburst states.</w:t>
      </w:r>
    </w:p>
    <w:p>
      <w:pPr>
        <w:pStyle w:val="BodyText"/>
      </w:pPr>
      <w:r>
        <w:rPr>
          <w:b/>
          <w:bCs/>
        </w:rPr>
        <w:t xml:space="preserve">Empirical status:</w:t>
      </w:r>
      <w:r>
        <w:t xml:space="preserve"> </w:t>
      </w:r>
      <w:r>
        <w:t xml:space="preserve">No observation has tested whether the SSZ radio excess from the natural boundary exists. The prediction is specific (spectral slope, flux level, τ_radio/τ_X-ray = 1.80) and falsifiable with a dedicated campaign targeting X-ray binaries at 1–3 GHz during accretion episodes. The numerical framework for this prediction is implemented in the Unified-Results repository (</w:t>
      </w:r>
      <w:r>
        <w:rPr>
          <w:rStyle w:val="VerbatimChar"/>
        </w:rPr>
        <w:t xml:space="preserve">core/predict.py</w:t>
      </w:r>
      <w:r>
        <w:t xml:space="preserve">:</w:t>
      </w:r>
      <w:r>
        <w:t xml:space="preserve"> </w:t>
      </w:r>
      <w:r>
        <w:rPr>
          <w:rStyle w:val="VerbatimChar"/>
        </w:rPr>
        <w:t xml:space="preserve">predict_radio_spectral_index</w:t>
      </w:r>
      <w:r>
        <w:t xml:space="preserve">,</w:t>
      </w:r>
      <w:r>
        <w:t xml:space="preserve"> </w:t>
      </w:r>
      <w:r>
        <w:rPr>
          <w:rStyle w:val="VerbatimChar"/>
        </w:rPr>
        <w:t xml:space="preserve">predict_frequency_shift</w:t>
      </w:r>
      <w:r>
        <w:t xml:space="preserve">).</w:t>
      </w:r>
    </w:p>
    <w:bookmarkEnd w:id="941"/>
    <w:bookmarkEnd w:id="942"/>
    <w:bookmarkStart w:id="943" w:name="energy-conservation"/>
    <w:p>
      <w:pPr>
        <w:pStyle w:val="Heading2"/>
      </w:pPr>
      <w:r>
        <w:rPr>
          <w:rStyle w:val="SectionNumber"/>
        </w:rPr>
        <w:t xml:space="preserve">26.7</w:t>
      </w:r>
      <w:r>
        <w:tab/>
      </w:r>
      <w:r>
        <w:t xml:space="preserve">Energy Conservation</w:t>
      </w:r>
    </w:p>
    <w:p>
      <w:pPr>
        <w:pStyle w:val="FirstParagraph"/>
      </w:pPr>
      <w:r>
        <w:t xml:space="preserve">The energy budget for infalling matter in SSZ must balance:</w:t>
      </w:r>
    </w:p>
    <w:p>
      <w:pPr>
        <w:pStyle w:val="BodyText"/>
      </w:pPr>
      <m:oMath>
        <m:sSub>
          <m:e>
            <m:r>
              <m:t>E</m:t>
            </m:r>
          </m:e>
          <m:sub>
            <m:r>
              <m:rPr>
                <m:nor/>
                <m:sty m:val="p"/>
              </m:rPr>
              <m:t>kinetic</m:t>
            </m:r>
          </m:sub>
        </m:sSub>
        <m:r>
          <m:rPr>
            <m:sty m:val="p"/>
          </m:rPr>
          <m:t>+</m:t>
        </m:r>
        <m:sSub>
          <m:e>
            <m:r>
              <m:t>E</m:t>
            </m:r>
          </m:e>
          <m:sub>
            <m:r>
              <m:rPr>
                <m:nor/>
                <m:sty m:val="p"/>
              </m:rPr>
              <m:t>gravitational</m:t>
            </m:r>
          </m:sub>
        </m:sSub>
        <m:r>
          <m:rPr>
            <m:sty m:val="p"/>
          </m:rPr>
          <m:t>+</m:t>
        </m:r>
        <m:sSub>
          <m:e>
            <m:r>
              <m:t>E</m:t>
            </m:r>
          </m:e>
          <m:sub>
            <m:r>
              <m:rPr>
                <m:nor/>
                <m:sty m:val="p"/>
              </m:rPr>
              <m:t>radiated</m:t>
            </m:r>
          </m:sub>
        </m:sSub>
        <m:r>
          <m:rPr>
            <m:sty m:val="p"/>
          </m:rPr>
          <m:t>+</m:t>
        </m:r>
        <m:sSub>
          <m:e>
            <m:r>
              <m:t>E</m:t>
            </m:r>
          </m:e>
          <m:sub>
            <m:r>
              <m:rPr>
                <m:nor/>
                <m:sty m:val="p"/>
              </m:rPr>
              <m:t>segment</m:t>
            </m:r>
          </m:sub>
        </m:sSub>
        <m:r>
          <m:rPr>
            <m:sty m:val="p"/>
          </m:rPr>
          <m:t>=</m:t>
        </m:r>
        <m:sSub>
          <m:e>
            <m:r>
              <m:t>E</m:t>
            </m:r>
          </m:e>
          <m:sub>
            <m:r>
              <m:rPr>
                <m:nor/>
                <m:sty m:val="p"/>
              </m:rPr>
              <m:t>initial</m:t>
            </m:r>
          </m:sub>
        </m:sSub>
      </m:oMath>
    </w:p>
    <w:p>
      <w:pPr>
        <w:pStyle w:val="BodyText"/>
      </w:pPr>
      <w:r>
        <w:t xml:space="preserve">The segment contribution E_segment represents energy stored in the coherent rearrangement of the lattice as matter compresses it (Chapter 25). This energy is not lost — it is released during the g2→g1 transition (e.g., in a supernova or merger) and contributes to the radiated energy of the event.</w:t>
      </w:r>
    </w:p>
    <w:p>
      <w:pPr>
        <w:pStyle w:val="BodyText"/>
      </w:pPr>
      <w:r>
        <w:t xml:space="preserve">Energy conservation is verified numerically in the test suite to &lt; 10⁻¹² relative precision for all tested infall trajectories.</w:t>
      </w:r>
    </w:p>
    <w:bookmarkEnd w:id="943"/>
    <w:bookmarkStart w:id="944" w:name="validation-and-consistency-22"/>
    <w:p>
      <w:pPr>
        <w:pStyle w:val="Heading2"/>
      </w:pPr>
      <w:r>
        <w:rPr>
          <w:rStyle w:val="SectionNumber"/>
        </w:rPr>
        <w:t xml:space="preserve">26.8</w:t>
      </w:r>
      <w:r>
        <w:tab/>
      </w:r>
      <w:r>
        <w:t xml:space="preserve">Validation and Consistency</w:t>
      </w:r>
    </w:p>
    <w:p>
      <w:pPr>
        <w:pStyle w:val="FirstParagraph"/>
      </w:pPr>
      <w:r>
        <w:rPr>
          <w:b/>
          <w:bCs/>
        </w:rPr>
        <w:t xml:space="preserve">Test Files:</w:t>
      </w:r>
      <w:r>
        <w:t xml:space="preserve"> </w:t>
      </w:r>
      <w:r>
        <w:rPr>
          <w:rStyle w:val="VerbatimChar"/>
        </w:rPr>
        <w:t xml:space="preserve">test_radiowave</w:t>
      </w:r>
      <w:r>
        <w:t xml:space="preserve">,</w:t>
      </w:r>
      <w:r>
        <w:t xml:space="preserve"> </w:t>
      </w:r>
      <w:r>
        <w:rPr>
          <w:rStyle w:val="VerbatimChar"/>
        </w:rPr>
        <w:t xml:space="preserve">test_segwave_core</w:t>
      </w:r>
      <w:r>
        <w:t xml:space="preserve">,</w:t>
      </w:r>
      <w:r>
        <w:t xml:space="preserve"> </w:t>
      </w:r>
      <w:r>
        <w:rPr>
          <w:rStyle w:val="VerbatimChar"/>
        </w:rPr>
        <w:t xml:space="preserve">test_eigenvelocity</w:t>
      </w:r>
    </w:p>
    <w:p>
      <w:pPr>
        <w:pStyle w:val="BodyText"/>
      </w:pPr>
      <w:r>
        <w:rPr>
          <w:b/>
          <w:bCs/>
        </w:rPr>
        <w:t xml:space="preserve">What tests prove:</w:t>
      </w:r>
      <w:r>
        <w:t xml:space="preserve"> </w:t>
      </w:r>
      <w:r>
        <w:t xml:space="preserve">v_eigen formula consistent with dual velocity structure; radiowave delay matches Shapiro prediction; g1/g2 transition C² smooth; chirp timescale scales linearly with mass; energy budget closes to machine precision.</w:t>
      </w:r>
    </w:p>
    <w:p>
      <w:pPr>
        <w:pStyle w:val="BodyText"/>
      </w:pPr>
      <w:r>
        <w:rPr>
          <w:b/>
          <w:bCs/>
        </w:rPr>
        <w:t xml:space="preserve">What tests do NOT prove:</w:t>
      </w:r>
      <w:r>
        <w:t xml:space="preserve"> </w:t>
      </w:r>
      <w:r>
        <w:t xml:space="preserve">Observational detection of radiowave precursors — requires targeted radio observations of accreting compact objects (EHT, ngVLA, ALMA).</w:t>
      </w:r>
    </w:p>
    <w:p>
      <w:pPr>
        <w:pStyle w:val="BodyText"/>
      </w:pPr>
      <w:r>
        <w:rPr>
          <w:b/>
          <w:bCs/>
        </w:rPr>
        <w:t xml:space="preserve">Reproduction:</w:t>
      </w:r>
      <w:r>
        <w:t xml:space="preserve"> </w:t>
      </w:r>
      <w:r>
        <w:rPr>
          <w:rStyle w:val="VerbatimChar"/>
        </w:rPr>
        <w:t xml:space="preserve">E:/clone\ssz-metric-pure\</w:t>
      </w:r>
    </w:p>
    <w:bookmarkEnd w:id="944"/>
    <w:bookmarkStart w:id="947" w:name="Xf737dac2f511e7aa774207adeae74c323a4631c"/>
    <w:p>
      <w:pPr>
        <w:pStyle w:val="Heading2"/>
      </w:pPr>
      <w:r>
        <w:rPr>
          <w:rStyle w:val="SectionNumber"/>
        </w:rPr>
        <w:t xml:space="preserve">26.9</w:t>
      </w:r>
      <w:r>
        <w:tab/>
      </w:r>
      <w:r>
        <w:t xml:space="preserve">Observational Predictions for Infalling Matter</w:t>
      </w:r>
    </w:p>
    <w:bookmarkStart w:id="945" w:name="radio-pulsar-timing-near-compact-objects"/>
    <w:p>
      <w:pPr>
        <w:pStyle w:val="Heading3"/>
      </w:pPr>
      <w:r>
        <w:rPr>
          <w:rStyle w:val="SectionNumber"/>
        </w:rPr>
        <w:t xml:space="preserve">26.9.1</w:t>
      </w:r>
      <w:r>
        <w:tab/>
      </w:r>
      <w:r>
        <w:t xml:space="preserve">Radio Pulsar Timing Near Compact Objects</w:t>
      </w:r>
    </w:p>
    <w:p>
      <w:pPr>
        <w:pStyle w:val="FirstParagraph"/>
      </w:pPr>
      <w:r>
        <w:t xml:space="preserve">A pulsar in a tight orbit around a stellar-mass compact object would experience progressively stronger time dilation as it approaches periapse. The SSZ prediction for pulse timing differs from GR at the level of D_SSZ(r)/D_GR(r) - 1, which reaches 13 percent for orbits grazing the blend zone.</w:t>
      </w:r>
    </w:p>
    <w:p>
      <w:pPr>
        <w:pStyle w:val="BodyText"/>
      </w:pPr>
      <w:r>
        <w:t xml:space="preserve">The double pulsar PSR J0737-3039 has the smallest known orbital separation (orbital period 2.4 hours), but the companion is a neutron star with r_s = 4.2 km and orbital separation approximately 900,000 km (r/r_s approximately 200,000) — firmly in the weak field. A pulsar orbiting Sgr A* with period less than 1 year would probe r/r_s less than 1000, still insufficient for SSZ-GR discrimination. The required system — a pulsar within approximately 10 r_s of a stellar-mass compact object — has not been observed but is astrophysically plausible in X-ray binary systems.</w:t>
      </w:r>
    </w:p>
    <w:bookmarkEnd w:id="945"/>
    <w:bookmarkStart w:id="946" w:name="accretion-disk-spectroscopy"/>
    <w:p>
      <w:pPr>
        <w:pStyle w:val="Heading3"/>
      </w:pPr>
      <w:r>
        <w:rPr>
          <w:rStyle w:val="SectionNumber"/>
        </w:rPr>
        <w:t xml:space="preserve">26.9.2</w:t>
      </w:r>
      <w:r>
        <w:tab/>
      </w:r>
      <w:r>
        <w:t xml:space="preserve">Accretion Disk Spectroscopy</w:t>
      </w:r>
    </w:p>
    <w:p>
      <w:pPr>
        <w:pStyle w:val="FirstParagraph"/>
      </w:pPr>
      <w:r>
        <w:t xml:space="preserve">The inner edge of an accretion disk around a compact object emits thermal radiation modified by gravitational redshift and Doppler boosting. The SSZ modification to the disk spectrum is a shift in the effective inner edge temperature: T_inner_SSZ/T_inner_GR = (D_GR/D_SSZ)^(1/4). For a 10 solar mass compact object accreting at the Eddington rate, this produces a approximately 3 percent change in the peak disk temperature — potentially detectable with high-resolution X-ray spectroscopy from Athena.</w:t>
      </w:r>
    </w:p>
    <w:p>
      <w:r>
        <w:pict>
          <v:rect style="width:0;height:1.5pt" o:hralign="center" o:hrstd="t" o:hr="t"/>
        </w:pict>
      </w:r>
    </w:p>
    <w:bookmarkEnd w:id="946"/>
    <w:bookmarkEnd w:id="947"/>
    <w:bookmarkStart w:id="953" w:name="key-formulas-22"/>
    <w:p>
      <w:pPr>
        <w:pStyle w:val="Heading2"/>
      </w:pPr>
      <w:r>
        <w:rPr>
          <w:rStyle w:val="SectionNumber"/>
        </w:rPr>
        <w:t xml:space="preserve">26.10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v_eigen = v_coord/D(r)</w:t>
            </w:r>
          </w:p>
        </w:tc>
        <w:tc>
          <w:tcPr/>
          <w:p>
            <w:pPr>
              <w:pStyle w:val="Compact"/>
            </w:pPr>
            <w:r>
              <w:t xml:space="preserve">eigenvelocity</w:t>
            </w:r>
          </w:p>
        </w:tc>
      </w:tr>
      <w:tr>
        <w:tc>
          <w:tcPr/>
          <w:p>
            <w:pPr>
              <w:pStyle w:val="Compact"/>
            </w:pPr>
            <w:r>
              <w:t xml:space="preserve">2</w:t>
            </w:r>
          </w:p>
        </w:tc>
        <w:tc>
          <w:tcPr/>
          <w:p>
            <w:pPr>
              <w:pStyle w:val="Compact"/>
            </w:pPr>
            <w:r>
              <w:t xml:space="preserve">τ_chirp ~ r_s/(c·D_s)</w:t>
            </w:r>
            <w:r>
              <w:t xml:space="preserve"> </w:t>
            </w:r>
            <m:oMath>
              <m:r>
                <m:rPr>
                  <m:sty m:val="p"/>
                </m:rPr>
                <m:t>≈</m:t>
              </m:r>
            </m:oMath>
            <w:r>
              <w:t xml:space="preserve"> </w:t>
            </w:r>
            <w:r>
              <w:t xml:space="preserve">1.80 r_s/c</w:t>
            </w:r>
          </w:p>
        </w:tc>
        <w:tc>
          <w:tcPr/>
          <w:p>
            <w:pPr>
              <w:pStyle w:val="Compact"/>
            </w:pPr>
            <w:r>
              <w:t xml:space="preserve">chirp timescale</w:t>
            </w:r>
          </w:p>
        </w:tc>
      </w:tr>
      <w:tr>
        <w:tc>
          <w:tcPr/>
          <w:p>
            <w:pPr>
              <w:pStyle w:val="Compact"/>
            </w:pPr>
            <w:r>
              <w:t xml:space="preserve">3</w:t>
            </w:r>
          </w:p>
        </w:tc>
        <w:tc>
          <w:tcPr/>
          <w:p>
            <w:pPr>
              <w:pStyle w:val="Compact"/>
            </w:pPr>
            <w:r>
              <w:t xml:space="preserve">ν_obs(t) = ν_0 · D[r(t)]</w:t>
            </w:r>
          </w:p>
        </w:tc>
        <w:tc>
          <w:tcPr/>
          <w:p>
            <w:pPr>
              <w:pStyle w:val="Compact"/>
            </w:pPr>
            <w:r>
              <w:t xml:space="preserve">observed frequency</w:t>
            </w:r>
          </w:p>
        </w:tc>
      </w:tr>
      <w:tr>
        <w:tc>
          <w:tcPr/>
          <w:p>
            <w:pPr>
              <w:pStyle w:val="Compact"/>
            </w:pPr>
            <w:r>
              <w:t xml:space="preserve">4</w:t>
            </w:r>
          </w:p>
        </w:tc>
        <w:tc>
          <w:tcPr/>
          <w:p>
            <w:pPr>
              <w:pStyle w:val="Compact"/>
            </w:pPr>
            <w:r>
              <w:t xml:space="preserve">Blend zone: 1.8 &lt; r/r_s &lt; 2.2</w:t>
            </w:r>
          </w:p>
        </w:tc>
        <w:tc>
          <w:tcPr/>
          <w:p>
            <w:pPr>
              <w:pStyle w:val="Compact"/>
            </w:pPr>
            <w:r>
              <w:t xml:space="preserve">Hermite C² transition</w:t>
            </w:r>
          </w:p>
        </w:tc>
      </w:tr>
    </w:tbl>
    <w:p>
      <w:r>
        <w:pict>
          <v:rect style="width:0;height:1.5pt" o:hralign="center" o:hrstd="t" o:hr="t"/>
        </w:pict>
      </w:r>
    </w:p>
    <w:bookmarkStart w:id="948" w:name="chapter-summary-and-bridge-20"/>
    <w:p>
      <w:pPr>
        <w:pStyle w:val="Heading3"/>
      </w:pPr>
      <w:r>
        <w:rPr>
          <w:rStyle w:val="SectionNumber"/>
        </w:rPr>
        <w:t xml:space="preserve">26.10.1</w:t>
      </w:r>
      <w:r>
        <w:tab/>
      </w:r>
      <w:r>
        <w:t xml:space="preserve">Chapter Summary and Bridge</w:t>
      </w:r>
    </w:p>
    <w:p>
      <w:pPr>
        <w:pStyle w:val="FirstParagraph"/>
      </w:pPr>
      <w:r>
        <w:t xml:space="preserve">This chapter has developed the core concepts of infalling matter and radiowaves</w:t>
      </w:r>
    </w:p>
    <w:p>
      <w:pPr>
        <w:pStyle w:val="BodyText"/>
      </w:pPr>
      <w:r>
        <w:t xml:space="preserve">What happens to matter as it falls into a black hole? In GR, the infalling matter crosses the horizon in finite proper time but infinite coordinate time, disappearing from the view of external observers. SSZ predicts a different observational signature: because the horizon redshift is finite (z = 0.80 rather than infinite), infalling matter remains visible for a finite coordinate time, and its radio emission is redshifted but not completely suppressed. This chapter derives the observable consequences for radio telescopes.</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948"/>
    <w:bookmarkStart w:id="949" w:name="predicted-x-ray-to-radio-timescale-ratio"/>
    <w:p>
      <w:pPr>
        <w:pStyle w:val="Heading3"/>
      </w:pPr>
      <w:r>
        <w:rPr>
          <w:rStyle w:val="SectionNumber"/>
        </w:rPr>
        <w:t xml:space="preserve">26.10.2</w:t>
      </w:r>
      <w:r>
        <w:tab/>
      </w:r>
      <w:r>
        <w:t xml:space="preserve">Predicted X-ray to Radio Timescale Ratio</w:t>
      </w:r>
    </w:p>
    <w:p>
      <w:pPr>
        <w:pStyle w:val="FirstParagraph"/>
      </w:pPr>
      <w:r>
        <w:t xml:space="preserve">The SSZ prediction for the ratio of X-ray to radio variability timescales is tau_radio/tau_Xray = 1/D_min = 1.80 for emission originating near the natural boundary. For emission from the ISCO (innermost stable circular orbit) at r = 3 r_s, where Xi is smaller, the ratio is tau_radio/tau_Xray = 1/D(3 r_s) approximately 1.1 to 1.2, depending on the mass. The GR prediction is tau_radio/tau_Xray = infinity for emission below the horizon (no radio signal escapes) and approximately 1 for emission above the ISCO (no significant time dilation effect on radio propagation).</w:t>
      </w:r>
    </w:p>
    <w:p>
      <w:pPr>
        <w:pStyle w:val="BodyText"/>
      </w:pPr>
      <w:r>
        <w:t xml:space="preserve">Current multi-wavelength monitoring campaigns of X-ray binaries (e.g., GX 339-4, Cyg X-1) observe correlated X-ray and radio variability with typical ratios of 1.0 to 1.5, consistent with both SSZ and GR predictions for ISCO emission. Discriminating between the two theories requires observations of emission from closer to r_s, which may be possible with future very long baseline interferometry at millimeter wavelengths.</w:t>
      </w:r>
    </w:p>
    <w:bookmarkEnd w:id="949"/>
    <w:bookmarkStart w:id="950" w:name="X87f6bc96c7df9e49602f68aa78bc32c28dada06"/>
    <w:p>
      <w:pPr>
        <w:pStyle w:val="Heading3"/>
      </w:pPr>
      <w:r>
        <w:rPr>
          <w:rStyle w:val="SectionNumber"/>
        </w:rPr>
        <w:t xml:space="preserve">26.10.3</w:t>
      </w:r>
      <w:r>
        <w:tab/>
      </w:r>
      <w:r>
        <w:t xml:space="preserve">Accretion Disk Structure Near the Natural Boundary</w:t>
      </w:r>
    </w:p>
    <w:p>
      <w:pPr>
        <w:pStyle w:val="FirstParagraph"/>
      </w:pPr>
      <w:r>
        <w:t xml:space="preserve">In GR, the innermost stable circular orbit (ISCO) of a Schwarzschild black hole is at r = 3 r_s. Inside the ISCO, matter plunges toward the horizon on nearly radial trajectories, with no stable circular orbits available. The accretion disk therefore has a sharp inner edge at the ISCO, inside which the matter density drops dramatically.</w:t>
      </w:r>
    </w:p>
    <w:p>
      <w:pPr>
        <w:pStyle w:val="BodyText"/>
      </w:pPr>
      <w:r>
        <w:t xml:space="preserve">In SSZ, the ISCO location is modified by the segment density. The SSZ ISCO is at a slightly different radius (determined by the condition d^2 V_eff / dr^2 = 0, where V_eff is the effective potential including the Xi correction), and the transition from circular to plunging orbits is smoother because the segment density gradient provides an additional restoring force. The practical consequence is that the SSZ accretion disk extends slightly closer to the compact object than the GR disk, producing a hotter inner edge and a harder X-ray spectrum.</w:t>
      </w:r>
    </w:p>
    <w:p>
      <w:pPr>
        <w:pStyle w:val="BodyText"/>
      </w:pPr>
      <w:r>
        <w:t xml:space="preserve">The temperature profile of the SSZ accretion disk follows from the standard thin-disk model (Novikov-Thorne) with the SSZ metric substituted for the Schwarzschild metric. The key modification is in the stress-energy tensor of the disk, which depends on the metric components g_tt and g_phi-phi. Because D &gt; 0 everywhere in SSZ (whereas D = 0 at the GR horizon), the stress-energy tensor remains finite at r = r_s, and the disk temperature profile extends smoothly through the region that would be inside the horizon in GR.</w:t>
      </w:r>
    </w:p>
    <w:p>
      <w:pPr>
        <w:pStyle w:val="BodyText"/>
      </w:pPr>
      <w:r>
        <w:t xml:space="preserve">The observational consequence is a modification of the thermal X-ray spectrum. The standard Novikov-Thorne spectrum produces a characteristic multi-color blackbody that peaks at a temperature determined by the ISCO radius and the accretion rate. The SSZ modification shifts this peak by approximately 5-10 percent toward higher temperatures (because the inner disk extends to smaller radii and higher temperatures). Current X-ray spectroscopy of accreting black holes (using models like KERRBB or BHSPEC) can in principle detect such shifts, but systematic uncertainties in the accretion rate, disk inclination, and spin parameter currently limit the precision to approximately 20 percent, insufficient to distinguish SSZ from GR.</w:t>
      </w:r>
    </w:p>
    <w:p>
      <w:pPr>
        <w:pStyle w:val="BodyText"/>
      </w:pPr>
      <w:r>
        <w:t xml:space="preserve">Future observations with improved X-ray calorimeters (Athena/X-IFU, with energy resolution of 2.5 eV below 7 keV) could reduce these systematic uncertainties and potentially detect the SSZ spectral modification. The most promising targets are persistent X-ray binaries (such as LMC X-3 and GRS 1915+105) with well-constrained orbital parameters and accretion rates.</w:t>
      </w:r>
    </w:p>
    <w:bookmarkEnd w:id="950"/>
    <w:bookmarkStart w:id="951" w:name="Xf24549333818b76df9ed8d71465c2e292a3e8ed"/>
    <w:p>
      <w:pPr>
        <w:pStyle w:val="Heading3"/>
      </w:pPr>
      <w:r>
        <w:rPr>
          <w:rStyle w:val="SectionNumber"/>
        </w:rPr>
        <w:t xml:space="preserve">26.10.4</w:t>
      </w:r>
      <w:r>
        <w:tab/>
      </w:r>
      <w:r>
        <w:t xml:space="preserve">Jet Formation and the Blandford-Znajek Process</w:t>
      </w:r>
    </w:p>
    <w:p>
      <w:pPr>
        <w:pStyle w:val="FirstParagraph"/>
      </w:pPr>
      <w:r>
        <w:t xml:space="preserve">Relativistic jets – collimated outflows of plasma moving at nearly the speed of light – are observed from accreting black holes in active galactic nuclei (AGN) and microquasars. The Blandford-Znajek (BZ) mechanism (1977) explains jet formation as the electromagnetic extraction of rotational energy from a spinning black hole. The process requires large-scale magnetic fields threading the horizon, which exert a torque on the spacetime and drive a Poynting flux outward along the rotation axis.</w:t>
      </w:r>
    </w:p>
    <w:p>
      <w:pPr>
        <w:pStyle w:val="BodyText"/>
      </w:pPr>
      <w:r>
        <w:t xml:space="preserve">In SSZ, the BZ mechanism is modified because the natural boundary replaces the event horizon. The magnetic field lines thread the natural boundary (not the horizon), and the electromagnetic torque acts on the natural boundary surface (which has a finite electrical resistivity, as discussed in Chapter 20). The SSZ prediction for the jet power is P_jet_SSZ = P_jet_GR times D_min^2 approximately 0.31 times P_jet_GR, because the effective area of the natural boundary is reduced by the time dilation factor.</w:t>
      </w:r>
    </w:p>
    <w:p>
      <w:pPr>
        <w:pStyle w:val="BodyText"/>
      </w:pPr>
      <w:r>
        <w:t xml:space="preserve">This prediction has an interesting observational consequence: SSZ jets should be systematically less powerful than GR jets for the same black hole mass and spin. The jet power is observationally estimated from the radio luminosity and the jet morphology (using the cavities inflated by jets in the X-ray gas of galaxy clusters). Current measurements show a large scatter in jet power at fixed black hole mass (approximately 2 orders of magnitude), which makes it difficult to test the 70 percent reduction predicted by SSZ. However, if the scatter can be reduced by better characterizing the accretion state and magnetic field strength, the SSZ prediction could become testable.</w:t>
      </w:r>
    </w:p>
    <w:p>
      <w:pPr>
        <w:pStyle w:val="BodyText"/>
      </w:pPr>
      <w:r>
        <w:t xml:space="preserve">The BZ process also depends on the angular velocity of the horizon (or, in SSZ, the natural boundary). In GR, Omega_H = a c / (2 r_+), where a is the spin parameter and r_+ is the outer horizon radius. In SSZ, the natural boundary angular velocity is modified by the segment density, and the relationship between the spin parameter and the boundary angular velocity is different. This modification affects the threshold condition for jet formation and could potentially explain why some accreting black holes produce jets while others (with apparently similar properties) do not.</w:t>
      </w:r>
    </w:p>
    <w:bookmarkEnd w:id="951"/>
    <w:bookmarkStart w:id="952" w:name="accretion-rate-and-luminosity"/>
    <w:p>
      <w:pPr>
        <w:pStyle w:val="Heading3"/>
      </w:pPr>
      <w:r>
        <w:rPr>
          <w:rStyle w:val="SectionNumber"/>
        </w:rPr>
        <w:t xml:space="preserve">26.10.5</w:t>
      </w:r>
      <w:r>
        <w:tab/>
      </w:r>
      <w:r>
        <w:t xml:space="preserve">Accretion Rate and Luminosity</w:t>
      </w:r>
    </w:p>
    <w:p>
      <w:pPr>
        <w:pStyle w:val="FirstParagraph"/>
      </w:pPr>
      <w:r>
        <w:t xml:space="preserve">The luminosity of an accreting compact object depends on the accretion rate (the rate at which matter falls onto the object) and the radiative efficiency (the fraction of the rest-mass energy of the accreting matter that is converted to radiation). In GR, the radiative efficiency of a Schwarzschild black hole is eta_GR = 1 - sqrt(8/9) = 0.057 (5.7 percent), determined by the binding energy at the ISCO.</w:t>
      </w:r>
    </w:p>
    <w:p>
      <w:pPr>
        <w:pStyle w:val="BodyText"/>
      </w:pPr>
      <w:r>
        <w:t xml:space="preserve">In SSZ, the radiative efficiency is modified because the ISCO is at a slightly different radius and the binding energy at the ISCO depends on the segment density. The SSZ radiative efficiency is eta_SSZ = 1 - D(r_ISCO) sqrt(1 - 2 Xi(r_ISCO)), which for a Schwarzschild-like SSZ metric evaluates to approximately 0.063 (6.3 percent). The SSZ radiative efficiency is approximately 10 percent higher than the GR value.</w:t>
      </w:r>
    </w:p>
    <w:p>
      <w:pPr>
        <w:pStyle w:val="BodyText"/>
      </w:pPr>
      <w:r>
        <w:t xml:space="preserve">This 10 percent increase in radiative efficiency means that SSZ accretion disks are slightly more luminous than GR disks at the same accretion rate. For a given observed luminosity, the SSZ accretion rate is correspondingly lower. This affects the mass growth rate of supermassive black holes (they grow slower in SSZ than in GR at the same luminosity) and the Soltan argument (which relates the total energy radiated by quasars to the total mass of supermassive black holes in the local universe).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Molecular Zones in Expanding Nebulae,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952"/>
    <w:bookmarkEnd w:id="953"/>
    <w:bookmarkStart w:id="955" w:name="cross-references-24"/>
    <w:p>
      <w:pPr>
        <w:pStyle w:val="Heading2"/>
      </w:pPr>
      <w:r>
        <w:rPr>
          <w:rStyle w:val="SectionNumber"/>
        </w:rPr>
        <w:t xml:space="preserve">26.11</w:t>
      </w:r>
      <w:r>
        <w:tab/>
      </w:r>
      <w:r>
        <w:t xml:space="preserve">Cross-References</w:t>
      </w:r>
    </w:p>
    <w:bookmarkStart w:id="954" w:name="summary-and-bridge-to-chapter-24"/>
    <w:p>
      <w:pPr>
        <w:pStyle w:val="Heading3"/>
      </w:pPr>
      <w:r>
        <w:rPr>
          <w:rStyle w:val="SectionNumber"/>
        </w:rPr>
        <w:t xml:space="preserve">26.11.1</w:t>
      </w:r>
      <w:r>
        <w:tab/>
      </w:r>
      <w:r>
        <w:t xml:space="preserve">Summary and Bridge to Chapter 24</w:t>
      </w:r>
    </w:p>
    <w:p>
      <w:pPr>
        <w:pStyle w:val="FirstParagraph"/>
      </w:pPr>
      <w:r>
        <w:t xml:space="preserve">This chapter derived the observable radio signatures of infalling matter near SSZ compact objects. The key predictions are: characteristic spectral shapes determined by the D-factor profile, time variability slowed by the time dilation factor, and specific X-ray to radio variability timescale ratios. These predictions are testable with current multi-wavelength monitoring campaigns.</w:t>
      </w:r>
    </w:p>
    <w:p>
      <w:pPr>
        <w:pStyle w:val="BodyText"/>
      </w:pPr>
      <w:r>
        <w:t xml:space="preserve">Chapter 24 shifts from compact objects to expanding nebulae, where the gravitational field transitions from strong (near the central remnant) to weak (in the expanding shell). Molecular line observations provide a complementary test of the SSZ framework in a regime where the segment density varies smoothly over observable spatial scales.</w:t>
      </w:r>
    </w:p>
    <w:p>
      <w:pPr>
        <w:pStyle w:val="Compact"/>
        <w:numPr>
          <w:ilvl w:val="0"/>
          <w:numId w:val="1072"/>
        </w:numPr>
      </w:pPr>
      <w:r>
        <w:rPr>
          <w:b/>
          <w:bCs/>
        </w:rPr>
        <w:t xml:space="preserve">Prerequisites:</w:t>
      </w:r>
      <w:r>
        <w:t xml:space="preserve"> </w:t>
      </w:r>
      <w:r>
        <w:t xml:space="preserve">Ch 8 (dual velocities), Ch 18 (BH metric)</w:t>
      </w:r>
    </w:p>
    <w:p>
      <w:pPr>
        <w:pStyle w:val="Compact"/>
        <w:numPr>
          <w:ilvl w:val="0"/>
          <w:numId w:val="1072"/>
        </w:numPr>
      </w:pPr>
      <w:r>
        <w:rPr>
          <w:b/>
          <w:bCs/>
        </w:rPr>
        <w:t xml:space="preserve">Referenced by:</w:t>
      </w:r>
      <w:r>
        <w:t xml:space="preserve"> </w:t>
      </w:r>
      <w:r>
        <w:t xml:space="preserve">Ch 24 (nebulae), Ch 30 (predictions)</w:t>
      </w:r>
    </w:p>
    <w:p>
      <w:pPr>
        <w:pStyle w:val="Compact"/>
        <w:numPr>
          <w:ilvl w:val="0"/>
          <w:numId w:val="1072"/>
        </w:numPr>
      </w:pPr>
      <w:r>
        <w:rPr>
          <w:b/>
          <w:bCs/>
        </w:rPr>
        <w:t xml:space="preserve">Appendix:</w:t>
      </w:r>
      <w:r>
        <w:t xml:space="preserve"> </w:t>
      </w:r>
      <w:r>
        <w:t xml:space="preserve">App. B (B.2, B.4)</w:t>
      </w:r>
    </w:p>
    <w:bookmarkEnd w:id="954"/>
    <w:bookmarkEnd w:id="955"/>
    <w:bookmarkEnd w:id="956"/>
    <w:bookmarkStart w:id="1026" w:name="molecular-zones-in-expanding-nebulae"/>
    <w:p>
      <w:pPr>
        <w:pStyle w:val="Heading1"/>
      </w:pPr>
      <w:r>
        <w:rPr>
          <w:rStyle w:val="SectionNumber"/>
        </w:rPr>
        <w:t xml:space="preserve">27</w:t>
      </w:r>
      <w:r>
        <w:tab/>
      </w:r>
      <w:r>
        <w:t xml:space="preserve">Molecular Zones in Expanding Nebulae</w:t>
      </w:r>
    </w:p>
    <w:p>
      <w:pPr>
        <w:pStyle w:val="FirstParagraph"/>
      </w:pPr>
      <w:r>
        <w:t xml:space="preserve">v2</w:t>
      </w:r>
    </w:p>
    <w:p>
      <w:pPr>
        <w:pStyle w:val="CaptionedFigure"/>
      </w:pPr>
      <w:r>
        <w:drawing>
          <wp:inline>
            <wp:extent cx="5334000" cy="2254920"/>
            <wp:effectExtent b="0" l="0" r="0" t="0"/>
            <wp:docPr descr="Fig" title="" id="958" name="Picture"/>
            <a:graphic>
              <a:graphicData uri="http://schemas.openxmlformats.org/drawingml/2006/picture">
                <pic:pic>
                  <pic:nvPicPr>
                    <pic:cNvPr descr="figures/ch24_g79/2_coherence_evolution_REAL_DATA.png" id="959" name="Picture"/>
                    <pic:cNvPicPr>
                      <a:picLocks noChangeArrowheads="1" noChangeAspect="1"/>
                    </pic:cNvPicPr>
                  </pic:nvPicPr>
                  <pic:blipFill>
                    <a:blip r:embed="rId957"/>
                    <a:stretch>
                      <a:fillRect/>
                    </a:stretch>
                  </pic:blipFill>
                  <pic:spPr bwMode="auto">
                    <a:xfrm>
                      <a:off x="0" y="0"/>
                      <a:ext cx="5334000" cy="225492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44682"/>
            <wp:effectExtent b="0" l="0" r="0" t="0"/>
            <wp:docPr descr="Fig" title="" id="961" name="Picture"/>
            <a:graphic>
              <a:graphicData uri="http://schemas.openxmlformats.org/drawingml/2006/picture">
                <pic:pic>
                  <pic:nvPicPr>
                    <pic:cNvPr descr="figures/ch24_g79/3_radio_timing_REAL_DATA.png" id="962" name="Picture"/>
                    <pic:cNvPicPr>
                      <a:picLocks noChangeArrowheads="1" noChangeAspect="1"/>
                    </pic:cNvPicPr>
                  </pic:nvPicPr>
                  <pic:blipFill>
                    <a:blip r:embed="rId960"/>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44682"/>
            <wp:effectExtent b="0" l="0" r="0" t="0"/>
            <wp:docPr descr="Fig" title="" id="964" name="Picture"/>
            <a:graphic>
              <a:graphicData uri="http://schemas.openxmlformats.org/drawingml/2006/picture">
                <pic:pic>
                  <pic:nvPicPr>
                    <pic:cNvPr descr="figures/ch24_g79/5_potential_landscapes_REAL_DATA.png" id="965" name="Picture"/>
                    <pic:cNvPicPr>
                      <a:picLocks noChangeArrowheads="1" noChangeAspect="1"/>
                    </pic:cNvPicPr>
                  </pic:nvPicPr>
                  <pic:blipFill>
                    <a:blip r:embed="rId963"/>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065161"/>
            <wp:effectExtent b="0" l="0" r="0" t="0"/>
            <wp:docPr descr="Fig" title="" id="967" name="Picture"/>
            <a:graphic>
              <a:graphicData uri="http://schemas.openxmlformats.org/drawingml/2006/picture">
                <pic:pic>
                  <pic:nvPicPr>
                    <pic:cNvPr descr="figures/ch24_g79/6_irreversible_collapse_4panel_REAL_DATA.png" id="968" name="Picture"/>
                    <pic:cNvPicPr>
                      <a:picLocks noChangeArrowheads="1" noChangeAspect="1"/>
                    </pic:cNvPicPr>
                  </pic:nvPicPr>
                  <pic:blipFill>
                    <a:blip r:embed="rId966"/>
                    <a:stretch>
                      <a:fillRect/>
                    </a:stretch>
                  </pic:blipFill>
                  <pic:spPr bwMode="auto">
                    <a:xfrm>
                      <a:off x="0" y="0"/>
                      <a:ext cx="5334000" cy="50651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954197"/>
            <wp:effectExtent b="0" l="0" r="0" t="0"/>
            <wp:docPr descr="Fig" title="" id="970" name="Picture"/>
            <a:graphic>
              <a:graphicData uri="http://schemas.openxmlformats.org/drawingml/2006/picture">
                <pic:pic>
                  <pic:nvPicPr>
                    <pic:cNvPr descr="figures/ch24_g79/g79_energy_release.png" id="971" name="Picture"/>
                    <pic:cNvPicPr>
                      <a:picLocks noChangeArrowheads="1" noChangeAspect="1"/>
                    </pic:cNvPicPr>
                  </pic:nvPicPr>
                  <pic:blipFill>
                    <a:blip r:embed="rId969"/>
                    <a:stretch>
                      <a:fillRect/>
                    </a:stretch>
                  </pic:blipFill>
                  <pic:spPr bwMode="auto">
                    <a:xfrm>
                      <a:off x="0" y="0"/>
                      <a:ext cx="5334000" cy="395419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57676"/>
            <wp:effectExtent b="0" l="0" r="0" t="0"/>
            <wp:docPr descr="Fig" title="" id="973" name="Picture"/>
            <a:graphic>
              <a:graphicData uri="http://schemas.openxmlformats.org/drawingml/2006/picture">
                <pic:pic>
                  <pic:nvPicPr>
                    <pic:cNvPr descr="figures/ch24_g79/g79_nebulae_comparison.png" id="974" name="Picture"/>
                    <pic:cNvPicPr>
                      <a:picLocks noChangeArrowheads="1" noChangeAspect="1"/>
                    </pic:cNvPicPr>
                  </pic:nvPicPr>
                  <pic:blipFill>
                    <a:blip r:embed="rId972"/>
                    <a:stretch>
                      <a:fillRect/>
                    </a:stretch>
                  </pic:blipFill>
                  <pic:spPr bwMode="auto">
                    <a:xfrm>
                      <a:off x="0" y="0"/>
                      <a:ext cx="5334000" cy="2257676"/>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162739"/>
            <wp:effectExtent b="0" l="0" r="0" t="0"/>
            <wp:docPr descr="Fig" title="" id="976" name="Picture"/>
            <a:graphic>
              <a:graphicData uri="http://schemas.openxmlformats.org/drawingml/2006/picture">
                <pic:pic>
                  <pic:nvPicPr>
                    <pic:cNvPr descr="figures/ch24_g79/7_piecewise_4panel_REAL_DATA.png" id="977" name="Picture"/>
                    <pic:cNvPicPr>
                      <a:picLocks noChangeArrowheads="1" noChangeAspect="1"/>
                    </pic:cNvPicPr>
                  </pic:nvPicPr>
                  <pic:blipFill>
                    <a:blip r:embed="rId975"/>
                    <a:stretch>
                      <a:fillRect/>
                    </a:stretch>
                  </pic:blipFill>
                  <pic:spPr bwMode="auto">
                    <a:xfrm>
                      <a:off x="0" y="0"/>
                      <a:ext cx="5334000" cy="516273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24221"/>
            <wp:effectExtent b="0" l="0" r="0" t="0"/>
            <wp:docPr descr="Fig" title="" id="979" name="Picture"/>
            <a:graphic>
              <a:graphicData uri="http://schemas.openxmlformats.org/drawingml/2006/picture">
                <pic:pic>
                  <pic:nvPicPr>
                    <pic:cNvPr descr="figures/ch24_g79/radiowave_precursor_predictions_REAL_DATA.png" id="980" name="Picture"/>
                    <pic:cNvPicPr>
                      <a:picLocks noChangeArrowheads="1" noChangeAspect="1"/>
                    </pic:cNvPicPr>
                  </pic:nvPicPr>
                  <pic:blipFill>
                    <a:blip r:embed="rId978"/>
                    <a:stretch>
                      <a:fillRect/>
                    </a:stretch>
                  </pic:blipFill>
                  <pic:spPr bwMode="auto">
                    <a:xfrm>
                      <a:off x="0" y="0"/>
                      <a:ext cx="5334000" cy="302422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73329"/>
            <wp:effectExtent b="0" l="0" r="0" t="0"/>
            <wp:docPr descr="Fig" title="" id="982" name="Picture"/>
            <a:graphic>
              <a:graphicData uri="http://schemas.openxmlformats.org/drawingml/2006/picture">
                <pic:pic>
                  <pic:nvPicPr>
                    <pic:cNvPr descr="figures/ch24_g79/sharp_break_detection_COMPLETE.png" id="983" name="Picture"/>
                    <pic:cNvPicPr>
                      <a:picLocks noChangeArrowheads="1" noChangeAspect="1"/>
                    </pic:cNvPicPr>
                  </pic:nvPicPr>
                  <pic:blipFill>
                    <a:blip r:embed="rId981"/>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996" w:name="summary-23"/>
    <w:p>
      <w:pPr>
        <w:pStyle w:val="Heading2"/>
      </w:pPr>
      <w:r>
        <w:rPr>
          <w:rStyle w:val="SectionNumber"/>
        </w:rPr>
        <w:t xml:space="preserve">27.1</w:t>
      </w:r>
      <w:r>
        <w:tab/>
      </w:r>
      <w:r>
        <w:t xml:space="preserve">Summary</w:t>
      </w:r>
    </w:p>
    <w:p>
      <w:pPr>
        <w:pStyle w:val="FirstParagraph"/>
      </w:pPr>
      <w:r>
        <w:t xml:space="preserve">The Luminous Blue Variable (LBV) nebula G79.29+0.46 provides a unique test of SSZ predictions far from compact objects. Located in the Cygnus region at a distance of approximately 1.7 kpc, G79.29+0.46 is a massive star (~25–40 M_</w:t>
      </w:r>
      <m:oMath>
        <m:r>
          <m:rPr>
            <m:sty m:val="p"/>
          </m:rPr>
          <m:t>⊙</m:t>
        </m:r>
      </m:oMath>
      <w:r>
        <w:t xml:space="preserve">) surrounded by concentric nebular shells ejected during eruptions characteristic of the LBV phase. These shells exhibit anomalous molecular emission — molecules like CO, HCN, and CS survive in regions that standard astrophysical models predict should be too hot for molecular survival.</w:t>
      </w:r>
    </w:p>
    <w:p>
      <w:pPr>
        <w:pStyle w:val="BodyText"/>
      </w:pPr>
      <w:r>
        <w:t xml:space="preserve">SSZ offers an explanation: segment-density gradients in the expanding shells create local temperature inversions —</w:t>
      </w:r>
      <w:r>
        <w:t xml:space="preserve"> </w:t>
      </w:r>
      <w:r>
        <w:t xml:space="preserve">“cold zones”</w:t>
      </w:r>
      <w:r>
        <w:t xml:space="preserve"> </w:t>
      </w:r>
      <w:r>
        <w:t xml:space="preserve">— where molecules can condense and persist. Six specific, quantitative predictions were derived from the SSZ framework and tested against archival observations from Herschel, Spitzer, ALMA, and ground-based spectrographs.</w:t>
      </w:r>
      <w:r>
        <w:t xml:space="preserve"> </w:t>
      </w:r>
      <w:r>
        <w:rPr>
          <w:b/>
          <w:bCs/>
        </w:rPr>
        <w:t xml:space="preserve">All six were confirmed</w:t>
      </w:r>
      <w:r>
        <w:t xml:space="preserve">, with zero free parameters adjusted to match the data.</w:t>
      </w:r>
    </w:p>
    <w:p>
      <w:pPr>
        <w:pStyle w:val="BodyText"/>
      </w:pPr>
      <w:r>
        <w:t xml:space="preserve">This chapter presents the G79 case study in detail: the observational context, the SSZ mechanism for temperature inversions, the derivation of molecular zone locations and temperatures, the six predictions and their confirmations, and the statistical significance of the results. It represents the strongest current observational support for SSZ in an astrophysical context beyond standard gravitational tests.</w:t>
      </w:r>
    </w:p>
    <w:p>
      <w:pPr>
        <w:pStyle w:val="BodyText"/>
      </w:pPr>
      <w:r>
        <w:rPr>
          <w:b/>
          <w:bCs/>
        </w:rPr>
        <w:t xml:space="preserve">Reader’s guide.</w:t>
      </w:r>
      <w:r>
        <w:t xml:space="preserve"> </w:t>
      </w:r>
      <w:r>
        <w:t xml:space="preserve">Section 24.1 introduces G79. Section 24.2 explains the temperature inversion mechanism. Section 24.3 derives molecular zone predictions. Section 24.4 presents the six confirmed predictions. Section 24.5 discusses statistical significance and caveats. Section 24.6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Molecular Zones in Expanding Nebulae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4546022"/>
            <wp:effectExtent b="0" l="0" r="0" t="0"/>
            <wp:docPr descr="Fig 24.1 — G79 Summary Dashboard." title="" id="985" name="Picture"/>
            <a:graphic>
              <a:graphicData uri="http://schemas.openxmlformats.org/drawingml/2006/picture">
                <pic:pic>
                  <pic:nvPicPr>
                    <pic:cNvPr descr="figures/ch24_g79/g79_summary_dashboard.png" id="986" name="Picture"/>
                    <pic:cNvPicPr>
                      <a:picLocks noChangeArrowheads="1" noChangeAspect="1"/>
                    </pic:cNvPicPr>
                  </pic:nvPicPr>
                  <pic:blipFill>
                    <a:blip r:embed="rId984"/>
                    <a:stretch>
                      <a:fillRect/>
                    </a:stretch>
                  </pic:blipFill>
                  <pic:spPr bwMode="auto">
                    <a:xfrm>
                      <a:off x="0" y="0"/>
                      <a:ext cx="5334000" cy="4546022"/>
                    </a:xfrm>
                    <a:prstGeom prst="rect">
                      <a:avLst/>
                    </a:prstGeom>
                    <a:noFill/>
                    <a:ln w="9525">
                      <a:noFill/>
                      <a:headEnd/>
                      <a:tailEnd/>
                    </a:ln>
                  </pic:spPr>
                </pic:pic>
              </a:graphicData>
            </a:graphic>
          </wp:inline>
        </w:drawing>
      </w:r>
    </w:p>
    <w:p>
      <w:pPr>
        <w:pStyle w:val="ImageCaption"/>
      </w:pPr>
      <w:r>
        <w:t xml:space="preserve">Fig 24.1 — G79 Summary Dashboard.</w:t>
      </w:r>
    </w:p>
    <w:p>
      <w:pPr>
        <w:pStyle w:val="CaptionedFigure"/>
      </w:pPr>
      <w:r>
        <w:drawing>
          <wp:inline>
            <wp:extent cx="5334000" cy="3533588"/>
            <wp:effectExtent b="0" l="0" r="0" t="0"/>
            <wp:docPr descr="Fig 24.2 — G79 Multi-Shell Structure." title="" id="988" name="Picture"/>
            <a:graphic>
              <a:graphicData uri="http://schemas.openxmlformats.org/drawingml/2006/picture">
                <pic:pic>
                  <pic:nvPicPr>
                    <pic:cNvPr descr="figures/ch24_g79/g79_multi_shell_structure.png" id="989" name="Picture"/>
                    <pic:cNvPicPr>
                      <a:picLocks noChangeArrowheads="1" noChangeAspect="1"/>
                    </pic:cNvPicPr>
                  </pic:nvPicPr>
                  <pic:blipFill>
                    <a:blip r:embed="rId987"/>
                    <a:stretch>
                      <a:fillRect/>
                    </a:stretch>
                  </pic:blipFill>
                  <pic:spPr bwMode="auto">
                    <a:xfrm>
                      <a:off x="0" y="0"/>
                      <a:ext cx="5334000" cy="3533588"/>
                    </a:xfrm>
                    <a:prstGeom prst="rect">
                      <a:avLst/>
                    </a:prstGeom>
                    <a:noFill/>
                    <a:ln w="9525">
                      <a:noFill/>
                      <a:headEnd/>
                      <a:tailEnd/>
                    </a:ln>
                  </pic:spPr>
                </pic:pic>
              </a:graphicData>
            </a:graphic>
          </wp:inline>
        </w:drawing>
      </w:r>
    </w:p>
    <w:p>
      <w:pPr>
        <w:pStyle w:val="ImageCaption"/>
      </w:pPr>
      <w:r>
        <w:t xml:space="preserve">Fig 24.2 — G79 Multi-Shell Structure.</w:t>
      </w:r>
    </w:p>
    <w:p>
      <w:pPr>
        <w:pStyle w:val="CaptionedFigure"/>
      </w:pPr>
      <w:r>
        <w:drawing>
          <wp:inline>
            <wp:extent cx="5334000" cy="2244682"/>
            <wp:effectExtent b="0" l="0" r="0" t="0"/>
            <wp:docPr descr="Fig 24.3 — Collapse rate from real data." title="" id="991" name="Picture"/>
            <a:graphic>
              <a:graphicData uri="http://schemas.openxmlformats.org/drawingml/2006/picture">
                <pic:pic>
                  <pic:nvPicPr>
                    <pic:cNvPr descr="figures/ch24_g79/1_collapse_rate_REAL_DATA.png" id="992" name="Picture"/>
                    <pic:cNvPicPr>
                      <a:picLocks noChangeArrowheads="1" noChangeAspect="1"/>
                    </pic:cNvPicPr>
                  </pic:nvPicPr>
                  <pic:blipFill>
                    <a:blip r:embed="rId990"/>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Fig 24.3 — Collapse rate from real data.</w:t>
      </w:r>
    </w:p>
    <w:p>
      <w:pPr>
        <w:pStyle w:val="CaptionedFigure"/>
      </w:pPr>
      <w:r>
        <w:drawing>
          <wp:inline>
            <wp:extent cx="5334000" cy="3546033"/>
            <wp:effectExtent b="0" l="0" r="0" t="0"/>
            <wp:docPr descr="Fig 24.4 — Model compatibility with real observational data." title="" id="994" name="Picture"/>
            <a:graphic>
              <a:graphicData uri="http://schemas.openxmlformats.org/drawingml/2006/picture">
                <pic:pic>
                  <pic:nvPicPr>
                    <pic:cNvPr descr="figures/ch24_g79/4_model_compatibility_REAL_DATA.png" id="995" name="Picture"/>
                    <pic:cNvPicPr>
                      <a:picLocks noChangeArrowheads="1" noChangeAspect="1"/>
                    </pic:cNvPicPr>
                  </pic:nvPicPr>
                  <pic:blipFill>
                    <a:blip r:embed="rId993"/>
                    <a:stretch>
                      <a:fillRect/>
                    </a:stretch>
                  </pic:blipFill>
                  <pic:spPr bwMode="auto">
                    <a:xfrm>
                      <a:off x="0" y="0"/>
                      <a:ext cx="5334000" cy="3546033"/>
                    </a:xfrm>
                    <a:prstGeom prst="rect">
                      <a:avLst/>
                    </a:prstGeom>
                    <a:noFill/>
                    <a:ln w="9525">
                      <a:noFill/>
                      <a:headEnd/>
                      <a:tailEnd/>
                    </a:ln>
                  </pic:spPr>
                </pic:pic>
              </a:graphicData>
            </a:graphic>
          </wp:inline>
        </w:drawing>
      </w:r>
    </w:p>
    <w:p>
      <w:pPr>
        <w:pStyle w:val="ImageCaption"/>
      </w:pPr>
      <w:r>
        <w:t xml:space="preserve">Fig 24.4 — Model compatibility with real observational data.</w:t>
      </w:r>
    </w:p>
    <w:bookmarkEnd w:id="996"/>
    <w:bookmarkStart w:id="1000" w:name="section-20"/>
    <w:p>
      <w:pPr>
        <w:pStyle w:val="Heading2"/>
      </w:pPr>
      <w:r>
        <w:rPr>
          <w:rStyle w:val="SectionNumber"/>
        </w:rPr>
        <w:t xml:space="preserve">27.2</w:t>
      </w:r>
      <w:r>
        <w:tab/>
      </w:r>
      <w:r>
        <w:t xml:space="preserve">24</w:t>
      </w:r>
    </w:p>
    <w:bookmarkStart w:id="997" w:name="pedagogical-overview-21"/>
    <w:p>
      <w:pPr>
        <w:pStyle w:val="Heading3"/>
      </w:pPr>
      <w:r>
        <w:rPr>
          <w:rStyle w:val="SectionNumber"/>
        </w:rPr>
        <w:t xml:space="preserve">27.2.1</w:t>
      </w:r>
      <w:r>
        <w:tab/>
      </w:r>
      <w:r>
        <w:t xml:space="preserve">Pedagogical Overview</w:t>
      </w:r>
    </w:p>
    <w:p>
      <w:pPr>
        <w:pStyle w:val="FirstParagraph"/>
      </w:pPr>
      <w:r>
        <w:t xml:space="preserve">Expanding nebulae – the shells of gas expelled by dying stars – provide a unique laboratory for testing gravitational theories. Unlike compact objects, where the gravitational field is strong and the geometry is complicated, nebulae expand into a relatively simple environment where the gravitational field transitions smoothly from strong (near the central remnant) to weak (in the expanding shell).</w:t>
      </w:r>
    </w:p>
    <w:p>
      <w:pPr>
        <w:pStyle w:val="BodyText"/>
      </w:pPr>
      <w:r>
        <w:t xml:space="preserve">The key observable is molecular line emission. Molecules such as NH3 (ammonia), CO (carbon monoxide), and OH (hydroxyl) emit at specific radio frequencies that serve as natural frequency standards. By comparing the observed frequencies with the laboratory values, we can measure the gravitational redshift at the location of the emitting molecules. The spatial distribution of molecules within the nebula then maps the gravitational field profile.</w:t>
      </w:r>
    </w:p>
    <w:p>
      <w:pPr>
        <w:pStyle w:val="BodyText"/>
      </w:pPr>
      <w:r>
        <w:t xml:space="preserve">SSZ predicts a specific relationship between the molecular zone structure and the segment density profile. In the weak field (outer shell), the molecular line frequencies match the GR prediction to within measurement precision. Near the central remnant, where the segment density becomes significant, SSZ predicts a systematic shift that differs from the GR prediction by an amount proportional to the difference between Xi_SSZ and Xi_GR.</w:t>
      </w:r>
    </w:p>
    <w:p>
      <w:pPr>
        <w:pStyle w:val="BodyText"/>
      </w:pPr>
      <w:r>
        <w:t xml:space="preserve">Intuitively, this means: the nebula is like a gravitational thermometer with molecular-line markings. Each molecular species emits at a known frequency, and the observed frequency shift tells us the local gravitational potential. By observing many molecular species at different positions within the nebula, we build up a map of the gravitational field that can be compared with SSZ and GR predictions.</w:t>
      </w:r>
    </w:p>
    <w:p>
      <w:pPr>
        <w:pStyle w:val="BodyText"/>
      </w:pPr>
      <w:r>
        <w:t xml:space="preserve">The G79.29+0.46 nebula (a luminous blue variable star with an expanding shell) is the primary test case developed in the SSZ validation repositories. The NH3 velocity data from Rizzo et al. (2014) shows a temperature inversion profile that is consistent with the SSZ prediction and provides an independent check on the segment density formalism.</w:t>
      </w:r>
      <w:r>
        <w:t xml:space="preserve"> </w:t>
      </w:r>
      <w:r>
        <w:t xml:space="preserve">.1 The G79.29+0.46 LBV Nebula</w:t>
      </w:r>
    </w:p>
    <w:bookmarkEnd w:id="997"/>
    <w:bookmarkStart w:id="998" w:name="observational-context"/>
    <w:p>
      <w:pPr>
        <w:pStyle w:val="Heading3"/>
      </w:pPr>
      <w:r>
        <w:rPr>
          <w:rStyle w:val="SectionNumber"/>
        </w:rPr>
        <w:t xml:space="preserve">27.2.2</w:t>
      </w:r>
      <w:r>
        <w:tab/>
      </w:r>
      <w:r>
        <w:t xml:space="preserve">Observational Context</w:t>
      </w:r>
    </w:p>
    <w:p>
      <w:pPr>
        <w:pStyle w:val="FirstParagraph"/>
      </w:pPr>
      <w:r>
        <w:t xml:space="preserve">G79.29+0.46 is one of approximately 40 confirmed Luminous Blue Variables in the Milky Way. LBVs are massive, evolved stars that undergo dramatic eruptions, ejecting shells of material at velocities of 50–200 km/s. These shells expand into the interstellar medium, creating concentric ring structures visible in infrared and millimeter-wave observations.</w:t>
      </w:r>
    </w:p>
    <w:p>
      <w:pPr>
        <w:pStyle w:val="BodyText"/>
      </w:pPr>
      <w:r>
        <w:t xml:space="preserve">G79.29+0.46 has two distinct shells:</w:t>
      </w:r>
    </w:p>
    <w:p>
      <w:pPr>
        <w:pStyle w:val="Compact"/>
        <w:numPr>
          <w:ilvl w:val="0"/>
          <w:numId w:val="1073"/>
        </w:numPr>
      </w:pPr>
      <w:r>
        <w:rPr>
          <w:b/>
          <w:bCs/>
        </w:rPr>
        <w:t xml:space="preserve">Inner shell:</w:t>
      </w:r>
      <w:r>
        <w:t xml:space="preserve"> </w:t>
      </w:r>
      <w:r>
        <w:t xml:space="preserve">Radius ~0.5 pc, expansion velocity ~60 km/s, estimated age ~10⁴ years. Rich in warm dust emission (Herschel/PACS 70–160 μm).</w:t>
      </w:r>
    </w:p>
    <w:p>
      <w:pPr>
        <w:pStyle w:val="Compact"/>
        <w:numPr>
          <w:ilvl w:val="0"/>
          <w:numId w:val="1073"/>
        </w:numPr>
      </w:pPr>
      <w:r>
        <w:rPr>
          <w:b/>
          <w:bCs/>
        </w:rPr>
        <w:t xml:space="preserve">Outer shell:</w:t>
      </w:r>
      <w:r>
        <w:t xml:space="preserve"> </w:t>
      </w:r>
      <w:r>
        <w:t xml:space="preserve">Radius ~1.2 pc, expansion velocity ~30 km/s, estimated age ~3 × 10⁴ years. Contains the anomalous molecular emission (CO J=2-1, HCN J=1-0).</w:t>
      </w:r>
    </w:p>
    <w:bookmarkEnd w:id="998"/>
    <w:bookmarkStart w:id="999" w:name="the-anomaly"/>
    <w:p>
      <w:pPr>
        <w:pStyle w:val="Heading3"/>
      </w:pPr>
      <w:r>
        <w:rPr>
          <w:rStyle w:val="SectionNumber"/>
        </w:rPr>
        <w:t xml:space="preserve">27.2.3</w:t>
      </w:r>
      <w:r>
        <w:tab/>
      </w:r>
      <w:r>
        <w:t xml:space="preserve">The Anomaly</w:t>
      </w:r>
    </w:p>
    <w:p>
      <w:pPr>
        <w:pStyle w:val="FirstParagraph"/>
      </w:pPr>
      <w:r>
        <w:t xml:space="preserve">Standard astrophysical models predict that the radiation field from the central star (L ~ 10⁵·⁵ L_</w:t>
      </w:r>
      <m:oMath>
        <m:r>
          <m:rPr>
            <m:sty m:val="p"/>
          </m:rPr>
          <m:t>⊙</m:t>
        </m:r>
      </m:oMath>
      <w:r>
        <w:t xml:space="preserve">, T_eff ~ 25,000 K) should dissociate all molecules within ~1 pc. Yet CO and HCN are observed at r ~ 1.0–1.2 pc with rotational temperatures of T_rot = 50 ± 15 K — far below the dissociation threshold.</w:t>
      </w:r>
    </w:p>
    <w:p>
      <w:pPr>
        <w:pStyle w:val="BodyText"/>
      </w:pPr>
      <w:r>
        <w:t xml:space="preserve">The standard explanation invokes dust shielding: dust grains in the shell absorb UV photons, reducing the photodissociation rate below the molecular formation rate. This is plausible but requires specific dust-to-gas ratios and grain size distributions that are not independently constrained.</w:t>
      </w:r>
    </w:p>
    <w:p>
      <w:pPr>
        <w:pStyle w:val="BodyText"/>
      </w:pPr>
      <w:r>
        <w:t xml:space="preserve">SSZ offers a complementary mechanism that requires no additional parameters.</w:t>
      </w:r>
    </w:p>
    <w:bookmarkEnd w:id="999"/>
    <w:bookmarkEnd w:id="1000"/>
    <w:bookmarkStart w:id="1004" w:name="temperature-inversion-mechanism"/>
    <w:p>
      <w:pPr>
        <w:pStyle w:val="Heading2"/>
      </w:pPr>
      <w:r>
        <w:rPr>
          <w:rStyle w:val="SectionNumber"/>
        </w:rPr>
        <w:t xml:space="preserve">27.3</w:t>
      </w:r>
      <w:r>
        <w:tab/>
      </w:r>
      <w:r>
        <w:t xml:space="preserve">Temperature Inversion Mechanism</w:t>
      </w:r>
    </w:p>
    <w:bookmarkStart w:id="1001" w:name="the-segment-density-gradient"/>
    <w:p>
      <w:pPr>
        <w:pStyle w:val="Heading3"/>
      </w:pPr>
      <w:r>
        <w:rPr>
          <w:rStyle w:val="SectionNumber"/>
        </w:rPr>
        <w:t xml:space="preserve">27.3.1</w:t>
      </w:r>
      <w:r>
        <w:tab/>
      </w:r>
      <w:r>
        <w:t xml:space="preserve">The Segment-Density Gradient</w:t>
      </w:r>
    </w:p>
    <w:p>
      <w:pPr>
        <w:pStyle w:val="FirstParagraph"/>
      </w:pPr>
      <w:r>
        <w:t xml:space="preserve">In SSZ, mass distributions create segment-density gradients. The expanding shell of G79 is a moving mass distribution: as it sweeps up interstellar material, it creates a local compression of the segment lattice at its leading edge. This compression produces a local increase in Ξ that modifies the effective temperature of radiation propagating through the shell.</w:t>
      </w:r>
    </w:p>
    <w:p>
      <w:pPr>
        <w:pStyle w:val="BodyText"/>
      </w:pPr>
      <w:r>
        <w:t xml:space="preserve">The inversion criterion:</w:t>
      </w:r>
    </w:p>
    <w:p>
      <w:pPr>
        <w:pStyle w:val="BodyText"/>
      </w:pPr>
      <m:oMath>
        <m:f>
          <m:fPr>
            <m:type m:val="bar"/>
          </m:fPr>
          <m:num>
            <m:r>
              <m:t>d</m:t>
            </m:r>
            <m:r>
              <m:rPr>
                <m:sty m:val="p"/>
              </m:rPr>
              <m:t>Ξ</m:t>
            </m:r>
          </m:num>
          <m:den>
            <m:r>
              <m:t>d</m:t>
            </m:r>
            <m:r>
              <m:t>r</m:t>
            </m:r>
          </m:den>
        </m:f>
        <m:sSub>
          <m:e>
            <m:r>
              <m:rPr>
                <m:sty m:val="p"/>
              </m:rPr>
              <m:t>|</m:t>
            </m:r>
          </m:e>
          <m:sub>
            <m:r>
              <m:rPr>
                <m:nor/>
                <m:sty m:val="p"/>
              </m:rPr>
              <m:t>shell</m:t>
            </m:r>
          </m:sub>
        </m:sSub>
        <m:r>
          <m:rPr>
            <m:sty m:val="p"/>
          </m:rPr>
          <m:t>&gt;</m:t>
        </m:r>
        <m:f>
          <m:fPr>
            <m:type m:val="bar"/>
          </m:fPr>
          <m:num>
            <m:r>
              <m:t>d</m:t>
            </m:r>
            <m:r>
              <m:rPr>
                <m:sty m:val="p"/>
              </m:rPr>
              <m:t>Ξ</m:t>
            </m:r>
          </m:num>
          <m:den>
            <m:r>
              <m:t>d</m:t>
            </m:r>
            <m:r>
              <m:t>r</m:t>
            </m:r>
          </m:den>
        </m:f>
        <m:sSub>
          <m:e>
            <m:r>
              <m:rPr>
                <m:sty m:val="p"/>
              </m:rPr>
              <m:t>|</m:t>
            </m:r>
          </m:e>
          <m:sub>
            <m:r>
              <m:rPr>
                <m:nor/>
                <m:sty m:val="p"/>
              </m:rPr>
              <m:t>ambient</m:t>
            </m:r>
          </m:sub>
        </m:sSub>
      </m:oMath>
    </w:p>
    <w:p>
      <w:pPr>
        <w:pStyle w:val="BodyText"/>
      </w:pPr>
      <w:r>
        <w:t xml:space="preserve">When the shell’s segment compression exceeds the ambient radial gradient from the central star, a local temperature minimum forms — a</w:t>
      </w:r>
      <w:r>
        <w:t xml:space="preserve"> </w:t>
      </w:r>
      <w:r>
        <w:t xml:space="preserve">“cold zone”</w:t>
      </w:r>
      <w:r>
        <w:t xml:space="preserve"> </w:t>
      </w:r>
      <w:r>
        <w:t xml:space="preserve">in the radiation field.</w:t>
      </w:r>
    </w:p>
    <w:bookmarkEnd w:id="1001"/>
    <w:bookmarkStart w:id="1002" w:name="physical-mechanism"/>
    <w:p>
      <w:pPr>
        <w:pStyle w:val="Heading3"/>
      </w:pPr>
      <w:r>
        <w:rPr>
          <w:rStyle w:val="SectionNumber"/>
        </w:rPr>
        <w:t xml:space="preserve">27.3.2</w:t>
      </w:r>
      <w:r>
        <w:tab/>
      </w:r>
      <w:r>
        <w:t xml:space="preserve">Physical Mechanism</w:t>
      </w:r>
    </w:p>
    <w:p>
      <w:pPr>
        <w:pStyle w:val="FirstParagraph"/>
      </w:pPr>
      <w:r>
        <w:t xml:space="preserve">The temperature inversion works as follows:</w:t>
      </w:r>
    </w:p>
    <w:p>
      <w:pPr>
        <w:numPr>
          <w:ilvl w:val="0"/>
          <w:numId w:val="1074"/>
        </w:numPr>
      </w:pPr>
      <w:r>
        <w:rPr>
          <w:b/>
          <w:bCs/>
        </w:rPr>
        <w:t xml:space="preserve">Stellar radiation</w:t>
      </w:r>
      <w:r>
        <w:t xml:space="preserve"> </w:t>
      </w:r>
      <w:r>
        <w:t xml:space="preserve">propagates outward through the ambient segment density field. The effective temperature decreases with distance as T(r)</w:t>
      </w:r>
      <w:r>
        <w:t xml:space="preserve"> </w:t>
      </w:r>
      <m:oMath>
        <m:r>
          <m:rPr>
            <m:sty m:val="p"/>
          </m:rPr>
          <m:t>∝</m:t>
        </m:r>
      </m:oMath>
      <w:r>
        <w:t xml:space="preserve"> </w:t>
      </w:r>
      <w:r>
        <w:t xml:space="preserve">T_star · D(r)/D(R_star).</w:t>
      </w:r>
    </w:p>
    <w:p>
      <w:pPr>
        <w:numPr>
          <w:ilvl w:val="0"/>
          <w:numId w:val="1074"/>
        </w:numPr>
      </w:pPr>
      <w:r>
        <w:rPr>
          <w:b/>
          <w:bCs/>
        </w:rPr>
        <w:t xml:space="preserve">At the shell boundary</w:t>
      </w:r>
      <w:r>
        <w:t xml:space="preserve">, the local segment density jumps (smoothly but steeply) due to the accumulated mass of the shell. This creates a local increase in Ξ.</w:t>
      </w:r>
    </w:p>
    <w:p>
      <w:pPr>
        <w:numPr>
          <w:ilvl w:val="0"/>
          <w:numId w:val="1074"/>
        </w:numPr>
      </w:pPr>
      <w:r>
        <w:rPr>
          <w:b/>
          <w:bCs/>
        </w:rPr>
        <w:t xml:space="preserve">Radiation crossing the shell</w:t>
      </w:r>
      <w:r>
        <w:t xml:space="preserve"> </w:t>
      </w:r>
      <w:r>
        <w:t xml:space="preserve">experiences enhanced time dilation: the effective temperature drops below the monotonic decline, creating a local minimum.</w:t>
      </w:r>
    </w:p>
    <w:p>
      <w:pPr>
        <w:numPr>
          <w:ilvl w:val="0"/>
          <w:numId w:val="1074"/>
        </w:numPr>
      </w:pPr>
      <w:r>
        <w:rPr>
          <w:b/>
          <w:bCs/>
        </w:rPr>
        <w:t xml:space="preserve">In the cold zone</w:t>
      </w:r>
      <w:r>
        <w:t xml:space="preserve">, the effective temperature drops below molecular dissociation thresholds. Molecules can form and survive indefinitely as long as the shell maintains its mass concentration.</w:t>
      </w:r>
    </w:p>
    <w:p>
      <w:pPr>
        <w:pStyle w:val="FirstParagraph"/>
      </w:pPr>
      <w:r>
        <w:t xml:space="preserve">The effect is analogous to a gravitational lens creating a cold spot — but here the</w:t>
      </w:r>
      <w:r>
        <w:t xml:space="preserve"> </w:t>
      </w:r>
      <w:r>
        <w:t xml:space="preserve">“lens”</w:t>
      </w:r>
      <w:r>
        <w:t xml:space="preserve"> </w:t>
      </w:r>
      <w:r>
        <w:t xml:space="preserve">is the mass concentration of the expanding shell, and the</w:t>
      </w:r>
      <w:r>
        <w:t xml:space="preserve"> </w:t>
      </w:r>
      <w:r>
        <w:t xml:space="preserve">“cold spot”</w:t>
      </w:r>
      <w:r>
        <w:t xml:space="preserve"> </w:t>
      </w:r>
      <w:r>
        <w:t xml:space="preserve">is a region of reduced effective radiation temperature.</w:t>
      </w:r>
    </w:p>
    <w:bookmarkEnd w:id="1002"/>
    <w:bookmarkStart w:id="1003" w:name="quantitative-estimate"/>
    <w:p>
      <w:pPr>
        <w:pStyle w:val="Heading3"/>
      </w:pPr>
      <w:r>
        <w:rPr>
          <w:rStyle w:val="SectionNumber"/>
        </w:rPr>
        <w:t xml:space="preserve">27.3.3</w:t>
      </w:r>
      <w:r>
        <w:tab/>
      </w:r>
      <w:r>
        <w:t xml:space="preserve">Quantitative Estimate</w:t>
      </w:r>
    </w:p>
    <w:p>
      <w:pPr>
        <w:pStyle w:val="FirstParagraph"/>
      </w:pPr>
      <w:r>
        <w:t xml:space="preserve">For the outer shell of G79 (M_shell ~ 1 M_</w:t>
      </w:r>
      <m:oMath>
        <m:r>
          <m:rPr>
            <m:sty m:val="p"/>
          </m:rPr>
          <m:t>⊙</m:t>
        </m:r>
      </m:oMath>
      <w:r>
        <w:t xml:space="preserve">, R_shell ~ 1.2 pc, ΔR ~ 0.1 pc):</w:t>
      </w:r>
    </w:p>
    <w:p>
      <w:pPr>
        <w:pStyle w:val="BodyText"/>
      </w:pPr>
      <m:oMath>
        <m:sSub>
          <m:e>
            <m:r>
              <m:rPr>
                <m:sty m:val="p"/>
              </m:rPr>
              <m:t>Ξ</m:t>
            </m:r>
          </m:e>
          <m:sub>
            <m:r>
              <m:rPr>
                <m:nor/>
                <m:sty m:val="p"/>
              </m:rPr>
              <m:t>shell</m:t>
            </m:r>
          </m:sub>
        </m:sSub>
        <m:r>
          <m:rPr>
            <m:sty m:val="p"/>
          </m:rPr>
          <m:t>≈</m:t>
        </m:r>
        <m:f>
          <m:fPr>
            <m:type m:val="bar"/>
          </m:fPr>
          <m:num>
            <m:r>
              <m:t>G</m:t>
            </m:r>
            <m:sSub>
              <m:e>
                <m:r>
                  <m:t>M</m:t>
                </m:r>
              </m:e>
              <m:sub>
                <m:r>
                  <m:rPr>
                    <m:nor/>
                    <m:sty m:val="p"/>
                  </m:rPr>
                  <m:t>shell</m:t>
                </m:r>
              </m:sub>
            </m:sSub>
          </m:num>
          <m:den>
            <m:sSup>
              <m:e>
                <m:r>
                  <m:t>c</m:t>
                </m:r>
              </m:e>
              <m:sup>
                <m:r>
                  <m:t>2</m:t>
                </m:r>
              </m:sup>
            </m:sSup>
            <m:sSub>
              <m:e>
                <m:r>
                  <m:t>R</m:t>
                </m:r>
              </m:e>
              <m:sub>
                <m:r>
                  <m:rPr>
                    <m:nor/>
                    <m:sty m:val="p"/>
                  </m:rPr>
                  <m:t>shell</m:t>
                </m:r>
              </m:sub>
            </m:sSub>
          </m:den>
        </m:f>
        <m:r>
          <m:rPr>
            <m:sty m:val="p"/>
          </m:rPr>
          <m:t>≈</m:t>
        </m:r>
        <m:r>
          <m:t>5</m:t>
        </m:r>
        <m:r>
          <m:rPr>
            <m:sty m:val="p"/>
          </m:rPr>
          <m:t>×</m:t>
        </m:r>
        <m:sSup>
          <m:e>
            <m:r>
              <m:t>10</m:t>
            </m:r>
          </m:e>
          <m:sup>
            <m:r>
              <m:rPr>
                <m:sty m:val="p"/>
              </m:rPr>
              <m:t>−</m:t>
            </m:r>
            <m:r>
              <m:t>14</m:t>
            </m:r>
          </m:sup>
        </m:sSup>
      </m:oMath>
    </w:p>
    <w:p>
      <w:pPr>
        <w:pStyle w:val="BodyText"/>
      </w:pPr>
      <w:r>
        <w:t xml:space="preserve">This is tiny in absolute terms — but the</w:t>
      </w:r>
      <w:r>
        <w:t xml:space="preserve"> </w:t>
      </w:r>
      <w:r>
        <w:rPr>
          <w:i/>
          <w:iCs/>
        </w:rPr>
        <w:t xml:space="preserve">gradient</w:t>
      </w:r>
      <w:r>
        <w:t xml:space="preserve"> </w:t>
      </w:r>
      <w:r>
        <w:t xml:space="preserve">dΞ/dr across the thin shell (ΔR ~ 0.1 pc) can exceed the ambient gradient from the central star at this distance. The ratio:</w:t>
      </w:r>
    </w:p>
    <w:p>
      <w:pPr>
        <w:pStyle w:val="BodyText"/>
      </w:pPr>
      <m:oMath>
        <m:f>
          <m:fPr>
            <m:type m:val="bar"/>
          </m:fPr>
          <m:num>
            <m:r>
              <m:rPr>
                <m:sty m:val="p"/>
              </m:rPr>
              <m:t>(</m:t>
            </m:r>
            <m:r>
              <m:t>d</m:t>
            </m:r>
            <m:r>
              <m:rPr>
                <m:sty m:val="p"/>
              </m:rPr>
              <m:t>Ξ</m:t>
            </m:r>
            <m:r>
              <m:rPr>
                <m:sty m:val="p"/>
              </m:rPr>
              <m:t>/</m:t>
            </m:r>
            <m:r>
              <m:t>d</m:t>
            </m:r>
            <m:r>
              <m:t>r</m:t>
            </m:r>
            <m:sSub>
              <m:e>
                <m:r>
                  <m:rPr>
                    <m:sty m:val="p"/>
                  </m:rPr>
                  <m:t>)</m:t>
                </m:r>
              </m:e>
              <m:sub>
                <m:r>
                  <m:rPr>
                    <m:nor/>
                    <m:sty m:val="p"/>
                  </m:rPr>
                  <m:t>shell</m:t>
                </m:r>
              </m:sub>
            </m:sSub>
          </m:num>
          <m:den>
            <m:r>
              <m:rPr>
                <m:sty m:val="p"/>
              </m:rPr>
              <m:t>(</m:t>
            </m:r>
            <m:r>
              <m:t>d</m:t>
            </m:r>
            <m:r>
              <m:rPr>
                <m:sty m:val="p"/>
              </m:rPr>
              <m:t>Ξ</m:t>
            </m:r>
            <m:r>
              <m:rPr>
                <m:sty m:val="p"/>
              </m:rPr>
              <m:t>/</m:t>
            </m:r>
            <m:r>
              <m:t>d</m:t>
            </m:r>
            <m:r>
              <m:t>r</m:t>
            </m:r>
            <m:sSub>
              <m:e>
                <m:r>
                  <m:rPr>
                    <m:sty m:val="p"/>
                  </m:rPr>
                  <m:t>)</m:t>
                </m:r>
              </m:e>
              <m:sub>
                <m:r>
                  <m:rPr>
                    <m:nor/>
                    <m:sty m:val="p"/>
                  </m:rPr>
                  <m:t>ambient</m:t>
                </m:r>
              </m:sub>
            </m:sSub>
          </m:den>
        </m:f>
        <m:r>
          <m:rPr>
            <m:sty m:val="p"/>
          </m:rPr>
          <m:t>≈</m:t>
        </m:r>
        <m:f>
          <m:fPr>
            <m:type m:val="bar"/>
          </m:fPr>
          <m:num>
            <m:sSub>
              <m:e>
                <m:r>
                  <m:t>M</m:t>
                </m:r>
              </m:e>
              <m:sub>
                <m:r>
                  <m:rPr>
                    <m:nor/>
                    <m:sty m:val="p"/>
                  </m:rPr>
                  <m:t>shell</m:t>
                </m:r>
              </m:sub>
            </m:sSub>
            <m:r>
              <m:rPr>
                <m:sty m:val="p"/>
              </m:rPr>
              <m:t>/</m:t>
            </m:r>
            <m:sSubSup>
              <m:e>
                <m:r>
                  <m:t>R</m:t>
                </m:r>
              </m:e>
              <m:sub>
                <m:r>
                  <m:rPr>
                    <m:nor/>
                    <m:sty m:val="p"/>
                  </m:rPr>
                  <m:t>shell</m:t>
                </m:r>
              </m:sub>
              <m:sup>
                <m:r>
                  <m:t>2</m:t>
                </m:r>
              </m:sup>
            </m:sSubSup>
          </m:num>
          <m:den>
            <m:sSub>
              <m:e>
                <m:r>
                  <m:t>M</m:t>
                </m:r>
              </m:e>
              <m:sub>
                <m:r>
                  <m:rPr>
                    <m:nor/>
                    <m:sty m:val="p"/>
                  </m:rPr>
                  <m:t>star</m:t>
                </m:r>
              </m:sub>
            </m:sSub>
            <m:r>
              <m:rPr>
                <m:sty m:val="p"/>
              </m:rPr>
              <m:t>/</m:t>
            </m:r>
            <m:sSubSup>
              <m:e>
                <m:r>
                  <m:t>R</m:t>
                </m:r>
              </m:e>
              <m:sub>
                <m:r>
                  <m:rPr>
                    <m:nor/>
                    <m:sty m:val="p"/>
                  </m:rPr>
                  <m:t>shell</m:t>
                </m:r>
              </m:sub>
              <m:sup>
                <m:r>
                  <m:t>2</m:t>
                </m:r>
              </m:sup>
            </m:sSubSup>
          </m:den>
        </m:f>
        <m:r>
          <m:rPr>
            <m:sty m:val="p"/>
          </m:rPr>
          <m:t>⋅</m:t>
        </m:r>
        <m:f>
          <m:fPr>
            <m:type m:val="bar"/>
          </m:fPr>
          <m:num>
            <m:sSub>
              <m:e>
                <m:r>
                  <m:t>R</m:t>
                </m:r>
              </m:e>
              <m:sub>
                <m:r>
                  <m:rPr>
                    <m:nor/>
                    <m:sty m:val="p"/>
                  </m:rPr>
                  <m:t>shell</m:t>
                </m:r>
              </m:sub>
            </m:sSub>
          </m:num>
          <m:den>
            <m:r>
              <m:rPr>
                <m:sty m:val="p"/>
              </m:rPr>
              <m:t>Δ</m:t>
            </m:r>
            <m:r>
              <m:t>R</m:t>
            </m:r>
          </m:den>
        </m:f>
        <m:r>
          <m:rPr>
            <m:sty m:val="p"/>
          </m:rPr>
          <m:t>≈</m:t>
        </m:r>
        <m:f>
          <m:fPr>
            <m:type m:val="bar"/>
          </m:fPr>
          <m:num>
            <m:sSub>
              <m:e>
                <m:r>
                  <m:t>M</m:t>
                </m:r>
              </m:e>
              <m:sub>
                <m:r>
                  <m:rPr>
                    <m:nor/>
                    <m:sty m:val="p"/>
                  </m:rPr>
                  <m:t>shell</m:t>
                </m:r>
              </m:sub>
            </m:sSub>
          </m:num>
          <m:den>
            <m:sSub>
              <m:e>
                <m:r>
                  <m:t>M</m:t>
                </m:r>
              </m:e>
              <m:sub>
                <m:r>
                  <m:rPr>
                    <m:nor/>
                    <m:sty m:val="p"/>
                  </m:rPr>
                  <m:t>star</m:t>
                </m:r>
              </m:sub>
            </m:sSub>
          </m:den>
        </m:f>
        <m:r>
          <m:rPr>
            <m:sty m:val="p"/>
          </m:rPr>
          <m:t>⋅</m:t>
        </m:r>
        <m:f>
          <m:fPr>
            <m:type m:val="bar"/>
          </m:fPr>
          <m:num>
            <m:sSub>
              <m:e>
                <m:r>
                  <m:t>R</m:t>
                </m:r>
              </m:e>
              <m:sub>
                <m:r>
                  <m:rPr>
                    <m:nor/>
                    <m:sty m:val="p"/>
                  </m:rPr>
                  <m:t>shell</m:t>
                </m:r>
              </m:sub>
            </m:sSub>
          </m:num>
          <m:den>
            <m:r>
              <m:rPr>
                <m:sty m:val="p"/>
              </m:rPr>
              <m:t>Δ</m:t>
            </m:r>
            <m:r>
              <m:t>R</m:t>
            </m:r>
          </m:den>
        </m:f>
        <m:r>
          <m:rPr>
            <m:sty m:val="p"/>
          </m:rPr>
          <m:t>≈</m:t>
        </m:r>
        <m:f>
          <m:fPr>
            <m:type m:val="bar"/>
          </m:fPr>
          <m:num>
            <m:r>
              <m:t>1</m:t>
            </m:r>
          </m:num>
          <m:den>
            <m:r>
              <m:t>30</m:t>
            </m:r>
          </m:den>
        </m:f>
        <m:r>
          <m:rPr>
            <m:sty m:val="p"/>
          </m:rPr>
          <m:t>⋅</m:t>
        </m:r>
        <m:f>
          <m:fPr>
            <m:type m:val="bar"/>
          </m:fPr>
          <m:num>
            <m:r>
              <m:t>12</m:t>
            </m:r>
          </m:num>
          <m:den>
            <m:r>
              <m:t>1</m:t>
            </m:r>
          </m:den>
        </m:f>
        <m:r>
          <m:rPr>
            <m:sty m:val="p"/>
          </m:rPr>
          <m:t>≈</m:t>
        </m:r>
        <m:r>
          <m:t>0.4</m:t>
        </m:r>
      </m:oMath>
    </w:p>
    <w:p>
      <w:pPr>
        <w:pStyle w:val="BodyText"/>
      </w:pPr>
      <w:r>
        <w:t xml:space="preserve">The gradient ratio is of order unity — the shell’s segment compression is comparable to the ambient stellar field at this distance. The temperature inversion is marginal but real.</w:t>
      </w:r>
    </w:p>
    <w:bookmarkEnd w:id="1003"/>
    <w:bookmarkEnd w:id="1004"/>
    <w:bookmarkStart w:id="1005" w:name="molecular-zone-predictions"/>
    <w:p>
      <w:pPr>
        <w:pStyle w:val="Heading2"/>
      </w:pPr>
      <w:r>
        <w:rPr>
          <w:rStyle w:val="SectionNumber"/>
        </w:rPr>
        <w:t xml:space="preserve">27.4</w:t>
      </w:r>
      <w:r>
        <w:tab/>
      </w:r>
      <w:r>
        <w:t xml:space="preserve">Molecular Zone Predictions</w:t>
      </w:r>
    </w:p>
    <w:p>
      <w:pPr>
        <w:pStyle w:val="FirstParagraph"/>
      </w:pPr>
      <w:r>
        <w:t xml:space="preserve">SSZ predicts molecular zones at radii where dΞ/dr creates temperature inversions below the molecular dissociation threshold. For the key molecules: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Molecule</w:t>
            </w:r>
          </w:p>
        </w:tc>
        <w:tc>
          <w:tcPr/>
          <w:p>
            <w:pPr>
              <w:pStyle w:val="Compact"/>
            </w:pPr>
            <w:r>
              <w:t xml:space="preserve">T_diss (K)</w:t>
            </w:r>
          </w:p>
        </w:tc>
        <w:tc>
          <w:tcPr/>
          <w:p>
            <w:pPr>
              <w:pStyle w:val="Compact"/>
            </w:pPr>
            <w:r>
              <w:t xml:space="preserve">Predicted location</w:t>
            </w:r>
          </w:p>
        </w:tc>
        <w:tc>
          <w:tcPr/>
          <w:p>
            <w:pPr>
              <w:pStyle w:val="Compact"/>
            </w:pPr>
            <w:r>
              <w:t xml:space="preserve">Predicted T_rot (K)</w:t>
            </w:r>
          </w:p>
        </w:tc>
      </w:tr>
      <w:tr>
        <w:tc>
          <w:tcPr/>
          <w:p>
            <w:pPr>
              <w:pStyle w:val="Compact"/>
            </w:pPr>
            <w:r>
              <w:t xml:space="preserve">CO</w:t>
            </w:r>
          </w:p>
        </w:tc>
        <w:tc>
          <w:tcPr/>
          <w:p>
            <w:pPr>
              <w:pStyle w:val="Compact"/>
            </w:pPr>
            <w:r>
              <w:t xml:space="preserve">~5000</w:t>
            </w:r>
          </w:p>
        </w:tc>
        <w:tc>
          <w:tcPr/>
          <w:p>
            <w:pPr>
              <w:pStyle w:val="Compact"/>
            </w:pPr>
            <w:r>
              <w:t xml:space="preserve">Inner edge of outer shell</w:t>
            </w:r>
          </w:p>
        </w:tc>
        <w:tc>
          <w:tcPr/>
          <w:p>
            <w:pPr>
              <w:pStyle w:val="Compact"/>
            </w:pPr>
            <w:r>
              <w:t xml:space="preserve">40–80</w:t>
            </w:r>
          </w:p>
        </w:tc>
      </w:tr>
      <w:tr>
        <w:tc>
          <w:tcPr/>
          <w:p>
            <w:pPr>
              <w:pStyle w:val="Compact"/>
            </w:pPr>
            <w:r>
              <w:t xml:space="preserve">HCN</w:t>
            </w:r>
          </w:p>
        </w:tc>
        <w:tc>
          <w:tcPr/>
          <w:p>
            <w:pPr>
              <w:pStyle w:val="Compact"/>
            </w:pPr>
            <w:r>
              <w:t xml:space="preserve">~3000</w:t>
            </w:r>
          </w:p>
        </w:tc>
        <w:tc>
          <w:tcPr/>
          <w:p>
            <w:pPr>
              <w:pStyle w:val="Compact"/>
            </w:pPr>
            <w:r>
              <w:t xml:space="preserve">Inner edge of outer shell</w:t>
            </w:r>
          </w:p>
        </w:tc>
        <w:tc>
          <w:tcPr/>
          <w:p>
            <w:pPr>
              <w:pStyle w:val="Compact"/>
            </w:pPr>
            <w:r>
              <w:t xml:space="preserve">30–60</w:t>
            </w:r>
          </w:p>
        </w:tc>
      </w:tr>
      <w:tr>
        <w:tc>
          <w:tcPr/>
          <w:p>
            <w:pPr>
              <w:pStyle w:val="Compact"/>
            </w:pPr>
            <w:r>
              <w:t xml:space="preserve">CS</w:t>
            </w:r>
          </w:p>
        </w:tc>
        <w:tc>
          <w:tcPr/>
          <w:p>
            <w:pPr>
              <w:pStyle w:val="Compact"/>
            </w:pPr>
            <w:r>
              <w:t xml:space="preserve">~4000</w:t>
            </w:r>
          </w:p>
        </w:tc>
        <w:tc>
          <w:tcPr/>
          <w:p>
            <w:pPr>
              <w:pStyle w:val="Compact"/>
            </w:pPr>
            <w:r>
              <w:t xml:space="preserve">Outer edge of inner shell</w:t>
            </w:r>
          </w:p>
        </w:tc>
        <w:tc>
          <w:tcPr/>
          <w:p>
            <w:pPr>
              <w:pStyle w:val="Compact"/>
            </w:pPr>
            <w:r>
              <w:t xml:space="preserve">50–90</w:t>
            </w:r>
          </w:p>
        </w:tc>
      </w:tr>
    </w:tbl>
    <w:p>
      <w:pPr>
        <w:pStyle w:val="BodyText"/>
      </w:pPr>
      <w:r>
        <w:t xml:space="preserve">The predicted rotational temperature:</w:t>
      </w:r>
    </w:p>
    <w:p>
      <w:pPr>
        <w:pStyle w:val="BodyText"/>
      </w:pPr>
      <m:oMath>
        <m:sSub>
          <m:e>
            <m:r>
              <m:t>T</m:t>
            </m:r>
          </m:e>
          <m:sub>
            <m:r>
              <m:rPr>
                <m:nor/>
                <m:sty m:val="p"/>
              </m:rPr>
              <m:t>rot</m:t>
            </m:r>
          </m:sub>
        </m:sSub>
        <m:r>
          <m:rPr>
            <m:sty m:val="p"/>
          </m:rPr>
          <m:t>∼</m:t>
        </m:r>
        <m:sSub>
          <m:e>
            <m:r>
              <m:t>T</m:t>
            </m:r>
          </m:e>
          <m:sub>
            <m:r>
              <m:rPr>
                <m:nor/>
                <m:sty m:val="p"/>
              </m:rPr>
              <m:t>ambient</m:t>
            </m:r>
          </m:sub>
        </m:sSub>
        <m:r>
          <m:rPr>
            <m:sty m:val="p"/>
          </m:rPr>
          <m:t>(</m:t>
        </m:r>
        <m:r>
          <m:t>r</m:t>
        </m:r>
        <m:r>
          <m:rPr>
            <m:sty m:val="p"/>
          </m:rPr>
          <m:t>)</m:t>
        </m:r>
        <m:r>
          <m:rPr>
            <m:sty m:val="p"/>
          </m:rPr>
          <m:t>⋅</m:t>
        </m:r>
        <m:f>
          <m:fPr>
            <m:type m:val="bar"/>
          </m:fPr>
          <m:num>
            <m:sSub>
              <m:e>
                <m:r>
                  <m:t>D</m:t>
                </m:r>
              </m:e>
              <m:sub>
                <m:r>
                  <m:rPr>
                    <m:nor/>
                    <m:sty m:val="p"/>
                  </m:rPr>
                  <m:t>shell</m:t>
                </m:r>
              </m:sub>
            </m:sSub>
          </m:num>
          <m:den>
            <m:sSub>
              <m:e>
                <m:r>
                  <m:t>D</m:t>
                </m:r>
              </m:e>
              <m:sub>
                <m:r>
                  <m:rPr>
                    <m:nor/>
                    <m:sty m:val="p"/>
                  </m:rPr>
                  <m:t>ambient</m:t>
                </m:r>
              </m:sub>
            </m:sSub>
          </m:den>
        </m:f>
        <m:r>
          <m:rPr>
            <m:sty m:val="p"/>
          </m:rPr>
          <m:t>≈</m:t>
        </m:r>
        <m:sSub>
          <m:e>
            <m:r>
              <m:t>T</m:t>
            </m:r>
          </m:e>
          <m:sub>
            <m:r>
              <m:rPr>
                <m:nor/>
                <m:sty m:val="p"/>
              </m:rPr>
              <m:t>ambient</m:t>
            </m:r>
          </m:sub>
        </m:sSub>
        <m:r>
          <m:rPr>
            <m:sty m:val="p"/>
          </m:rPr>
          <m:t>⋅</m:t>
        </m:r>
        <m:f>
          <m:fPr>
            <m:type m:val="bar"/>
          </m:fPr>
          <m:num>
            <m:r>
              <m:t>1</m:t>
            </m:r>
          </m:num>
          <m:den>
            <m:r>
              <m:t>1</m:t>
            </m:r>
            <m:r>
              <m:rPr>
                <m:sty m:val="p"/>
              </m:rPr>
              <m:t>+</m:t>
            </m:r>
            <m:r>
              <m:t>δ</m:t>
            </m:r>
            <m:r>
              <m:rPr>
                <m:sty m:val="p"/>
              </m:rPr>
              <m:t>Ξ</m:t>
            </m:r>
          </m:den>
        </m:f>
      </m:oMath>
    </w:p>
    <w:p>
      <w:pPr>
        <w:pStyle w:val="BodyText"/>
      </w:pPr>
      <w:r>
        <w:t xml:space="preserve">where δΞ is the excess segment density from the shell compression. For typical parameters: T_rot ~ 40–80 K for CO at the outer shell boundary.</w:t>
      </w:r>
    </w:p>
    <w:bookmarkEnd w:id="1005"/>
    <w:bookmarkStart w:id="1006" w:name="six-predictions-all-confirmed"/>
    <w:p>
      <w:pPr>
        <w:pStyle w:val="Heading2"/>
      </w:pPr>
      <w:r>
        <w:rPr>
          <w:rStyle w:val="SectionNumber"/>
        </w:rPr>
        <w:t xml:space="preserve">27.5</w:t>
      </w:r>
      <w:r>
        <w:tab/>
      </w:r>
      <w:r>
        <w:t xml:space="preserve">Six Predictions — All Confirmed</w:t>
      </w:r>
    </w:p>
    <w:p>
      <w:pPr>
        <w:pStyle w:val="FirstParagraph"/>
      </w:pPr>
      <w:r>
        <w:t xml:space="preserve">The g79-cygnus-test repository (</w:t>
      </w:r>
      <w:r>
        <w:rPr>
          <w:rStyle w:val="VerbatimChar"/>
        </w:rPr>
        <w:t xml:space="preserve">E:/clone\g79-cygnus-test\</w:t>
      </w:r>
      <w:r>
        <w:t xml:space="preserve">) documents six predictions tested against archival data:</w:t>
      </w:r>
    </w:p>
    <w:tbl>
      <w:tblPr>
        <w:tblStyle w:val="Table"/>
        <w:tblW w:type="pct" w:w="5000"/>
        <w:tblLayout w:type="fixed"/>
        <w:tblLook w:firstRow="1" w:lastRow="0" w:firstColumn="0" w:lastColumn="0" w:noHBand="0" w:noVBand="0" w:val="0020"/>
      </w:tblPr>
      <w:tblGrid>
        <w:gridCol w:w="465"/>
        <w:gridCol w:w="1708"/>
        <w:gridCol w:w="1708"/>
        <w:gridCol w:w="1552"/>
        <w:gridCol w:w="1242"/>
        <w:gridCol w:w="1242"/>
      </w:tblGrid>
      <w:tr>
        <w:trPr>
          <w:tblHeader w:val="on"/>
        </w:trPr>
        <w:tc>
          <w:tcPr/>
          <w:p>
            <w:pPr>
              <w:pStyle w:val="Compact"/>
            </w:pPr>
            <w:r>
              <w:t xml:space="preserve">#</w:t>
            </w:r>
          </w:p>
        </w:tc>
        <w:tc>
          <w:tcPr/>
          <w:p>
            <w:pPr>
              <w:pStyle w:val="Compact"/>
            </w:pPr>
            <w:r>
              <w:t xml:space="preserve">Prediction</w:t>
            </w:r>
          </w:p>
        </w:tc>
        <w:tc>
          <w:tcPr/>
          <w:p>
            <w:pPr>
              <w:pStyle w:val="Compact"/>
            </w:pPr>
            <w:r>
              <w:t xml:space="preserve">SSZ Value</w:t>
            </w:r>
          </w:p>
        </w:tc>
        <w:tc>
          <w:tcPr/>
          <w:p>
            <w:pPr>
              <w:pStyle w:val="Compact"/>
            </w:pPr>
            <w:r>
              <w:t xml:space="preserve">Observed</w:t>
            </w:r>
          </w:p>
        </w:tc>
        <w:tc>
          <w:tcPr/>
          <w:p>
            <w:pPr>
              <w:pStyle w:val="Compact"/>
            </w:pPr>
            <w:r>
              <w:t xml:space="preserve">Source</w:t>
            </w:r>
          </w:p>
        </w:tc>
        <w:tc>
          <w:tcPr/>
          <w:p>
            <w:pPr>
              <w:pStyle w:val="Compact"/>
            </w:pPr>
            <w:r>
              <w:t xml:space="preserve">Status</w:t>
            </w:r>
          </w:p>
        </w:tc>
      </w:tr>
      <w:tr>
        <w:tc>
          <w:tcPr/>
          <w:p>
            <w:pPr>
              <w:pStyle w:val="Compact"/>
            </w:pPr>
            <w:r>
              <w:t xml:space="preserve">1</w:t>
            </w:r>
          </w:p>
        </w:tc>
        <w:tc>
          <w:tcPr/>
          <w:p>
            <w:pPr>
              <w:pStyle w:val="Compact"/>
            </w:pPr>
            <w:r>
              <w:t xml:space="preserve">CO emission location</w:t>
            </w:r>
          </w:p>
        </w:tc>
        <w:tc>
          <w:tcPr/>
          <w:p>
            <w:pPr>
              <w:pStyle w:val="Compact"/>
            </w:pPr>
            <w:r>
              <w:t xml:space="preserve">Inner edge, outer shell</w:t>
            </w:r>
          </w:p>
        </w:tc>
        <w:tc>
          <w:tcPr/>
          <w:p>
            <w:pPr>
              <w:pStyle w:val="Compact"/>
            </w:pPr>
            <w:r>
              <w:t xml:space="preserve">Confirmed</w:t>
            </w:r>
          </w:p>
        </w:tc>
        <w:tc>
          <w:tcPr/>
          <w:p>
            <w:pPr>
              <w:pStyle w:val="Compact"/>
            </w:pPr>
            <w:r>
              <w:t xml:space="preserve">ALMA Band 6</w:t>
            </w:r>
          </w:p>
        </w:tc>
        <w:tc>
          <w:tcPr/>
          <w:p>
            <w:pPr>
              <w:pStyle w:val="Compact"/>
            </w:pPr>
            <w:r>
              <w:t xml:space="preserve">$\surd$</w:t>
            </w:r>
          </w:p>
        </w:tc>
      </w:tr>
      <w:tr>
        <w:tc>
          <w:tcPr/>
          <w:p>
            <w:pPr>
              <w:pStyle w:val="Compact"/>
            </w:pPr>
            <w:r>
              <w:t xml:space="preserve">2</w:t>
            </w:r>
          </w:p>
        </w:tc>
        <w:tc>
          <w:tcPr/>
          <w:p>
            <w:pPr>
              <w:pStyle w:val="Compact"/>
            </w:pPr>
            <w:r>
              <w:t xml:space="preserve">Temperature inversion</w:t>
            </w:r>
          </w:p>
        </w:tc>
        <w:tc>
          <w:tcPr/>
          <w:p>
            <w:pPr>
              <w:pStyle w:val="Compact"/>
            </w:pPr>
            <w:r>
              <w:t xml:space="preserve">dT/dr &lt; 0 at shell</w:t>
            </w:r>
          </w:p>
        </w:tc>
        <w:tc>
          <w:tcPr/>
          <w:p>
            <w:pPr>
              <w:pStyle w:val="Compact"/>
            </w:pPr>
            <w:r>
              <w:t xml:space="preserve">Confirmed</w:t>
            </w:r>
          </w:p>
        </w:tc>
        <w:tc>
          <w:tcPr/>
          <w:p>
            <w:pPr>
              <w:pStyle w:val="Compact"/>
            </w:pPr>
            <w:r>
              <w:t xml:space="preserve">Multi-λ SED</w:t>
            </w:r>
          </w:p>
        </w:tc>
        <w:tc>
          <w:tcPr/>
          <w:p>
            <w:pPr>
              <w:pStyle w:val="Compact"/>
            </w:pPr>
            <w:r>
              <w:t xml:space="preserve">$\surd$</w:t>
            </w:r>
          </w:p>
        </w:tc>
      </w:tr>
      <w:tr>
        <w:tc>
          <w:tcPr/>
          <w:p>
            <w:pPr>
              <w:pStyle w:val="Compact"/>
            </w:pPr>
            <w:r>
              <w:t xml:space="preserve">3</w:t>
            </w:r>
          </w:p>
        </w:tc>
        <w:tc>
          <w:tcPr/>
          <w:p>
            <w:pPr>
              <w:pStyle w:val="Compact"/>
            </w:pPr>
            <w:r>
              <w:t xml:space="preserve">CO rotational T</w:t>
            </w:r>
          </w:p>
        </w:tc>
        <w:tc>
          <w:tcPr/>
          <w:p>
            <w:pPr>
              <w:pStyle w:val="Compact"/>
            </w:pPr>
            <w:r>
              <w:t xml:space="preserve">40–80 K</w:t>
            </w:r>
          </w:p>
        </w:tc>
        <w:tc>
          <w:tcPr/>
          <w:p>
            <w:pPr>
              <w:pStyle w:val="Compact"/>
            </w:pPr>
            <w:r>
              <w:t xml:space="preserve">50 ± 15 K</w:t>
            </w:r>
          </w:p>
        </w:tc>
        <w:tc>
          <w:tcPr/>
          <w:p>
            <w:pPr>
              <w:pStyle w:val="Compact"/>
            </w:pPr>
            <w:r>
              <w:t xml:space="preserve">mm spectroscopy</w:t>
            </w:r>
          </w:p>
        </w:tc>
        <w:tc>
          <w:tcPr/>
          <w:p>
            <w:pPr>
              <w:pStyle w:val="Compact"/>
            </w:pPr>
            <w:r>
              <w:t xml:space="preserve">$\surd$</w:t>
            </w:r>
          </w:p>
        </w:tc>
      </w:tr>
      <w:tr>
        <w:tc>
          <w:tcPr/>
          <w:p>
            <w:pPr>
              <w:pStyle w:val="Compact"/>
            </w:pPr>
            <w:r>
              <w:t xml:space="preserve">4</w:t>
            </w:r>
          </w:p>
        </w:tc>
        <w:tc>
          <w:tcPr/>
          <w:p>
            <w:pPr>
              <w:pStyle w:val="Compact"/>
            </w:pPr>
            <w:r>
              <w:t xml:space="preserve">Dust-to-gas anomaly</w:t>
            </w:r>
          </w:p>
        </w:tc>
        <w:tc>
          <w:tcPr/>
          <w:p>
            <w:pPr>
              <w:pStyle w:val="Compact"/>
            </w:pPr>
            <w:r>
              <w:t xml:space="preserve">Elevated at shell edge</w:t>
            </w:r>
          </w:p>
        </w:tc>
        <w:tc>
          <w:tcPr/>
          <w:p>
            <w:pPr>
              <w:pStyle w:val="Compact"/>
            </w:pPr>
            <w:r>
              <w:t xml:space="preserve">Confirmed</w:t>
            </w:r>
          </w:p>
        </w:tc>
        <w:tc>
          <w:tcPr/>
          <w:p>
            <w:pPr>
              <w:pStyle w:val="Compact"/>
            </w:pPr>
            <w:r>
              <w:t xml:space="preserve">Herschel/PACS</w:t>
            </w:r>
          </w:p>
        </w:tc>
        <w:tc>
          <w:tcPr/>
          <w:p>
            <w:pPr>
              <w:pStyle w:val="Compact"/>
            </w:pPr>
            <w:r>
              <w:t xml:space="preserve">$\surd$</w:t>
            </w:r>
          </w:p>
        </w:tc>
      </w:tr>
      <w:tr>
        <w:tc>
          <w:tcPr/>
          <w:p>
            <w:pPr>
              <w:pStyle w:val="Compact"/>
            </w:pPr>
            <w:r>
              <w:t xml:space="preserve">5</w:t>
            </w:r>
          </w:p>
        </w:tc>
        <w:tc>
          <w:tcPr/>
          <w:p>
            <w:pPr>
              <w:pStyle w:val="Compact"/>
            </w:pPr>
            <w:r>
              <w:t xml:space="preserve">Radial v gradient</w:t>
            </w:r>
          </w:p>
        </w:tc>
        <w:tc>
          <w:tcPr/>
          <w:p>
            <w:pPr>
              <w:pStyle w:val="Compact"/>
            </w:pPr>
            <w:r>
              <w:t xml:space="preserve">Decreasing outward</w:t>
            </w:r>
          </w:p>
        </w:tc>
        <w:tc>
          <w:tcPr/>
          <w:p>
            <w:pPr>
              <w:pStyle w:val="Compact"/>
            </w:pPr>
            <w:r>
              <w:t xml:space="preserve">Confirmed</w:t>
            </w:r>
          </w:p>
        </w:tc>
        <w:tc>
          <w:tcPr/>
          <w:p>
            <w:pPr>
              <w:pStyle w:val="Compact"/>
            </w:pPr>
            <w:r>
              <w:t xml:space="preserve">Optical spectro</w:t>
            </w:r>
          </w:p>
        </w:tc>
        <w:tc>
          <w:tcPr/>
          <w:p>
            <w:pPr>
              <w:pStyle w:val="Compact"/>
            </w:pPr>
            <w:r>
              <w:t xml:space="preserve">$\surd$</w:t>
            </w:r>
          </w:p>
        </w:tc>
      </w:tr>
      <w:tr>
        <w:tc>
          <w:tcPr/>
          <w:p>
            <w:pPr>
              <w:pStyle w:val="Compact"/>
            </w:pPr>
            <w:r>
              <w:t xml:space="preserve">6</w:t>
            </w:r>
          </w:p>
        </w:tc>
        <w:tc>
          <w:tcPr/>
          <w:p>
            <w:pPr>
              <w:pStyle w:val="Compact"/>
            </w:pPr>
            <w:r>
              <w:t xml:space="preserve">Temporal consistency</w:t>
            </w:r>
          </w:p>
        </w:tc>
        <w:tc>
          <w:tcPr/>
          <w:p>
            <w:pPr>
              <w:pStyle w:val="Compact"/>
            </w:pPr>
            <w:r>
              <w:t xml:space="preserve">Matches expansion age</w:t>
            </w:r>
          </w:p>
        </w:tc>
        <w:tc>
          <w:tcPr/>
          <w:p>
            <w:pPr>
              <w:pStyle w:val="Compact"/>
            </w:pPr>
            <w:r>
              <w:t xml:space="preserve">Confirmed</w:t>
            </w:r>
          </w:p>
        </w:tc>
        <w:tc>
          <w:tcPr/>
          <w:p>
            <w:pPr>
              <w:pStyle w:val="Compact"/>
            </w:pPr>
            <w:r>
              <w:t xml:space="preserve">Multi-epoch</w:t>
            </w:r>
          </w:p>
        </w:tc>
        <w:tc>
          <w:tcPr/>
          <w:p>
            <w:pPr>
              <w:pStyle w:val="Compact"/>
            </w:pPr>
            <w:r>
              <w:t xml:space="preserve">$\surd$</w:t>
            </w:r>
          </w:p>
        </w:tc>
      </w:tr>
    </w:tbl>
    <w:p>
      <w:pPr>
        <w:pStyle w:val="BodyText"/>
      </w:pPr>
      <w:r>
        <w:rPr>
          <w:b/>
          <w:bCs/>
        </w:rPr>
        <w:t xml:space="preserve">All six predictions confirmed. Zero free parameters adjusted.</w:t>
      </w:r>
    </w:p>
    <w:bookmarkEnd w:id="1006"/>
    <w:bookmarkStart w:id="1010" w:name="statistical-significance-and-caveats"/>
    <w:p>
      <w:pPr>
        <w:pStyle w:val="Heading2"/>
      </w:pPr>
      <w:r>
        <w:rPr>
          <w:rStyle w:val="SectionNumber"/>
        </w:rPr>
        <w:t xml:space="preserve">27.6</w:t>
      </w:r>
      <w:r>
        <w:tab/>
      </w:r>
      <w:r>
        <w:t xml:space="preserve">Statistical Significance and Caveats</w:t>
      </w:r>
    </w:p>
    <w:bookmarkStart w:id="1007" w:name="significance"/>
    <w:p>
      <w:pPr>
        <w:pStyle w:val="Heading3"/>
      </w:pPr>
      <w:r>
        <w:rPr>
          <w:rStyle w:val="SectionNumber"/>
        </w:rPr>
        <w:t xml:space="preserve">27.6.1</w:t>
      </w:r>
      <w:r>
        <w:tab/>
      </w:r>
      <w:r>
        <w:t xml:space="preserve">Significance</w:t>
      </w:r>
    </w:p>
    <w:p>
      <w:pPr>
        <w:pStyle w:val="FirstParagraph"/>
      </w:pPr>
      <w:r>
        <w:t xml:space="preserve">Six independent predictions, zero free parameters, zero failures. Under the null hypothesis (each prediction has 50% prior probability of success by chance), the p-value is:</w:t>
      </w:r>
    </w:p>
    <w:p>
      <w:pPr>
        <w:pStyle w:val="BodyText"/>
      </w:pPr>
      <m:oMath>
        <m:r>
          <m:t>p</m:t>
        </m:r>
        <m:r>
          <m:rPr>
            <m:sty m:val="p"/>
          </m:rPr>
          <m:t>=</m:t>
        </m:r>
        <m:r>
          <m:rPr>
            <m:sty m:val="p"/>
          </m:rPr>
          <m:t>(</m:t>
        </m:r>
        <m:r>
          <m:t>1</m:t>
        </m:r>
        <m:r>
          <m:rPr>
            <m:sty m:val="p"/>
          </m:rPr>
          <m:t>/</m:t>
        </m:r>
        <m:r>
          <m:t>2</m:t>
        </m:r>
        <m:sSup>
          <m:e>
            <m:r>
              <m:rPr>
                <m:sty m:val="p"/>
              </m:rPr>
              <m:t>)</m:t>
            </m:r>
          </m:e>
          <m:sup>
            <m:r>
              <m:t>6</m:t>
            </m:r>
          </m:sup>
        </m:sSup>
        <m:r>
          <m:rPr>
            <m:sty m:val="p"/>
          </m:rPr>
          <m:t>=</m:t>
        </m:r>
        <m:r>
          <m:t>1</m:t>
        </m:r>
        <m:r>
          <m:rPr>
            <m:sty m:val="p"/>
          </m:rPr>
          <m:t>/</m:t>
        </m:r>
        <m:r>
          <m:t>64</m:t>
        </m:r>
        <m:r>
          <m:rPr>
            <m:sty m:val="p"/>
          </m:rPr>
          <m:t>≈</m:t>
        </m:r>
        <m:r>
          <m:t>0.016</m:t>
        </m:r>
        <m:r>
          <m:rPr>
            <m:sty m:val="p"/>
          </m:rPr>
          <m:t>≈</m:t>
        </m:r>
        <m:r>
          <m:t>1.6</m:t>
        </m:r>
        <m:r>
          <m:rPr>
            <m:sty m:val="p"/>
          </m:rPr>
          <m:t>%</m:t>
        </m:r>
      </m:oMath>
    </w:p>
    <w:p>
      <w:pPr>
        <w:pStyle w:val="BodyText"/>
      </w:pPr>
      <w:r>
        <w:t xml:space="preserve">This is below the conventional 5% significance threshold — suggestive but not conclusive by the standards of particle physics (5σ = p &lt; 3 × 10⁻⁷).</w:t>
      </w:r>
    </w:p>
    <w:bookmarkEnd w:id="1007"/>
    <w:bookmarkStart w:id="1008" w:name="caveats"/>
    <w:p>
      <w:pPr>
        <w:pStyle w:val="Heading3"/>
      </w:pPr>
      <w:r>
        <w:rPr>
          <w:rStyle w:val="SectionNumber"/>
        </w:rPr>
        <w:t xml:space="preserve">27.6.2</w:t>
      </w:r>
      <w:r>
        <w:tab/>
      </w:r>
      <w:r>
        <w:t xml:space="preserve">Caveats</w:t>
      </w:r>
    </w:p>
    <w:p>
      <w:pPr>
        <w:pStyle w:val="FirstParagraph"/>
      </w:pPr>
      <w:r>
        <w:rPr>
          <w:b/>
          <w:bCs/>
        </w:rPr>
        <w:t xml:space="preserve">1.</w:t>
      </w:r>
      <w:r>
        <w:t xml:space="preserve"> </w:t>
      </w:r>
      <w:r>
        <w:t xml:space="preserve">Individual predictions can be explained by standard astrophysics (dust shielding, radiative transfer). SSZ’s explanation is complementary, not exclusive.</w:t>
      </w:r>
    </w:p>
    <w:p>
      <w:pPr>
        <w:pStyle w:val="BodyText"/>
      </w:pPr>
      <w:r>
        <w:rPr>
          <w:b/>
          <w:bCs/>
        </w:rPr>
        <w:t xml:space="preserve">2.</w:t>
      </w:r>
      <w:r>
        <w:t xml:space="preserve"> </w:t>
      </w:r>
      <w:r>
        <w:t xml:space="preserve">The 50% prior is generous — some predictions (e.g., radial velocity gradient) might have higher prior probability from standard physics alone.</w:t>
      </w:r>
    </w:p>
    <w:p>
      <w:pPr>
        <w:pStyle w:val="BodyText"/>
      </w:pPr>
      <w:r>
        <w:rPr>
          <w:b/>
          <w:bCs/>
        </w:rPr>
        <w:t xml:space="preserve">3.</w:t>
      </w:r>
      <w:r>
        <w:t xml:space="preserve"> </w:t>
      </w:r>
      <w:r>
        <w:t xml:space="preserve">Only one nebula tested. More LBV nebulae (AG Car, η Car, P Cygni) should be analyzed to build a larger sample.</w:t>
      </w:r>
    </w:p>
    <w:p>
      <w:pPr>
        <w:pStyle w:val="BodyText"/>
      </w:pPr>
      <w:r>
        <w:rPr>
          <w:b/>
          <w:bCs/>
        </w:rPr>
        <w:t xml:space="preserve">What makes G79 special:</w:t>
      </w:r>
      <w:r>
        <w:t xml:space="preserve"> </w:t>
      </w:r>
      <w:r>
        <w:t xml:space="preserve">Unlike Solar System tests (where SSZ</w:t>
      </w:r>
      <w:r>
        <w:t xml:space="preserve"> </w:t>
      </w:r>
      <m:oMath>
        <m:r>
          <m:rPr>
            <m:sty m:val="p"/>
          </m:rPr>
          <m:t>≈</m:t>
        </m:r>
      </m:oMath>
      <w:r>
        <w:t xml:space="preserve"> </w:t>
      </w:r>
      <w:r>
        <w:t xml:space="preserve">GR to ppb), G79 tests the segment lattice mechanism in a dynamic astrophysical context far from compact objects. If the mechanism works here, the segment lattice has observable effects beyond gravitational time dilation.</w:t>
      </w:r>
    </w:p>
    <w:bookmarkEnd w:id="1008"/>
    <w:bookmarkStart w:id="1009" w:name="future-tests"/>
    <w:p>
      <w:pPr>
        <w:pStyle w:val="Heading3"/>
      </w:pPr>
      <w:r>
        <w:rPr>
          <w:rStyle w:val="SectionNumber"/>
        </w:rPr>
        <w:t xml:space="preserve">27.6.3</w:t>
      </w:r>
      <w:r>
        <w:tab/>
      </w:r>
      <w:r>
        <w:t xml:space="preserve">Future Tests</w:t>
      </w:r>
    </w:p>
    <w:p>
      <w:pPr>
        <w:pStyle w:val="FirstParagraph"/>
      </w:pPr>
      <w:r>
        <w:t xml:space="preserve">Three LBV nebulae are candidates for follow-up: AG Carinae (d~6 kpc, ALMA Band 6), Eta Carinae equatorial skirt (ALMA molecular tracers), and P Cygni (d~1.8 kpc, multiple nested shells). Confirmation in two more nebulae would push the combined p-value below 10^-4.</w:t>
      </w:r>
    </w:p>
    <w:bookmarkEnd w:id="1009"/>
    <w:bookmarkEnd w:id="1010"/>
    <w:bookmarkStart w:id="1013" w:name="validation-and-consistency-23"/>
    <w:p>
      <w:pPr>
        <w:pStyle w:val="Heading2"/>
      </w:pPr>
      <w:r>
        <w:rPr>
          <w:rStyle w:val="SectionNumber"/>
        </w:rPr>
        <w:t xml:space="preserve">27.7</w:t>
      </w:r>
      <w:r>
        <w:tab/>
      </w:r>
      <w:r>
        <w:t xml:space="preserve">Validation and Consistency</w:t>
      </w:r>
    </w:p>
    <w:p>
      <w:pPr>
        <w:pStyle w:val="FirstParagraph"/>
      </w:pPr>
      <w:r>
        <w:rPr>
          <w:b/>
          <w:bCs/>
        </w:rPr>
        <w:t xml:space="preserve">Test Files:</w:t>
      </w:r>
      <w:r>
        <w:t xml:space="preserve"> </w:t>
      </w:r>
      <w:r>
        <w:rPr>
          <w:rStyle w:val="VerbatimChar"/>
        </w:rPr>
        <w:t xml:space="preserve">g79-cygnus-tests</w:t>
      </w:r>
      <w:r>
        <w:t xml:space="preserve"> </w:t>
      </w:r>
      <w:r>
        <w:t xml:space="preserve">repository (6/6 PASS)</w:t>
      </w:r>
    </w:p>
    <w:p>
      <w:pPr>
        <w:pStyle w:val="BodyText"/>
      </w:pPr>
      <w:r>
        <w:rPr>
          <w:b/>
          <w:bCs/>
        </w:rPr>
        <w:t xml:space="preserve">What tests prove:</w:t>
      </w:r>
      <w:r>
        <w:t xml:space="preserve"> </w:t>
      </w:r>
      <w:r>
        <w:t xml:space="preserve">All six predictions match archival observations; temperature inversion consistent with segment-density gradient model; no parameters adjusted.</w:t>
      </w:r>
    </w:p>
    <w:p>
      <w:pPr>
        <w:pStyle w:val="BodyText"/>
      </w:pPr>
      <w:r>
        <w:rPr>
          <w:b/>
          <w:bCs/>
        </w:rPr>
        <w:t xml:space="preserve">What tests do NOT prove:</w:t>
      </w:r>
      <w:r>
        <w:t xml:space="preserve"> </w:t>
      </w:r>
      <w:r>
        <w:t xml:space="preserve">Unique explanation — standard astrophysics provides alternative accounts for individual features.</w:t>
      </w:r>
    </w:p>
    <w:p>
      <w:pPr>
        <w:pStyle w:val="BodyText"/>
      </w:pPr>
      <w:r>
        <w:rPr>
          <w:b/>
          <w:bCs/>
        </w:rPr>
        <w:t xml:space="preserve">Reproduction:</w:t>
      </w:r>
      <w:r>
        <w:t xml:space="preserve"> </w:t>
      </w:r>
      <w:r>
        <w:rPr>
          <w:rStyle w:val="VerbatimChar"/>
        </w:rPr>
        <w:t xml:space="preserve">E:/clone\g79-cygnus-test\</w:t>
      </w:r>
      <w:r>
        <w:t xml:space="preserve"> </w:t>
      </w:r>
      <w:r>
        <w:t xml:space="preserve">## Physical Mechanism in Detail</w:t>
      </w:r>
    </w:p>
    <w:bookmarkStart w:id="1011" w:name="X187cd3a29708c4e53b7469cd4b0831f11f11a87"/>
    <w:p>
      <w:pPr>
        <w:pStyle w:val="Heading3"/>
      </w:pPr>
      <w:r>
        <w:rPr>
          <w:rStyle w:val="SectionNumber"/>
        </w:rPr>
        <w:t xml:space="preserve">27.7.1</w:t>
      </w:r>
      <w:r>
        <w:tab/>
      </w:r>
      <w:r>
        <w:t xml:space="preserve">Segment-Density Gradient and Temperature Inversion</w:t>
      </w:r>
    </w:p>
    <w:p>
      <w:pPr>
        <w:pStyle w:val="FirstParagraph"/>
      </w:pPr>
      <w:r>
        <w:t xml:space="preserve">The central LBV star (M approximately 30 M_sun) creates a segment density field Xi(r) = r_s/(2r) in its vicinity. The nebula expands through this field at approximately 30 km/s. As gas parcels move outward through decreasing Xi, they experience a local change in the effective gravitational potential that modifies their thermal equilibrium.</w:t>
      </w:r>
    </w:p>
    <w:p>
      <w:pPr>
        <w:pStyle w:val="BodyText"/>
      </w:pPr>
      <w:r>
        <w:t xml:space="preserve">The key mechanism: the segment density gradient dXi/dr = -r_s/(2r^2) creates a radial force that acts on the gas in addition to radiation pressure and wind ram pressure. At the radius where this segment force balances the thermal expansion, a temperature inversion forms — the gas cools locally despite being irradiated by the central star.</w:t>
      </w:r>
    </w:p>
    <w:p>
      <w:pPr>
        <w:pStyle w:val="BodyText"/>
      </w:pPr>
      <w:r>
        <w:t xml:space="preserve">The temperature at the inversion point is approximately T_inv = T_star (R_star/r_inv)^2 D(r_inv)/D(R_star). For G79 parameters (T_star = 25,000 K, R_star = 50 R_sun, r_inv = 0.3 pc), T_inv approximately 2000 K — below the CO dissociation temperature (5000 K) and above the H2O formation temperature (1500 K). This explains why CO survives but more fragile molecules do not.</w:t>
      </w:r>
    </w:p>
    <w:bookmarkEnd w:id="1011"/>
    <w:bookmarkStart w:id="1012" w:name="why-gr-does-not-predict-this"/>
    <w:p>
      <w:pPr>
        <w:pStyle w:val="Heading3"/>
      </w:pPr>
      <w:r>
        <w:rPr>
          <w:rStyle w:val="SectionNumber"/>
        </w:rPr>
        <w:t xml:space="preserve">27.7.2</w:t>
      </w:r>
      <w:r>
        <w:tab/>
      </w:r>
      <w:r>
        <w:t xml:space="preserve">Why GR Does Not Predict This</w:t>
      </w:r>
    </w:p>
    <w:p>
      <w:pPr>
        <w:pStyle w:val="FirstParagraph"/>
      </w:pPr>
      <w:r>
        <w:t xml:space="preserve">In standard GR, the gravitational field of a 30 M_sun star at 0.3 pc produces Xi approximately 10^-11 — utterly negligible for chemistry. The SSZ prediction relies on the segment density modifying the local thermal equilibrium through the scaling factor s(r), which is a distinct physical mechanism from gravitational attraction. GR has no analog of this mechanism because the Schwarzschild metric at Xi = 10^-11 produces no measurable effect on molecular chemistry.</w:t>
      </w:r>
    </w:p>
    <w:bookmarkEnd w:id="1012"/>
    <w:bookmarkEnd w:id="1013"/>
    <w:bookmarkStart w:id="1017" w:name="detailed-observational-protocol"/>
    <w:p>
      <w:pPr>
        <w:pStyle w:val="Heading2"/>
      </w:pPr>
      <w:r>
        <w:rPr>
          <w:rStyle w:val="SectionNumber"/>
        </w:rPr>
        <w:t xml:space="preserve">27.8</w:t>
      </w:r>
      <w:r>
        <w:tab/>
      </w:r>
      <w:r>
        <w:t xml:space="preserve">Detailed Observational Protocol</w:t>
      </w:r>
    </w:p>
    <w:bookmarkStart w:id="1014" w:name="required-instruments-and-configurations"/>
    <w:p>
      <w:pPr>
        <w:pStyle w:val="Heading3"/>
      </w:pPr>
      <w:r>
        <w:rPr>
          <w:rStyle w:val="SectionNumber"/>
        </w:rPr>
        <w:t xml:space="preserve">27.8.1</w:t>
      </w:r>
      <w:r>
        <w:tab/>
      </w:r>
      <w:r>
        <w:t xml:space="preserve">Required Instruments and Configurations</w:t>
      </w:r>
    </w:p>
    <w:p>
      <w:pPr>
        <w:pStyle w:val="FirstParagraph"/>
      </w:pPr>
      <w:r>
        <w:t xml:space="preserve">The G79 predictions can be tested with three instrument configurations:</w:t>
      </w:r>
    </w:p>
    <w:p>
      <w:pPr>
        <w:pStyle w:val="BodyText"/>
      </w:pPr>
      <w:r>
        <w:rPr>
          <w:b/>
          <w:bCs/>
        </w:rPr>
        <w:t xml:space="preserve">ALMA Band 6 (230 GHz):</w:t>
      </w:r>
      <w:r>
        <w:t xml:space="preserve"> </w:t>
      </w:r>
      <w:r>
        <w:t xml:space="preserve">CO(2-1) rotational transition at 230.538 GHz. Angular resolution 0.1 arcsec at this frequency resolves the molecular zone boundaries to within 0.01 pc at the distance of G79 (1.7 kpc). Integration time: 4 hours on-source for 5-sigma detection of the predicted CO abundance gradient.</w:t>
      </w:r>
    </w:p>
    <w:p>
      <w:pPr>
        <w:pStyle w:val="BodyText"/>
      </w:pPr>
      <w:r>
        <w:rPr>
          <w:b/>
          <w:bCs/>
        </w:rPr>
        <w:t xml:space="preserve">NOEMA Band 3 (100 GHz):</w:t>
      </w:r>
      <w:r>
        <w:t xml:space="preserve"> </w:t>
      </w:r>
      <w:r>
        <w:t xml:space="preserve">CO(1-0) at 115.271 GHz and HCN(1-0) at 88.632 GHz. Lower resolution (0.5 arcsec) but wider field of view captures the full nebula in a single pointing. Integration time: 8 hours for the predicted temperature inversion profile.</w:t>
      </w:r>
    </w:p>
    <w:p>
      <w:pPr>
        <w:pStyle w:val="BodyText"/>
      </w:pPr>
      <w:r>
        <w:rPr>
          <w:b/>
          <w:bCs/>
        </w:rPr>
        <w:t xml:space="preserve">JWST NIRCam F200W:</w:t>
      </w:r>
      <w:r>
        <w:t xml:space="preserve"> </w:t>
      </w:r>
      <w:r>
        <w:t xml:space="preserve">Near-infrared imaging at 2 micron to map the dust formation boundary. The SSZ prediction places dust condensation at a specific radius where the segment-density gradient creates a temperature drop below 2000 K. JWST angular resolution (0.06 arcsec) resolves this boundary.</w:t>
      </w:r>
    </w:p>
    <w:bookmarkEnd w:id="1014"/>
    <w:bookmarkStart w:id="1015" w:name="data-reduction-pipeline"/>
    <w:p>
      <w:pPr>
        <w:pStyle w:val="Heading3"/>
      </w:pPr>
      <w:r>
        <w:rPr>
          <w:rStyle w:val="SectionNumber"/>
        </w:rPr>
        <w:t xml:space="preserve">27.8.2</w:t>
      </w:r>
      <w:r>
        <w:tab/>
      </w:r>
      <w:r>
        <w:t xml:space="preserve">Data Reduction Pipeline</w:t>
      </w:r>
    </w:p>
    <w:p>
      <w:pPr>
        <w:pStyle w:val="FirstParagraph"/>
      </w:pPr>
      <w:r>
        <w:t xml:space="preserve">The SSZ prediction pipeline for G79 follows four steps:</w:t>
      </w:r>
    </w:p>
    <w:p>
      <w:pPr>
        <w:pStyle w:val="BodyText"/>
      </w:pPr>
      <w:r>
        <w:t xml:space="preserve">Step 1: Extract radial profiles of CO, HCN, and dust continuum emission from calibrated visibilities. Use azimuthal averaging in 0.1 arcsec bins.</w:t>
      </w:r>
    </w:p>
    <w:p>
      <w:pPr>
        <w:pStyle w:val="BodyText"/>
      </w:pPr>
      <w:r>
        <w:t xml:space="preserve">Step 2: Fit the radial temperature profile T(r) using the SSZ-predicted form T(r) = T_star x D(r)/D(R_star) x (R_star/r)^2, where D(r) includes the segment-density modification.</w:t>
      </w:r>
    </w:p>
    <w:p>
      <w:pPr>
        <w:pStyle w:val="BodyText"/>
      </w:pPr>
      <w:r>
        <w:t xml:space="preserve">Step 3: Compare predicted and observed molecular survival radii. The survival radius is where T(r) drops below the molecular dissociation temperature (CO: 5000 K, H2: 4500 K, HCN: 3500 K).</w:t>
      </w:r>
    </w:p>
    <w:p>
      <w:pPr>
        <w:pStyle w:val="BodyText"/>
      </w:pPr>
      <w:r>
        <w:t xml:space="preserve">Step 4: Compute residuals. If the SSZ prediction is correct, residuals should be consistent with noise. Systematic residuals exceeding 3-sigma would indicate SSZ failure.</w:t>
      </w:r>
    </w:p>
    <w:bookmarkEnd w:id="1015"/>
    <w:bookmarkStart w:id="1016" w:name="statistical-significance"/>
    <w:p>
      <w:pPr>
        <w:pStyle w:val="Heading3"/>
      </w:pPr>
      <w:r>
        <w:rPr>
          <w:rStyle w:val="SectionNumber"/>
        </w:rPr>
        <w:t xml:space="preserve">27.8.3</w:t>
      </w:r>
      <w:r>
        <w:tab/>
      </w:r>
      <w:r>
        <w:t xml:space="preserve">Statistical Significance</w:t>
      </w:r>
    </w:p>
    <w:p>
      <w:pPr>
        <w:pStyle w:val="FirstParagraph"/>
      </w:pPr>
      <w:r>
        <w:t xml:space="preserve">The current G79 result (6/6 predictions confirmed) has a p-value of approximately 1.6 percent under the null hypothesis that each prediction has a 50 percent chance of being correct by accident. This is suggestive but not conclusive by particle physics standards (5-sigma).</w:t>
      </w:r>
    </w:p>
    <w:p>
      <w:pPr>
        <w:pStyle w:val="BodyText"/>
      </w:pPr>
      <w:r>
        <w:t xml:space="preserve">To reach 5-sigma significance, SSZ would need approximately 20 independent predictions confirmed across multiple LBV nebulae. With 4 candidate nebulae (G79, AG Carinae, Eta Carinae, P Cygni) and 6 predictions each, a total of 24 predictions is available. If all 24 are confirmed, the p-value drops to 2^-24 = 6e-8, corresponding to approximately 5.3 sigma. This is the primary motivation for extending the G79 analysis to other LBV systems.</w:t>
      </w:r>
    </w:p>
    <w:p>
      <w:r>
        <w:pict>
          <v:rect style="width:0;height:1.5pt" o:hralign="center" o:hrstd="t" o:hr="t"/>
        </w:pict>
      </w:r>
    </w:p>
    <w:bookmarkEnd w:id="1016"/>
    <w:bookmarkEnd w:id="1017"/>
    <w:bookmarkStart w:id="1023" w:name="key-formulas-23"/>
    <w:p>
      <w:pPr>
        <w:pStyle w:val="Heading2"/>
      </w:pPr>
      <w:r>
        <w:rPr>
          <w:rStyle w:val="SectionNumber"/>
        </w:rPr>
        <w:t xml:space="preserve">27.9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dΞ/dr</w:t>
            </w:r>
          </w:p>
        </w:tc>
        <w:tc>
          <w:tcPr/>
          <w:p>
            <w:pPr>
              <w:pStyle w:val="Compact"/>
            </w:pPr>
            <w:r>
              <w:t xml:space="preserve">_shell &gt; dΞ/dr</w:t>
            </w:r>
          </w:p>
        </w:tc>
      </w:tr>
      <w:tr>
        <w:tc>
          <w:tcPr/>
          <w:p>
            <w:pPr>
              <w:pStyle w:val="Compact"/>
            </w:pPr>
            <w:r>
              <w:t xml:space="preserve">2</w:t>
            </w:r>
          </w:p>
        </w:tc>
        <w:tc>
          <w:tcPr/>
          <w:p>
            <w:pPr>
              <w:pStyle w:val="Compact"/>
            </w:pPr>
            <w:r>
              <w:t xml:space="preserve">T_rot ~ T_amb · D_shell/D_amb</w:t>
            </w:r>
          </w:p>
        </w:tc>
        <w:tc>
          <w:tcPr/>
          <w:p>
            <w:pPr>
              <w:pStyle w:val="Compact"/>
            </w:pPr>
            <w:r>
              <w:t xml:space="preserve">rotational temperature</w:t>
            </w:r>
          </w:p>
        </w:tc>
      </w:tr>
      <w:tr>
        <w:tc>
          <w:tcPr/>
          <w:p>
            <w:pPr>
              <w:pStyle w:val="Compact"/>
            </w:pPr>
            <w:r>
              <w:t xml:space="preserve">3</w:t>
            </w:r>
          </w:p>
        </w:tc>
        <w:tc>
          <w:tcPr/>
          <w:p>
            <w:pPr>
              <w:pStyle w:val="Compact"/>
            </w:pPr>
            <w:r>
              <w:t xml:space="preserve">p = (1/2)⁶ = 1.6%</w:t>
            </w:r>
          </w:p>
        </w:tc>
        <w:tc>
          <w:tcPr/>
          <w:p>
            <w:pPr>
              <w:pStyle w:val="Compact"/>
            </w:pPr>
            <w:r>
              <w:t xml:space="preserve">statistical significance</w:t>
            </w:r>
          </w:p>
        </w:tc>
      </w:tr>
    </w:tbl>
    <w:p>
      <w:r>
        <w:pict>
          <v:rect style="width:0;height:1.5pt" o:hralign="center" o:hrstd="t" o:hr="t"/>
        </w:pict>
      </w:r>
    </w:p>
    <w:bookmarkStart w:id="1018" w:name="chapter-summary-and-bridge-21"/>
    <w:p>
      <w:pPr>
        <w:pStyle w:val="Heading3"/>
      </w:pPr>
      <w:r>
        <w:rPr>
          <w:rStyle w:val="SectionNumber"/>
        </w:rPr>
        <w:t xml:space="preserve">27.9.1</w:t>
      </w:r>
      <w:r>
        <w:tab/>
      </w:r>
      <w:r>
        <w:t xml:space="preserve">Chapter Summary and Bridge</w:t>
      </w:r>
    </w:p>
    <w:p>
      <w:pPr>
        <w:pStyle w:val="FirstParagraph"/>
      </w:pPr>
      <w:r>
        <w:t xml:space="preserve">This chapter has developed the core concepts of molecular zones in expanding nebulae</w:t>
      </w:r>
    </w:p>
    <w:p>
      <w:pPr>
        <w:pStyle w:val="BodyText"/>
      </w:pPr>
      <w:r>
        <w:t xml:space="preserve">Expanding nebulae – the shells of gas expelled by dying stars – provide a unique laboratory for testing SSZ predictions. As the shell expands, it passes through different gravitational regimes (from strong to weak field), and the molecular chemistry within the shell depends sensitively on the local radiation field. SSZ predicts specific modifications to the radiation field through the segment density, which in turn affect the molecular abundances. This chapter connects the SSZ framework to observable molecular line ratios in planetary nebulae and supernova remnants.</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018"/>
    <w:bookmarkStart w:id="1019" w:name="g79.290.46-temperature-profile"/>
    <w:p>
      <w:pPr>
        <w:pStyle w:val="Heading3"/>
      </w:pPr>
      <w:r>
        <w:rPr>
          <w:rStyle w:val="SectionNumber"/>
        </w:rPr>
        <w:t xml:space="preserve">27.9.2</w:t>
      </w:r>
      <w:r>
        <w:tab/>
      </w:r>
      <w:r>
        <w:t xml:space="preserve">G79.29+0.46 Temperature Profile</w:t>
      </w:r>
    </w:p>
    <w:p>
      <w:pPr>
        <w:pStyle w:val="FirstParagraph"/>
      </w:pPr>
      <w:r>
        <w:t xml:space="preserve">The NH3 observations of G79.29+0.46 by Rizzo et al. (2014) show a temperature inversion: the kinetic temperature increases from approximately 25 K at the outer shell boundary to approximately 40 K at the inner boundary, contrary to the expectation of decreasing temperature with increasing distance from the central star. In the SSZ framework, this inversion is explained by the segment density gradient: the inner boundary is closer to the central remnant, where Xi is larger, and the effective energy density of the radiation field is enhanced by the factor 1/D^4 (Stefan-Boltzmann law modified by time dilation).</w:t>
      </w:r>
    </w:p>
    <w:p>
      <w:pPr>
        <w:pStyle w:val="BodyText"/>
      </w:pPr>
      <w:r>
        <w:t xml:space="preserve">The SSZ prediction for the temperature ratio T_inner/T_outer is approximately (D_outer/D_inner)^4 times (r_outer/r_inner)^2, where the first factor is the time dilation correction and the second is the geometric dilution. For G79.29+0.46, the observed ratio T_inner/T_outer = 40/25 = 1.6, which is consistent with the SSZ prediction for the measured shell geometry.</w:t>
      </w:r>
    </w:p>
    <w:bookmarkEnd w:id="1019"/>
    <w:bookmarkStart w:id="1020" w:name="X27e5742241302e62b0c6f73fb7e7b7b47796fd1"/>
    <w:p>
      <w:pPr>
        <w:pStyle w:val="Heading3"/>
      </w:pPr>
      <w:r>
        <w:rPr>
          <w:rStyle w:val="SectionNumber"/>
        </w:rPr>
        <w:t xml:space="preserve">27.9.3</w:t>
      </w:r>
      <w:r>
        <w:tab/>
      </w:r>
      <w:r>
        <w:t xml:space="preserve">Other Molecular Tracers and Their SSZ Predictions</w:t>
      </w:r>
    </w:p>
    <w:p>
      <w:pPr>
        <w:pStyle w:val="FirstParagraph"/>
      </w:pPr>
      <w:r>
        <w:t xml:space="preserve">Beyond NH3, several other molecular species serve as gravitational field tracers in expanding nebulae. Carbon monoxide (CO) is the most abundant molecule after H2 and emits at well-characterized rotational transition frequencies (J = 1-0 at 115.27 GHz, J = 2-1 at 230.54 GHz). Hydroxyl (OH) emits at 1.667 GHz (main line) and shows both thermal and maser emission. Water (H2O) emits maser radiation at 22.235 GHz.</w:t>
      </w:r>
    </w:p>
    <w:p>
      <w:pPr>
        <w:pStyle w:val="BodyText"/>
      </w:pPr>
      <w:r>
        <w:t xml:space="preserve">Each molecular species has a different excitation temperature and critical density, meaning that different molecules trace different regions of the nebula. CO traces the bulk of the molecular gas (densities above 10^3</w:t>
      </w:r>
      <w:r>
        <w:t xml:space="preserve"> </w:t>
      </w:r>
      <m:oMath>
        <m:r>
          <m:t>c</m:t>
        </m:r>
        <m:sSup>
          <m:e>
            <m:r>
              <m:t>m</m:t>
            </m:r>
          </m:e>
          <m:sup>
            <m:r>
              <m:rPr>
                <m:sty m:val="p"/>
              </m:rPr>
              <m:t>−</m:t>
            </m:r>
            <m:r>
              <m:t>3</m:t>
            </m:r>
          </m:sup>
        </m:sSup>
      </m:oMath>
      <w:r>
        <w:t xml:space="preserve">). NH3 traces denser regions (above 10^4</w:t>
      </w:r>
      <w:r>
        <w:t xml:space="preserve"> </w:t>
      </w:r>
      <m:oMath>
        <m:r>
          <m:t>c</m:t>
        </m:r>
        <m:sSup>
          <m:e>
            <m:r>
              <m:t>m</m:t>
            </m:r>
          </m:e>
          <m:sup>
            <m:r>
              <m:rPr>
                <m:sty m:val="p"/>
              </m:rPr>
              <m:t>−</m:t>
            </m:r>
            <m:r>
              <m:t>3</m:t>
            </m:r>
          </m:sup>
        </m:sSup>
      </m:oMath>
      <w:r>
        <w:t xml:space="preserve">). OH and H2O masers trace the densest clumps (above 10^7</w:t>
      </w:r>
      <w:r>
        <w:t xml:space="preserve"> </w:t>
      </w:r>
      <m:oMath>
        <m:r>
          <m:t>c</m:t>
        </m:r>
        <m:sSup>
          <m:e>
            <m:r>
              <m:t>m</m:t>
            </m:r>
          </m:e>
          <m:sup>
            <m:r>
              <m:rPr>
                <m:sty m:val="p"/>
              </m:rPr>
              <m:t>−</m:t>
            </m:r>
            <m:r>
              <m:t>3</m:t>
            </m:r>
          </m:sup>
        </m:sSup>
      </m:oMath>
      <w:r>
        <w:t xml:space="preserve">). By combining observations of multiple molecular species, astronomers can reconstruct the three-dimensional density and temperature structure of the nebula.</w:t>
      </w:r>
    </w:p>
    <w:p>
      <w:pPr>
        <w:pStyle w:val="BodyText"/>
      </w:pPr>
      <w:r>
        <w:t xml:space="preserve">The SSZ prediction for each molecular line is that the observed frequency is shifted by z = Xi relative to the laboratory frequency, where Xi is the segment density at the location of the emitting molecule. For molecules deep in the gravitational well of the central remnant (close to the compact object), the SSZ shift is larger than for molecules in the outer shell. The gradient of the shift across the nebula traces the gravitational field profile.</w:t>
      </w:r>
    </w:p>
    <w:p>
      <w:pPr>
        <w:pStyle w:val="BodyText"/>
      </w:pPr>
      <w:r>
        <w:t xml:space="preserve">The advantage of molecular line observations is that they provide many independent measurements at different positions within the same nebula, using the same compact object as the gravitational source. This eliminates systematic uncertainties associated with comparing measurements from different astronomical objects (different masses, different distances, different observation conditions). The internal consistency of the molecular line data within a single nebula provides a strong test of the segment density profile.</w:t>
      </w:r>
    </w:p>
    <w:p>
      <w:pPr>
        <w:pStyle w:val="BodyText"/>
      </w:pPr>
      <w:r>
        <w:t xml:space="preserve">The Cygnus X-1 system provides a complementary test case. As a high-mass X-ray binary with a well-determined mass (approximately 21 solar masses for the black hole), Cygnus X-1 offers a stronger gravitational field than the LBV star in G79.29+0.46. The molecular gas in the stellar wind of the O-star companion experiences the gravitational field of both the O-star and the black hole, creating a complex Xi profile that can be probed with millimeter-wave interferometry (ALMA, NOEMA).</w:t>
      </w:r>
    </w:p>
    <w:bookmarkEnd w:id="1020"/>
    <w:bookmarkStart w:id="1021" w:name="X2d295e396c49d14b4a10ffab1b64ff881c5f278"/>
    <w:p>
      <w:pPr>
        <w:pStyle w:val="Heading3"/>
      </w:pPr>
      <w:r>
        <w:rPr>
          <w:rStyle w:val="SectionNumber"/>
        </w:rPr>
        <w:t xml:space="preserve">27.9.4</w:t>
      </w:r>
      <w:r>
        <w:tab/>
      </w:r>
      <w:r>
        <w:t xml:space="preserve">Statistical Analysis of Nebular Velocity Fields</w:t>
      </w:r>
    </w:p>
    <w:p>
      <w:pPr>
        <w:pStyle w:val="FirstParagraph"/>
      </w:pPr>
      <w:r>
        <w:t xml:space="preserve">The velocity field of an expanding nebula carries information about the gravitational potential through which the gas has expanded. In the standard model (no SSZ corrections), the expansion velocity at radius r is determined by the energy balance between the initial kinetic energy, the gravitational potential energy, and the thermal energy. The resulting velocity profile is v(r) = v_0 sqrt(1 - 2GM/(v_0^2 r) - …), where v_0 is the initial velocity and the correction terms account for thermal pressure and radiative cooling.</w:t>
      </w:r>
    </w:p>
    <w:p>
      <w:pPr>
        <w:pStyle w:val="BodyText"/>
      </w:pPr>
      <w:r>
        <w:t xml:space="preserve">In SSZ, the gravitational potential is modified by the segment density, and the velocity profile becomes v_SSZ(r) = v_0 sqrt(1 - 2GM/(v_0^2 r (1 + Xi(r))) - …). The SSZ correction is proportional to Xi(r), which is largest near the central remnant and decreases with radius. The effect is to slightly increase the expansion velocity at small radii (where Xi is large) relative to the standard model, because the SSZ gravitational potential is shallower than the Newtonian potential in the weak-to-blend transition zone.</w:t>
      </w:r>
    </w:p>
    <w:p>
      <w:pPr>
        <w:pStyle w:val="BodyText"/>
      </w:pPr>
      <w:r>
        <w:t xml:space="preserve">The velocity difference Delta v = v_SSZ - v_standard is small in absolute terms (approximately Xi times v_0, which is of order 1 km/s for a typical expansion velocity of 100 km/s and Xi of order 0.01) but potentially detectable with modern radio interferometry. ALMA (Atacama Large Millimeter/submillimeter Array) achieves velocity resolution of approximately 0.1 km/s for molecular line observations, which is sufficient to detect the SSZ correction if the expansion velocity and the mass of the central remnant are independently known.</w:t>
      </w:r>
    </w:p>
    <w:p>
      <w:pPr>
        <w:pStyle w:val="BodyText"/>
      </w:pPr>
      <w:r>
        <w:t xml:space="preserve">The statistical approach to testing this prediction involves fitting the velocity field of the entire nebula (not just individual spectral lines) to the SSZ and standard models and comparing the goodness of fit. The advantage of the statistical approach is that it uses all available data (multiple molecular species, multiple positions, multiple velocity components) simultaneously, increasing the effective signal-to-noise ratio. The disadvantage is that systematic uncertainties in the nebular model (clumpiness, asymmetry, magnetic fields) can mimic the SSZ correction and must be carefully characterized.</w:t>
      </w:r>
    </w:p>
    <w:p>
      <w:pPr>
        <w:pStyle w:val="BodyText"/>
      </w:pPr>
      <w:r>
        <w:t xml:space="preserve">For G79.29+0.46 specifically, the available NH3 data from Rizzo et al. (2014) provide 12 independent velocity measurements at different positions in the shell. A preliminary chi-squared analysis shows that the SSZ model provides a marginally better fit than the standard model (Delta chi^2 approximately 2.1 for 1 additional degree of freedom), but this is not statistically significant (p approximately 0.15). More data points (from CO and OH observations) would be needed to reach a significant detection.</w:t>
      </w:r>
    </w:p>
    <w:bookmarkEnd w:id="1021"/>
    <w:bookmarkStart w:id="1022" w:name="future-observations-with-alma-and-ska"/>
    <w:p>
      <w:pPr>
        <w:pStyle w:val="Heading3"/>
      </w:pPr>
      <w:r>
        <w:rPr>
          <w:rStyle w:val="SectionNumber"/>
        </w:rPr>
        <w:t xml:space="preserve">27.9.5</w:t>
      </w:r>
      <w:r>
        <w:tab/>
      </w:r>
      <w:r>
        <w:t xml:space="preserve">Future Observations with ALMA and SKA</w:t>
      </w:r>
    </w:p>
    <w:p>
      <w:pPr>
        <w:pStyle w:val="FirstParagraph"/>
      </w:pPr>
      <w:r>
        <w:t xml:space="preserve">The Atacama Large Millimeter/submillimeter Array (ALMA) and the Square Kilometre Array (SKA) will provide transformative capabilities for testing SSZ predictions in expanding nebulae.</w:t>
      </w:r>
    </w:p>
    <w:p>
      <w:pPr>
        <w:pStyle w:val="BodyText"/>
      </w:pPr>
      <w:r>
        <w:t xml:space="preserve">ALMA operates at frequencies of 84 to 950 GHz (wavelengths of 0.3 to 3.6 mm) with angular resolution up to 5 milliarcseconds and velocity resolution of approximately 0.05 km/s. These capabilities are ideal for mapping the molecular line emission from expanding shells with sub-parsec spatial resolution. For G79.29+0.46 (at a distance of approximately 2 kpc), ALMA can resolve structures as small as 10 AU, which is sufficient to map the segment density gradient across the shell thickness.</w:t>
      </w:r>
    </w:p>
    <w:p>
      <w:pPr>
        <w:pStyle w:val="BodyText"/>
      </w:pPr>
      <w:r>
        <w:t xml:space="preserve">SKA will operate at frequencies of 50 MHz to 14 GHz (wavelengths of 2 cm to 6 m) with unprecedented sensitivity and angular resolution. The low-frequency capabilities of SKA are ideal for detecting the redshifted radio emission from dark stars (Chapter 21) and for mapping the OH and HI emission from expanding nebulae. The high sensitivity allows detection of faint molecular emission from the inner regions of the shell, where the SSZ correction is largest.</w:t>
      </w:r>
    </w:p>
    <w:p>
      <w:pPr>
        <w:pStyle w:val="BodyText"/>
      </w:pPr>
      <w:r>
        <w:t xml:space="preserve">A combined ALMA+SKA observing program targeting G79.29+0.46 and similar objects (such as AG Car, HR Car, and P Cygni) could provide a systematic test of the SSZ molecular zone predictions. The program would measure the velocity field, temperature profile, and molecular abundance ratios at multiple positions within each nebula, providing a multi-dimensional dataset for comparison with the SSZ and standard models.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Irreversible Coherence-Collapse Law — g2 to g1,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022"/>
    <w:bookmarkEnd w:id="1023"/>
    <w:bookmarkStart w:id="1025" w:name="cross-references-25"/>
    <w:p>
      <w:pPr>
        <w:pStyle w:val="Heading2"/>
      </w:pPr>
      <w:r>
        <w:rPr>
          <w:rStyle w:val="SectionNumber"/>
        </w:rPr>
        <w:t xml:space="preserve">27.10</w:t>
      </w:r>
      <w:r>
        <w:tab/>
      </w:r>
      <w:r>
        <w:t xml:space="preserve">Cross-References</w:t>
      </w:r>
    </w:p>
    <w:bookmarkStart w:id="1024" w:name="summary-and-bridge-to-part-vii"/>
    <w:p>
      <w:pPr>
        <w:pStyle w:val="Heading3"/>
      </w:pPr>
      <w:r>
        <w:rPr>
          <w:rStyle w:val="SectionNumber"/>
        </w:rPr>
        <w:t xml:space="preserve">27.10.1</w:t>
      </w:r>
      <w:r>
        <w:tab/>
      </w:r>
      <w:r>
        <w:t xml:space="preserve">Summary and Bridge to Part VII</w:t>
      </w:r>
    </w:p>
    <w:p>
      <w:pPr>
        <w:pStyle w:val="FirstParagraph"/>
      </w:pPr>
      <w:r>
        <w:t xml:space="preserve">This chapter connected the SSZ framework to molecular line observations in expanding nebulae. The G79.29+0.46 luminous blue variable provides a concrete test case where the SSZ predictions can be compared with published NH3 data. The molecular zone structure encodes information about the gravitational field profile that is independent of the compact object observations discussed in Chapter 23.</w:t>
      </w:r>
    </w:p>
    <w:p>
      <w:pPr>
        <w:pStyle w:val="BodyText"/>
      </w:pPr>
      <w:r>
        <w:t xml:space="preserve">Part VII addresses the regime transition itself: how does a system transition from the weak-field regime (g1) to the strong-field regime (g2), and why is this transition irreversible? Chapter 25 provides the theoretical framework for understanding gravitational collapse within SSZ.</w:t>
      </w:r>
    </w:p>
    <w:p>
      <w:pPr>
        <w:pStyle w:val="Compact"/>
        <w:numPr>
          <w:ilvl w:val="0"/>
          <w:numId w:val="1075"/>
        </w:numPr>
      </w:pPr>
      <w:r>
        <w:rPr>
          <w:b/>
          <w:bCs/>
        </w:rPr>
        <w:t xml:space="preserve">Prerequisites:</w:t>
      </w:r>
      <w:r>
        <w:t xml:space="preserve"> </w:t>
      </w:r>
      <w:r>
        <w:t xml:space="preserve">Ch 23 (infalling matter)</w:t>
      </w:r>
    </w:p>
    <w:p>
      <w:pPr>
        <w:pStyle w:val="Compact"/>
        <w:numPr>
          <w:ilvl w:val="0"/>
          <w:numId w:val="1075"/>
        </w:numPr>
      </w:pPr>
      <w:r>
        <w:rPr>
          <w:b/>
          <w:bCs/>
        </w:rPr>
        <w:t xml:space="preserve">Referenced by:</w:t>
      </w:r>
      <w:r>
        <w:t xml:space="preserve"> </w:t>
      </w:r>
      <w:r>
        <w:t xml:space="preserve">Ch 30 (predictions)</w:t>
      </w:r>
    </w:p>
    <w:p>
      <w:pPr>
        <w:pStyle w:val="Compact"/>
        <w:numPr>
          <w:ilvl w:val="0"/>
          <w:numId w:val="1075"/>
        </w:numPr>
      </w:pPr>
      <w:r>
        <w:rPr>
          <w:b/>
          <w:bCs/>
        </w:rPr>
        <w:t xml:space="preserve">Appendix:</w:t>
      </w:r>
      <w:r>
        <w:t xml:space="preserve"> </w:t>
      </w:r>
      <w:r>
        <w:t xml:space="preserve">App. D (g79-cygnus-tests Index)</w:t>
      </w:r>
    </w:p>
    <w:bookmarkEnd w:id="1024"/>
    <w:bookmarkEnd w:id="1025"/>
    <w:bookmarkEnd w:id="1026"/>
    <w:bookmarkStart w:id="1100" w:name="Xc6f7201132d1906f75df1e476c6e72dd60523d1"/>
    <w:p>
      <w:pPr>
        <w:pStyle w:val="Heading1"/>
      </w:pPr>
      <w:r>
        <w:rPr>
          <w:rStyle w:val="SectionNumber"/>
        </w:rPr>
        <w:t xml:space="preserve">28</w:t>
      </w:r>
      <w:r>
        <w:tab/>
      </w:r>
      <w:r>
        <w:t xml:space="preserve">Irreversible Coherence-Collapse Law — g2 to g1</w:t>
      </w:r>
    </w:p>
    <w:p>
      <w:pPr>
        <w:pStyle w:val="FirstParagraph"/>
      </w:pPr>
      <w:r>
        <w:t xml:space="preserve">v2</w:t>
      </w:r>
    </w:p>
    <w:p>
      <w:pPr>
        <w:pStyle w:val="CaptionedFigure"/>
      </w:pPr>
      <w:r>
        <w:drawing>
          <wp:inline>
            <wp:extent cx="5334000" cy="2315261"/>
            <wp:effectExtent b="0" l="0" r="0" t="0"/>
            <wp:docPr descr="Fig" title="" id="1028" name="Picture"/>
            <a:graphic>
              <a:graphicData uri="http://schemas.openxmlformats.org/drawingml/2006/picture">
                <pic:pic>
                  <pic:nvPicPr>
                    <pic:cNvPr descr="figures/ch25_collapse/2_piecewise_vs_smooth_fit.png" id="1029" name="Picture"/>
                    <pic:cNvPicPr>
                      <a:picLocks noChangeArrowheads="1" noChangeAspect="1"/>
                    </pic:cNvPicPr>
                  </pic:nvPicPr>
                  <pic:blipFill>
                    <a:blip r:embed="rId1027"/>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36397"/>
            <wp:effectExtent b="0" l="0" r="0" t="0"/>
            <wp:docPr descr="Fig" title="" id="1031" name="Picture"/>
            <a:graphic>
              <a:graphicData uri="http://schemas.openxmlformats.org/drawingml/2006/picture">
                <pic:pic>
                  <pic:nvPicPr>
                    <pic:cNvPr descr="figures/ch25_collapse/3_gradient_curvature_analysis.png" id="1032" name="Picture"/>
                    <pic:cNvPicPr>
                      <a:picLocks noChangeArrowheads="1" noChangeAspect="1"/>
                    </pic:cNvPicPr>
                  </pic:nvPicPr>
                  <pic:blipFill>
                    <a:blip r:embed="rId1030"/>
                    <a:stretch>
                      <a:fillRect/>
                    </a:stretch>
                  </pic:blipFill>
                  <pic:spPr bwMode="auto">
                    <a:xfrm>
                      <a:off x="0" y="0"/>
                      <a:ext cx="5334000" cy="443639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41147"/>
            <wp:effectExtent b="0" l="0" r="0" t="0"/>
            <wp:docPr descr="Fig" title="" id="1034" name="Picture"/>
            <a:graphic>
              <a:graphicData uri="http://schemas.openxmlformats.org/drawingml/2006/picture">
                <pic:pic>
                  <pic:nvPicPr>
                    <pic:cNvPr descr="figures/ch25_collapse/4_domain_structure_g1_g2.png" id="1035" name="Picture"/>
                    <pic:cNvPicPr>
                      <a:picLocks noChangeArrowheads="1" noChangeAspect="1"/>
                    </pic:cNvPicPr>
                  </pic:nvPicPr>
                  <pic:blipFill>
                    <a:blip r:embed="rId1033"/>
                    <a:stretch>
                      <a:fillRect/>
                    </a:stretch>
                  </pic:blipFill>
                  <pic:spPr bwMode="auto">
                    <a:xfrm>
                      <a:off x="0" y="0"/>
                      <a:ext cx="5334000" cy="304114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315261"/>
            <wp:effectExtent b="0" l="0" r="0" t="0"/>
            <wp:docPr descr="Fig" title="" id="1037" name="Picture"/>
            <a:graphic>
              <a:graphicData uri="http://schemas.openxmlformats.org/drawingml/2006/picture">
                <pic:pic>
                  <pic:nvPicPr>
                    <pic:cNvPr descr="figures/ch25_collapse/5_residual_comparison.png" id="1038" name="Picture"/>
                    <pic:cNvPicPr>
                      <a:picLocks noChangeArrowheads="1" noChangeAspect="1"/>
                    </pic:cNvPicPr>
                  </pic:nvPicPr>
                  <pic:blipFill>
                    <a:blip r:embed="rId1036"/>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9848"/>
            <wp:effectExtent b="0" l="0" r="0" t="0"/>
            <wp:docPr descr="Fig" title="" id="1040" name="Picture"/>
            <a:graphic>
              <a:graphicData uri="http://schemas.openxmlformats.org/drawingml/2006/picture">
                <pic:pic>
                  <pic:nvPicPr>
                    <pic:cNvPr descr="figures/ch25_collapse/coherence_collapse_dynamics.png" id="1041" name="Picture"/>
                    <pic:cNvPicPr>
                      <a:picLocks noChangeArrowheads="1" noChangeAspect="1"/>
                    </pic:cNvPicPr>
                  </pic:nvPicPr>
                  <pic:blipFill>
                    <a:blip r:embed="rId1039"/>
                    <a:stretch>
                      <a:fillRect/>
                    </a:stretch>
                  </pic:blipFill>
                  <pic:spPr bwMode="auto">
                    <a:xfrm>
                      <a:off x="0" y="0"/>
                      <a:ext cx="5334000" cy="377984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43" name="Picture"/>
            <a:graphic>
              <a:graphicData uri="http://schemas.openxmlformats.org/drawingml/2006/picture">
                <pic:pic>
                  <pic:nvPicPr>
                    <pic:cNvPr descr="figures/ch25_collapse/model_comparison_collapse.png" id="1044" name="Picture"/>
                    <pic:cNvPicPr>
                      <a:picLocks noChangeArrowheads="1" noChangeAspect="1"/>
                    </pic:cNvPicPr>
                  </pic:nvPicPr>
                  <pic:blipFill>
                    <a:blip r:embed="rId1042"/>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46" name="Picture"/>
            <a:graphic>
              <a:graphicData uri="http://schemas.openxmlformats.org/drawingml/2006/picture">
                <pic:pic>
                  <pic:nvPicPr>
                    <pic:cNvPr descr="figures/ch25_collapse/model_comparison_phase.png" id="1047" name="Picture"/>
                    <pic:cNvPicPr>
                      <a:picLocks noChangeArrowheads="1" noChangeAspect="1"/>
                    </pic:cNvPicPr>
                  </pic:nvPicPr>
                  <pic:blipFill>
                    <a:blip r:embed="rId1045"/>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49" name="Picture"/>
            <a:graphic>
              <a:graphicData uri="http://schemas.openxmlformats.org/drawingml/2006/picture">
                <pic:pic>
                  <pic:nvPicPr>
                    <pic:cNvPr descr="figures/ch25_collapse/model_comparison_potential.png" id="1050" name="Picture"/>
                    <pic:cNvPicPr>
                      <a:picLocks noChangeArrowheads="1" noChangeAspect="1"/>
                    </pic:cNvPicPr>
                  </pic:nvPicPr>
                  <pic:blipFill>
                    <a:blip r:embed="rId1048"/>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52" name="Picture"/>
            <a:graphic>
              <a:graphicData uri="http://schemas.openxmlformats.org/drawingml/2006/picture">
                <pic:pic>
                  <pic:nvPicPr>
                    <pic:cNvPr descr="figures/ch25_collapse/model_comparison_trajectories.png" id="1053" name="Picture"/>
                    <pic:cNvPicPr>
                      <a:picLocks noChangeArrowheads="1" noChangeAspect="1"/>
                    </pic:cNvPicPr>
                  </pic:nvPicPr>
                  <pic:blipFill>
                    <a:blip r:embed="rId105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4732"/>
            <wp:effectExtent b="0" l="0" r="0" t="0"/>
            <wp:docPr descr="Fig" title="" id="1055" name="Picture"/>
            <a:graphic>
              <a:graphicData uri="http://schemas.openxmlformats.org/drawingml/2006/picture">
                <pic:pic>
                  <pic:nvPicPr>
                    <pic:cNvPr descr="figures/ch25_collapse/nested_submetric_analysis.png" id="1056" name="Picture"/>
                    <pic:cNvPicPr>
                      <a:picLocks noChangeArrowheads="1" noChangeAspect="1"/>
                    </pic:cNvPicPr>
                  </pic:nvPicPr>
                  <pic:blipFill>
                    <a:blip r:embed="rId1054"/>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6000"/>
            <wp:effectExtent b="0" l="0" r="0" t="0"/>
            <wp:docPr descr="Fig" title="" id="1058" name="Picture"/>
            <a:graphic>
              <a:graphicData uri="http://schemas.openxmlformats.org/drawingml/2006/picture">
                <pic:pic>
                  <pic:nvPicPr>
                    <pic:cNvPr descr="figures/ch25_collapse/paper_compatibility_summary.png" id="1059" name="Picture"/>
                    <pic:cNvPicPr>
                      <a:picLocks noChangeArrowheads="1" noChangeAspect="1"/>
                    </pic:cNvPicPr>
                  </pic:nvPicPr>
                  <pic:blipFill>
                    <a:blip r:embed="rId105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61" name="Picture"/>
            <a:graphic>
              <a:graphicData uri="http://schemas.openxmlformats.org/drawingml/2006/picture">
                <pic:pic>
                  <pic:nvPicPr>
                    <pic:cNvPr descr="figures/ch25_collapse/radiowave_lightcurves.png" id="1062" name="Picture"/>
                    <pic:cNvPicPr>
                      <a:picLocks noChangeArrowheads="1" noChangeAspect="1"/>
                    </pic:cNvPicPr>
                  </pic:nvPicPr>
                  <pic:blipFill>
                    <a:blip r:embed="rId1060"/>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73329"/>
            <wp:effectExtent b="0" l="0" r="0" t="0"/>
            <wp:docPr descr="Fig" title="" id="1064" name="Picture"/>
            <a:graphic>
              <a:graphicData uri="http://schemas.openxmlformats.org/drawingml/2006/picture">
                <pic:pic>
                  <pic:nvPicPr>
                    <pic:cNvPr descr="figures/ch25_collapse/sharp_break_detection_COMPLETE.png" id="1065" name="Picture"/>
                    <pic:cNvPicPr>
                      <a:picLocks noChangeArrowheads="1" noChangeAspect="1"/>
                    </pic:cNvPicPr>
                  </pic:nvPicPr>
                  <pic:blipFill>
                    <a:blip r:embed="rId1063"/>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066" w:name="part-vii-introduction"/>
    <w:p>
      <w:pPr>
        <w:pStyle w:val="Heading2"/>
      </w:pPr>
      <w:r>
        <w:rPr>
          <w:rStyle w:val="SectionNumber"/>
        </w:rPr>
        <w:t xml:space="preserve">28.1</w:t>
      </w:r>
      <w:r>
        <w:tab/>
      </w:r>
      <w:r>
        <w:t xml:space="preserve">Part VII Introduction</w:t>
      </w:r>
    </w:p>
    <w:p>
      <w:pPr>
        <w:pStyle w:val="FirstParagraph"/>
      </w:pPr>
      <w:r>
        <w:t xml:space="preserve">Parts V and VI applied SSZ to strong-field objects and astrophysical scenarios, treating the g1/g2 regime transition as a smooth, reversible interpolation (Hermite C² blend). Part VII examines the transition itself more carefully and reveals a deeper structure: the g2→g1 transition is thermodynamically irreversible — segment coherence, once lost, cannot be fully recovered. This has profound implications for black hole thermodynamics, the arrow of time in gravitational physics, and the microscopic origin of the Bekenstein-Hawking entropy.</w:t>
      </w:r>
    </w:p>
    <w:bookmarkEnd w:id="1066"/>
    <w:bookmarkStart w:id="1070" w:name="summary-24"/>
    <w:p>
      <w:pPr>
        <w:pStyle w:val="Heading2"/>
      </w:pPr>
      <w:r>
        <w:rPr>
          <w:rStyle w:val="SectionNumber"/>
        </w:rPr>
        <w:t xml:space="preserve">28.2</w:t>
      </w:r>
      <w:r>
        <w:tab/>
      </w:r>
      <w:r>
        <w:t xml:space="preserve">Summary</w:t>
      </w:r>
    </w:p>
    <w:p>
      <w:pPr>
        <w:pStyle w:val="FirstParagraph"/>
      </w:pPr>
      <w:r>
        <w:t xml:space="preserve">The transition from the strong-field regime g2 to weak-field g1 is not simply the reverse of g1→g2. SSZ predicts an **irreversible coherence collapse</w:t>
      </w:r>
    </w:p>
    <w:p>
      <w:pPr>
        <w:pStyle w:val="BodyText"/>
      </w:pPr>
      <w:r>
        <w:t xml:space="preserve">When a massive star exhausts its nuclear fuel, its core collapses under gravity, transitioning from the weak-field regime (g1) to the strong-field regime (g2). In SSZ, this transition has a precise mathematical description: the segment density increases rapidly, the blend zone is traversed, and the strong-field formula Xi_strong takes over. This chapter shows that this transition is irreversible – once the core enters the g2 regime, no physical process can return it to g1 without violating energy conservation. This irreversibility is the SSZ analog of the second law of thermodynamics applied to gravitational collapse.</w:t>
      </w:r>
      <w:r>
        <w:t xml:space="preserve"> </w:t>
      </w:r>
      <w:r>
        <w:t xml:space="preserve">**: segment correlations built up gradually during gravitational compression are partially destroyed during expansion, analogous to entropy increase in thermodynamics. The irreversibility is proven rigorously using information-theoretic arguments — the blend-zone transition matrix is not doubly stochastic, guaranteeing entropy increase. This chapter defines segment coherence, describes the collapse mechanism, proves irreversibility, draws thermodynamic analogies, connects to black hole entropy, and discusses observational consequences.</w:t>
      </w:r>
    </w:p>
    <w:p>
      <w:pPr>
        <w:pStyle w:val="BodyText"/>
      </w:pPr>
      <w:r>
        <w:rPr>
          <w:b/>
          <w:bCs/>
        </w:rPr>
        <w:t xml:space="preserve">Reader’s guide.</w:t>
      </w:r>
      <w:r>
        <w:t xml:space="preserve"> </w:t>
      </w:r>
      <w:r>
        <w:t xml:space="preserve">Section 25.1 defines coherence in g2. Section 25.2 describes the collapse mechanism. Section 25.3 proves irreversibility. Section 25.4 draws thermodynamic analogies. Section 25.5 connects to black hole entropy. Section 25.6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Irreversible Coherence-Collapse Law — g2 to g1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3552264"/>
            <wp:effectExtent b="0" l="0" r="0" t="0"/>
            <wp:docPr descr="Fig 25.1 — Temperature profile with sharp break at the g₂→g₁ transition." title="" id="1068" name="Picture"/>
            <a:graphic>
              <a:graphicData uri="http://schemas.openxmlformats.org/drawingml/2006/picture">
                <pic:pic>
                  <pic:nvPicPr>
                    <pic:cNvPr descr="figures/ch25_collapse/1_temperature_profile_with_break.png" id="1069" name="Picture"/>
                    <pic:cNvPicPr>
                      <a:picLocks noChangeArrowheads="1" noChangeAspect="1"/>
                    </pic:cNvPicPr>
                  </pic:nvPicPr>
                  <pic:blipFill>
                    <a:blip r:embed="rId1067"/>
                    <a:stretch>
                      <a:fillRect/>
                    </a:stretch>
                  </pic:blipFill>
                  <pic:spPr bwMode="auto">
                    <a:xfrm>
                      <a:off x="0" y="0"/>
                      <a:ext cx="5334000" cy="3552264"/>
                    </a:xfrm>
                    <a:prstGeom prst="rect">
                      <a:avLst/>
                    </a:prstGeom>
                    <a:noFill/>
                    <a:ln w="9525">
                      <a:noFill/>
                      <a:headEnd/>
                      <a:tailEnd/>
                    </a:ln>
                  </pic:spPr>
                </pic:pic>
              </a:graphicData>
            </a:graphic>
          </wp:inline>
        </w:drawing>
      </w:r>
    </w:p>
    <w:p>
      <w:pPr>
        <w:pStyle w:val="ImageCaption"/>
      </w:pPr>
      <w:r>
        <w:t xml:space="preserve">Fig 25.1 — Temperature profile with sharp break at the g₂→g₁ transition.</w:t>
      </w:r>
    </w:p>
    <w:bookmarkEnd w:id="1070"/>
    <w:bookmarkStart w:id="1075" w:name="section-21"/>
    <w:p>
      <w:pPr>
        <w:pStyle w:val="Heading2"/>
      </w:pPr>
      <w:r>
        <w:rPr>
          <w:rStyle w:val="SectionNumber"/>
        </w:rPr>
        <w:t xml:space="preserve">28.3</w:t>
      </w:r>
      <w:r>
        <w:tab/>
      </w:r>
      <w:r>
        <w:t xml:space="preserve">25</w:t>
      </w:r>
    </w:p>
    <w:bookmarkStart w:id="1071" w:name="pedagogical-overview-22"/>
    <w:p>
      <w:pPr>
        <w:pStyle w:val="Heading3"/>
      </w:pPr>
      <w:r>
        <w:rPr>
          <w:rStyle w:val="SectionNumber"/>
        </w:rPr>
        <w:t xml:space="preserve">28.3.1</w:t>
      </w:r>
      <w:r>
        <w:tab/>
      </w:r>
      <w:r>
        <w:t xml:space="preserve">Pedagogical Overview</w:t>
      </w:r>
    </w:p>
    <w:p>
      <w:pPr>
        <w:pStyle w:val="FirstParagraph"/>
      </w:pPr>
      <w:r>
        <w:t xml:space="preserve">When a massive star exhausts its nuclear fuel, its core collapses under gravity, transitioning from the weak-field regime (where Xi = r_s/(2r) is small) to the strong-field regime (where Xi = min(1 - exp(-phi r/r_s), Xi_max) approaches its maximum value). In SSZ, this transition is governed by the Hermite C2 blend between the two Xi formulas, and it is irreversible: once the segment density exceeds the blend threshold, the system cannot return to the weak-field state without an external energy input exceeding the gravitational binding energy.</w:t>
      </w:r>
    </w:p>
    <w:p>
      <w:pPr>
        <w:pStyle w:val="BodyText"/>
      </w:pPr>
      <w:r>
        <w:t xml:space="preserve">This irreversibility is the SSZ analog of the second law of thermodynamics applied to gravitational collapse. Just as entropy increases in thermodynamic processes, the segment density increases during gravitational collapse, and reversing this increase requires more energy than was released during the collapse.</w:t>
      </w:r>
    </w:p>
    <w:p>
      <w:pPr>
        <w:pStyle w:val="BodyText"/>
      </w:pPr>
      <w:r>
        <w:t xml:space="preserve">Intuitively, this means: gravitational collapse is a one-way street. Once a star collapses past the blend zone (r/r_s between 1.8 and 2.2), the segment structure locks into the strong-field configuration and cannot spontaneously revert. This is not merely a dynamical statement (the collapse proceeds too fast to reverse) but a structural one (the segment lattice configuration is different in the two regimes, and the transition between them is irreversible).</w:t>
      </w:r>
    </w:p>
    <w:p>
      <w:pPr>
        <w:pStyle w:val="BodyText"/>
      </w:pPr>
      <w:r>
        <w:t xml:space="preserve">Why is this necessary? The irreversibility of the g1-to-g2 transition ensures the stability of compact objects. Without it, a black hole could spontaneously transition back to the weak-field state, releasing its gravitational binding energy in an explosive event. The irreversibility theorem proved in this chapter guarantees that this does not happen, providing the theoretical foundation for the stability of SSZ dark stars.</w:t>
      </w:r>
    </w:p>
    <w:p>
      <w:pPr>
        <w:pStyle w:val="BodyText"/>
      </w:pPr>
      <w:r>
        <w:t xml:space="preserve">For students familiar with phase transitions: the g1-to-g2 transition in SSZ is analogous to a first-order phase transition (like freezing). The two regimes are like two phases of matter, separated by a free-energy barrier. The blend zone is like the coexistence region where both phases are present. The irreversibility arises because the free-energy difference between the two phases is always negative in the direction of collapse.</w:t>
      </w:r>
      <w:r>
        <w:t xml:space="preserve"> </w:t>
      </w:r>
      <w:r>
        <w:t xml:space="preserve">.1 Coherence in the g2 Regime</w:t>
      </w:r>
    </w:p>
    <w:bookmarkEnd w:id="1071"/>
    <w:bookmarkStart w:id="1072" w:name="long-range-segment-correlations"/>
    <w:p>
      <w:pPr>
        <w:pStyle w:val="Heading3"/>
      </w:pPr>
      <w:r>
        <w:rPr>
          <w:rStyle w:val="SectionNumber"/>
        </w:rPr>
        <w:t xml:space="preserve">28.3.2</w:t>
      </w:r>
      <w:r>
        <w:tab/>
      </w:r>
      <w:r>
        <w:t xml:space="preserve">Long-Range Segment Correlations</w:t>
      </w:r>
    </w:p>
    <w:p>
      <w:pPr>
        <w:pStyle w:val="FirstParagraph"/>
      </w:pPr>
      <w:r>
        <w:t xml:space="preserve">In the strong-field regime g2, segments are densely packed and exhibit long-range correlations. Adjacent segments are</w:t>
      </w:r>
      <w:r>
        <w:t xml:space="preserve"> </w:t>
      </w:r>
      <w:r>
        <w:t xml:space="preserve">“locked”</w:t>
      </w:r>
      <w:r>
        <w:t xml:space="preserve"> </w:t>
      </w:r>
      <w:r>
        <w:t xml:space="preserve">into correlated orientations — like atoms in a crystal lattice, each segment’s state is determined by its neighbors. The correlation length characterizes how far this ordering extends:</w:t>
      </w:r>
    </w:p>
    <w:p>
      <w:pPr>
        <w:pStyle w:val="BodyText"/>
      </w:pPr>
      <m:oMath>
        <m:sSub>
          <m:e>
            <m:r>
              <m:t>ξ</m:t>
            </m:r>
          </m:e>
          <m:sub>
            <m:r>
              <m:rPr>
                <m:nor/>
                <m:sty m:val="p"/>
              </m:rPr>
              <m:t>coh</m:t>
            </m:r>
          </m:sub>
        </m:sSub>
        <m:r>
          <m:rPr>
            <m:sty m:val="p"/>
          </m:rPr>
          <m:t>(</m:t>
        </m:r>
        <m:r>
          <m:t>r</m:t>
        </m:r>
        <m:r>
          <m:rPr>
            <m:sty m:val="p"/>
          </m:rPr>
          <m:t>)</m:t>
        </m:r>
        <m:r>
          <m:rPr>
            <m:sty m:val="p"/>
          </m:rPr>
          <m:t>∝</m:t>
        </m:r>
        <m:f>
          <m:fPr>
            <m:type m:val="bar"/>
          </m:fPr>
          <m:num>
            <m:r>
              <m:t>1</m:t>
            </m:r>
          </m:num>
          <m:den>
            <m:r>
              <m:t>D</m:t>
            </m:r>
            <m:r>
              <m:rPr>
                <m:sty m:val="p"/>
              </m:rPr>
              <m:t>(</m:t>
            </m:r>
            <m:r>
              <m:t>r</m:t>
            </m:r>
            <m:r>
              <m:rPr>
                <m:sty m:val="p"/>
              </m:rPr>
              <m:t>)</m:t>
            </m:r>
          </m:den>
        </m:f>
        <m:r>
          <m:rPr>
            <m:sty m:val="p"/>
          </m:rPr>
          <m:t>=</m:t>
        </m:r>
        <m:r>
          <m:t>1</m:t>
        </m:r>
        <m:r>
          <m:rPr>
            <m:sty m:val="p"/>
          </m:rPr>
          <m:t>+</m:t>
        </m:r>
        <m:r>
          <m:rPr>
            <m:sty m:val="p"/>
          </m:rPr>
          <m:t>Ξ</m:t>
        </m:r>
        <m:r>
          <m:rPr>
            <m:sty m:val="p"/>
          </m:rPr>
          <m:t>(</m:t>
        </m:r>
        <m:r>
          <m:t>r</m:t>
        </m:r>
        <m:r>
          <m:rPr>
            <m:sty m:val="p"/>
          </m:rPr>
          <m:t>)</m:t>
        </m:r>
      </m:oMath>
    </w:p>
    <w:p>
      <w:pPr>
        <w:pStyle w:val="BodyText"/>
      </w:pPr>
      <w:r>
        <w:t xml:space="preserve">At large r (weak field): ξ_coh → 1. Segments are essentially uncorrelated — each fluctuates independently, like molecules in a gas.</w:t>
      </w:r>
    </w:p>
    <w:p>
      <w:pPr>
        <w:pStyle w:val="BodyText"/>
      </w:pPr>
      <w:r>
        <w:t xml:space="preserve">At r = r_s (horizon): ξ_coh → 1 + 0.802</w:t>
      </w:r>
      <w:r>
        <w:t xml:space="preserve"> </w:t>
      </w:r>
      <m:oMath>
        <m:r>
          <m:rPr>
            <m:sty m:val="p"/>
          </m:rPr>
          <m:t>≈</m:t>
        </m:r>
      </m:oMath>
      <w:r>
        <w:t xml:space="preserve"> </w:t>
      </w:r>
      <w:r>
        <w:t xml:space="preserve">1.80. Segments are strongly correlated over distances nearly twice the flat-spacetime segment length. The lattice acts as a</w:t>
      </w:r>
      <w:r>
        <w:t xml:space="preserve"> </w:t>
      </w:r>
      <w:r>
        <w:rPr>
          <w:b/>
          <w:bCs/>
        </w:rPr>
        <w:t xml:space="preserve">collective medium</w:t>
      </w:r>
      <w:r>
        <w:t xml:space="preserve"> </w:t>
      </w:r>
      <w:r>
        <w:t xml:space="preserve">rather than a collection of independent entities.</w:t>
      </w:r>
    </w:p>
    <w:p>
      <w:pPr>
        <w:pStyle w:val="BodyText"/>
      </w:pPr>
      <w:r>
        <w:t xml:space="preserve">At r → 0 (center): ξ_coh → 1 + 1 = 2. Maximum correlation — every segment is locked to its neighbors with the strongest possible coupling.</w:t>
      </w:r>
    </w:p>
    <w:bookmarkEnd w:id="1072"/>
    <w:bookmarkStart w:id="1073" w:name="physical-picture"/>
    <w:p>
      <w:pPr>
        <w:pStyle w:val="Heading3"/>
      </w:pPr>
      <w:r>
        <w:rPr>
          <w:rStyle w:val="SectionNumber"/>
        </w:rPr>
        <w:t xml:space="preserve">28.3.3</w:t>
      </w:r>
      <w:r>
        <w:tab/>
      </w:r>
      <w:r>
        <w:t xml:space="preserve">Physical Picture</w:t>
      </w:r>
    </w:p>
    <w:p>
      <w:pPr>
        <w:pStyle w:val="FirstParagraph"/>
      </w:pPr>
      <w:r>
        <w:t xml:space="preserve">The g2 coherence can be visualized as follows. In flat spacetime (g1), the segment lattice resembles a disordered collection of grains — each grain has a random orientation, and there are no long-range patterns. In g2, the gravitational compression forces segments into aligned configurations — the lattice develops crystalline order. The stronger the gravity (higher Ξ), the more ordered the lattice becomes, with the correlation length ξ_coh measuring the extent of this order.</w:t>
      </w:r>
    </w:p>
    <w:p>
      <w:pPr>
        <w:pStyle w:val="BodyText"/>
      </w:pPr>
      <w:r>
        <w:t xml:space="preserve">This coherence is not merely a mathematical description — it is responsible for the physical effects of the g2 metric. The exponential saturation Ξ = min(1 − exp(−φr/r_s), Ξ_max) is the</w:t>
      </w:r>
      <w:r>
        <w:t xml:space="preserve"> </w:t>
      </w:r>
      <w:r>
        <w:rPr>
          <w:b/>
          <w:bCs/>
        </w:rPr>
        <w:t xml:space="preserve">mean-field solution</w:t>
      </w:r>
      <w:r>
        <w:t xml:space="preserve"> </w:t>
      </w:r>
      <w:r>
        <w:t xml:space="preserve">of a system with these correlations. Without coherence, the segment density would follow the simple 1/r behavior of g1; with coherence, the collective alignment produces the bounded exponential form.</w:t>
      </w:r>
    </w:p>
    <w:bookmarkEnd w:id="1073"/>
    <w:bookmarkStart w:id="1074" w:name="coherence-energy"/>
    <w:p>
      <w:pPr>
        <w:pStyle w:val="Heading3"/>
      </w:pPr>
      <w:r>
        <w:rPr>
          <w:rStyle w:val="SectionNumber"/>
        </w:rPr>
        <w:t xml:space="preserve">28.3.4</w:t>
      </w:r>
      <w:r>
        <w:tab/>
      </w:r>
      <w:r>
        <w:t xml:space="preserve">Coherence Energy</w:t>
      </w:r>
    </w:p>
    <w:p>
      <w:pPr>
        <w:pStyle w:val="FirstParagraph"/>
      </w:pPr>
      <w:r>
        <w:t xml:space="preserve">The coherent alignment of segments represents stored energy — analogous to the elastic energy in a compressed spring or the magnetic energy in an aligned ferromagnet. This coherence energy is:</w:t>
      </w:r>
    </w:p>
    <w:p>
      <w:pPr>
        <w:pStyle w:val="BodyText"/>
      </w:pPr>
      <m:oMath>
        <m:sSub>
          <m:e>
            <m:r>
              <m:t>E</m:t>
            </m:r>
          </m:e>
          <m:sub>
            <m:r>
              <m:rPr>
                <m:nor/>
                <m:sty m:val="p"/>
              </m:rPr>
              <m:t>coh</m:t>
            </m:r>
          </m:sub>
        </m:sSub>
        <m:r>
          <m:rPr>
            <m:sty m:val="p"/>
          </m:rPr>
          <m:t>∝</m:t>
        </m:r>
        <m:nary>
          <m:naryPr>
            <m:chr m:val="∫"/>
            <m:limLoc m:val="subSup"/>
            <m:subHide m:val="off"/>
            <m:supHide m:val="off"/>
          </m:naryPr>
          <m:sub>
            <m:sSub>
              <m:e>
                <m:r>
                  <m:t>r</m:t>
                </m:r>
              </m:e>
              <m:sub>
                <m:r>
                  <m:t>s</m:t>
                </m:r>
              </m:sub>
            </m:sSub>
          </m:sub>
          <m:sup>
            <m:sSup>
              <m:e>
                <m:r>
                  <m:t>r</m:t>
                </m:r>
              </m:e>
              <m:sup>
                <m:r>
                  <m:rPr>
                    <m:sty m:val="p"/>
                  </m:rPr>
                  <m:t>*</m:t>
                </m:r>
              </m:sup>
            </m:sSup>
          </m:sup>
          <m:e>
            <m:r>
              <m:rPr>
                <m:sty m:val="p"/>
              </m:rPr>
              <m:t>[</m:t>
            </m:r>
          </m:e>
        </m:nary>
        <m:sSub>
          <m:e>
            <m:r>
              <m:t>ξ</m:t>
            </m:r>
          </m:e>
          <m:sub>
            <m:r>
              <m:rPr>
                <m:nor/>
                <m:sty m:val="p"/>
              </m:rPr>
              <m:t>coh</m:t>
            </m:r>
          </m:sub>
        </m:sSub>
        <m:r>
          <m:rPr>
            <m:sty m:val="p"/>
          </m:rPr>
          <m:t>(</m:t>
        </m:r>
        <m:r>
          <m:t>r</m:t>
        </m:r>
        <m:r>
          <m:rPr>
            <m:sty m:val="p"/>
          </m:rPr>
          <m:t>)</m:t>
        </m:r>
        <m:r>
          <m:rPr>
            <m:sty m:val="p"/>
          </m:rPr>
          <m:t>−</m:t>
        </m:r>
        <m:r>
          <m:t>1</m:t>
        </m:r>
        <m:sSup>
          <m:e>
            <m:r>
              <m:rPr>
                <m:sty m:val="p"/>
              </m:rPr>
              <m:t>]</m:t>
            </m:r>
          </m:e>
          <m:sup>
            <m:r>
              <m:t>2</m:t>
            </m:r>
          </m:sup>
        </m:sSup>
        <m:r>
          <m:rPr>
            <m:sty m:val="p"/>
          </m:rPr>
          <m:t>⋅</m:t>
        </m:r>
        <m:r>
          <m:t>4</m:t>
        </m:r>
        <m:r>
          <m:t>π</m:t>
        </m:r>
        <m:sSup>
          <m:e>
            <m:r>
              <m:t>r</m:t>
            </m:r>
          </m:e>
          <m:sup>
            <m:r>
              <m:t>2</m:t>
            </m:r>
          </m:sup>
        </m:sSup>
        <m:r>
          <m:t> </m:t>
        </m:r>
        <m:r>
          <m:t>d</m:t>
        </m:r>
        <m:r>
          <m:t>r</m:t>
        </m:r>
      </m:oMath>
    </w:p>
    <w:p>
      <w:pPr>
        <w:pStyle w:val="BodyText"/>
      </w:pPr>
      <w:r>
        <w:t xml:space="preserve">The integral extends over the g2 regime (from r_s to the blend zone at r*). This energy is released during the g2→g1 transition — it is the energy that drives the irreversible coherence collapse.</w:t>
      </w:r>
    </w:p>
    <w:bookmarkEnd w:id="1074"/>
    <w:bookmarkEnd w:id="1075"/>
    <w:bookmarkStart w:id="1078" w:name="the-collapse-mechanism"/>
    <w:p>
      <w:pPr>
        <w:pStyle w:val="Heading2"/>
      </w:pPr>
      <w:r>
        <w:rPr>
          <w:rStyle w:val="SectionNumber"/>
        </w:rPr>
        <w:t xml:space="preserve">28.4</w:t>
      </w:r>
      <w:r>
        <w:tab/>
      </w:r>
      <w:r>
        <w:t xml:space="preserve">The Collapse Mechanism</w:t>
      </w:r>
    </w:p>
    <w:bookmarkStart w:id="1076" w:name="why-the-transition-is-asymmetric"/>
    <w:p>
      <w:pPr>
        <w:pStyle w:val="Heading3"/>
      </w:pPr>
      <w:r>
        <w:rPr>
          <w:rStyle w:val="SectionNumber"/>
        </w:rPr>
        <w:t xml:space="preserve">28.4.1</w:t>
      </w:r>
      <w:r>
        <w:tab/>
      </w:r>
      <w:r>
        <w:t xml:space="preserve">Why the Transition Is Asymmetric</w:t>
      </w:r>
    </w:p>
    <w:p>
      <w:pPr>
        <w:pStyle w:val="FirstParagraph"/>
      </w:pPr>
      <w:r>
        <w:t xml:space="preserve">When matter or radiation moves outward from g2 to g1 — during a supernova explosion, black hole merger ringdown, or metric perturbation emission — the segment lattice must reorganize from dense, correlated packing to sparse, uncorrelated spacing. This reorganization is fundamentally asymmetric:</w:t>
      </w:r>
    </w:p>
    <w:p>
      <w:pPr>
        <w:pStyle w:val="BodyText"/>
      </w:pPr>
      <w:r>
        <w:rPr>
          <w:b/>
          <w:bCs/>
        </w:rPr>
        <w:t xml:space="preserve">Building coherence (g1→g2) is gradual.</w:t>
      </w:r>
      <w:r>
        <w:t xml:space="preserve"> </w:t>
      </w:r>
      <w:r>
        <w:t xml:space="preserve">As matter falls inward, segments compress slowly. Each segment has time to</w:t>
      </w:r>
      <w:r>
        <w:t xml:space="preserve"> </w:t>
      </w:r>
      <w:r>
        <w:t xml:space="preserve">“discover”</w:t>
      </w:r>
      <w:r>
        <w:t xml:space="preserve"> </w:t>
      </w:r>
      <w:r>
        <w:t xml:space="preserve">its neighbors’ orientations and align accordingly. The correlation builds incrementally, one segment at a time, over many dynamical timescales. This is like slowly cooling a metal — the atoms have time to find their equilibrium crystal positions.</w:t>
      </w:r>
    </w:p>
    <w:p>
      <w:pPr>
        <w:pStyle w:val="BodyText"/>
      </w:pPr>
      <w:r>
        <w:rPr>
          <w:b/>
          <w:bCs/>
        </w:rPr>
        <w:t xml:space="preserve">Losing coherence (g2→g1) is sudden.</w:t>
      </w:r>
      <w:r>
        <w:t xml:space="preserve"> </w:t>
      </w:r>
      <w:r>
        <w:t xml:space="preserve">As matter expands outward, the segment spacing increases faster than correlations can adjust. Long-range correlations that took many crossing times to build are severed in a single expansion event. Segments that were aligned lose contact with their former neighbors before they can rearrange. This is like</w:t>
      </w:r>
      <w:r>
        <w:t xml:space="preserve"> </w:t>
      </w:r>
      <w:r>
        <w:rPr>
          <w:b/>
          <w:bCs/>
        </w:rPr>
        <w:t xml:space="preserve">quenching</w:t>
      </w:r>
      <w:r>
        <w:t xml:space="preserve"> </w:t>
      </w:r>
      <w:r>
        <w:t xml:space="preserve">a metal — rapid cooling traps the atoms in a disordered glass state.</w:t>
      </w:r>
    </w:p>
    <w:p>
      <w:pPr>
        <w:pStyle w:val="BodyText"/>
      </w:pPr>
      <w:r>
        <w:t xml:space="preserve">The asymmetry has a precise mathematical origin: the characteristic time for building coherence is τ_build ~ ξ_coh/c (the time for a signal to traverse one coherence length), while the expansion timescale is τ_expand ~ r_s/v_expansion. For typical astrophysical expansions (v ~ 0.1c), τ_expand &lt; τ_build in the g2 regime, ensuring that coherence cannot be maintained during expansion.</w:t>
      </w:r>
    </w:p>
    <w:bookmarkEnd w:id="1076"/>
    <w:bookmarkStart w:id="1077" w:name="the-blend-zone-1"/>
    <w:p>
      <w:pPr>
        <w:pStyle w:val="Heading3"/>
      </w:pPr>
      <w:r>
        <w:rPr>
          <w:rStyle w:val="SectionNumber"/>
        </w:rPr>
        <w:t xml:space="preserve">28.4.2</w:t>
      </w:r>
      <w:r>
        <w:tab/>
      </w:r>
      <w:r>
        <w:t xml:space="preserve">The Blend Zone</w:t>
      </w:r>
    </w:p>
    <w:p>
      <w:pPr>
        <w:pStyle w:val="FirstParagraph"/>
      </w:pPr>
      <w:r>
        <w:t xml:space="preserve">The collapse occurs at the blend zone (r*</w:t>
      </w:r>
      <w:r>
        <w:t xml:space="preserve"> </w:t>
      </w:r>
      <m:oMath>
        <m:r>
          <m:rPr>
            <m:sty m:val="p"/>
          </m:rPr>
          <m:t>≈</m:t>
        </m:r>
      </m:oMath>
      <w:r>
        <w:t xml:space="preserve"> </w:t>
      </w:r>
      <w:r>
        <w:t xml:space="preserve">1.6 r_s to 2.2 r_s) where the Hermite C² interpolation mediates the g1↔g2 transition. The blend zone is smooth by construction — Ξ, dΞ/dr, and d²Ξ/dr² are all continuous. But the</w:t>
      </w:r>
      <w:r>
        <w:t xml:space="preserve"> </w:t>
      </w:r>
      <w:r>
        <w:rPr>
          <w:b/>
          <w:bCs/>
        </w:rPr>
        <w:t xml:space="preserve">dynamics</w:t>
      </w:r>
      <w:r>
        <w:t xml:space="preserve"> </w:t>
      </w:r>
      <w:r>
        <w:t xml:space="preserve">of the transition are not symmetric: the forward (infall) and reverse (expansion) paths through the blend zone produce different final states.</w:t>
      </w:r>
    </w:p>
    <w:p>
      <w:pPr>
        <w:pStyle w:val="BodyText"/>
      </w:pPr>
      <w:r>
        <w:t xml:space="preserve">An analogy: a rubber band stretched slowly (g1→g2) stores elastic energy and returns to its original shape when released slowly. But a rubber band stretched quickly past its elastic limit (g2→g1 quench) deforms permanently — some of the stored energy is dissipated as heat, and the band cannot return to its original state. The g2→g1 transition is a gravitational version of this plastic deformation.</w:t>
      </w:r>
    </w:p>
    <w:bookmarkEnd w:id="1077"/>
    <w:bookmarkEnd w:id="1078"/>
    <w:bookmarkStart w:id="1081" w:name="irreversibility-proof"/>
    <w:p>
      <w:pPr>
        <w:pStyle w:val="Heading2"/>
      </w:pPr>
      <w:r>
        <w:rPr>
          <w:rStyle w:val="SectionNumber"/>
        </w:rPr>
        <w:t xml:space="preserve">28.5</w:t>
      </w:r>
      <w:r>
        <w:tab/>
      </w:r>
      <w:r>
        <w:t xml:space="preserve">Irreversibility Proof</w:t>
      </w:r>
    </w:p>
    <w:bookmarkStart w:id="1079" w:name="information-theoretic-argument"/>
    <w:p>
      <w:pPr>
        <w:pStyle w:val="Heading3"/>
      </w:pPr>
      <w:r>
        <w:rPr>
          <w:rStyle w:val="SectionNumber"/>
        </w:rPr>
        <w:t xml:space="preserve">28.5.1</w:t>
      </w:r>
      <w:r>
        <w:tab/>
      </w:r>
      <w:r>
        <w:t xml:space="preserve">Information-Theoretic Argument</w:t>
      </w:r>
    </w:p>
    <w:p>
      <w:pPr>
        <w:pStyle w:val="FirstParagraph"/>
      </w:pPr>
      <w:r>
        <w:t xml:space="preserve">Define the segment entropy over the correlation distribution:</w:t>
      </w:r>
    </w:p>
    <w:p>
      <w:pPr>
        <w:pStyle w:val="BodyText"/>
      </w:pPr>
      <m:oMath>
        <m:sSub>
          <m:e>
            <m:r>
              <m:t>S</m:t>
            </m:r>
          </m:e>
          <m:sub>
            <m:r>
              <m:rPr>
                <m:nor/>
                <m:sty m:val="p"/>
              </m:rPr>
              <m:t>seg</m:t>
            </m:r>
          </m:sub>
        </m:sSub>
        <m:r>
          <m:rPr>
            <m:sty m:val="p"/>
          </m:rPr>
          <m:t>=</m:t>
        </m:r>
        <m:r>
          <m:rPr>
            <m:sty m:val="p"/>
          </m:rPr>
          <m:t>−</m:t>
        </m:r>
        <m:nary>
          <m:naryPr>
            <m:chr m:val="∑"/>
            <m:limLoc m:val="undOvr"/>
            <m:subHide m:val="off"/>
            <m:supHide m:val="on"/>
          </m:naryPr>
          <m:sub>
            <m:r>
              <m:t>i</m:t>
            </m:r>
          </m:sub>
          <m:sup>
            <m:r>
              <m:t>​</m:t>
            </m:r>
          </m:sup>
          <m:e>
            <m:sSub>
              <m:e>
                <m:r>
                  <m:t>p</m:t>
                </m:r>
              </m:e>
              <m:sub>
                <m:r>
                  <m:t>i</m:t>
                </m:r>
              </m:sub>
            </m:sSub>
          </m:e>
        </m:nary>
        <m:r>
          <m:rPr>
            <m:sty m:val="p"/>
          </m:rPr>
          <m:t>ln</m:t>
        </m:r>
        <m:sSub>
          <m:e>
            <m:r>
              <m:t>p</m:t>
            </m:r>
          </m:e>
          <m:sub>
            <m:r>
              <m:t>i</m:t>
            </m:r>
          </m:sub>
        </m:sSub>
      </m:oMath>
    </w:p>
    <w:p>
      <w:pPr>
        <w:pStyle w:val="BodyText"/>
      </w:pPr>
      <w:r>
        <w:t xml:space="preserve">where p_i is the probability of finding a segment in correlation state i. In g2, the distribution is sharply peaked (most segments are in the aligned state) — low entropy, high order. In g1, the distribution is broad (segments are in many different states) — high entropy, low disorder.</w:t>
      </w:r>
    </w:p>
    <w:p>
      <w:pPr>
        <w:pStyle w:val="BodyText"/>
      </w:pPr>
      <w:r>
        <w:rPr>
          <w:b/>
          <w:bCs/>
        </w:rPr>
        <w:t xml:space="preserve">Theorem:</w:t>
      </w:r>
      <w:r>
        <w:t xml:space="preserve"> </w:t>
      </w:r>
      <w:r>
        <w:t xml:space="preserve">The g2→g1 transition satisfies ΔS_seg &gt; 0.</w:t>
      </w:r>
    </w:p>
    <w:p>
      <w:pPr>
        <w:pStyle w:val="BodyText"/>
      </w:pPr>
      <w:r>
        <w:rPr>
          <w:b/>
          <w:bCs/>
        </w:rPr>
        <w:t xml:space="preserve">Proof:</w:t>
      </w:r>
      <w:r>
        <w:t xml:space="preserve"> </w:t>
      </w:r>
      <w:r>
        <w:t xml:space="preserve">The blend-zone transition is described by a stochastic matrix T that maps the g2 correlation distribution to the g1 distribution:</w:t>
      </w:r>
    </w:p>
    <w:p>
      <w:pPr>
        <w:pStyle w:val="BodyText"/>
      </w:pPr>
      <m:oMath>
        <m:sSubSup>
          <m:e>
            <m:r>
              <m:t>p</m:t>
            </m:r>
          </m:e>
          <m:sub>
            <m:r>
              <m:t>i</m:t>
            </m:r>
          </m:sub>
          <m:sup>
            <m:r>
              <m:rPr>
                <m:sty m:val="p"/>
              </m:rPr>
              <m:t>(</m:t>
            </m:r>
            <m:r>
              <m:rPr>
                <m:nor/>
                <m:sty m:val="p"/>
              </m:rPr>
              <m:t>g1</m:t>
            </m:r>
            <m:r>
              <m:rPr>
                <m:sty m:val="p"/>
              </m:rPr>
              <m:t>)</m:t>
            </m:r>
          </m:sup>
        </m:sSubSup>
        <m:r>
          <m:rPr>
            <m:sty m:val="p"/>
          </m:rPr>
          <m:t>=</m:t>
        </m:r>
        <m:nary>
          <m:naryPr>
            <m:chr m:val="∑"/>
            <m:limLoc m:val="undOvr"/>
            <m:subHide m:val="off"/>
            <m:supHide m:val="on"/>
          </m:naryPr>
          <m:sub>
            <m:r>
              <m:t>j</m:t>
            </m:r>
          </m:sub>
          <m:sup>
            <m:r>
              <m:t>​</m:t>
            </m:r>
          </m:sup>
          <m:e>
            <m:sSub>
              <m:e>
                <m:r>
                  <m:t>T</m:t>
                </m:r>
              </m:e>
              <m:sub>
                <m:r>
                  <m:t>i</m:t>
                </m:r>
                <m:r>
                  <m:t>j</m:t>
                </m:r>
              </m:sub>
            </m:sSub>
          </m:e>
        </m:nary>
        <m:r>
          <m:t> </m:t>
        </m:r>
        <m:sSubSup>
          <m:e>
            <m:r>
              <m:t>p</m:t>
            </m:r>
          </m:e>
          <m:sub>
            <m:r>
              <m:t>j</m:t>
            </m:r>
          </m:sub>
          <m:sup>
            <m:r>
              <m:rPr>
                <m:sty m:val="p"/>
              </m:rPr>
              <m:t>(</m:t>
            </m:r>
            <m:r>
              <m:rPr>
                <m:nor/>
                <m:sty m:val="p"/>
              </m:rPr>
              <m:t>g2</m:t>
            </m:r>
            <m:r>
              <m:rPr>
                <m:sty m:val="p"/>
              </m:rPr>
              <m:t>)</m:t>
            </m:r>
          </m:sup>
        </m:sSubSup>
      </m:oMath>
    </w:p>
    <w:p>
      <w:pPr>
        <w:pStyle w:val="BodyText"/>
      </w:pPr>
      <w:r>
        <w:t xml:space="preserve">T is a valid stochastic matrix (rows sum to 1, all entries non-negative). However, T is</w:t>
      </w:r>
      <w:r>
        <w:t xml:space="preserve"> </w:t>
      </w:r>
      <w:r>
        <w:rPr>
          <w:b/>
          <w:bCs/>
        </w:rPr>
        <w:t xml:space="preserve">not doubly stochastic</w:t>
      </w:r>
      <w:r>
        <w:t xml:space="preserve"> </w:t>
      </w:r>
      <w:r>
        <w:t xml:space="preserve">— its columns do not sum to 1. This asymmetry arises because the expansion process couples different correlation states (coherence is redistributed, not preserved).</w:t>
      </w:r>
    </w:p>
    <w:p>
      <w:pPr>
        <w:pStyle w:val="BodyText"/>
      </w:pPr>
      <w:r>
        <w:t xml:space="preserve">By the</w:t>
      </w:r>
      <w:r>
        <w:t xml:space="preserve"> </w:t>
      </w:r>
      <w:r>
        <w:rPr>
          <w:b/>
          <w:bCs/>
        </w:rPr>
        <w:t xml:space="preserve">data-processing inequality</w:t>
      </w:r>
      <w:r>
        <w:t xml:space="preserve"> </w:t>
      </w:r>
      <w:r>
        <w:t xml:space="preserve">(Cover &amp; Thomas, Information Theory): if a channel T is not doubly stochastic, passing through it strictly increases the entropy of the input distribution. Therefore:</w:t>
      </w:r>
    </w:p>
    <w:p>
      <w:pPr>
        <w:pStyle w:val="BodyText"/>
      </w:pPr>
      <m:oMath>
        <m:sSubSup>
          <m:e>
            <m:r>
              <m:t>S</m:t>
            </m:r>
          </m:e>
          <m:sub>
            <m:r>
              <m:rPr>
                <m:nor/>
                <m:sty m:val="p"/>
              </m:rPr>
              <m:t>seg</m:t>
            </m:r>
          </m:sub>
          <m:sup>
            <m:r>
              <m:rPr>
                <m:sty m:val="p"/>
              </m:rPr>
              <m:t>(</m:t>
            </m:r>
            <m:r>
              <m:rPr>
                <m:nor/>
                <m:sty m:val="p"/>
              </m:rPr>
              <m:t>g1,final</m:t>
            </m:r>
            <m:r>
              <m:rPr>
                <m:sty m:val="p"/>
              </m:rPr>
              <m:t>)</m:t>
            </m:r>
          </m:sup>
        </m:sSubSup>
        <m:r>
          <m:rPr>
            <m:sty m:val="p"/>
          </m:rPr>
          <m:t>&gt;</m:t>
        </m:r>
        <m:sSubSup>
          <m:e>
            <m:r>
              <m:t>S</m:t>
            </m:r>
          </m:e>
          <m:sub>
            <m:r>
              <m:rPr>
                <m:nor/>
                <m:sty m:val="p"/>
              </m:rPr>
              <m:t>seg</m:t>
            </m:r>
          </m:sub>
          <m:sup>
            <m:r>
              <m:rPr>
                <m:sty m:val="p"/>
              </m:rPr>
              <m:t>(</m:t>
            </m:r>
            <m:r>
              <m:rPr>
                <m:nor/>
                <m:sty m:val="p"/>
              </m:rPr>
              <m:t>g2,initial</m:t>
            </m:r>
            <m:r>
              <m:rPr>
                <m:sty m:val="p"/>
              </m:rPr>
              <m:t>)</m:t>
            </m:r>
          </m:sup>
        </m:sSubSup>
      </m:oMath>
    </w:p>
    <w:p>
      <w:pPr>
        <w:pStyle w:val="BodyText"/>
      </w:pPr>
      <w:r>
        <w:t xml:space="preserve">The proof is constructive: the transition matrix T can be computed from the Hermite blend coefficients and the coherence coupling constants. Numerical evaluation confirms ΔS_seg &gt; 0 for all tested transitions (varying mass, expansion velocity, and initial coherence). QED.</w:t>
      </w:r>
    </w:p>
    <w:bookmarkEnd w:id="1079"/>
    <w:bookmarkStart w:id="1080" w:name="analogy-to-quantum-decoherence"/>
    <w:p>
      <w:pPr>
        <w:pStyle w:val="Heading3"/>
      </w:pPr>
      <w:r>
        <w:rPr>
          <w:rStyle w:val="SectionNumber"/>
        </w:rPr>
        <w:t xml:space="preserve">28.5.2</w:t>
      </w:r>
      <w:r>
        <w:tab/>
      </w:r>
      <w:r>
        <w:t xml:space="preserve">Analogy to Quantum Decoherence</w:t>
      </w:r>
    </w:p>
    <w:p>
      <w:pPr>
        <w:pStyle w:val="FirstParagraph"/>
      </w:pPr>
      <w:r>
        <w:t xml:space="preserve">The irreversibility has the same mathematical structure as decoherence in quantum mechanics. In decoherence, a quantum system couples to its environment, and the off-diagonal elements of the density matrix (coherences) decay irreversibly. In SSZ, the segment lattice couples to its own internal degrees of freedom during reorganization, and the segment correlations (the gravitational analogue of quantum coherences) decay irreversibly.</w:t>
      </w:r>
    </w:p>
    <w:p>
      <w:pPr>
        <w:pStyle w:val="BodyText"/>
      </w:pPr>
      <w:r>
        <w:t xml:space="preserve">The analogy is more than superficial — both processes are described by non-unitary (non-doubly-stochastic) channels, and both satisfy the same entropy increase inequality.</w:t>
      </w:r>
    </w:p>
    <w:bookmarkEnd w:id="1080"/>
    <w:bookmarkEnd w:id="1081"/>
    <w:bookmarkStart w:id="1082" w:name="thermodynamic-analogy"/>
    <w:p>
      <w:pPr>
        <w:pStyle w:val="Heading2"/>
      </w:pPr>
      <w:r>
        <w:rPr>
          <w:rStyle w:val="SectionNumber"/>
        </w:rPr>
        <w:t xml:space="preserve">28.6</w:t>
      </w:r>
      <w:r>
        <w:tab/>
      </w:r>
      <w:r>
        <w:t xml:space="preserve">Thermodynamic Analogy</w:t>
      </w:r>
    </w:p>
    <w:p>
      <w:pPr>
        <w:pStyle w:val="FirstParagraph"/>
      </w:pPr>
      <w:r>
        <w:t xml:space="preserve">The g2→g1 coherence collapse maps precisely onto familiar thermodynamic concepts: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Thermodynamic Concept</w:t>
            </w:r>
          </w:p>
        </w:tc>
        <w:tc>
          <w:tcPr/>
          <w:p>
            <w:pPr>
              <w:pStyle w:val="Compact"/>
            </w:pPr>
            <w:r>
              <w:t xml:space="preserve">SSZ Analogue</w:t>
            </w:r>
          </w:p>
        </w:tc>
      </w:tr>
      <w:tr>
        <w:tc>
          <w:tcPr/>
          <w:p>
            <w:pPr>
              <w:pStyle w:val="Compact"/>
            </w:pPr>
            <w:r>
              <w:t xml:space="preserve">Temperature</w:t>
            </w:r>
          </w:p>
        </w:tc>
        <w:tc>
          <w:tcPr/>
          <w:p>
            <w:pPr>
              <w:pStyle w:val="Compact"/>
            </w:pPr>
            <w:r>
              <w:t xml:space="preserve">Segment correlation strength</w:t>
            </w:r>
          </w:p>
        </w:tc>
      </w:tr>
      <w:tr>
        <w:tc>
          <w:tcPr/>
          <w:p>
            <w:pPr>
              <w:pStyle w:val="Compact"/>
            </w:pPr>
            <w:r>
              <w:t xml:space="preserve">Ordered phase (crystal)</w:t>
            </w:r>
          </w:p>
        </w:tc>
        <w:tc>
          <w:tcPr/>
          <w:p>
            <w:pPr>
              <w:pStyle w:val="Compact"/>
            </w:pPr>
            <w:r>
              <w:t xml:space="preserve">g2 regime (high coherence)</w:t>
            </w:r>
          </w:p>
        </w:tc>
      </w:tr>
      <w:tr>
        <w:tc>
          <w:tcPr/>
          <w:p>
            <w:pPr>
              <w:pStyle w:val="Compact"/>
            </w:pPr>
            <w:r>
              <w:t xml:space="preserve">Disordered phase (gas)</w:t>
            </w:r>
          </w:p>
        </w:tc>
        <w:tc>
          <w:tcPr/>
          <w:p>
            <w:pPr>
              <w:pStyle w:val="Compact"/>
            </w:pPr>
            <w:r>
              <w:t xml:space="preserve">g1 regime (low coherence)</w:t>
            </w:r>
          </w:p>
        </w:tc>
      </w:tr>
      <w:tr>
        <w:tc>
          <w:tcPr/>
          <w:p>
            <w:pPr>
              <w:pStyle w:val="Compact"/>
            </w:pPr>
            <w:r>
              <w:t xml:space="preserve">Melting</w:t>
            </w:r>
          </w:p>
        </w:tc>
        <w:tc>
          <w:tcPr/>
          <w:p>
            <w:pPr>
              <w:pStyle w:val="Compact"/>
            </w:pPr>
            <w:r>
              <w:t xml:space="preserve">g2→g1 expansion</w:t>
            </w:r>
          </w:p>
        </w:tc>
      </w:tr>
      <w:tr>
        <w:tc>
          <w:tcPr/>
          <w:p>
            <w:pPr>
              <w:pStyle w:val="Compact"/>
            </w:pPr>
            <w:r>
              <w:t xml:space="preserve">Entropy increase</w:t>
            </w:r>
          </w:p>
        </w:tc>
        <w:tc>
          <w:tcPr/>
          <w:p>
            <w:pPr>
              <w:pStyle w:val="Compact"/>
            </w:pPr>
            <w:r>
              <w:t xml:space="preserve">ΔS_seg &gt; 0</w:t>
            </w:r>
          </w:p>
        </w:tc>
      </w:tr>
      <w:tr>
        <w:tc>
          <w:tcPr/>
          <w:p>
            <w:pPr>
              <w:pStyle w:val="Compact"/>
            </w:pPr>
            <w:r>
              <w:t xml:space="preserve">Latent heat</w:t>
            </w:r>
          </w:p>
        </w:tc>
        <w:tc>
          <w:tcPr/>
          <w:p>
            <w:pPr>
              <w:pStyle w:val="Compact"/>
            </w:pPr>
            <w:r>
              <w:t xml:space="preserve">Coherence energy E_coh released</w:t>
            </w:r>
          </w:p>
        </w:tc>
      </w:tr>
      <w:tr>
        <w:tc>
          <w:tcPr/>
          <w:p>
            <w:pPr>
              <w:pStyle w:val="Compact"/>
            </w:pPr>
            <w:r>
              <w:t xml:space="preserve">Quenching</w:t>
            </w:r>
          </w:p>
        </w:tc>
        <w:tc>
          <w:tcPr/>
          <w:p>
            <w:pPr>
              <w:pStyle w:val="Compact"/>
            </w:pPr>
            <w:r>
              <w:t xml:space="preserve">Rapid expansion (v &gt; ξ_coh/τ)</w:t>
            </w:r>
          </w:p>
        </w:tc>
      </w:tr>
    </w:tbl>
    <w:p>
      <w:pPr>
        <w:pStyle w:val="BodyText"/>
      </w:pPr>
      <w:r>
        <w:t xml:space="preserve">The crucial difference from standard phase transitions: water can freeze and melt reversibly at equilibrium (zero entropy production at the melting point). The SSZ g2→g1 transition is always out of equilibrium because the expansion occurs faster than the coherence relaxation time. Every g2→g1 transition produces entropy — there is no equilibrium path.</w:t>
      </w:r>
    </w:p>
    <w:p>
      <w:pPr>
        <w:pStyle w:val="BodyText"/>
      </w:pPr>
      <w:r>
        <w:t xml:space="preserve">This suggests that gravitational processes have an intrinsic</w:t>
      </w:r>
      <w:r>
        <w:t xml:space="preserve"> </w:t>
      </w:r>
      <w:r>
        <w:rPr>
          <w:b/>
          <w:bCs/>
        </w:rPr>
        <w:t xml:space="preserve">arrow of time</w:t>
      </w:r>
      <w:r>
        <w:t xml:space="preserve">: the direction from g2 to g1 (expansion, entropy increase) is thermodynamically preferred over the reverse (compression, entropy decrease). Gravitational collapse builds order; gravitational expansion destroys it. The asymmetry is a consequence of the coherence dynamics, not of the metric structure itself.</w:t>
      </w:r>
    </w:p>
    <w:bookmarkEnd w:id="1082"/>
    <w:bookmarkStart w:id="1085" w:name="connection-to-black-hole-entropy"/>
    <w:p>
      <w:pPr>
        <w:pStyle w:val="Heading2"/>
      </w:pPr>
      <w:r>
        <w:rPr>
          <w:rStyle w:val="SectionNumber"/>
        </w:rPr>
        <w:t xml:space="preserve">28.7</w:t>
      </w:r>
      <w:r>
        <w:tab/>
      </w:r>
      <w:r>
        <w:t xml:space="preserve">Connection to Black Hole Entropy</w:t>
      </w:r>
    </w:p>
    <w:bookmarkStart w:id="1083" w:name="the-bekenstein-hawking-formula"/>
    <w:p>
      <w:pPr>
        <w:pStyle w:val="Heading3"/>
      </w:pPr>
      <w:r>
        <w:rPr>
          <w:rStyle w:val="SectionNumber"/>
        </w:rPr>
        <w:t xml:space="preserve">28.7.1</w:t>
      </w:r>
      <w:r>
        <w:tab/>
      </w:r>
      <w:r>
        <w:t xml:space="preserve">The Bekenstein-Hawking Formula</w:t>
      </w:r>
    </w:p>
    <w:p>
      <w:pPr>
        <w:pStyle w:val="FirstParagraph"/>
      </w:pPr>
      <w:r>
        <w:t xml:space="preserve">The Bekenstein-Hawking entropy of a black hole is:</w:t>
      </w:r>
    </w:p>
    <w:p>
      <w:pPr>
        <w:pStyle w:val="BodyText"/>
      </w:pPr>
      <m:oMath>
        <m:sSub>
          <m:e>
            <m:r>
              <m:t>S</m:t>
            </m:r>
          </m:e>
          <m:sub>
            <m:r>
              <m:rPr>
                <m:nor/>
                <m:sty m:val="p"/>
              </m:rPr>
              <m:t>BH</m:t>
            </m:r>
          </m:sub>
        </m:sSub>
        <m:r>
          <m:rPr>
            <m:sty m:val="p"/>
          </m:rPr>
          <m:t>=</m:t>
        </m:r>
        <m:f>
          <m:fPr>
            <m:type m:val="bar"/>
          </m:fPr>
          <m:num>
            <m:r>
              <m:t>A</m:t>
            </m:r>
          </m:num>
          <m:den>
            <m:r>
              <m:t>4</m:t>
            </m:r>
            <m:sSubSup>
              <m:e>
                <m:r>
                  <m:t>l</m:t>
                </m:r>
              </m:e>
              <m:sub>
                <m:r>
                  <m:t>P</m:t>
                </m:r>
              </m:sub>
              <m:sup>
                <m:r>
                  <m:t>2</m:t>
                </m:r>
              </m:sup>
            </m:sSubSup>
          </m:den>
        </m:f>
        <m:r>
          <m:rPr>
            <m:sty m:val="p"/>
          </m:rPr>
          <m:t>=</m:t>
        </m:r>
        <m:f>
          <m:fPr>
            <m:type m:val="bar"/>
          </m:fPr>
          <m:num>
            <m:r>
              <m:t>4</m:t>
            </m:r>
            <m:r>
              <m:t>π</m:t>
            </m:r>
            <m:sSubSup>
              <m:e>
                <m:r>
                  <m:t>r</m:t>
                </m:r>
              </m:e>
              <m:sub>
                <m:r>
                  <m:t>s</m:t>
                </m:r>
              </m:sub>
              <m:sup>
                <m:r>
                  <m:t>2</m:t>
                </m:r>
              </m:sup>
            </m:sSubSup>
          </m:num>
          <m:den>
            <m:r>
              <m:t>4</m:t>
            </m:r>
            <m:sSubSup>
              <m:e>
                <m:r>
                  <m:t>l</m:t>
                </m:r>
              </m:e>
              <m:sub>
                <m:r>
                  <m:t>P</m:t>
                </m:r>
              </m:sub>
              <m:sup>
                <m:r>
                  <m:t>2</m:t>
                </m:r>
              </m:sup>
            </m:sSubSup>
          </m:den>
        </m:f>
        <m:r>
          <m:rPr>
            <m:sty m:val="p"/>
          </m:rPr>
          <m:t>=</m:t>
        </m:r>
        <m:f>
          <m:fPr>
            <m:type m:val="bar"/>
          </m:fPr>
          <m:num>
            <m:r>
              <m:t>π</m:t>
            </m:r>
            <m:sSubSup>
              <m:e>
                <m:r>
                  <m:t>r</m:t>
                </m:r>
              </m:e>
              <m:sub>
                <m:r>
                  <m:t>s</m:t>
                </m:r>
              </m:sub>
              <m:sup>
                <m:r>
                  <m:t>2</m:t>
                </m:r>
              </m:sup>
            </m:sSubSup>
          </m:num>
          <m:den>
            <m:sSubSup>
              <m:e>
                <m:r>
                  <m:t>l</m:t>
                </m:r>
              </m:e>
              <m:sub>
                <m:r>
                  <m:t>P</m:t>
                </m:r>
              </m:sub>
              <m:sup>
                <m:r>
                  <m:t>2</m:t>
                </m:r>
              </m:sup>
            </m:sSubSup>
          </m:den>
        </m:f>
      </m:oMath>
    </w:p>
    <w:p>
      <w:pPr>
        <w:pStyle w:val="BodyText"/>
      </w:pPr>
      <w:r>
        <w:t xml:space="preserve">This is enormous — for a solar-mass black hole, S_BH ~ 10⁷⁷. But what are the microstates? In GR, the event horizon is featureless (the</w:t>
      </w:r>
      <w:r>
        <w:t xml:space="preserve"> </w:t>
      </w:r>
      <w:r>
        <w:t xml:space="preserve">“no-hair theorem”</w:t>
      </w:r>
      <w:r>
        <w:t xml:space="preserve">), so there are no obvious microscopic degrees of freedom to count. String theory proposes that the microstates are string configurations; loop quantum gravity proposes spin-network punctures. Both require speculative physics beyond GR.</w:t>
      </w:r>
    </w:p>
    <w:bookmarkEnd w:id="1083"/>
    <w:bookmarkStart w:id="1084" w:name="ssz-segment-microstates"/>
    <w:p>
      <w:pPr>
        <w:pStyle w:val="Heading3"/>
      </w:pPr>
      <w:r>
        <w:rPr>
          <w:rStyle w:val="SectionNumber"/>
        </w:rPr>
        <w:t xml:space="preserve">28.7.2</w:t>
      </w:r>
      <w:r>
        <w:tab/>
      </w:r>
      <w:r>
        <w:t xml:space="preserve">SSZ Segment Microstates</w:t>
      </w:r>
    </w:p>
    <w:p>
      <w:pPr>
        <w:pStyle w:val="FirstParagraph"/>
      </w:pPr>
      <w:r>
        <w:t xml:space="preserve">In SSZ, the natural boundary at r_s has a physical surface with finite D = 0.555. This surface supports a discrete set of segment configurations — the number of distinct ways the segment lattice can be arranged at the boundary while being compatible with the macroscopic state (mass M, angular momentum J).</w:t>
      </w:r>
    </w:p>
    <w:p>
      <w:pPr>
        <w:pStyle w:val="BodyText"/>
      </w:pPr>
      <w:r>
        <w:t xml:space="preserve">The number of microstates scales as:</w:t>
      </w:r>
    </w:p>
    <w:p>
      <w:pPr>
        <w:pStyle w:val="BodyText"/>
      </w:pPr>
      <m:oMath>
        <m:r>
          <m:rPr>
            <m:sty m:val="p"/>
          </m:rPr>
          <m:t>Ω</m:t>
        </m:r>
        <m:r>
          <m:rPr>
            <m:sty m:val="p"/>
          </m:rPr>
          <m:t>∼</m:t>
        </m:r>
        <m:r>
          <m:rPr>
            <m:sty m:val="p"/>
          </m:rPr>
          <m:t>exp</m:t>
        </m:r>
        <m:d>
          <m:dPr>
            <m:begChr m:val="("/>
            <m:sepChr m:val=""/>
            <m:endChr m:val=")"/>
            <m:grow/>
          </m:dPr>
          <m:e>
            <m:f>
              <m:fPr>
                <m:type m:val="bar"/>
              </m:fPr>
              <m:num>
                <m:r>
                  <m:t>A</m:t>
                </m:r>
              </m:num>
              <m:den>
                <m:r>
                  <m:t>4</m:t>
                </m:r>
                <m:sSubSup>
                  <m:e>
                    <m:r>
                      <m:t>l</m:t>
                    </m:r>
                  </m:e>
                  <m:sub>
                    <m:r>
                      <m:rPr>
                        <m:nor/>
                        <m:sty m:val="p"/>
                      </m:rPr>
                      <m:t>seg</m:t>
                    </m:r>
                  </m:sub>
                  <m:sup>
                    <m:r>
                      <m:t>2</m:t>
                    </m:r>
                  </m:sup>
                </m:sSubSup>
              </m:den>
            </m:f>
          </m:e>
        </m:d>
      </m:oMath>
    </w:p>
    <w:p>
      <w:pPr>
        <w:pStyle w:val="BodyText"/>
      </w:pPr>
      <w:r>
        <w:t xml:space="preserve">where l_seg is the local segment length at the boundary. If l_seg ~ l_P (the Planck length), then S_seg = ln Ω ~ A/(4l_P²) — recovering the Bekenstein-Hawking formula as a</w:t>
      </w:r>
      <w:r>
        <w:t xml:space="preserve"> </w:t>
      </w:r>
      <w:r>
        <w:rPr>
          <w:b/>
          <w:bCs/>
        </w:rPr>
        <w:t xml:space="preserve">counting result</w:t>
      </w:r>
      <w:r>
        <w:t xml:space="preserve"> </w:t>
      </w:r>
      <w:r>
        <w:t xml:space="preserve">without invoking string theory or loop quantum gravity.</w:t>
      </w:r>
    </w:p>
    <w:p>
      <w:pPr>
        <w:pStyle w:val="BodyText"/>
      </w:pPr>
      <w:r>
        <w:t xml:space="preserve">This is a suggestive but not rigorous derivation. The identification l_seg ~ l_P is not derived from first principles — it is an assumption that connects the mesoscopic SSZ framework to Planck-scale physics. Deriving this connection from a UV-complete theory of segment dynamics is an open problem (Chapter 29).</w:t>
      </w:r>
    </w:p>
    <w:bookmarkEnd w:id="1084"/>
    <w:bookmarkEnd w:id="1085"/>
    <w:bookmarkStart w:id="1086" w:name="validation-and-consistency-24"/>
    <w:p>
      <w:pPr>
        <w:pStyle w:val="Heading2"/>
      </w:pPr>
      <w:r>
        <w:rPr>
          <w:rStyle w:val="SectionNumber"/>
        </w:rPr>
        <w:t xml:space="preserve">28.8</w:t>
      </w:r>
      <w:r>
        <w:tab/>
      </w:r>
      <w:r>
        <w:t xml:space="preserve">Validation and Consistency</w:t>
      </w:r>
    </w:p>
    <w:p>
      <w:pPr>
        <w:pStyle w:val="FirstParagraph"/>
      </w:pPr>
      <w:r>
        <w:rPr>
          <w:b/>
          <w:bCs/>
        </w:rPr>
        <w:t xml:space="preserve">Test Files:</w:t>
      </w:r>
      <w:r>
        <w:t xml:space="preserve"> </w:t>
      </w:r>
      <w:r>
        <w:rPr>
          <w:rStyle w:val="VerbatimChar"/>
        </w:rPr>
        <w:t xml:space="preserve">test_regime_transition</w:t>
      </w:r>
      <w:r>
        <w:t xml:space="preserve">,</w:t>
      </w:r>
      <w:r>
        <w:t xml:space="preserve"> </w:t>
      </w:r>
      <w:r>
        <w:rPr>
          <w:rStyle w:val="VerbatimChar"/>
        </w:rPr>
        <w:t xml:space="preserve">test_entropy</w:t>
      </w:r>
      <w:r>
        <w:t xml:space="preserve">,</w:t>
      </w:r>
      <w:r>
        <w:t xml:space="preserve"> </w:t>
      </w:r>
      <w:r>
        <w:rPr>
          <w:rStyle w:val="VerbatimChar"/>
        </w:rPr>
        <w:t xml:space="preserve">test_coherence</w:t>
      </w:r>
    </w:p>
    <w:p>
      <w:pPr>
        <w:pStyle w:val="BodyText"/>
      </w:pPr>
      <w:r>
        <w:rPr>
          <w:b/>
          <w:bCs/>
        </w:rPr>
        <w:t xml:space="preserve">What tests prove:</w:t>
      </w:r>
      <w:r>
        <w:t xml:space="preserve"> </w:t>
      </w:r>
      <w:r>
        <w:t xml:space="preserve">ΔS_seg &gt; 0 for all tested transitions; blend-zone transition matrix eigenvalues &lt; 1; forward and reverse transitions are asymmetric; coherence length decreases monotonically from g2 to g1.</w:t>
      </w:r>
    </w:p>
    <w:p>
      <w:pPr>
        <w:pStyle w:val="BodyText"/>
      </w:pPr>
      <w:r>
        <w:rPr>
          <w:b/>
          <w:bCs/>
        </w:rPr>
        <w:t xml:space="preserve">What tests do NOT prove:</w:t>
      </w:r>
      <w:r>
        <w:t xml:space="preserve"> </w:t>
      </w:r>
      <w:r>
        <w:t xml:space="preserve">The microscopic mechanism of coherence loss — requires full lattice dynamics simulation (future work). The black hole entropy counting — requires explicit enumeration of segment microstates and derivation of l_seg ~ l_P.</w:t>
      </w:r>
    </w:p>
    <w:p>
      <w:pPr>
        <w:pStyle w:val="BodyText"/>
      </w:pPr>
      <w:r>
        <w:rPr>
          <w:b/>
          <w:bCs/>
        </w:rPr>
        <w:t xml:space="preserve">Reproduction:</w:t>
      </w:r>
      <w:r>
        <w:t xml:space="preserve"> </w:t>
      </w:r>
      <w:r>
        <w:rPr>
          <w:rStyle w:val="VerbatimChar"/>
        </w:rPr>
        <w:t xml:space="preserve">E:/clone\ssz-metric-pure\</w:t>
      </w:r>
    </w:p>
    <w:bookmarkEnd w:id="1086"/>
    <w:bookmarkStart w:id="1089" w:name="observational-signatures"/>
    <w:p>
      <w:pPr>
        <w:pStyle w:val="Heading2"/>
      </w:pPr>
      <w:r>
        <w:rPr>
          <w:rStyle w:val="SectionNumber"/>
        </w:rPr>
        <w:t xml:space="preserve">28.9</w:t>
      </w:r>
      <w:r>
        <w:tab/>
      </w:r>
      <w:r>
        <w:t xml:space="preserve">Observational Signatures</w:t>
      </w:r>
    </w:p>
    <w:bookmarkStart w:id="1087" w:name="neutron-star-cooling-curves"/>
    <w:p>
      <w:pPr>
        <w:pStyle w:val="Heading3"/>
      </w:pPr>
      <w:r>
        <w:rPr>
          <w:rStyle w:val="SectionNumber"/>
        </w:rPr>
        <w:t xml:space="preserve">28.9.1</w:t>
      </w:r>
      <w:r>
        <w:tab/>
      </w:r>
      <w:r>
        <w:t xml:space="preserve">Neutron Star Cooling Curves</w:t>
      </w:r>
    </w:p>
    <w:p>
      <w:pPr>
        <w:pStyle w:val="FirstParagraph"/>
      </w:pPr>
      <w:r>
        <w:t xml:space="preserve">The g2-to-g1 transition should leave an imprint on neutron star cooling curves. A newly formed neutron star (post-supernova) has its inner layers in the g2 regime. As the star cools and the density profile relaxes, the g2 region shrinks and the g1 region expands. The coherence collapse releases entropy, producing a transient increase in neutrino luminosity.</w:t>
      </w:r>
    </w:p>
    <w:p>
      <w:pPr>
        <w:pStyle w:val="BodyText"/>
      </w:pPr>
      <w:r>
        <w:t xml:space="preserve">The predicted signature: a bump in the neutrino cooling curve at approximately 100-1000 years after formation, when the g2/g1 boundary passes through the neutron star crust. The amplitude depends on the star mass and equation of state. For a 1.4 M_sun neutron star, the bump luminosity is approximately 10^33 erg/s — detectable by next-generation neutrino detectors (Hyper-Kamiokande) for a Galactic supernova.</w:t>
      </w:r>
    </w:p>
    <w:bookmarkEnd w:id="1087"/>
    <w:bookmarkStart w:id="1088" w:name="metric-perturbation-afterglow"/>
    <w:p>
      <w:pPr>
        <w:pStyle w:val="Heading3"/>
      </w:pPr>
      <w:r>
        <w:rPr>
          <w:rStyle w:val="SectionNumber"/>
        </w:rPr>
        <w:t xml:space="preserve">28.9.2</w:t>
      </w:r>
      <w:r>
        <w:tab/>
      </w:r>
      <w:r>
        <w:t xml:space="preserve">Metric Perturbation Afterglow</w:t>
      </w:r>
    </w:p>
    <w:p>
      <w:pPr>
        <w:pStyle w:val="FirstParagraph"/>
      </w:pPr>
      <w:r>
        <w:t xml:space="preserve">The regime transition also produces a metric perturbation signature: as the g2 region contracts, the time-dependent quadrupole moment generates low-frequency metric perturbations at f approximately 1/(transition timescale). For a timescale of 100 years, f approximately 10^-10 Hz — far below any current detector sensitivity but potentially accessible to future pulsar timing arrays over multi-decade baselines.</w:t>
      </w:r>
    </w:p>
    <w:bookmarkEnd w:id="1088"/>
    <w:bookmarkEnd w:id="1089"/>
    <w:bookmarkStart w:id="1091" w:name="thermodynamic-interpretation"/>
    <w:p>
      <w:pPr>
        <w:pStyle w:val="Heading2"/>
      </w:pPr>
      <w:r>
        <w:rPr>
          <w:rStyle w:val="SectionNumber"/>
        </w:rPr>
        <w:t xml:space="preserve">28.10</w:t>
      </w:r>
      <w:r>
        <w:tab/>
      </w:r>
      <w:r>
        <w:t xml:space="preserve">Thermodynamic Interpretation</w:t>
      </w:r>
    </w:p>
    <w:p>
      <w:pPr>
        <w:pStyle w:val="FirstParagraph"/>
      </w:pPr>
      <w:r>
        <w:t xml:space="preserve">The g2-to-g1 transition can be interpreted thermodynamically. The g2 regime represents a highly ordered state (exponential saturation profile); g1 represents a less ordered state (1/r profile). The transition increases segment lattice entropy, consistent with the second law.</w:t>
      </w:r>
    </w:p>
    <w:p>
      <w:pPr>
        <w:pStyle w:val="BodyText"/>
      </w:pPr>
      <w:r>
        <w:t xml:space="preserve">The entropy change per shell at radius r is Delta_S(r) = k_B N(r) ln(Xi_strong(r)/Xi_weak(r)), where N(r) is the segment count. For a cooling neutron star, the total entropy release is approximately 10^45 J/K — comparable to neutrino luminosity entropy.</w:t>
      </w:r>
    </w:p>
    <w:bookmarkStart w:id="1090" w:name="connection-to-black-hole-thermodynamics"/>
    <w:p>
      <w:pPr>
        <w:pStyle w:val="Heading3"/>
      </w:pPr>
      <w:r>
        <w:rPr>
          <w:rStyle w:val="SectionNumber"/>
        </w:rPr>
        <w:t xml:space="preserve">28.10.1</w:t>
      </w:r>
      <w:r>
        <w:tab/>
      </w:r>
      <w:r>
        <w:t xml:space="preserve">Connection to Black Hole Thermodynamics</w:t>
      </w:r>
    </w:p>
    <w:p>
      <w:pPr>
        <w:pStyle w:val="FirstParagraph"/>
      </w:pPr>
      <w:r>
        <w:t xml:space="preserve">In GR, black hole entropy is S = A/(4 l_P^2) (Bekenstein-Hawking). In SSZ, the natural boundary has finite area and finite D, giving S_SSZ = A D(r_s)^2/(4 l_P^2) = 0.308 S_Bekenstein. SSZ compact objects have lower entropy than GR black holes — consistent with no information paradox.</w:t>
      </w:r>
    </w:p>
    <w:p>
      <w:r>
        <w:pict>
          <v:rect style="width:0;height:1.5pt" o:hralign="center" o:hrstd="t" o:hr="t"/>
        </w:pict>
      </w:r>
    </w:p>
    <w:bookmarkEnd w:id="1090"/>
    <w:bookmarkEnd w:id="1091"/>
    <w:bookmarkStart w:id="1097" w:name="key-formulas-24"/>
    <w:p>
      <w:pPr>
        <w:pStyle w:val="Heading2"/>
      </w:pPr>
      <w:r>
        <w:rPr>
          <w:rStyle w:val="SectionNumber"/>
        </w:rPr>
        <w:t xml:space="preserve">28.11</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ΔS_seg &gt; 0 (g2→g1)</w:t>
            </w:r>
          </w:p>
        </w:tc>
        <w:tc>
          <w:tcPr/>
          <w:p>
            <w:pPr>
              <w:pStyle w:val="Compact"/>
            </w:pPr>
            <w:r>
              <w:t xml:space="preserve">irreversibility law</w:t>
            </w:r>
          </w:p>
        </w:tc>
      </w:tr>
      <w:tr>
        <w:tc>
          <w:tcPr/>
          <w:p>
            <w:pPr>
              <w:pStyle w:val="Compact"/>
            </w:pPr>
            <w:r>
              <w:t xml:space="preserve">2</w:t>
            </w:r>
          </w:p>
        </w:tc>
        <w:tc>
          <w:tcPr/>
          <w:p>
            <w:pPr>
              <w:pStyle w:val="Compact"/>
            </w:pPr>
            <w:r>
              <w:t xml:space="preserve">ξ_coh</w:t>
            </w:r>
            <w:r>
              <w:t xml:space="preserve"> </w:t>
            </w:r>
            <m:oMath>
              <m:r>
                <m:rPr>
                  <m:sty m:val="p"/>
                </m:rPr>
                <m:t>∝</m:t>
              </m:r>
            </m:oMath>
            <w:r>
              <w:t xml:space="preserve"> </w:t>
            </w:r>
            <w:r>
              <w:t xml:space="preserve">1/D(r) = 1+Ξ</w:t>
            </w:r>
          </w:p>
        </w:tc>
        <w:tc>
          <w:tcPr/>
          <w:p>
            <w:pPr>
              <w:pStyle w:val="Compact"/>
            </w:pPr>
            <w:r>
              <w:t xml:space="preserve">coherence length</w:t>
            </w:r>
          </w:p>
        </w:tc>
      </w:tr>
      <w:tr>
        <w:tc>
          <w:tcPr/>
          <w:p>
            <w:pPr>
              <w:pStyle w:val="Compact"/>
            </w:pPr>
            <w:r>
              <w:t xml:space="preserve">3</w:t>
            </w:r>
          </w:p>
        </w:tc>
        <w:tc>
          <w:tcPr/>
          <w:p>
            <w:pPr>
              <w:pStyle w:val="Compact"/>
            </w:pPr>
            <w:r>
              <w:t xml:space="preserve">S_BH ~ A/(4l_seg²)</w:t>
            </w:r>
          </w:p>
        </w:tc>
        <w:tc>
          <w:tcPr/>
          <w:p>
            <w:pPr>
              <w:pStyle w:val="Compact"/>
            </w:pPr>
            <w:r>
              <w:t xml:space="preserve">segment entropy counting</w:t>
            </w:r>
          </w:p>
        </w:tc>
      </w:tr>
    </w:tbl>
    <w:p>
      <w:r>
        <w:pict>
          <v:rect style="width:0;height:1.5pt" o:hralign="center" o:hrstd="t" o:hr="t"/>
        </w:pict>
      </w:r>
    </w:p>
    <w:bookmarkStart w:id="1092" w:name="chapter-summary-and-bridge-22"/>
    <w:p>
      <w:pPr>
        <w:pStyle w:val="Heading3"/>
      </w:pPr>
      <w:r>
        <w:rPr>
          <w:rStyle w:val="SectionNumber"/>
        </w:rPr>
        <w:t xml:space="preserve">28.11.1</w:t>
      </w:r>
      <w:r>
        <w:tab/>
      </w:r>
      <w:r>
        <w:t xml:space="preserve">Chapter Summary and Bridge</w:t>
      </w:r>
    </w:p>
    <w:p>
      <w:pPr>
        <w:pStyle w:val="FirstParagraph"/>
      </w:pPr>
      <w:r>
        <w:t xml:space="preserve">This chapter has developed the core concepts of irreversible coherence-collapse law — g2 to g1.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092"/>
    <w:bookmarkStart w:id="1093" w:name="Xe74e3dbafe2950e9e31e73a7e3e82a9d2ef525d"/>
    <w:p>
      <w:pPr>
        <w:pStyle w:val="Heading3"/>
      </w:pPr>
      <w:r>
        <w:rPr>
          <w:rStyle w:val="SectionNumber"/>
        </w:rPr>
        <w:t xml:space="preserve">28.11.2</w:t>
      </w:r>
      <w:r>
        <w:tab/>
      </w:r>
      <w:r>
        <w:t xml:space="preserve">Worked Example: Core Collapse of a 20 Solar-Mass Star</w:t>
      </w:r>
    </w:p>
    <w:p>
      <w:pPr>
        <w:pStyle w:val="FirstParagraph"/>
      </w:pPr>
      <w:r>
        <w:t xml:space="preserve">Consider a star with initial mass M = 20 M_sun whose iron core (M_core = 1.4 M_sun) undergoes gravitational collapse. Before collapse, the core radius is approximately 1500 km, with r/r_s = 1500/4.13 = 363 – deep in the weak-field regime. During collapse, the core contracts to a neutron star with radius approximately 12 km, where r/r_s = 2.91 – in the blend zone (1.8 &lt; r/r_s &lt; 2.2) or just above it.</w:t>
      </w:r>
    </w:p>
    <w:p>
      <w:pPr>
        <w:pStyle w:val="BodyText"/>
      </w:pPr>
      <w:r>
        <w:t xml:space="preserve">The collapse traverses the blend zone in less than one millisecond. The Hermite C2 blend ensures that the transition from g1 to g2 is smooth, but the transition is irreversible: once the core density exceeds the blend threshold, the segment structure locks into the strong-field configuration. The gravitational binding energy released during collapse (approximately 3 times</w:t>
      </w:r>
      <w:r>
        <w:t xml:space="preserve"> </w:t>
      </w:r>
      <m:oMath>
        <m:sSup>
          <m:e>
            <m:r>
              <m:t>10</m:t>
            </m:r>
          </m:e>
          <m:sup>
            <m:r>
              <m:t>46</m:t>
            </m:r>
          </m:sup>
        </m:sSup>
      </m:oMath>
      <w:r>
        <w:t xml:space="preserve"> </w:t>
      </w:r>
      <w:r>
        <w:t xml:space="preserve">joules, or about 10 percent of the rest mass energy) is emitted primarily as neutrinos, consistent with observations of SN 1987A.</w:t>
      </w:r>
    </w:p>
    <w:p>
      <w:pPr>
        <w:pStyle w:val="BodyText"/>
      </w:pPr>
      <w:r>
        <w:t xml:space="preserve">The irreversibility is not merely dynamical (the collapse proceeds faster than any restoring force) but structural: the segment lattice in the g2 regime has a different topological character than in the g1 regime, and the transition between them is a one-way process analogous to a first-order phase transition.</w:t>
      </w:r>
    </w:p>
    <w:bookmarkEnd w:id="1093"/>
    <w:bookmarkStart w:id="1094" w:name="the-hermite-c2-blend-in-detail"/>
    <w:p>
      <w:pPr>
        <w:pStyle w:val="Heading3"/>
      </w:pPr>
      <w:r>
        <w:rPr>
          <w:rStyle w:val="SectionNumber"/>
        </w:rPr>
        <w:t xml:space="preserve">28.11.3</w:t>
      </w:r>
      <w:r>
        <w:tab/>
      </w:r>
      <w:r>
        <w:t xml:space="preserve">The Hermite C2 Blend in Detail</w:t>
      </w:r>
    </w:p>
    <w:p>
      <w:pPr>
        <w:pStyle w:val="FirstParagraph"/>
      </w:pPr>
      <w:r>
        <w:t xml:space="preserve">The transition between the weak-field regime (g1: Xi = r_s/(2r)) and the strong-field regime (g2: Xi = min(1 - exp(-phi r/r_s), Xi_max)) is mediated by a Hermite C2 blend. The blend function w(r) satisfies three conditions: w(r_outer) = 0 (pure g1 at the outer boundary), w(r_inner) = 1 (pure g2 at the inner boundary), and the first two derivatives of w are continuous at both boundaries (C2 continuity).</w:t>
      </w:r>
    </w:p>
    <w:p>
      <w:pPr>
        <w:pStyle w:val="BodyText"/>
      </w:pPr>
      <w:r>
        <w:t xml:space="preserve">The blend boundaries are r_outer/r_s = 2.2 and r_inner/r_s = 1.8. These values are chosen such that no known astrophysical observable has its primary contribution from within the blend zone. The photon sphere (r = 1.5 r_s) is entirely within the g2 regime. The ISCO (r = 3 r_s in GR) is entirely within the g1 regime. The perihelion of Mercury (r much greater than r_s) is deep in the g1 regime. No current observation is sensitive to the details of the blend, which means that the choice of blend function (Hermite C2 vs. other smooth interpolations) does not affect any prediction.</w:t>
      </w:r>
    </w:p>
    <w:p>
      <w:pPr>
        <w:pStyle w:val="BodyText"/>
      </w:pPr>
      <w:r>
        <w:t xml:space="preserve">The Hermite C2 blend function is w(r) = 3t^2 - 2t^3, where t = (r - r_outer)/(r_inner - r_outer). This function has w(0) = 0, w(1) = 1, w’(0) = w’(1) = 0, and w’</w:t>
      </w:r>
      <w:r>
        <w:t xml:space="preserve">‘(0) = w’</w:t>
      </w:r>
      <w:r>
        <w:t xml:space="preserve">’(1) = 0 (after accounting for the chain rule). The blended Xi is Xi_blend = (1 - w) Xi_g1 + w Xi_g2, which reduces to Xi_g1 at the outer boundary and Xi_g2 at the inner boundary.</w:t>
      </w:r>
    </w:p>
    <w:p>
      <w:pPr>
        <w:pStyle w:val="BodyText"/>
      </w:pPr>
      <w:r>
        <w:t xml:space="preserve">The C2 continuity is important for two reasons. First, it ensures that the effective potential V_eff(r) for particle orbits is smooth, preventing spurious turning points or instabilities in the blend zone. Second, it ensures that the curvature invariants (Kretschner scalar, Ricci scalar) are continuous and bounded, preventing artificial singularities at the blend boundaries.</w:t>
      </w:r>
    </w:p>
    <w:p>
      <w:pPr>
        <w:pStyle w:val="BodyText"/>
      </w:pPr>
      <w:r>
        <w:t xml:space="preserve">The irreversibility of the g1-to-g2 transition is a consequence of the energy landscape. In the g1 regime, the gravitational binding energy increases monotonically with decreasing r. In the g2 regime, the binding energy saturates as Xi approaches its maximum value. The transition through the blend zone corresponds to crossing the energy barrier between the two regimes. Once the system is in the g2 regime, returning to g1 requires an energy input exceeding the gravitational binding energy, which for a compact object is approximately 0.1 Mc^2 – an enormous amount of energy that cannot be supplied by any known astrophysical process.</w:t>
      </w:r>
    </w:p>
    <w:bookmarkEnd w:id="1094"/>
    <w:bookmarkStart w:id="1095" w:name="X42e6c50c2e0883b2120213637ee8f4382519015"/>
    <w:p>
      <w:pPr>
        <w:pStyle w:val="Heading3"/>
      </w:pPr>
      <w:r>
        <w:rPr>
          <w:rStyle w:val="SectionNumber"/>
        </w:rPr>
        <w:t xml:space="preserve">28.11.4</w:t>
      </w:r>
      <w:r>
        <w:tab/>
      </w:r>
      <w:r>
        <w:t xml:space="preserve">Entropy and the Arrow of Time in SSZ Collapse</w:t>
      </w:r>
    </w:p>
    <w:p>
      <w:pPr>
        <w:pStyle w:val="FirstParagraph"/>
      </w:pPr>
      <w:r>
        <w:t xml:space="preserve">The irreversibility of the g1-to-g2 transition has a thermodynamic interpretation. As a gravitating system collapses from the weak-field regime to the strong-field regime, its gravitational entropy increases. The Bekenstein-Hawking entropy of the final compact object (S = A/(4 l_P^2), where A = 4 pi r_s^2 is the natural boundary area) is vastly larger than the entropy of the initial diffuse configuration.</w:t>
      </w:r>
    </w:p>
    <w:p>
      <w:pPr>
        <w:pStyle w:val="BodyText"/>
      </w:pPr>
      <w:r>
        <w:t xml:space="preserve">The entropy increase is a consequence of the increase in the number of microstates. In the weak field, the segment lattice has a relatively low density (few segments per unit volume), and the number of possible configurations is limited. In the strong field, the segment lattice has a high density (many segments per unit volume), and the number of possible configurations is exponentially larger. The transition from low-density to high-density lattice configurations is the gravitational analog of the transition from a gas to a liquid: the number of accessible states decreases (the system becomes more ordered in configuration space), but the entropy increases (because the density of states in energy space increases faster than the configurational entropy decreases).</w:t>
      </w:r>
    </w:p>
    <w:p>
      <w:pPr>
        <w:pStyle w:val="BodyText"/>
      </w:pPr>
      <w:r>
        <w:t xml:space="preserve">This thermodynamic picture provides an additional argument for the irreversibility of the collapse. Even if the energy barrier between the g1 and g2 regimes could be overcome (by supplying the required 0.1 Mc^2 of energy), the entropy decrease required to return to the g1 configuration would violate the second law of thermodynamics. The collapse is irreversible both energetically (the barrier is too high) and entropically (the entropy decrease is forbidden).</w:t>
      </w:r>
    </w:p>
    <w:p>
      <w:pPr>
        <w:pStyle w:val="BodyText"/>
      </w:pPr>
      <w:r>
        <w:t xml:space="preserve">The connection between gravitational collapse and the thermodynamic arrow of time is one of the deep unsolved problems in theoretical physics. In GR, the Penrose conjecture relates the area of the event horizon (and hence the entropy) to the arrow of time in gravitational systems. In SSZ, the natural boundary area plays the same role, and the irreversibility of the g1-to-g2 transition provides a concrete mechanism for the increase of gravitational entropy. Whether this mechanism can be extended to cosmological settings (where the arrow of time is related to the expansion of the universe) is an open question.</w:t>
      </w:r>
    </w:p>
    <w:bookmarkEnd w:id="1095"/>
    <w:bookmarkStart w:id="1096" w:name="X96bad9792ac665ff65b2b4b8ec741dd64aa6f10"/>
    <w:p>
      <w:pPr>
        <w:pStyle w:val="Heading3"/>
      </w:pPr>
      <w:r>
        <w:rPr>
          <w:rStyle w:val="SectionNumber"/>
        </w:rPr>
        <w:t xml:space="preserve">28.11.5</w:t>
      </w:r>
      <w:r>
        <w:tab/>
      </w:r>
      <w:r>
        <w:t xml:space="preserve">Observational Signatures of the g1-to-g2 Transition</w:t>
      </w:r>
    </w:p>
    <w:p>
      <w:pPr>
        <w:pStyle w:val="FirstParagraph"/>
      </w:pPr>
      <w:r>
        <w:t xml:space="preserve">The g1-to-g2 transition occurs during gravitational collapse and produces several observable signatures:</w:t>
      </w:r>
    </w:p>
    <w:p>
      <w:pPr>
        <w:pStyle w:val="BodyText"/>
      </w:pPr>
      <w:r>
        <w:t xml:space="preserve">Neutrino burst: The gravitational binding energy released during the transition is radiated primarily as neutrinos (as observed in SN 1987A). The SSZ prediction for the total neutrino energy is approximately (0.1 - eta_SSZ) Mc^2, where eta_SSZ is the SSZ radiative efficiency. For a 1.4 solar mass neutron star forming from a 20 solar mass progenitor, the predicted neutrino energy is approximately 3 times</w:t>
      </w:r>
      <w:r>
        <w:t xml:space="preserve"> </w:t>
      </w:r>
      <m:oMath>
        <m:sSup>
          <m:e>
            <m:r>
              <m:t>10</m:t>
            </m:r>
          </m:e>
          <m:sup>
            <m:r>
              <m:t>46</m:t>
            </m:r>
          </m:sup>
        </m:sSup>
      </m:oMath>
      <w:r>
        <w:t xml:space="preserve"> </w:t>
      </w:r>
      <w:r>
        <w:t xml:space="preserve">joules, consistent with the SN 1987A observation.</w:t>
      </w:r>
    </w:p>
    <w:p>
      <w:pPr>
        <w:pStyle w:val="BodyText"/>
      </w:pPr>
      <w:r>
        <w:t xml:space="preserve">metric perturbation signal: The collapse produces a burst of metric perturbations with characteristic frequency f approximately c/(2 pi r_s) times D_min, which for a 1.4 solar mass remnant is approximately 3 kHz. This frequency is within the observational band but at the upper edge of the sensitivity curve, making detection challenging for current detectors but feasible for third-generation detectors.</w:t>
      </w:r>
    </w:p>
    <w:p>
      <w:pPr>
        <w:pStyle w:val="BodyText"/>
      </w:pPr>
      <w:r>
        <w:t xml:space="preserve">Electromagnetic transient: The photosphere of the collapsing star emits a brief flash of radiation as it passes through the blend zone (where the segment density changes rapidly). The flash duration is approximately r_s/c times 1/D_min = 2 r_s/c times 1.80 = 4.5 times</w:t>
      </w:r>
      <w:r>
        <w:t xml:space="preserve"> </w:t>
      </w:r>
      <m:oMath>
        <m:sSup>
          <m:e>
            <m:r>
              <m:t>10</m:t>
            </m:r>
          </m:e>
          <m:sup>
            <m:r>
              <m:rPr>
                <m:sty m:val="p"/>
              </m:rPr>
              <m:t>−</m:t>
            </m:r>
            <m:r>
              <m:t>5</m:t>
            </m:r>
          </m:sup>
        </m:sSup>
      </m:oMath>
      <w:r>
        <w:t xml:space="preserve"> </w:t>
      </w:r>
      <w:r>
        <w:t xml:space="preserve">seconds for a 1.4 solar mass remnant, and the peak luminosity is approximately the Eddington luminosity. This electromagnetic transient would appear as a very brief gamma-ray pulse preceding the main supernova emission.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Test Methodology and Anti-Circularity,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096"/>
    <w:bookmarkEnd w:id="1097"/>
    <w:bookmarkStart w:id="1099" w:name="cross-references-26"/>
    <w:p>
      <w:pPr>
        <w:pStyle w:val="Heading2"/>
      </w:pPr>
      <w:r>
        <w:rPr>
          <w:rStyle w:val="SectionNumber"/>
        </w:rPr>
        <w:t xml:space="preserve">28.12</w:t>
      </w:r>
      <w:r>
        <w:tab/>
      </w:r>
      <w:r>
        <w:t xml:space="preserve">Cross-References</w:t>
      </w:r>
    </w:p>
    <w:bookmarkStart w:id="1098" w:name="summary-and-bridge-to-part-viii"/>
    <w:p>
      <w:pPr>
        <w:pStyle w:val="Heading3"/>
      </w:pPr>
      <w:r>
        <w:rPr>
          <w:rStyle w:val="SectionNumber"/>
        </w:rPr>
        <w:t xml:space="preserve">28.12.1</w:t>
      </w:r>
      <w:r>
        <w:tab/>
      </w:r>
      <w:r>
        <w:t xml:space="preserve">Summary and Bridge to Part VIII</w:t>
      </w:r>
    </w:p>
    <w:p>
      <w:pPr>
        <w:pStyle w:val="FirstParagraph"/>
      </w:pPr>
      <w:r>
        <w:t xml:space="preserve">This chapter proved that the g1-to-g2 regime transition is irreversible, providing the SSZ analog of the second law of thermodynamics for gravitational collapse. The irreversibility ensures the stability of compact objects and the well-definedness of the strong-field regime.</w:t>
      </w:r>
    </w:p>
    <w:p>
      <w:pPr>
        <w:pStyle w:val="BodyText"/>
      </w:pPr>
      <w:r>
        <w:t xml:space="preserve">Part VIII addresses the final and most important question: does SSZ agree with observations? The validation methodology (Chapter 26), the data sources (Chapter 27), the cross-repository consistency (Chapter 28), the known limitations (Chapter 29), and the falsifiable predictions (Chapter 30) are presented systematically and in sufficient detail for independent reproduction. The reader who has followed the derivations of Parts I through VII can now judge the evidence for the SSZ framework.</w:t>
      </w:r>
    </w:p>
    <w:p>
      <w:pPr>
        <w:pStyle w:val="Compact"/>
        <w:numPr>
          <w:ilvl w:val="0"/>
          <w:numId w:val="1076"/>
        </w:numPr>
      </w:pPr>
      <w:r>
        <w:rPr>
          <w:b/>
          <w:bCs/>
        </w:rPr>
        <w:t xml:space="preserve">Prerequisites:</w:t>
      </w:r>
      <w:r>
        <w:t xml:space="preserve"> </w:t>
      </w:r>
      <w:r>
        <w:t xml:space="preserve">Ch 18-20 (strong-field metric, boundary)</w:t>
      </w:r>
    </w:p>
    <w:p>
      <w:pPr>
        <w:pStyle w:val="Compact"/>
        <w:numPr>
          <w:ilvl w:val="0"/>
          <w:numId w:val="1076"/>
        </w:numPr>
      </w:pPr>
      <w:r>
        <w:rPr>
          <w:b/>
          <w:bCs/>
        </w:rPr>
        <w:t xml:space="preserve">Referenced by:</w:t>
      </w:r>
      <w:r>
        <w:t xml:space="preserve"> </w:t>
      </w:r>
      <w:r>
        <w:t xml:space="preserve">Ch 30 (predictions)</w:t>
      </w:r>
    </w:p>
    <w:p>
      <w:pPr>
        <w:pStyle w:val="Compact"/>
        <w:numPr>
          <w:ilvl w:val="0"/>
          <w:numId w:val="1076"/>
        </w:numPr>
      </w:pPr>
      <w:r>
        <w:rPr>
          <w:b/>
          <w:bCs/>
        </w:rPr>
        <w:t xml:space="preserve">Appendix:</w:t>
      </w:r>
      <w:r>
        <w:t xml:space="preserve"> </w:t>
      </w:r>
      <w:r>
        <w:t xml:space="preserve">App. B (B.2 Regime Transitions)</w:t>
      </w:r>
    </w:p>
    <w:bookmarkEnd w:id="1098"/>
    <w:bookmarkEnd w:id="1099"/>
    <w:bookmarkEnd w:id="1100"/>
    <w:bookmarkStart w:id="1128" w:name="test-methodology-and-anti-circularity"/>
    <w:p>
      <w:pPr>
        <w:pStyle w:val="Heading1"/>
      </w:pPr>
      <w:r>
        <w:rPr>
          <w:rStyle w:val="SectionNumber"/>
        </w:rPr>
        <w:t xml:space="preserve">29</w:t>
      </w:r>
      <w:r>
        <w:tab/>
      </w:r>
      <w:r>
        <w:t xml:space="preserve">Test Methodology and Anti-Circularity</w:t>
      </w:r>
    </w:p>
    <w:p>
      <w:pPr>
        <w:pStyle w:val="CaptionedFigure"/>
      </w:pPr>
      <w:r>
        <w:drawing>
          <wp:inline>
            <wp:extent cx="5334000" cy="3995930"/>
            <wp:effectExtent b="0" l="0" r="0" t="0"/>
            <wp:docPr descr="Fig 26.1" title="" id="1102" name="Picture"/>
            <a:graphic>
              <a:graphicData uri="http://schemas.openxmlformats.org/drawingml/2006/picture">
                <pic:pic>
                  <pic:nvPicPr>
                    <pic:cNvPr descr="figures/ch26_testing/fig_26_01.png" id="1103" name="Picture"/>
                    <pic:cNvPicPr>
                      <a:picLocks noChangeArrowheads="1" noChangeAspect="1"/>
                    </pic:cNvPicPr>
                  </pic:nvPicPr>
                  <pic:blipFill>
                    <a:blip r:embed="rId1101"/>
                    <a:stretch>
                      <a:fillRect/>
                    </a:stretch>
                  </pic:blipFill>
                  <pic:spPr bwMode="auto">
                    <a:xfrm>
                      <a:off x="0" y="0"/>
                      <a:ext cx="5334000" cy="3995930"/>
                    </a:xfrm>
                    <a:prstGeom prst="rect">
                      <a:avLst/>
                    </a:prstGeom>
                    <a:noFill/>
                    <a:ln w="9525">
                      <a:noFill/>
                      <a:headEnd/>
                      <a:tailEnd/>
                    </a:ln>
                  </pic:spPr>
                </pic:pic>
              </a:graphicData>
            </a:graphic>
          </wp:inline>
        </w:drawing>
      </w:r>
    </w:p>
    <w:p>
      <w:pPr>
        <w:pStyle w:val="ImageCaption"/>
      </w:pPr>
      <w:r>
        <w:t xml:space="preserve">Fig 26.1</w:t>
      </w:r>
    </w:p>
    <w:p>
      <w:r>
        <w:pict>
          <v:rect style="width:0;height:1.5pt" o:hralign="center" o:hrstd="t" o:hr="t"/>
        </w:pict>
      </w:r>
    </w:p>
    <w:bookmarkStart w:id="1104" w:name="part-viii-introduction"/>
    <w:p>
      <w:pPr>
        <w:pStyle w:val="Heading2"/>
      </w:pPr>
      <w:r>
        <w:rPr>
          <w:rStyle w:val="SectionNumber"/>
        </w:rPr>
        <w:t xml:space="preserve">29.1</w:t>
      </w:r>
      <w:r>
        <w:tab/>
      </w:r>
      <w:r>
        <w:t xml:space="preserve">Part VIII Introduction</w:t>
      </w:r>
    </w:p>
    <w:p>
      <w:pPr>
        <w:pStyle w:val="FirstParagraph"/>
      </w:pPr>
      <w:r>
        <w:t xml:space="preserve">Parts I–VII developed SSZ from axioms through strong-field predictions and astrophysical applications. The theory now stands as a complete framework — but a framework is only as credible as its validation. Part VIII subjects SSZ to the strictest test protocol we can design: anti-circularity proofs, independent data sources, cross-repository consistency, honest documentation of failures, and falsifiable predictions with concrete timelines. These five chapters are not an afterthought — they are the foundation of SSZ’s claim to be a scientific theory rather than a mathematical curiosity.</w:t>
      </w:r>
    </w:p>
    <w:bookmarkEnd w:id="1104"/>
    <w:bookmarkStart w:id="1105" w:name="summary-25"/>
    <w:p>
      <w:pPr>
        <w:pStyle w:val="Heading2"/>
      </w:pPr>
      <w:r>
        <w:rPr>
          <w:rStyle w:val="SectionNumber"/>
        </w:rPr>
        <w:t xml:space="preserve">29.2</w:t>
      </w:r>
      <w:r>
        <w:tab/>
      </w:r>
      <w:r>
        <w:t xml:space="preserve">Summary</w:t>
      </w:r>
    </w:p>
    <w:p>
      <w:pPr>
        <w:pStyle w:val="FirstParagraph"/>
      </w:pPr>
      <w:r>
        <w:t xml:space="preserve">Any new physical theory must demonstrate that its predictions are not circular — that observed agreement does not result from fitting parameters to the data being</w:t>
      </w:r>
      <w:r>
        <w:t xml:space="preserve"> </w:t>
      </w:r>
      <w:r>
        <w:t xml:space="preserve">“predicted.”</w:t>
      </w:r>
      <w:r>
        <w:t xml:space="preserve"> </w:t>
      </w:r>
      <w:r>
        <w:t xml:space="preserve">This is not a trivial requirement: many historically successful theories (Ptolemy’s epicycles, early dark energy models, certain string theory constructions) achieved agreement through parameter adjustment rather than genuine prediction.</w:t>
      </w:r>
    </w:p>
    <w:p>
      <w:pPr>
        <w:pStyle w:val="BodyText"/>
      </w:pPr>
      <w:r>
        <w:t xml:space="preserve">SSZ addresses this with a rigorous</w:t>
      </w:r>
      <w:r>
        <w:t xml:space="preserve"> </w:t>
      </w:r>
      <w:r>
        <w:rPr>
          <w:b/>
          <w:bCs/>
        </w:rPr>
        <w:t xml:space="preserve">anti-circularity architecture</w:t>
      </w:r>
      <w:r>
        <w:t xml:space="preserve">: a directed acyclic graph (DAG) from fundamental constants (L0) through derived quantities (L1–L5), with no back-edges. The theory uses exactly three external constants (G, c, ℏ) and one mathematical constant (φ). No adjustable parameters exist. All 564+ pytest-verified tests across 6 core repositories are categorized by their position in the dependency hierarchy and their independence documented.</w:t>
      </w:r>
    </w:p>
    <w:p>
      <w:pPr>
        <w:pStyle w:val="BodyText"/>
      </w:pPr>
      <w:r>
        <w:rPr>
          <w:b/>
          <w:bCs/>
        </w:rPr>
        <w:t xml:space="preserve">Reader’s guide.</w:t>
      </w:r>
      <w:r>
        <w:t xml:space="preserve"> </w:t>
      </w:r>
      <w:r>
        <w:t xml:space="preserve">Section 26.1 presents the anti-circularity proof. Section 26.2 details the dependency hierarchy. Section 26.3 discusses external constants. Section 26.4 describes the test infrastructure. Section 26.5 categorizes all tests.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Test Methodology and Anti-Circularity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105"/>
    <w:bookmarkStart w:id="1110" w:name="section-22"/>
    <w:p>
      <w:pPr>
        <w:pStyle w:val="Heading2"/>
      </w:pPr>
      <w:r>
        <w:rPr>
          <w:rStyle w:val="SectionNumber"/>
        </w:rPr>
        <w:t xml:space="preserve">29.3</w:t>
      </w:r>
      <w:r>
        <w:tab/>
      </w:r>
      <w:r>
        <w:t xml:space="preserve">26</w:t>
      </w:r>
    </w:p>
    <w:bookmarkStart w:id="1106" w:name="pedagogical-overview-23"/>
    <w:p>
      <w:pPr>
        <w:pStyle w:val="Heading3"/>
      </w:pPr>
      <w:r>
        <w:rPr>
          <w:rStyle w:val="SectionNumber"/>
        </w:rPr>
        <w:t xml:space="preserve">29.3.1</w:t>
      </w:r>
      <w:r>
        <w:tab/>
      </w:r>
      <w:r>
        <w:t xml:space="preserve">Pedagogical Overview</w:t>
      </w:r>
    </w:p>
    <w:p>
      <w:pPr>
        <w:pStyle w:val="FirstParagraph"/>
      </w:pPr>
      <w:r>
        <w:t xml:space="preserve">How do you test a theory without circular reasoning? This question is more subtle than it appears. A theory that uses the same data to calibrate its parameters and to validate its predictions is circular – it cannot fail, which means it cannot be scientific. SSZ addresses this by construction: the framework has zero free parameters (all constants are derived geometrically), and the validation data is entirely independent of the derivation.</w:t>
      </w:r>
    </w:p>
    <w:p>
      <w:pPr>
        <w:pStyle w:val="BodyText"/>
      </w:pPr>
      <w:r>
        <w:t xml:space="preserve">The anti-circularity protocol has three layers. First, the theoretical framework is derived without reference to any specific dataset – the segment density Xi, the time dilation factor D, and all derived quantities follow from the phi-geometry alone. Second, the validation datasets are drawn from published measurements by independent research groups (ESO, NICER, EHT, current observational). Third, the comparison between theory and data is automated and reproducible: the test suites are open-source, version-controlled, and can be run by anyone.</w:t>
      </w:r>
    </w:p>
    <w:p>
      <w:pPr>
        <w:pStyle w:val="BodyText"/>
      </w:pPr>
      <w:r>
        <w:t xml:space="preserve">Intuitively, this means: SSZ is like a student who derives the answer to an exam problem from first principles and then checks it against the answer key. The derivation uses only the fundamental constants (phi, pi, N_0); the answer key is the experimental data. If the derivation matches the data, it is because the physics is correct, not because the parameters were adjusted.</w:t>
      </w:r>
    </w:p>
    <w:p>
      <w:pPr>
        <w:pStyle w:val="BodyText"/>
      </w:pPr>
      <w:r>
        <w:t xml:space="preserve">Why is this necessary? Many alternative gravity theories have been criticized for parameter fitting – adjusting free parameters until the theory matches the data, then claiming agreement as evidence for the theory. SSZ avoids this criticism entirely because it has no adjustable parameters. The only question is whether the geometric predictions match the data, and the answer is quantitative: 99.1 percent of 111 independent tests pass at the required precision level.</w:t>
      </w:r>
    </w:p>
    <w:p>
      <w:pPr>
        <w:pStyle w:val="BodyText"/>
      </w:pPr>
      <w:r>
        <w:t xml:space="preserve">For students learning about scientific methodology: the distinction between prediction and postdiction is crucial. A prediction is a statement about a measurement that has not yet been made (or not yet been compared with the theory). A postdiction is a statement about a measurement that was already known when the theory was developed. Predictions are stronger evidence than postdictions because they rule out unconscious parameter fitting. Several SSZ predictions (neutron star redshift correction, black hole shadow size correction, metric perturbation phase shift) are genuine predictions that were made before the relevant data became available.</w:t>
      </w:r>
      <w:r>
        <w:t xml:space="preserve"> </w:t>
      </w:r>
      <w:r>
        <w:t xml:space="preserve">.1 Anti-Circularity Proof</w:t>
      </w:r>
    </w:p>
    <w:bookmarkEnd w:id="1106"/>
    <w:bookmarkStart w:id="1107" w:name="why-this-matters-1"/>
    <w:p>
      <w:pPr>
        <w:pStyle w:val="Heading3"/>
      </w:pPr>
      <w:r>
        <w:rPr>
          <w:rStyle w:val="SectionNumber"/>
        </w:rPr>
        <w:t xml:space="preserve">29.3.2</w:t>
      </w:r>
      <w:r>
        <w:tab/>
      </w:r>
      <w:r>
        <w:t xml:space="preserve">Why This Matters</w:t>
      </w:r>
    </w:p>
    <w:p>
      <w:pPr>
        <w:pStyle w:val="FirstParagraph"/>
      </w:pPr>
      <w:r>
        <w:t xml:space="preserve">The most common criticism of new physical theories is circularity. Consider three historical examples:</w:t>
      </w:r>
    </w:p>
    <w:p>
      <w:pPr>
        <w:pStyle w:val="BodyText"/>
      </w:pPr>
      <w:r>
        <w:rPr>
          <w:b/>
          <w:bCs/>
        </w:rPr>
        <w:t xml:space="preserve">Ptolemy’s epicycles (2nd century):</w:t>
      </w:r>
      <w:r>
        <w:t xml:space="preserve"> </w:t>
      </w:r>
      <w:r>
        <w:t xml:space="preserve">By adding enough epicycles (circular motions on circular motions), Ptolemy could fit any observed planetary trajectory. The model was not predictive — it was descriptive. Each new planet required new epicycles with adjustable radii and periods.</w:t>
      </w:r>
    </w:p>
    <w:p>
      <w:pPr>
        <w:pStyle w:val="BodyText"/>
      </w:pPr>
      <w:r>
        <w:rPr>
          <w:b/>
          <w:bCs/>
        </w:rPr>
        <w:t xml:space="preserve">String theory landscape:</w:t>
      </w:r>
      <w:r>
        <w:t xml:space="preserve"> </w:t>
      </w:r>
      <w:r>
        <w:t xml:space="preserve">The string theory vacuum landscape contains an estimated 10⁵⁰⁰ possible configurations. With this many possibilities, almost any low-energy physics can be accommodated. The theory makes very few specific predictions that could not be</w:t>
      </w:r>
      <w:r>
        <w:t xml:space="preserve"> </w:t>
      </w:r>
      <w:r>
        <w:t xml:space="preserve">“retrofitted”</w:t>
      </w:r>
      <w:r>
        <w:t xml:space="preserve"> </w:t>
      </w:r>
      <w:r>
        <w:t xml:space="preserve">by choosing a different vacuum.</w:t>
      </w:r>
    </w:p>
    <w:p>
      <w:pPr>
        <w:pStyle w:val="BodyText"/>
      </w:pPr>
      <w:r>
        <w:rPr>
          <w:b/>
          <w:bCs/>
        </w:rPr>
        <w:t xml:space="preserve">Early dark energy models:</w:t>
      </w:r>
      <w:r>
        <w:t xml:space="preserve"> </w:t>
      </w:r>
      <w:r>
        <w:t xml:space="preserve">The cosmological constant Λ was introduced to match the observed cosmic acceleration. While Λ is a single parameter, its value (10⁻¹²² in Planck units) cannot be predicted from first principles — it is fitted to supernova data. The agreement is genuine but not a prediction.</w:t>
      </w:r>
    </w:p>
    <w:p>
      <w:pPr>
        <w:pStyle w:val="BodyText"/>
      </w:pPr>
      <w:r>
        <w:t xml:space="preserve">SSZ must demonstrate it avoids all three traps. The key claim:</w:t>
      </w:r>
      <w:r>
        <w:t xml:space="preserve"> </w:t>
      </w:r>
      <w:r>
        <w:rPr>
          <w:b/>
          <w:bCs/>
        </w:rPr>
        <w:t xml:space="preserve">SSZ has zero free parameters beyond established physics constants.</w:t>
      </w:r>
      <w:r>
        <w:t xml:space="preserve"> </w:t>
      </w:r>
      <w:r>
        <w:t xml:space="preserve">Every prediction follows deterministically from G, c, ℏ, and the mathematical constant φ. There is no fitting, no tuning, and no selection from a landscape of possibilities.</w:t>
      </w:r>
    </w:p>
    <w:bookmarkEnd w:id="1107"/>
    <w:bookmarkStart w:id="1108" w:name="the-acyclicity-proof"/>
    <w:p>
      <w:pPr>
        <w:pStyle w:val="Heading3"/>
      </w:pPr>
      <w:r>
        <w:rPr>
          <w:rStyle w:val="SectionNumber"/>
        </w:rPr>
        <w:t xml:space="preserve">29.3.3</w:t>
      </w:r>
      <w:r>
        <w:tab/>
      </w:r>
      <w:r>
        <w:t xml:space="preserve">The Acyclicity Proof</w:t>
      </w:r>
    </w:p>
    <w:p>
      <w:pPr>
        <w:pStyle w:val="FirstParagraph"/>
      </w:pPr>
      <w:r>
        <w:t xml:space="preserve">Construct the directed acyclic graph (DAG) of all SSZ formulas. Each formula F_i takes inputs from other formulas or constants and produces outputs. An edge from F_j to F_i means</w:t>
      </w:r>
      <w:r>
        <w:t xml:space="preserve"> </w:t>
      </w:r>
      <w:r>
        <w:t xml:space="preserve">“F_i uses the output of F_j.”</w:t>
      </w:r>
      <w:r>
        <w:t xml:space="preserve"> </w:t>
      </w:r>
      <w:r>
        <w:t xml:space="preserve">The graph is</w:t>
      </w:r>
      <w:r>
        <w:t xml:space="preserve"> </w:t>
      </w:r>
      <w:r>
        <w:rPr>
          <w:b/>
          <w:bCs/>
        </w:rPr>
        <w:t xml:space="preserve">acyclic</w:t>
      </w:r>
      <w:r>
        <w:t xml:space="preserve"> </w:t>
      </w:r>
      <w:r>
        <w:t xml:space="preserve">if and only if no path exists from any formula back to itself — i.e., no formula depends (directly or indirectly) on the quantity it predicts.</w:t>
      </w:r>
    </w:p>
    <w:p>
      <w:pPr>
        <w:pStyle w:val="BodyText"/>
      </w:pPr>
      <w:r>
        <w:t xml:space="preserve">The verification algorithm:</w:t>
      </w:r>
    </w:p>
    <w:p>
      <w:pPr>
        <w:pStyle w:val="BodyText"/>
      </w:pPr>
      <w:r>
        <w:rPr>
          <w:rStyle w:val="VerbatimChar"/>
        </w:rPr>
        <w:t xml:space="preserve">For each formula F that predicts observable O:   1. Collect all input dependencies of F recursively   2. If O appears anywhere in the input chain → CIRCULAR (fail)   3. If O never appears → NON-CIRCULAR (pass)</w:t>
      </w:r>
    </w:p>
    <w:p>
      <w:pPr>
        <w:pStyle w:val="BodyText"/>
      </w:pPr>
      <w:r>
        <w:t xml:space="preserve">This algorithm has been run computationally for all 47 SSZ formulas and all 23 predicted observables. Result:</w:t>
      </w:r>
      <w:r>
        <w:t xml:space="preserve"> </w:t>
      </w:r>
      <w:r>
        <w:rPr>
          <w:b/>
          <w:bCs/>
        </w:rPr>
        <w:t xml:space="preserve">zero circular dependencies detected.</w:t>
      </w:r>
      <w:r>
        <w:t xml:space="preserve"> </w:t>
      </w:r>
      <w:r>
        <w:t xml:space="preserve">The DAG is strictly acyclic.</w:t>
      </w:r>
    </w:p>
    <w:bookmarkEnd w:id="1108"/>
    <w:bookmarkStart w:id="1109" w:name="comparison-with-gr-1"/>
    <w:p>
      <w:pPr>
        <w:pStyle w:val="Heading3"/>
      </w:pPr>
      <w:r>
        <w:rPr>
          <w:rStyle w:val="SectionNumber"/>
        </w:rPr>
        <w:t xml:space="preserve">29.3.4</w:t>
      </w:r>
      <w:r>
        <w:tab/>
      </w:r>
      <w:r>
        <w:t xml:space="preserve">Comparison with GR</w:t>
      </w:r>
    </w:p>
    <w:p>
      <w:pPr>
        <w:pStyle w:val="FirstParagraph"/>
      </w:pPr>
      <w:r>
        <w:t xml:space="preserve">GR itself is non-circular for most predictions: the Einstein field equations take the stress-energy tensor as input and produce the metric as output. However, GR requires the cosmological constant Λ for cosmological predictions — an empirical input fitted to supernova data. SSZ’s anti-circularity is stronger: it requires no empirical inputs beyond the three fundamental constants that define the system of units.</w:t>
      </w:r>
    </w:p>
    <w:bookmarkEnd w:id="1109"/>
    <w:bookmarkEnd w:id="1110"/>
    <w:bookmarkStart w:id="1111" w:name="dependency-graph-l0l5"/>
    <w:p>
      <w:pPr>
        <w:pStyle w:val="Heading2"/>
      </w:pPr>
      <w:r>
        <w:rPr>
          <w:rStyle w:val="SectionNumber"/>
        </w:rPr>
        <w:t xml:space="preserve">29.4</w:t>
      </w:r>
      <w:r>
        <w:tab/>
      </w:r>
      <w:r>
        <w:t xml:space="preserve">Dependency Graph L0–L5</w:t>
      </w:r>
    </w:p>
    <w:p>
      <w:pPr>
        <w:pStyle w:val="FirstParagraph"/>
      </w:pPr>
      <w:r>
        <w:t xml:space="preserve">The SSZ formula hierarchy has six levels, each depending only on levels below it:</w:t>
      </w:r>
    </w:p>
    <w:p>
      <w:pPr>
        <w:pStyle w:val="BodyText"/>
      </w:pPr>
      <w:r>
        <w:rPr>
          <w:b/>
          <w:bCs/>
        </w:rPr>
        <w:t xml:space="preserve">L0 — Constants (external input):</w:t>
      </w:r>
      <w:r>
        <w:t xml:space="preserve"> </w:t>
      </w:r>
      <w:r>
        <w:t xml:space="preserve">- G = 6.67430 × 10⁻¹¹ m³ kg⁻¹ s⁻² (gravitational constant)</w:t>
      </w:r>
      <w:r>
        <w:t xml:space="preserve"> </w:t>
      </w:r>
      <w:r>
        <w:t xml:space="preserve">- c = 2.99792 × 10⁸ m/s (speed of light)</w:t>
      </w:r>
      <w:r>
        <w:t xml:space="preserve"> </w:t>
      </w:r>
      <w:r>
        <w:t xml:space="preserve">- ℏ = 1.05457 × 10⁻³⁴ J·s (reduced Planck constant)</w:t>
      </w:r>
      <w:r>
        <w:t xml:space="preserve"> </w:t>
      </w:r>
      <w:r>
        <w:t xml:space="preserve">- φ = (1+√5)/2 = 1.61803… (golden ratio — mathematical, not measured)</w:t>
      </w:r>
    </w:p>
    <w:p>
      <w:pPr>
        <w:pStyle w:val="BodyText"/>
      </w:pPr>
      <w:r>
        <w:rPr>
          <w:b/>
          <w:bCs/>
        </w:rPr>
        <w:t xml:space="preserve">L1 — Definitions (from L0):</w:t>
      </w:r>
      <w:r>
        <w:t xml:space="preserve"> </w:t>
      </w:r>
      <w:r>
        <w:t xml:space="preserve">- r_s = 2GM/c² (Schwarzschild radius)</w:t>
      </w:r>
      <w:r>
        <w:t xml:space="preserve"> </w:t>
      </w:r>
      <w:r>
        <w:t xml:space="preserve">- Ξ_weak(r) = r_s/(2r) (weak-field segment density)</w:t>
      </w:r>
      <w:r>
        <w:t xml:space="preserve"> </w:t>
      </w:r>
      <w:r>
        <w:t xml:space="preserve">- Ξ_strong(r) = min(1 − exp(−φr/r_s), Ξ_max) (strong-field segment density)</w:t>
      </w:r>
      <w:r>
        <w:t xml:space="preserve"> </w:t>
      </w:r>
      <w:r>
        <w:t xml:space="preserve">- D(r) = 1/(1 + Ξ(r)) (time dilation factor)</w:t>
      </w:r>
      <w:r>
        <w:t xml:space="preserve"> </w:t>
      </w:r>
      <w:r>
        <w:t xml:space="preserve">- s(r) = 1 + Ξ(r) = 1/D(r) (scaling factor)</w:t>
      </w:r>
    </w:p>
    <w:p>
      <w:pPr>
        <w:pStyle w:val="BodyText"/>
      </w:pPr>
      <w:r>
        <w:rPr>
          <w:b/>
          <w:bCs/>
        </w:rPr>
        <w:t xml:space="preserve">L2 — Kinematics (from L0, L1):</w:t>
      </w:r>
      <w:r>
        <w:t xml:space="preserve"> </w:t>
      </w:r>
      <w:r>
        <w:t xml:space="preserve">- v_esc = c√(r_s/r) (escape velocity)</w:t>
      </w:r>
      <w:r>
        <w:t xml:space="preserve"> </w:t>
      </w:r>
      <w:r>
        <w:t xml:space="preserve">- v_fall = c²/v_esc = c√(r/r_s) (fall velocity)</w:t>
      </w:r>
      <w:r>
        <w:t xml:space="preserve"> </w:t>
      </w:r>
      <w:r>
        <w:t xml:space="preserve">- γ_seg = exp(Ξ · v²/c²) (segment-aware Lorentz factor)</w:t>
      </w:r>
      <w:r>
        <w:t xml:space="preserve"> </w:t>
      </w:r>
      <w:r>
        <w:t xml:space="preserve">- v_esc · v_fall = c² (kinematic closure)</w:t>
      </w:r>
    </w:p>
    <w:p>
      <w:pPr>
        <w:pStyle w:val="BodyText"/>
      </w:pPr>
      <w:r>
        <w:rPr>
          <w:b/>
          <w:bCs/>
        </w:rPr>
        <w:t xml:space="preserve">L3 — Fields and Observables (from L0–L2):</w:t>
      </w:r>
      <w:r>
        <w:t xml:space="preserve"> </w:t>
      </w:r>
      <w:r>
        <w:t xml:space="preserve">- Δt_Shapiro = (1+γ)r_s/c · ln(4r₁r₂/b²) (Shapiro delay)</w:t>
      </w:r>
      <w:r>
        <w:t xml:space="preserve"> </w:t>
      </w:r>
      <w:r>
        <w:t xml:space="preserve">- α = (1+γ)r_s/b (light deflection)</w:t>
      </w:r>
      <w:r>
        <w:t xml:space="preserve"> </w:t>
      </w:r>
      <w:r>
        <w:t xml:space="preserve">- z = Ξ(r_emit) (gravitational redshift)</w:t>
      </w:r>
      <w:r>
        <w:t xml:space="preserve"> </w:t>
      </w:r>
      <w:r>
        <w:t xml:space="preserve">- v_group = c·D(r) (coordinate light speed)</w:t>
      </w:r>
    </w:p>
    <w:p>
      <w:pPr>
        <w:pStyle w:val="BodyText"/>
      </w:pPr>
      <w:r>
        <w:rPr>
          <w:b/>
          <w:bCs/>
        </w:rPr>
        <w:t xml:space="preserve">L4 — Strong Field (from L0–L3):</w:t>
      </w:r>
      <w:r>
        <w:t xml:space="preserve"> </w:t>
      </w:r>
      <w:r>
        <w:t xml:space="preserve">- ds² = −D²c²dt² + dr²/D² + r²dΩ² (SSZ metric)</w:t>
      </w:r>
      <w:r>
        <w:t xml:space="preserve"> </w:t>
      </w:r>
      <w:r>
        <w:t xml:space="preserve">- D(r_s) = 0.555 (horizon time dilation)</w:t>
      </w:r>
      <w:r>
        <w:t xml:space="preserve"> </w:t>
      </w:r>
      <w:r>
        <w:t xml:space="preserve">- G_SSZ = D(r_s)</w:t>
      </w:r>
      <m:oMath>
        <m:sSup>
          <m:e>
            <m:r>
              <m:t>​</m:t>
            </m:r>
          </m:e>
          <m:sup>
            <m:r>
              <m:t>2</m:t>
            </m:r>
            <m:r>
              <m:t>l</m:t>
            </m:r>
            <m:r>
              <m:rPr>
                <m:sty m:val="p"/>
              </m:rPr>
              <m:t>+</m:t>
            </m:r>
            <m:r>
              <m:t>1</m:t>
            </m:r>
          </m:sup>
        </m:sSup>
      </m:oMath>
      <w:r>
        <w:t xml:space="preserve"> </w:t>
      </w:r>
      <w:r>
        <w:t xml:space="preserve">(superradiance regulator)</w:t>
      </w:r>
      <w:r>
        <w:t xml:space="preserve"> </w:t>
      </w:r>
      <w:r>
        <w:t xml:space="preserve">- K_SSZ bounded (Kretschner scalar)</w:t>
      </w:r>
    </w:p>
    <w:p>
      <w:pPr>
        <w:pStyle w:val="BodyText"/>
      </w:pPr>
      <w:r>
        <w:rPr>
          <w:b/>
          <w:bCs/>
        </w:rPr>
        <w:t xml:space="preserve">L5 — Predictions (from L0–L4):</w:t>
      </w:r>
      <w:r>
        <w:t xml:space="preserve"> </w:t>
      </w:r>
      <w:r>
        <w:t xml:space="preserve">- NS surface redshift: +13% vs GR</w:t>
      </w:r>
      <w:r>
        <w:t xml:space="preserve"> </w:t>
      </w:r>
      <w:r>
        <w:t xml:space="preserve">- BH shadow diameter: −1.3% vs GR</w:t>
      </w:r>
      <w:r>
        <w:t xml:space="preserve"> </w:t>
      </w:r>
      <w:r>
        <w:t xml:space="preserve">- GW echo timing: τ ~ r_s/c · ln(1/D²)</w:t>
      </w:r>
      <w:r>
        <w:t xml:space="preserve"> </w:t>
      </w:r>
      <w:r>
        <w:t xml:space="preserve">- Pulsar timing correction: +30%</w:t>
      </w:r>
    </w:p>
    <w:p>
      <w:pPr>
        <w:pStyle w:val="BodyText"/>
      </w:pPr>
      <w:r>
        <w:rPr>
          <w:b/>
          <w:bCs/>
        </w:rPr>
        <w:t xml:space="preserve">Crucial property:</w:t>
      </w:r>
      <w:r>
        <w:t xml:space="preserve"> </w:t>
      </w:r>
      <w:r>
        <w:t xml:space="preserve">No L5 quantity feeds back to L0–L4. The predictions follow deterministically from the definitions and constants — they cannot be adjusted to match observations.</w:t>
      </w:r>
    </w:p>
    <w:bookmarkEnd w:id="1111"/>
    <w:bookmarkStart w:id="1113" w:name="external-constants-only"/>
    <w:p>
      <w:pPr>
        <w:pStyle w:val="Heading2"/>
      </w:pPr>
      <w:r>
        <w:rPr>
          <w:rStyle w:val="SectionNumber"/>
        </w:rPr>
        <w:t xml:space="preserve">29.5</w:t>
      </w:r>
      <w:r>
        <w:tab/>
      </w:r>
      <w:r>
        <w:t xml:space="preserve">External Constants Only</w:t>
      </w:r>
    </w:p>
    <w:p>
      <w:pPr>
        <w:pStyle w:val="FirstParagraph"/>
      </w:pPr>
      <w:r>
        <w:t xml:space="preserve">SSZ uses exactly three physical constants (G, c, ℏ) and one mathematical constant (φ):</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Constant</w:t>
            </w:r>
          </w:p>
        </w:tc>
        <w:tc>
          <w:tcPr/>
          <w:p>
            <w:pPr>
              <w:pStyle w:val="Compact"/>
            </w:pPr>
            <w:r>
              <w:t xml:space="preserve">Value</w:t>
            </w:r>
          </w:p>
        </w:tc>
        <w:tc>
          <w:tcPr/>
          <w:p>
            <w:pPr>
              <w:pStyle w:val="Compact"/>
            </w:pPr>
            <w:r>
              <w:t xml:space="preserve">Source</w:t>
            </w:r>
          </w:p>
        </w:tc>
        <w:tc>
          <w:tcPr/>
          <w:p>
            <w:pPr>
              <w:pStyle w:val="Compact"/>
            </w:pPr>
            <w:r>
              <w:t xml:space="preserve">Role in SSZ</w:t>
            </w:r>
          </w:p>
        </w:tc>
      </w:tr>
      <w:tr>
        <w:tc>
          <w:tcPr/>
          <w:p>
            <w:pPr>
              <w:pStyle w:val="Compact"/>
            </w:pPr>
            <w:r>
              <w:t xml:space="preserve">G</w:t>
            </w:r>
          </w:p>
        </w:tc>
        <w:tc>
          <w:tcPr/>
          <w:p>
            <w:pPr>
              <w:pStyle w:val="Compact"/>
            </w:pPr>
            <w:r>
              <w:t xml:space="preserve">6.674 × 10⁻¹¹</w:t>
            </w:r>
          </w:p>
        </w:tc>
        <w:tc>
          <w:tcPr/>
          <w:p>
            <w:pPr>
              <w:pStyle w:val="Compact"/>
            </w:pPr>
            <w:r>
              <w:t xml:space="preserve">CODATA 2018</w:t>
            </w:r>
          </w:p>
        </w:tc>
        <w:tc>
          <w:tcPr/>
          <w:p>
            <w:pPr>
              <w:pStyle w:val="Compact"/>
            </w:pPr>
            <w:r>
              <w:t xml:space="preserve">Sets mass-radius scale</w:t>
            </w:r>
          </w:p>
        </w:tc>
      </w:tr>
      <w:tr>
        <w:tc>
          <w:tcPr/>
          <w:p>
            <w:pPr>
              <w:pStyle w:val="Compact"/>
            </w:pPr>
            <w:r>
              <w:t xml:space="preserve">c</w:t>
            </w:r>
          </w:p>
        </w:tc>
        <w:tc>
          <w:tcPr/>
          <w:p>
            <w:pPr>
              <w:pStyle w:val="Compact"/>
            </w:pPr>
            <w:r>
              <w:t xml:space="preserve">2.998 × 10⁸</w:t>
            </w:r>
          </w:p>
        </w:tc>
        <w:tc>
          <w:tcPr/>
          <w:p>
            <w:pPr>
              <w:pStyle w:val="Compact"/>
            </w:pPr>
            <w:r>
              <w:t xml:space="preserve">Exact (definition)</w:t>
            </w:r>
          </w:p>
        </w:tc>
        <w:tc>
          <w:tcPr/>
          <w:p>
            <w:pPr>
              <w:pStyle w:val="Compact"/>
            </w:pPr>
            <w:r>
              <w:t xml:space="preserve">Sets speed scale</w:t>
            </w:r>
          </w:p>
        </w:tc>
      </w:tr>
      <w:tr>
        <w:tc>
          <w:tcPr/>
          <w:p>
            <w:pPr>
              <w:pStyle w:val="Compact"/>
            </w:pPr>
            <w:r>
              <w:t xml:space="preserve">ℏ</w:t>
            </w:r>
          </w:p>
        </w:tc>
        <w:tc>
          <w:tcPr/>
          <w:p>
            <w:pPr>
              <w:pStyle w:val="Compact"/>
            </w:pPr>
            <w:r>
              <w:t xml:space="preserve">1.055 × 10⁻³⁴</w:t>
            </w:r>
          </w:p>
        </w:tc>
        <w:tc>
          <w:tcPr/>
          <w:p>
            <w:pPr>
              <w:pStyle w:val="Compact"/>
            </w:pPr>
            <w:r>
              <w:t xml:space="preserve">CODATA 2018</w:t>
            </w:r>
          </w:p>
        </w:tc>
        <w:tc>
          <w:tcPr/>
          <w:p>
            <w:pPr>
              <w:pStyle w:val="Compact"/>
            </w:pPr>
            <w:r>
              <w:t xml:space="preserve">Sets quantum scale</w:t>
            </w:r>
          </w:p>
        </w:tc>
      </w:tr>
      <w:tr>
        <w:tc>
          <w:tcPr/>
          <w:p>
            <w:pPr>
              <w:pStyle w:val="Compact"/>
            </w:pPr>
            <w:r>
              <w:t xml:space="preserve">φ</w:t>
            </w:r>
          </w:p>
        </w:tc>
        <w:tc>
          <w:tcPr/>
          <w:p>
            <w:pPr>
              <w:pStyle w:val="Compact"/>
            </w:pPr>
            <w:r>
              <w:t xml:space="preserve">1.618…</w:t>
            </w:r>
          </w:p>
        </w:tc>
        <w:tc>
          <w:tcPr/>
          <w:p>
            <w:pPr>
              <w:pStyle w:val="Compact"/>
            </w:pPr>
            <w:r>
              <w:t xml:space="preserve">Mathematics</w:t>
            </w:r>
          </w:p>
        </w:tc>
        <w:tc>
          <w:tcPr/>
          <w:p>
            <w:pPr>
              <w:pStyle w:val="Compact"/>
            </w:pPr>
            <w:r>
              <w:t xml:space="preserve">Sets saturation rate</w:t>
            </w:r>
          </w:p>
        </w:tc>
      </w:tr>
    </w:tbl>
    <w:p>
      <w:pPr>
        <w:pStyle w:val="BodyText"/>
      </w:pPr>
      <w:r>
        <w:t xml:space="preserve">No other inputs exist. In particular:</w:t>
      </w:r>
      <w:r>
        <w:t xml:space="preserve"> </w:t>
      </w:r>
      <w:r>
        <w:t xml:space="preserve">- No fitted parameters</w:t>
      </w:r>
      <w:r>
        <w:t xml:space="preserve"> </w:t>
      </w:r>
      <w:r>
        <w:t xml:space="preserve">- No empirical cutoffs</w:t>
      </w:r>
      <w:r>
        <w:t xml:space="preserve"> </w:t>
      </w:r>
      <w:r>
        <w:t xml:space="preserve">- No model selection from a landscape</w:t>
      </w:r>
      <w:r>
        <w:t xml:space="preserve"> </w:t>
      </w:r>
      <w:r>
        <w:t xml:space="preserve">- No initial conditions beyond the mass M of the object</w:t>
      </w:r>
    </w:p>
    <w:p>
      <w:pPr>
        <w:pStyle w:val="BodyText"/>
      </w:pPr>
      <w:r>
        <w:t xml:space="preserve">This is the strongest possible anti-circularity guarantee: the theory is completely determined by its axioms and the values of fundamental constants.</w:t>
      </w:r>
    </w:p>
    <w:bookmarkStart w:id="1112" w:name="the-role-of-phi"/>
    <w:p>
      <w:pPr>
        <w:pStyle w:val="Heading3"/>
      </w:pPr>
      <w:r>
        <w:rPr>
          <w:rStyle w:val="SectionNumber"/>
        </w:rPr>
        <w:t xml:space="preserve">29.5.1</w:t>
      </w:r>
      <w:r>
        <w:tab/>
      </w:r>
      <w:r>
        <w:t xml:space="preserve">The Role of phi</w:t>
      </w:r>
    </w:p>
    <w:p>
      <w:pPr>
        <w:pStyle w:val="FirstParagraph"/>
      </w:pPr>
      <w:r>
        <w:t xml:space="preserve">phi is not fitted — it is a mathematical constant like pi. It enters SSZ through self-similar segment lattice scaling (Ch 3). If replaced by another value, qualitative structure survives but quantitative predictions change. The choice is geometrically motivated, not data-driven.</w:t>
      </w:r>
    </w:p>
    <w:bookmarkEnd w:id="1112"/>
    <w:bookmarkEnd w:id="1113"/>
    <w:bookmarkStart w:id="1114" w:name="test-infrastructure"/>
    <w:p>
      <w:pPr>
        <w:pStyle w:val="Heading2"/>
      </w:pPr>
      <w:r>
        <w:rPr>
          <w:rStyle w:val="SectionNumber"/>
        </w:rPr>
        <w:t xml:space="preserve">29.6</w:t>
      </w:r>
      <w:r>
        <w:tab/>
      </w:r>
      <w:r>
        <w:t xml:space="preserve">Test Infrastructure</w:t>
      </w:r>
    </w:p>
    <w:p>
      <w:pPr>
        <w:pStyle w:val="FirstParagraph"/>
      </w:pPr>
      <w:r>
        <w:t xml:space="preserve">The SSZ test suite spans 11 repositories with 564+ pytest-verified tests plus script-based validations: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Focus</w:t>
            </w:r>
          </w:p>
        </w:tc>
        <w:tc>
          <w:tcPr/>
          <w:p>
            <w:pPr>
              <w:pStyle w:val="Compact"/>
            </w:pPr>
            <w:r>
              <w:t xml:space="preserve">L-levels</w:t>
            </w:r>
          </w:p>
        </w:tc>
      </w:tr>
      <w:tr>
        <w:tc>
          <w:tcPr/>
          <w:p>
            <w:pPr>
              <w:pStyle w:val="Compact"/>
            </w:pPr>
            <w:r>
              <w:t xml:space="preserve">segmented-calculation-suite</w:t>
            </w:r>
          </w:p>
        </w:tc>
        <w:tc>
          <w:tcPr/>
          <w:p>
            <w:pPr>
              <w:pStyle w:val="Compact"/>
            </w:pPr>
            <w:r>
              <w:t xml:space="preserve">145</w:t>
            </w:r>
          </w:p>
        </w:tc>
        <w:tc>
          <w:tcPr/>
          <w:p>
            <w:pPr>
              <w:pStyle w:val="Compact"/>
            </w:pPr>
            <w:r>
              <w:t xml:space="preserve">Core formulas</w:t>
            </w:r>
          </w:p>
        </w:tc>
        <w:tc>
          <w:tcPr/>
          <w:p>
            <w:pPr>
              <w:pStyle w:val="Compact"/>
            </w:pPr>
            <w:r>
              <w:t xml:space="preserve">L1–L3</w:t>
            </w:r>
          </w:p>
        </w:tc>
      </w:tr>
      <w:tr>
        <w:tc>
          <w:tcPr/>
          <w:p>
            <w:pPr>
              <w:pStyle w:val="Compact"/>
            </w:pPr>
            <w:r>
              <w:t xml:space="preserve">ssz-qubits</w:t>
            </w:r>
          </w:p>
        </w:tc>
        <w:tc>
          <w:tcPr/>
          <w:p>
            <w:pPr>
              <w:pStyle w:val="Compact"/>
            </w:pPr>
            <w:r>
              <w:t xml:space="preserve">182</w:t>
            </w:r>
          </w:p>
        </w:tc>
        <w:tc>
          <w:tcPr/>
          <w:p>
            <w:pPr>
              <w:pStyle w:val="Compact"/>
            </w:pPr>
            <w:r>
              <w:t xml:space="preserve">Qubit corrections</w:t>
            </w:r>
          </w:p>
        </w:tc>
        <w:tc>
          <w:tcPr/>
          <w:p>
            <w:pPr>
              <w:pStyle w:val="Compact"/>
            </w:pPr>
            <w:r>
              <w:t xml:space="preserve">L2–L4</w:t>
            </w:r>
          </w:p>
        </w:tc>
      </w:tr>
      <w:tr>
        <w:tc>
          <w:tcPr/>
          <w:p>
            <w:pPr>
              <w:pStyle w:val="Compact"/>
            </w:pPr>
            <w:r>
              <w:t xml:space="preserve">frequency-curvature-validation</w:t>
            </w:r>
          </w:p>
        </w:tc>
        <w:tc>
          <w:tcPr/>
          <w:p>
            <w:pPr>
              <w:pStyle w:val="Compact"/>
            </w:pPr>
            <w:r>
              <w:t xml:space="preserve">82</w:t>
            </w:r>
          </w:p>
        </w:tc>
        <w:tc>
          <w:tcPr/>
          <w:p>
            <w:pPr>
              <w:pStyle w:val="Compact"/>
            </w:pPr>
            <w:r>
              <w:t xml:space="preserve">Frequency, curvature</w:t>
            </w:r>
          </w:p>
        </w:tc>
        <w:tc>
          <w:tcPr/>
          <w:p>
            <w:pPr>
              <w:pStyle w:val="Compact"/>
            </w:pPr>
            <w:r>
              <w:t xml:space="preserve">L2–L4</w:t>
            </w:r>
          </w:p>
        </w:tc>
      </w:tr>
      <w:tr>
        <w:tc>
          <w:tcPr/>
          <w:p>
            <w:pPr>
              <w:pStyle w:val="Compact"/>
            </w:pPr>
            <w:r>
              <w:t xml:space="preserve">ssz-schuhman-experiment</w:t>
            </w:r>
          </w:p>
        </w:tc>
        <w:tc>
          <w:tcPr/>
          <w:p>
            <w:pPr>
              <w:pStyle w:val="Compact"/>
            </w:pPr>
            <w:r>
              <w:t xml:space="preserve">83</w:t>
            </w:r>
          </w:p>
        </w:tc>
        <w:tc>
          <w:tcPr/>
          <w:p>
            <w:pPr>
              <w:pStyle w:val="Compact"/>
            </w:pPr>
            <w:r>
              <w:t xml:space="preserve">Schumann resonance</w:t>
            </w:r>
          </w:p>
        </w:tc>
        <w:tc>
          <w:tcPr/>
          <w:p>
            <w:pPr>
              <w:pStyle w:val="Compact"/>
            </w:pPr>
            <w:r>
              <w:t xml:space="preserve">L2–L3</w:t>
            </w:r>
          </w:p>
        </w:tc>
      </w:tr>
      <w:tr>
        <w:tc>
          <w:tcPr/>
          <w:p>
            <w:pPr>
              <w:pStyle w:val="Compact"/>
            </w:pPr>
            <w:r>
              <w:t xml:space="preserve">Unified-Results</w:t>
            </w:r>
          </w:p>
        </w:tc>
        <w:tc>
          <w:tcPr/>
          <w:p>
            <w:pPr>
              <w:pStyle w:val="Compact"/>
            </w:pPr>
            <w:r>
              <w:t xml:space="preserve">54</w:t>
            </w:r>
          </w:p>
        </w:tc>
        <w:tc>
          <w:tcPr/>
          <w:p>
            <w:pPr>
              <w:pStyle w:val="Compact"/>
            </w:pPr>
            <w:r>
              <w:t xml:space="preserve">Pipeline integration</w:t>
            </w:r>
          </w:p>
        </w:tc>
        <w:tc>
          <w:tcPr/>
          <w:p>
            <w:pPr>
              <w:pStyle w:val="Compact"/>
            </w:pPr>
            <w:r>
              <w:t xml:space="preserve">L3–L5</w:t>
            </w:r>
          </w:p>
        </w:tc>
      </w:tr>
      <w:tr>
        <w:tc>
          <w:tcPr/>
          <w:p>
            <w:pPr>
              <w:pStyle w:val="Compact"/>
            </w:pPr>
            <w:r>
              <w:t xml:space="preserve">ssz-metric-pure</w:t>
            </w:r>
          </w:p>
        </w:tc>
        <w:tc>
          <w:tcPr/>
          <w:p>
            <w:pPr>
              <w:pStyle w:val="Compact"/>
            </w:pPr>
            <w:r>
              <w:t xml:space="preserve">18</w:t>
            </w:r>
          </w:p>
        </w:tc>
        <w:tc>
          <w:tcPr/>
          <w:p>
            <w:pPr>
              <w:pStyle w:val="Compact"/>
            </w:pPr>
            <w:r>
              <w:t xml:space="preserve">Metric, curvature</w:t>
            </w:r>
          </w:p>
        </w:tc>
        <w:tc>
          <w:tcPr/>
          <w:p>
            <w:pPr>
              <w:pStyle w:val="Compact"/>
            </w:pPr>
            <w:r>
              <w:t xml:space="preserve">L4</w:t>
            </w:r>
          </w:p>
        </w:tc>
      </w:tr>
      <w:tr>
        <w:tc>
          <w:tcPr/>
          <w:p>
            <w:pPr>
              <w:pStyle w:val="Compact"/>
            </w:pPr>
            <w:r>
              <w:t xml:space="preserve">g79-cygnus-test</w:t>
            </w:r>
          </w:p>
        </w:tc>
        <w:tc>
          <w:tcPr/>
          <w:p>
            <w:pPr>
              <w:pStyle w:val="Compact"/>
            </w:pPr>
            <w:r>
              <w:t xml:space="preserve">3 scripts</w:t>
            </w:r>
          </w:p>
        </w:tc>
        <w:tc>
          <w:tcPr/>
          <w:p>
            <w:pPr>
              <w:pStyle w:val="Compact"/>
            </w:pPr>
            <w:r>
              <w:t xml:space="preserve">Astrophysical</w:t>
            </w:r>
          </w:p>
        </w:tc>
        <w:tc>
          <w:tcPr/>
          <w:p>
            <w:pPr>
              <w:pStyle w:val="Compact"/>
            </w:pPr>
            <w:r>
              <w:t xml:space="preserve">L5</w:t>
            </w:r>
          </w:p>
        </w:tc>
      </w:tr>
      <w:tr>
        <w:tc>
          <w:tcPr/>
          <w:p>
            <w:pPr>
              <w:pStyle w:val="Compact"/>
            </w:pPr>
            <w:r>
              <w:t xml:space="preserve">segmented-energy</w:t>
            </w:r>
          </w:p>
        </w:tc>
        <w:tc>
          <w:tcPr/>
          <w:p>
            <w:pPr>
              <w:pStyle w:val="Compact"/>
            </w:pPr>
            <w:r>
              <w:t xml:space="preserve">scripts</w:t>
            </w:r>
          </w:p>
        </w:tc>
        <w:tc>
          <w:tcPr/>
          <w:p>
            <w:pPr>
              <w:pStyle w:val="Compact"/>
            </w:pPr>
            <w:r>
              <w:t xml:space="preserve">Energy framework</w:t>
            </w:r>
          </w:p>
        </w:tc>
        <w:tc>
          <w:tcPr/>
          <w:p>
            <w:pPr>
              <w:pStyle w:val="Compact"/>
            </w:pPr>
            <w:r>
              <w:t xml:space="preserve">L3</w:t>
            </w:r>
          </w:p>
        </w:tc>
      </w:tr>
      <w:tr>
        <w:tc>
          <w:tcPr/>
          <w:p>
            <w:pPr>
              <w:pStyle w:val="Compact"/>
            </w:pPr>
            <w:r>
              <w:t xml:space="preserve">ssz-lensing</w:t>
            </w:r>
          </w:p>
        </w:tc>
        <w:tc>
          <w:tcPr/>
          <w:p>
            <w:pPr>
              <w:pStyle w:val="Compact"/>
            </w:pPr>
            <w:r>
              <w:t xml:space="preserve">271+8</w:t>
            </w:r>
          </w:p>
        </w:tc>
        <w:tc>
          <w:tcPr/>
          <w:p>
            <w:pPr>
              <w:pStyle w:val="Compact"/>
            </w:pPr>
            <w:r>
              <w:t xml:space="preserve">Lensing solver</w:t>
            </w:r>
          </w:p>
        </w:tc>
        <w:tc>
          <w:tcPr/>
          <w:p>
            <w:pPr>
              <w:pStyle w:val="Compact"/>
            </w:pPr>
            <w:r>
              <w:t xml:space="preserve">L3</w:t>
            </w:r>
          </w:p>
        </w:tc>
      </w:tr>
    </w:tbl>
    <w:p>
      <w:pPr>
        <w:pStyle w:val="BodyText"/>
      </w:pPr>
      <w:r>
        <w:t xml:space="preserve">All tests are reproducible from a single</w:t>
      </w:r>
      <w:r>
        <w:t xml:space="preserve"> </w:t>
      </w:r>
      <w:r>
        <w:rPr>
          <w:rStyle w:val="VerbatimChar"/>
        </w:rPr>
        <w:t xml:space="preserve">pytest</w:t>
      </w:r>
      <w:r>
        <w:t xml:space="preserve"> </w:t>
      </w:r>
      <w:r>
        <w:t xml:space="preserve">command per repository. Each test file documents its L-level dependencies, expected outputs, and tolerance bounds.</w:t>
      </w:r>
    </w:p>
    <w:bookmarkEnd w:id="1114"/>
    <w:bookmarkStart w:id="1115" w:name="test-categories"/>
    <w:p>
      <w:pPr>
        <w:pStyle w:val="Heading2"/>
      </w:pPr>
      <w:r>
        <w:rPr>
          <w:rStyle w:val="SectionNumber"/>
        </w:rPr>
        <w:t xml:space="preserve">29.7</w:t>
      </w:r>
      <w:r>
        <w:tab/>
      </w:r>
      <w:r>
        <w:t xml:space="preserve">Test Categories</w:t>
      </w:r>
    </w:p>
    <w:p>
      <w:pPr>
        <w:pStyle w:val="FirstParagraph"/>
      </w:pPr>
      <w:r>
        <w:t xml:space="preserve">Tests are organized into five categories:</w:t>
      </w:r>
    </w:p>
    <w:p>
      <w:pPr>
        <w:pStyle w:val="BodyText"/>
      </w:pPr>
      <w:r>
        <w:rPr>
          <w:b/>
          <w:bCs/>
        </w:rPr>
        <w:t xml:space="preserve">1. Unit tests (L1–L2):</w:t>
      </w:r>
      <w:r>
        <w:t xml:space="preserve"> </w:t>
      </w:r>
      <w:r>
        <w:t xml:space="preserve">Individual formula verification. Example: Ξ_weak(r) = r_s/(2r) for 100 logarithmically-spaced radii from 1.01r_s to 10⁶r_s. Tolerance: machine precision (&lt; 10⁻¹⁵).</w:t>
      </w:r>
    </w:p>
    <w:p>
      <w:pPr>
        <w:pStyle w:val="BodyText"/>
      </w:pPr>
      <w:r>
        <w:rPr>
          <w:b/>
          <w:bCs/>
        </w:rPr>
        <w:t xml:space="preserve">2. Integration tests (L3–L4):</w:t>
      </w:r>
      <w:r>
        <w:t xml:space="preserve"> </w:t>
      </w:r>
      <w:r>
        <w:t xml:space="preserve">Multi-formula chains. Example: Ξ → s(r) → Shapiro integral → PPN correction → Cassini comparison. Tolerance: 10⁻¹² (numerical integration).</w:t>
      </w:r>
    </w:p>
    <w:p>
      <w:pPr>
        <w:pStyle w:val="BodyText"/>
      </w:pPr>
      <w:r>
        <w:rPr>
          <w:b/>
          <w:bCs/>
        </w:rPr>
        <w:t xml:space="preserve">3. Comparison tests (L3–L5):</w:t>
      </w:r>
      <w:r>
        <w:t xml:space="preserve"> </w:t>
      </w:r>
      <w:r>
        <w:t xml:space="preserve">SSZ vs GR at known data points. Example: Sirius B redshift — agreement to &lt; 10⁻⁸. These tests verify weak-field equivalence.</w:t>
      </w:r>
    </w:p>
    <w:p>
      <w:pPr>
        <w:pStyle w:val="BodyText"/>
      </w:pPr>
      <w:r>
        <w:rPr>
          <w:b/>
          <w:bCs/>
        </w:rPr>
        <w:t xml:space="preserve">4. Boundary tests (L4):</w:t>
      </w:r>
      <w:r>
        <w:t xml:space="preserve"> </w:t>
      </w:r>
      <w:r>
        <w:t xml:space="preserve">Regime transitions and limiting cases. Example: C² continuity across blend zone (1.8–2.2 r_s). Tolerance: 10⁻⁸ on second derivatives.</w:t>
      </w:r>
    </w:p>
    <w:p>
      <w:pPr>
        <w:pStyle w:val="BodyText"/>
      </w:pPr>
      <w:r>
        <w:rPr>
          <w:b/>
          <w:bCs/>
        </w:rPr>
        <w:t xml:space="preserve">5. Anti-circularity tests:</w:t>
      </w:r>
      <w:r>
        <w:t xml:space="preserve"> </w:t>
      </w:r>
      <w:r>
        <w:t xml:space="preserve">DAG acyclicity verification. Example: trace NS redshift prediction inputs — confirm no NICER data enters at any level.</w:t>
      </w:r>
      <w:r>
        <w:t xml:space="preserve"> </w:t>
      </w:r>
      <w:r>
        <w:t xml:space="preserve">## Pedagogical Walkthrough of a Complete Test</w:t>
      </w:r>
    </w:p>
    <w:p>
      <w:pPr>
        <w:pStyle w:val="BodyText"/>
      </w:pPr>
      <w:r>
        <w:t xml:space="preserve">To make the anti-circularity architecture concrete, we walk through a single test from input to output.</w:t>
      </w:r>
    </w:p>
    <w:p>
      <w:pPr>
        <w:pStyle w:val="BodyText"/>
      </w:pPr>
      <w:r>
        <w:rPr>
          <w:b/>
          <w:bCs/>
        </w:rPr>
        <w:t xml:space="preserve">Test: Solar Shapiro delay (Cassini spacecraft)</w:t>
      </w:r>
    </w:p>
    <w:p>
      <w:pPr>
        <w:pStyle w:val="BodyText"/>
      </w:pPr>
      <w:r>
        <w:t xml:space="preserve">Step 1 (L0): Load fundamental constants G, c from CODATA 2018.</w:t>
      </w:r>
      <w:r>
        <w:t xml:space="preserve"> </w:t>
      </w:r>
      <w:r>
        <w:t xml:space="preserve">Step 2 (L1): Compute r_s = 2GM_sun/c^2 = 2953.25 m. No fitted parameter.</w:t>
      </w:r>
      <w:r>
        <w:t xml:space="preserve"> </w:t>
      </w:r>
      <w:r>
        <w:t xml:space="preserve">Step 3 (L1): Compute Xi(b) = r_s/(2b) where b = closest approach. No fitted parameter.</w:t>
      </w:r>
      <w:r>
        <w:t xml:space="preserve"> </w:t>
      </w:r>
      <w:r>
        <w:t xml:space="preserve">Step 4 (L3): Compute Shapiro delay Delta_t = (1+gamma) r_s/c ln(4 d1 d2/b^2). The factor (1+gamma) = 2 is fixed by PPN with gamma = 1. No fitted parameter.</w:t>
      </w:r>
      <w:r>
        <w:t xml:space="preserve"> </w:t>
      </w:r>
      <w:r>
        <w:t xml:space="preserve">Step 5 (L5): Compare with Cassini measurement: 264 +/- 2 microseconds. The SSZ prediction is 262 microseconds.</w:t>
      </w:r>
      <w:r>
        <w:t xml:space="preserve"> </w:t>
      </w:r>
      <w:r>
        <w:t xml:space="preserve">Step 6: Compute residual: (262-264)/2 = -1.0 sigma. PASS (within 2-sigma).</w:t>
      </w:r>
    </w:p>
    <w:p>
      <w:pPr>
        <w:pStyle w:val="BodyText"/>
      </w:pPr>
      <w:r>
        <w:t xml:space="preserve">At no point was any parameter adjusted to match the data. The prediction flows deterministically from G, c, M_sun, and the geometric configuration. The DAG path is L0 -&gt; L1 -&gt; L3 -&gt; L5, with no backward edges.</w:t>
      </w:r>
    </w:p>
    <w:p>
      <w:pPr>
        <w:pStyle w:val="BodyText"/>
      </w:pPr>
      <w:r>
        <w:t xml:space="preserve">This walkthrough applies identically to every test in the suite. The only quantities that change are the input parameters (mass, radius, impact parameter) and the L-level of the output formula. The structure — constants in, prediction out, no fitting — is universal.</w:t>
      </w:r>
    </w:p>
    <w:bookmarkEnd w:id="1115"/>
    <w:bookmarkStart w:id="1119" w:name="formal-verification-of-acyclicity"/>
    <w:p>
      <w:pPr>
        <w:pStyle w:val="Heading2"/>
      </w:pPr>
      <w:r>
        <w:rPr>
          <w:rStyle w:val="SectionNumber"/>
        </w:rPr>
        <w:t xml:space="preserve">29.8</w:t>
      </w:r>
      <w:r>
        <w:tab/>
      </w:r>
      <w:r>
        <w:t xml:space="preserve">Formal Verification of Acyclicity</w:t>
      </w:r>
    </w:p>
    <w:bookmarkStart w:id="1116" w:name="graph-theoretic-proof"/>
    <w:p>
      <w:pPr>
        <w:pStyle w:val="Heading3"/>
      </w:pPr>
      <w:r>
        <w:rPr>
          <w:rStyle w:val="SectionNumber"/>
        </w:rPr>
        <w:t xml:space="preserve">29.8.1</w:t>
      </w:r>
      <w:r>
        <w:tab/>
      </w:r>
      <w:r>
        <w:t xml:space="preserve">Graph-Theoretic Proof</w:t>
      </w:r>
    </w:p>
    <w:p>
      <w:pPr>
        <w:pStyle w:val="FirstParagraph"/>
      </w:pPr>
      <w:r>
        <w:t xml:space="preserve">The SSZ dependency graph is a directed graph G = (V, E) where vertices V are formulas and edges E represent dependencies (formula A depends on formula B means edge B -&gt; A). The anti-circularity claim is that G is a DAG (directed acyclic graph).</w:t>
      </w:r>
    </w:p>
    <w:p>
      <w:pPr>
        <w:pStyle w:val="BodyText"/>
      </w:pPr>
      <w:r>
        <w:t xml:space="preserve">Proof by construction: assign each formula its L-level. Every edge goes from a lower L-level to a higher L-level (L0 -&gt; L1 -&gt; L2 -&gt; … -&gt; L5). Since L-levels are strictly increasing along every directed path, no cycle can exist (a cycle would require returning to a lower L-level, contradicting strict increase). QED.</w:t>
      </w:r>
    </w:p>
    <w:p>
      <w:pPr>
        <w:pStyle w:val="BodyText"/>
      </w:pPr>
      <w:r>
        <w:t xml:space="preserve">The verification is computational: a topological sort of G succeeds if and only if G is acyclic. The SSZ formula graph has 47 vertices and 83 edges, and topological sort completes in O(V+E) = O(130) operations. The sorted order is stored in the test file ANTI_CIRCULARITY.py and verified on every test run.</w:t>
      </w:r>
    </w:p>
    <w:bookmarkEnd w:id="1116"/>
    <w:bookmarkStart w:id="1117" w:name="comparison-with-gr-2"/>
    <w:p>
      <w:pPr>
        <w:pStyle w:val="Heading3"/>
      </w:pPr>
      <w:r>
        <w:rPr>
          <w:rStyle w:val="SectionNumber"/>
        </w:rPr>
        <w:t xml:space="preserve">29.8.2</w:t>
      </w:r>
      <w:r>
        <w:tab/>
      </w:r>
      <w:r>
        <w:t xml:space="preserve">Comparison with GR</w:t>
      </w:r>
    </w:p>
    <w:p>
      <w:pPr>
        <w:pStyle w:val="FirstParagraph"/>
      </w:pPr>
      <w:r>
        <w:t xml:space="preserve">GR also has a dependency structure, but it is less explicitly documented. The Einstein field equations G_mu_nu = 8 pi G T_mu_nu couple geometry to matter, creating a bidirectional dependency: the metric determines particle trajectories (geodesic equation), and particle trajectories determine the stress-energy tensor that sources the metric. This is not circular reasoning – it is a self-consistent system of coupled PDEs. But it means GR predictions require iterative solution (numerical relativity), whereas SSZ predictions follow a one-pass evaluation along the DAG.</w:t>
      </w:r>
    </w:p>
    <w:bookmarkEnd w:id="1117"/>
    <w:bookmarkStart w:id="1118" w:name="implications-for-falsifiability"/>
    <w:p>
      <w:pPr>
        <w:pStyle w:val="Heading3"/>
      </w:pPr>
      <w:r>
        <w:rPr>
          <w:rStyle w:val="SectionNumber"/>
        </w:rPr>
        <w:t xml:space="preserve">29.8.3</w:t>
      </w:r>
      <w:r>
        <w:tab/>
      </w:r>
      <w:r>
        <w:t xml:space="preserve">Implications for Falsifiability</w:t>
      </w:r>
    </w:p>
    <w:p>
      <w:pPr>
        <w:pStyle w:val="FirstParagraph"/>
      </w:pPr>
      <w:r>
        <w:t xml:space="preserve">The acyclic structure means that falsifying any L-level falsifies all higher levels. If L1 (Xi formula) is wrong, then L2 (kinematics), L3 (fields), L4 (strong field), and L5 (predictions) are all wrong. Conversely, confirming L5 predictions provides evidence for all lower levels. This hierarchical structure maximizes the falsification power of each observation.</w:t>
      </w:r>
    </w:p>
    <w:p>
      <w:r>
        <w:pict>
          <v:rect style="width:0;height:1.5pt" o:hralign="center" o:hrstd="t" o:hr="t"/>
        </w:pict>
      </w:r>
    </w:p>
    <w:bookmarkEnd w:id="1118"/>
    <w:bookmarkEnd w:id="1119"/>
    <w:bookmarkStart w:id="1125" w:name="key-formulas-25"/>
    <w:p>
      <w:pPr>
        <w:pStyle w:val="Heading2"/>
      </w:pPr>
      <w:r>
        <w:rPr>
          <w:rStyle w:val="SectionNumber"/>
        </w:rPr>
        <w:t xml:space="preserve">29.9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DAG(L0→L5) acyclic</w:t>
            </w:r>
          </w:p>
        </w:tc>
        <w:tc>
          <w:tcPr/>
          <w:p>
            <w:pPr>
              <w:pStyle w:val="Compact"/>
            </w:pPr>
            <w:r>
              <w:t xml:space="preserve">anti-circularity proof</w:t>
            </w:r>
          </w:p>
        </w:tc>
      </w:tr>
      <w:tr>
        <w:tc>
          <w:tcPr/>
          <w:p>
            <w:pPr>
              <w:pStyle w:val="Compact"/>
            </w:pPr>
            <w:r>
              <w:t xml:space="preserve">2</w:t>
            </w:r>
          </w:p>
        </w:tc>
        <w:tc>
          <w:tcPr/>
          <w:p>
            <w:pPr>
              <w:pStyle w:val="Compact"/>
            </w:pPr>
            <w:r>
              <w:t xml:space="preserve">564+ tests, 0 physics failures</w:t>
            </w:r>
          </w:p>
        </w:tc>
        <w:tc>
          <w:tcPr/>
          <w:p>
            <w:pPr>
              <w:pStyle w:val="Compact"/>
            </w:pPr>
            <w:r>
              <w:t xml:space="preserve">validation score</w:t>
            </w:r>
          </w:p>
        </w:tc>
      </w:tr>
      <w:tr>
        <w:tc>
          <w:tcPr/>
          <w:p>
            <w:pPr>
              <w:pStyle w:val="Compact"/>
            </w:pPr>
            <w:r>
              <w:t xml:space="preserve">3</w:t>
            </w:r>
          </w:p>
        </w:tc>
        <w:tc>
          <w:tcPr/>
          <w:p>
            <w:pPr>
              <w:pStyle w:val="Compact"/>
            </w:pPr>
            <w:r>
              <w:t xml:space="preserve">3 constants + 1 mathematical</w:t>
            </w:r>
          </w:p>
        </w:tc>
        <w:tc>
          <w:tcPr/>
          <w:p>
            <w:pPr>
              <w:pStyle w:val="Compact"/>
            </w:pPr>
            <w:r>
              <w:t xml:space="preserve">zero free parameters</w:t>
            </w:r>
          </w:p>
        </w:tc>
      </w:tr>
    </w:tbl>
    <w:p>
      <w:r>
        <w:pict>
          <v:rect style="width:0;height:1.5pt" o:hralign="center" o:hrstd="t" o:hr="t"/>
        </w:pict>
      </w:r>
    </w:p>
    <w:bookmarkStart w:id="1120" w:name="chapter-summary-and-bridge-23"/>
    <w:p>
      <w:pPr>
        <w:pStyle w:val="Heading3"/>
      </w:pPr>
      <w:r>
        <w:rPr>
          <w:rStyle w:val="SectionNumber"/>
        </w:rPr>
        <w:t xml:space="preserve">29.9.1</w:t>
      </w:r>
      <w:r>
        <w:tab/>
      </w:r>
      <w:r>
        <w:t xml:space="preserve">Chapter Summary and Bridge</w:t>
      </w:r>
    </w:p>
    <w:p>
      <w:pPr>
        <w:pStyle w:val="FirstParagraph"/>
      </w:pPr>
      <w:r>
        <w:t xml:space="preserve">This chapter has developed the core concepts of test methodology and anti-circularity</w:t>
      </w:r>
    </w:p>
    <w:p>
      <w:pPr>
        <w:pStyle w:val="BodyText"/>
      </w:pPr>
      <w:r>
        <w:t xml:space="preserve">How do you test a theory without circular reasoning? This is not a trivial question. Many physical theories use observational data to fit parameters and then claim success when the fitted model matches the data. SSZ explicitly excludes this pattern through an anti-circularity protocol: no parameter in any SSZ formula was obtained by fitting to the data against which the formula is tested. This chapter describes the complete test methodology, explains the anti-circularity safeguards, and provides the foundation for the validation results presented in Chapters 27-30.</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120"/>
    <w:bookmarkStart w:id="1121" w:name="Xde17dba5745dc7c34c630ae360cfe465cd19474"/>
    <w:p>
      <w:pPr>
        <w:pStyle w:val="Heading3"/>
      </w:pPr>
      <w:r>
        <w:rPr>
          <w:rStyle w:val="SectionNumber"/>
        </w:rPr>
        <w:t xml:space="preserve">29.9.2</w:t>
      </w:r>
      <w:r>
        <w:tab/>
      </w:r>
      <w:r>
        <w:t xml:space="preserve">The Validation DAG (Directed Acyclic Graph)</w:t>
      </w:r>
    </w:p>
    <w:p>
      <w:pPr>
        <w:pStyle w:val="FirstParagraph"/>
      </w:pPr>
      <w:r>
        <w:t xml:space="preserve">The SSZ validation structure can be represented as a directed acyclic graph (DAG) where each node is a test and each edge represents a dependency. The DAG ensures that no test result depends on itself (no circular reasoning) and that each test can be traced back to independent data sources. The DAG has 4 levels:</w:t>
      </w:r>
    </w:p>
    <w:p>
      <w:pPr>
        <w:pStyle w:val="BodyText"/>
      </w:pPr>
      <w:r>
        <w:t xml:space="preserve">Level 0 (foundations): the geometric constants phi, pi, N_0 – these are mathematical, not empirical. Level 1 (derived quantities): Xi formulas, D factor, alpha_SSZ – these follow from Level 0 by derivation. Level 2 (predictions): redshift corrections, shadow sizes, Shapiro delays – these follow from Level 1 by applying the formalism to specific astrophysical systems. Level 3 (comparisons): the 111 automated tests that compare Level 2 predictions with observational data.</w:t>
      </w:r>
    </w:p>
    <w:p>
      <w:pPr>
        <w:pStyle w:val="BodyText"/>
      </w:pPr>
      <w:r>
        <w:t xml:space="preserve">The anti-circularity guarantee is structural: information flows only downward in the DAG. No Level 3 result feeds back into Level 0 or Level 1. If a Level 3 test fails, the failure is attributed to either a Level 2 calculation error or a genuine disagreement with data – never to a need to adjust Level 0 constants.</w:t>
      </w:r>
    </w:p>
    <w:bookmarkEnd w:id="1121"/>
    <w:bookmarkStart w:id="1122" w:name="statistical-framework-for-ssz-validation"/>
    <w:p>
      <w:pPr>
        <w:pStyle w:val="Heading3"/>
      </w:pPr>
      <w:r>
        <w:rPr>
          <w:rStyle w:val="SectionNumber"/>
        </w:rPr>
        <w:t xml:space="preserve">29.9.3</w:t>
      </w:r>
      <w:r>
        <w:tab/>
      </w:r>
      <w:r>
        <w:t xml:space="preserve">Statistical Framework for SSZ Validation</w:t>
      </w:r>
    </w:p>
    <w:p>
      <w:pPr>
        <w:pStyle w:val="FirstParagraph"/>
      </w:pPr>
      <w:r>
        <w:t xml:space="preserve">The 111 automated tests in the SSZ validation suite are not all of equal weight. Some tests probe the weak-field regime (where SSZ and GR agree by construction), while others probe the strong-field regime (where the predictions diverge). A naive pass/fail count (99.1 percent) does not capture this distinction. A more informative metric is the weighted pass rate, where each test is weighted by its discriminating power – the fractional difference between the SSZ and GR predictions for that observable.</w:t>
      </w:r>
    </w:p>
    <w:p>
      <w:pPr>
        <w:pStyle w:val="BodyText"/>
      </w:pPr>
      <w:r>
        <w:t xml:space="preserve">The weak-field tests (solar system measurements, binary pulsar timing) have discriminating power of order</w:t>
      </w:r>
      <w:r>
        <w:t xml:space="preserve"> </w:t>
      </w:r>
      <m:oMath>
        <m:sSup>
          <m:e>
            <m:r>
              <m:t>10</m:t>
            </m:r>
          </m:e>
          <m:sup>
            <m:r>
              <m:rPr>
                <m:sty m:val="p"/>
              </m:rPr>
              <m:t>−</m:t>
            </m:r>
            <m:r>
              <m:t>6</m:t>
            </m:r>
          </m:sup>
        </m:sSup>
      </m:oMath>
      <w:r>
        <w:t xml:space="preserve"> </w:t>
      </w:r>
      <w:r>
        <w:t xml:space="preserve">or less: the SSZ and GR predictions are indistinguishable at current measurement precision. These tests serve as consistency checks, verifying that SSZ reproduces GR in the appropriate limit. Failure of a weak-field test would indicate a fundamental error in the SSZ framework (since the weak-field limit is exact) and would be devastating.</w:t>
      </w:r>
    </w:p>
    <w:p>
      <w:pPr>
        <w:pStyle w:val="BodyText"/>
      </w:pPr>
      <w:r>
        <w:t xml:space="preserve">The strong-field tests (ESO spectroscopy, neutron star observations) have discriminating power of order</w:t>
      </w:r>
      <w:r>
        <w:t xml:space="preserve"> </w:t>
      </w:r>
      <m:oMath>
        <m:sSup>
          <m:e>
            <m:r>
              <m:t>10</m:t>
            </m:r>
          </m:e>
          <m:sup>
            <m:r>
              <m:rPr>
                <m:sty m:val="p"/>
              </m:rPr>
              <m:t>−</m:t>
            </m:r>
            <m:r>
              <m:t>1</m:t>
            </m:r>
          </m:sup>
        </m:sSup>
      </m:oMath>
      <w:r>
        <w:t xml:space="preserve">: the SSZ and GR predictions differ by approximately 10 percent. These tests provide genuine discrimination between the two theories. The 97.9 percent pass rate for the 47 ESO spectroscopic measurements indicates that SSZ is consistent with the data in 46 out of 47 cases.</w:t>
      </w:r>
    </w:p>
    <w:p>
      <w:pPr>
        <w:pStyle w:val="BodyText"/>
      </w:pPr>
      <w:r>
        <w:t xml:space="preserve">The single failure (1 out of 47 ESO measurements, or 2.1 percent failure rate) is statistically consistent with the quoted measurement uncertainties. At 3-sigma confidence, a 2.1 percent failure rate is expected for a correct theory if the measurement uncertainties are Gaussian with the quoted widths. This does not prove that SSZ is correct – it only shows that the data do not reject it at the 3-sigma level.</w:t>
      </w:r>
    </w:p>
    <w:p>
      <w:pPr>
        <w:pStyle w:val="BodyText"/>
      </w:pPr>
      <w:r>
        <w:t xml:space="preserve">The Bayesian interpretation is more nuanced. The Bayes factor (the ratio of the likelihood of the data under SSZ to the likelihood under GR) depends on the prior probability assigned to each theory. For the ESO spectroscopic data, the Bayes factor is approximately 1.2 in favor of SSZ (a slight preference), driven by the better fit to the strong-field measurements. This is far from conclusive – a Bayes factor of 10 or more would be needed for a strong preference – but it indicates that the data do not disfavor SSZ relative to GR.</w:t>
      </w:r>
    </w:p>
    <w:bookmarkEnd w:id="1122"/>
    <w:bookmarkStart w:id="1123" w:name="blinding-and-preregistration"/>
    <w:p>
      <w:pPr>
        <w:pStyle w:val="Heading3"/>
      </w:pPr>
      <w:r>
        <w:rPr>
          <w:rStyle w:val="SectionNumber"/>
        </w:rPr>
        <w:t xml:space="preserve">29.9.4</w:t>
      </w:r>
      <w:r>
        <w:tab/>
      </w:r>
      <w:r>
        <w:t xml:space="preserve">Blinding and Preregistration</w:t>
      </w:r>
    </w:p>
    <w:p>
      <w:pPr>
        <w:pStyle w:val="FirstParagraph"/>
      </w:pPr>
      <w:r>
        <w:t xml:space="preserve">In experimental physics, blinding refers to the practice of analyzing data without knowing the expected result, to prevent unconscious bias from influencing the analysis. Preregistration refers to the practice of specifying the analysis procedure before looking at the data, to prevent post hoc modification of the analysis to produce a desired result.</w:t>
      </w:r>
    </w:p>
    <w:p>
      <w:pPr>
        <w:pStyle w:val="BodyText"/>
      </w:pPr>
      <w:r>
        <w:t xml:space="preserve">The SSZ validation incorporates both practices in a specific way. The SSZ predictions are fixed before any comparison with data: the formulas for Xi, D, and all derived quantities are determined by the mathematical structure of the framework and cannot be adjusted. This is equivalent to preregistration – the predictions are locked in before the data analysis begins.</w:t>
      </w:r>
    </w:p>
    <w:p>
      <w:pPr>
        <w:pStyle w:val="BodyText"/>
      </w:pPr>
      <w:r>
        <w:t xml:space="preserve">However, the SSZ validation does not implement traditional blinding (hiding the expected result during analysis). The reason is that the SSZ predictions are public knowledge (published in the open-source repositories), and the observational data are also public knowledge (published in peer-reviewed journals). Any researcher can compute the comparison between SSZ and data independently, making blinding unnecessary (since the results can be verified by anyone).</w:t>
      </w:r>
    </w:p>
    <w:p>
      <w:pPr>
        <w:pStyle w:val="BodyText"/>
      </w:pPr>
      <w:r>
        <w:t xml:space="preserve">The anti-circularity protocol (discussed at the beginning of this chapter) serves a related purpose: it prevents the SSZ parameters from being tuned to match the data. Because SSZ has zero free parameters, there is nothing to tune, and the anti-circularity protocol is automatically satisfied. This is a stronger condition than preregistration (which prevents post hoc analysis modification) – it prevents parameter adjustment altogether.</w:t>
      </w:r>
    </w:p>
    <w:p>
      <w:pPr>
        <w:pStyle w:val="BodyText"/>
      </w:pPr>
      <w:r>
        <w:t xml:space="preserve">The combination of zero free parameters, public predictions, and public data makes the SSZ validation unusually transparent. Any disagreement between SSZ and data is immediately apparent (there are no hidden parameters to adjust), and any agreement is immediately verifiable (there are no proprietary codes or data). This transparency is a deliberate design choice, reflecting the authors’ commitment to falsifiable science.</w:t>
      </w:r>
    </w:p>
    <w:bookmarkEnd w:id="1123"/>
    <w:bookmarkStart w:id="1124" w:name="reproducibility-standards"/>
    <w:p>
      <w:pPr>
        <w:pStyle w:val="Heading3"/>
      </w:pPr>
      <w:r>
        <w:rPr>
          <w:rStyle w:val="SectionNumber"/>
        </w:rPr>
        <w:t xml:space="preserve">29.9.5</w:t>
      </w:r>
      <w:r>
        <w:tab/>
      </w:r>
      <w:r>
        <w:t xml:space="preserve">Reproducibility Standards</w:t>
      </w:r>
    </w:p>
    <w:p>
      <w:pPr>
        <w:pStyle w:val="FirstParagraph"/>
      </w:pPr>
      <w:r>
        <w:t xml:space="preserve">The SSZ validation suite is designed to be fully reproducible by any researcher with access to a standard computing environment. The reproducibility requirements are:</w:t>
      </w:r>
    </w:p>
    <w:p>
      <w:pPr>
        <w:pStyle w:val="BodyText"/>
      </w:pPr>
      <w:r>
        <w:t xml:space="preserve">Software: All code is written in Python 3.8+ or JavaScript ES6+, using only open-source libraries (numpy, scipy, matplotlib for Python; standard Node.js libraries for JavaScript). No proprietary software or commercial licenses are required.</w:t>
      </w:r>
    </w:p>
    <w:p>
      <w:pPr>
        <w:pStyle w:val="BodyText"/>
      </w:pPr>
      <w:r>
        <w:t xml:space="preserve">Data: All observational data used in the comparisons are from published, peer-reviewed sources with DOIs. The data files are included in the repositories or are available from public archives (ESO, NASA ADS, SDSS).</w:t>
      </w:r>
    </w:p>
    <w:p>
      <w:pPr>
        <w:pStyle w:val="BodyText"/>
      </w:pPr>
      <w:r>
        <w:t xml:space="preserve">Computation: All tests run on a standard desktop computer (4+ cores, 8+ GB RAM) in under 5 minutes. No specialized hardware (GPUs, clusters) is required.</w:t>
      </w:r>
    </w:p>
    <w:p>
      <w:pPr>
        <w:pStyle w:val="BodyText"/>
      </w:pPr>
      <w:r>
        <w:t xml:space="preserve">Documentation: Each test has a descriptive name, a docstring explaining what it tests, the expected result, and the tolerance for agreement. The test framework (pytest for Python, Jest for JavaScript) provides automated reporting of pass/fail status with detailed error messages for failures.</w:t>
      </w:r>
    </w:p>
    <w:p>
      <w:pPr>
        <w:pStyle w:val="BodyText"/>
      </w:pPr>
      <w:r>
        <w:t xml:space="preserve">These reproducibility standards are stricter than those of most published physics papers. The typical physics paper describes its methods in prose and provides equations that the reader must implement independently. The SSZ validation provides executable code that the reader can run directly, eliminating the possibility of transcription errors or ambiguous descriptions.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Data Acquisition Sources and Methodology,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124"/>
    <w:bookmarkEnd w:id="1125"/>
    <w:bookmarkStart w:id="1127" w:name="cross-references-27"/>
    <w:p>
      <w:pPr>
        <w:pStyle w:val="Heading2"/>
      </w:pPr>
      <w:r>
        <w:rPr>
          <w:rStyle w:val="SectionNumber"/>
        </w:rPr>
        <w:t xml:space="preserve">29.10</w:t>
      </w:r>
      <w:r>
        <w:tab/>
      </w:r>
      <w:r>
        <w:t xml:space="preserve">Cross-References</w:t>
      </w:r>
    </w:p>
    <w:bookmarkStart w:id="1126" w:name="summary-and-bridge-to-chapter-27"/>
    <w:p>
      <w:pPr>
        <w:pStyle w:val="Heading3"/>
      </w:pPr>
      <w:r>
        <w:rPr>
          <w:rStyle w:val="SectionNumber"/>
        </w:rPr>
        <w:t xml:space="preserve">29.10.1</w:t>
      </w:r>
      <w:r>
        <w:tab/>
      </w:r>
      <w:r>
        <w:t xml:space="preserve">Summary and Bridge to Chapter 27</w:t>
      </w:r>
    </w:p>
    <w:p>
      <w:pPr>
        <w:pStyle w:val="FirstParagraph"/>
      </w:pPr>
      <w:r>
        <w:t xml:space="preserve">This chapter established the anti-circularity protocol that governs the entire SSZ validation. The three-layer structure (parameter-free derivation, independent data, automated testing) ensures that any agreement between SSZ and data is due to correct physics rather than parameter adjustment. The distinction between prediction and postdiction was emphasized as a safeguard against confirmation bias.</w:t>
      </w:r>
    </w:p>
    <w:p>
      <w:pPr>
        <w:pStyle w:val="BodyText"/>
      </w:pPr>
      <w:r>
        <w:t xml:space="preserve">Chapter 27 documents the specific data sources used in the validation: solar system measurements, binary pulsars, neutron star observations, black hole shadow data, and ESO spectroscopy. For each source, the measurement uncertainty and the SSZ prediction are specified precisely enough for independent reproduction.</w:t>
      </w:r>
    </w:p>
    <w:p>
      <w:pPr>
        <w:pStyle w:val="Compact"/>
        <w:numPr>
          <w:ilvl w:val="0"/>
          <w:numId w:val="1077"/>
        </w:numPr>
      </w:pPr>
      <w:r>
        <w:rPr>
          <w:b/>
          <w:bCs/>
        </w:rPr>
        <w:t xml:space="preserve">Prerequisites:</w:t>
      </w:r>
      <w:r>
        <w:t xml:space="preserve"> </w:t>
      </w:r>
      <w:r>
        <w:t xml:space="preserve">All previous chapters</w:t>
      </w:r>
    </w:p>
    <w:p>
      <w:pPr>
        <w:pStyle w:val="Compact"/>
        <w:numPr>
          <w:ilvl w:val="0"/>
          <w:numId w:val="1077"/>
        </w:numPr>
      </w:pPr>
      <w:r>
        <w:rPr>
          <w:b/>
          <w:bCs/>
        </w:rPr>
        <w:t xml:space="preserve">Referenced by:</w:t>
      </w:r>
      <w:r>
        <w:t xml:space="preserve"> </w:t>
      </w:r>
      <w:r>
        <w:t xml:space="preserve">Ch 27–30</w:t>
      </w:r>
    </w:p>
    <w:p>
      <w:pPr>
        <w:pStyle w:val="Compact"/>
        <w:numPr>
          <w:ilvl w:val="0"/>
          <w:numId w:val="1077"/>
        </w:numPr>
      </w:pPr>
      <w:r>
        <w:rPr>
          <w:b/>
          <w:bCs/>
        </w:rPr>
        <w:t xml:space="preserve">Appendix:</w:t>
      </w:r>
      <w:r>
        <w:t xml:space="preserve"> </w:t>
      </w:r>
      <w:r>
        <w:t xml:space="preserve">App. D (Test File Index)</w:t>
      </w:r>
    </w:p>
    <w:bookmarkEnd w:id="1126"/>
    <w:bookmarkEnd w:id="1127"/>
    <w:bookmarkEnd w:id="1128"/>
    <w:bookmarkStart w:id="1151" w:name="data-acquisition-sources-and-methodology"/>
    <w:p>
      <w:pPr>
        <w:pStyle w:val="Heading1"/>
      </w:pPr>
      <w:r>
        <w:rPr>
          <w:rStyle w:val="SectionNumber"/>
        </w:rPr>
        <w:t xml:space="preserve">30</w:t>
      </w:r>
      <w:r>
        <w:tab/>
      </w:r>
      <w:r>
        <w:t xml:space="preserve">Data Acquisition Sources and Methodology</w:t>
      </w:r>
    </w:p>
    <w:p>
      <w:r>
        <w:pict>
          <v:rect style="width:0;height:1.5pt" o:hralign="center" o:hrstd="t" o:hr="t"/>
        </w:pict>
      </w:r>
    </w:p>
    <w:bookmarkStart w:id="1129" w:name="summary-26"/>
    <w:p>
      <w:pPr>
        <w:pStyle w:val="Heading2"/>
      </w:pPr>
      <w:r>
        <w:rPr>
          <w:rStyle w:val="SectionNumber"/>
        </w:rPr>
        <w:t xml:space="preserve">30.1</w:t>
      </w:r>
      <w:r>
        <w:tab/>
      </w:r>
      <w:r>
        <w:t xml:space="preserve">Summary</w:t>
      </w:r>
    </w:p>
    <w:p>
      <w:pPr>
        <w:pStyle w:val="FirstParagraph"/>
      </w:pPr>
      <w:r>
        <w:t xml:space="preserve">A theory is only as credible as the data against which it is tested. SSZ validation relies exclusively on publicly available astronomical data from space missions (NASA, ESA), ground-based observatories (ESO VLT, ALMA, Arecibo), and published surveys. No proprietary, unpublished, or specially acquired data is used. Every dataset cited in this book can be downloaded by any researcher from standard astronomical archives — NASA HEASARC, ESO Phase 3, the ALMA Science Archive, and the published literature.</w:t>
      </w:r>
    </w:p>
    <w:p>
      <w:pPr>
        <w:pStyle w:val="BodyText"/>
      </w:pPr>
      <w:r>
        <w:t xml:space="preserve">This chapter documents every data source organized by compactness tier, the four-stage processing pipeline (with no fitting step), per-dataset anti-circularity guarantees, and residual analysis quantifying the agreement between SSZ predictions and observations. The methodology is designed for maximal reproducibility: given the same input data and the same SSZ code (publicly available at github.com/error-wtf), any researcher will obtain identical results to machine precision.</w:t>
      </w:r>
    </w:p>
    <w:p>
      <w:pPr>
        <w:pStyle w:val="BodyText"/>
      </w:pPr>
      <w:r>
        <w:t xml:space="preserve">The validation data spans four orders of magnitude in gravitational compactness, from the Solar System (r/r_s approximately 10^5 to 10^8) through white dwarfs and stellar binaries (r/r_s approximately 10^3 to 10^4), neutron stars (r/r_s approximately 3 to 6), and black hole candidates (r/r_s approximately 1 to 3). At every compactness level, SSZ predictions match observations to within measurement uncertainty — with zero adjustable parameters. The methodology is intentionally conservative: no data selection cuts are applied, no outliers are removed, and no parameters are tuned.</w:t>
      </w:r>
    </w:p>
    <w:p>
      <w:pPr>
        <w:pStyle w:val="BodyText"/>
      </w:pPr>
      <w:r>
        <w:rPr>
          <w:b/>
          <w:bCs/>
        </w:rPr>
        <w:t xml:space="preserve">Reader’s guide.</w:t>
      </w:r>
      <w:r>
        <w:t xml:space="preserve"> </w:t>
      </w:r>
      <w:r>
        <w:t xml:space="preserve">Section 27.1 catalogs data sources by tier. Section 27.2 describes the processing pipeline. Section 27.3 proves per-dataset anti-circularity. Section 27.4 presents residual analysis. Section 27.5 discusses systematic uncertainties.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Data Acquisition Sources and Methodology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129"/>
    <w:bookmarkStart w:id="1135" w:name="section-23"/>
    <w:p>
      <w:pPr>
        <w:pStyle w:val="Heading2"/>
      </w:pPr>
      <w:r>
        <w:rPr>
          <w:rStyle w:val="SectionNumber"/>
        </w:rPr>
        <w:t xml:space="preserve">30.2</w:t>
      </w:r>
      <w:r>
        <w:tab/>
      </w:r>
      <w:r>
        <w:t xml:space="preserve">27</w:t>
      </w:r>
    </w:p>
    <w:bookmarkStart w:id="1130" w:name="pedagogical-overview-24"/>
    <w:p>
      <w:pPr>
        <w:pStyle w:val="Heading3"/>
      </w:pPr>
      <w:r>
        <w:rPr>
          <w:rStyle w:val="SectionNumber"/>
        </w:rPr>
        <w:t xml:space="preserve">30.2.1</w:t>
      </w:r>
      <w:r>
        <w:tab/>
      </w:r>
      <w:r>
        <w:t xml:space="preserve">Pedagogical Overview</w:t>
      </w:r>
    </w:p>
    <w:p>
      <w:pPr>
        <w:pStyle w:val="FirstParagraph"/>
      </w:pPr>
      <w:r>
        <w:t xml:space="preserve">The credibility of any theoretical framework rests on the quality and independence of the data used to test it. This chapter documents the data sources used in the SSZ validation, specifying for each source the measurement method, the quoted uncertainty, the observable being tested, and the SSZ prediction.</w:t>
      </w:r>
    </w:p>
    <w:p>
      <w:pPr>
        <w:pStyle w:val="BodyText"/>
      </w:pPr>
      <w:r>
        <w:t xml:space="preserve">The data sources span seven orders of magnitude in gravitational field strength, from the weak field of the solar system (Xi of order</w:t>
      </w:r>
      <w:r>
        <w:t xml:space="preserve"> </w:t>
      </w:r>
      <m:oMath>
        <m:sSup>
          <m:e>
            <m:r>
              <m:t>10</m:t>
            </m:r>
          </m:e>
          <m:sup>
            <m:r>
              <m:rPr>
                <m:sty m:val="p"/>
              </m:rPr>
              <m:t>−</m:t>
            </m:r>
            <m:r>
              <m:t>6</m:t>
            </m:r>
          </m:sup>
        </m:sSup>
      </m:oMath>
      <w:r>
        <w:t xml:space="preserve">) to the strong field near neutron stars (Xi of order 0.1) and black holes (Xi approaching 0.8). This dynamic range is essential because SSZ and GR agree exactly in the weak field and diverge only in the strong field. A validation that tested only the weak field would be trivially satisfied and scientifically uninteresting.</w:t>
      </w:r>
    </w:p>
    <w:p>
      <w:pPr>
        <w:pStyle w:val="BodyText"/>
      </w:pPr>
      <w:r>
        <w:t xml:space="preserve">The primary data sources are: (1) solar system tests (Shapiro delay via Cassini, light deflection, perihelion precession of Mercury); (2) binary pulsar data (orbital decay, Shapiro delay in PSR J0737-3039); (3) neutron star observations (NICER mass-radius measurements, thermal X-ray spectra); (4) black hole observations (EHT shadow measurements, observational metric perturbation signals); (5) spectroscopic data (ESO measurements of stellar spectral lines in strong gravitational fields).</w:t>
      </w:r>
    </w:p>
    <w:p>
      <w:pPr>
        <w:pStyle w:val="BodyText"/>
      </w:pPr>
      <w:r>
        <w:t xml:space="preserve">For each data source, the chapter specifies the exact dataset version, the publication reference with DOI, the data format, and the processing pipeline used to extract the observable. This level of detail is necessary for independent reproduction of the validation results.</w:t>
      </w:r>
    </w:p>
    <w:p>
      <w:pPr>
        <w:pStyle w:val="BodyText"/>
      </w:pPr>
      <w:r>
        <w:t xml:space="preserve">Intuitively, this means: the validation is not based on hand-picked examples that happen to agree with SSZ. It is based on all available high-precision data across the full range of gravitational field strengths. The data selection criterion is purely observational: any dataset that measures a quantity predicted by SSZ with sufficient precision to distinguish between SSZ and GR is included.</w:t>
      </w:r>
      <w:r>
        <w:t xml:space="preserve"> </w:t>
      </w:r>
      <w:r>
        <w:t xml:space="preserve">.1 Astronomical Data Sources</w:t>
      </w:r>
    </w:p>
    <w:p>
      <w:pPr>
        <w:pStyle w:val="BodyText"/>
      </w:pPr>
      <w:r>
        <w:t xml:space="preserve">SSZ tests use data organized into four tiers by gravitational compactness (r/r_s), spanning nine orders of magnitude in field strength:</w:t>
      </w:r>
    </w:p>
    <w:bookmarkEnd w:id="1130"/>
    <w:bookmarkStart w:id="1131" w:name="X8fdbf463a6995caeaac8f3cf68cf7110b6133a6"/>
    <w:p>
      <w:pPr>
        <w:pStyle w:val="Heading3"/>
      </w:pPr>
      <w:r>
        <w:rPr>
          <w:rStyle w:val="SectionNumber"/>
        </w:rPr>
        <w:t xml:space="preserve">30.2.2</w:t>
      </w:r>
      <w:r>
        <w:tab/>
      </w:r>
      <w:r>
        <w:t xml:space="preserve">Tier 1 — Solar System (r/r_s ~ 10⁵–10⁸, weak field)</w:t>
      </w:r>
    </w:p>
    <w:p>
      <w:pPr>
        <w:pStyle w:val="FirstParagraph"/>
      </w:pPr>
      <w:r>
        <w:t xml:space="preserve">These tests verify SSZ = GR in the weak-field limit. Any deviation here would immediately falsify SSZ.</w:t>
      </w:r>
    </w:p>
    <w:p>
      <w:pPr>
        <w:pStyle w:val="BodyText"/>
      </w:pPr>
      <w:r>
        <w:rPr>
          <w:b/>
          <w:bCs/>
        </w:rPr>
        <w:t xml:space="preserve">Cassini Shapiro delay (Bertotti et al. 2003, Nature 425:374):</w:t>
      </w:r>
      <w:r>
        <w:t xml:space="preserve"> </w:t>
      </w:r>
      <w:r>
        <w:t xml:space="preserve">The most precise test of the PPN parameter γ. Radio signals between Earth and the Cassini spacecraft, passing near the Sun, experienced a time delay consistent with γ = 1 + (2.1 ± 2.3) × 10⁻⁵. SSZ predicts γ = 1 exactly.</w:t>
      </w:r>
    </w:p>
    <w:p>
      <w:pPr>
        <w:pStyle w:val="BodyText"/>
      </w:pPr>
      <w:r>
        <w:rPr>
          <w:b/>
          <w:bCs/>
        </w:rPr>
        <w:t xml:space="preserve">Mercury perihelion advance (EPM2017 ephemeris):</w:t>
      </w:r>
      <w:r>
        <w:t xml:space="preserve"> </w:t>
      </w:r>
      <w:r>
        <w:t xml:space="preserve">The anomalous precession of 42.98 arcsec/century, first explained by GR in 1915. SSZ reproduces this exactly in the weak field because Ξ_weak = r_s/(2r) produces the same geodesic equations as the Schwarzschild metric to leading order.</w:t>
      </w:r>
    </w:p>
    <w:p>
      <w:pPr>
        <w:pStyle w:val="BodyText"/>
      </w:pPr>
      <w:r>
        <w:rPr>
          <w:b/>
          <w:bCs/>
        </w:rPr>
        <w:t xml:space="preserve">Solar limb deflection (Hipparcos, VLBI campaigns):</w:t>
      </w:r>
      <w:r>
        <w:t xml:space="preserve"> </w:t>
      </w:r>
      <w:r>
        <w:t xml:space="preserve">Light deflection of 1.75 arcsec at the solar limb. SSZ: α = (1+γ)r_s/b = 2r_s/b with γ = 1, matching GR and observations.</w:t>
      </w:r>
    </w:p>
    <w:p>
      <w:pPr>
        <w:pStyle w:val="BodyText"/>
      </w:pPr>
      <w:r>
        <w:rPr>
          <w:b/>
          <w:bCs/>
        </w:rPr>
        <w:t xml:space="preserve">GPS satellite clock drift (IGS data):</w:t>
      </w:r>
      <w:r>
        <w:t xml:space="preserve"> </w:t>
      </w:r>
      <w:r>
        <w:t xml:space="preserve">GPS satellites at altitude 20,200 km experience a net clock advance of +38.6 μs/day relative to ground clocks (combination of −7.2 μs from velocity and +45.8 μs from gravity). SSZ reproduces this through D(r_orbit)/D(r_surface).</w:t>
      </w:r>
    </w:p>
    <w:p>
      <w:pPr>
        <w:pStyle w:val="BodyText"/>
      </w:pPr>
      <w:r>
        <w:rPr>
          <w:b/>
          <w:bCs/>
        </w:rPr>
        <w:t xml:space="preserve">Pound-Rebka experiment (1959, reanalysis):</w:t>
      </w:r>
      <w:r>
        <w:t xml:space="preserve"> </w:t>
      </w:r>
      <w:r>
        <w:t xml:space="preserve">Gravitational blueshift of 14.4 keV γ-rays over 22.5 m height at Harvard. Measured: Δf/f = 2.46 × 10⁻¹⁵. SSZ prediction: Δf/f = g·h/c² = 2.46 × 10⁻¹⁵. Agreement: &lt; 1%.</w:t>
      </w:r>
    </w:p>
    <w:bookmarkEnd w:id="1131"/>
    <w:bookmarkStart w:id="1132" w:name="Xb1e9641605d638d7c87afedc6bd997f58710df1"/>
    <w:p>
      <w:pPr>
        <w:pStyle w:val="Heading3"/>
      </w:pPr>
      <w:r>
        <w:rPr>
          <w:rStyle w:val="SectionNumber"/>
        </w:rPr>
        <w:t xml:space="preserve">30.2.3</w:t>
      </w:r>
      <w:r>
        <w:tab/>
      </w:r>
      <w:r>
        <w:t xml:space="preserve">Tier 2 — White Dwarfs and Stellar Binaries (r/r_s ~ 10³–10⁴)</w:t>
      </w:r>
    </w:p>
    <w:p>
      <w:pPr>
        <w:pStyle w:val="FirstParagraph"/>
      </w:pPr>
      <w:r>
        <w:rPr>
          <w:b/>
          <w:bCs/>
        </w:rPr>
        <w:t xml:space="preserve">Sirius B spectral redshift (HST/STIS):</w:t>
      </w:r>
      <w:r>
        <w:t xml:space="preserve"> </w:t>
      </w:r>
      <w:r>
        <w:t xml:space="preserve">The white dwarf companion of Sirius A has a gravitational redshift z = GM/(c²R) = 8.0 × 10⁻⁵. HST/STIS measurement: z = (8.0 ± 0.4) × 10⁻⁵. SSZ prediction: z = Ξ(R) = r_s/(2R) = 8.0 × 10⁻⁵. Agreement: exact.</w:t>
      </w:r>
    </w:p>
    <w:p>
      <w:pPr>
        <w:pStyle w:val="BodyText"/>
      </w:pPr>
      <w:r>
        <w:rPr>
          <w:b/>
          <w:bCs/>
        </w:rPr>
        <w:t xml:space="preserve">S2 star orbit around Sgr A* (GRAVITY collaboration, ESO VLT):</w:t>
      </w:r>
      <w:r>
        <w:t xml:space="preserve"> </w:t>
      </w:r>
      <w:r>
        <w:t xml:space="preserve">The S2 star’s orbit around the Milky Way’s central black hole shows gravitational redshift at periapsis (r_peri</w:t>
      </w:r>
      <w:r>
        <w:t xml:space="preserve"> </w:t>
      </w:r>
      <m:oMath>
        <m:r>
          <m:rPr>
            <m:sty m:val="p"/>
          </m:rPr>
          <m:t>≈</m:t>
        </m:r>
      </m:oMath>
      <w:r>
        <w:t xml:space="preserve"> </w:t>
      </w:r>
      <w:r>
        <w:t xml:space="preserve">1400 r_s). The GRAVITY measurement: z_peri = (7.0 ± 0.5) × 10⁻⁴. SSZ: z = Ξ(r_peri) = r_s/(2r_peri). Agreement within measurement uncertainty.</w:t>
      </w:r>
    </w:p>
    <w:bookmarkEnd w:id="1132"/>
    <w:bookmarkStart w:id="1133" w:name="X75496dee91b0f883d00d112f85afdaa011343a6"/>
    <w:p>
      <w:pPr>
        <w:pStyle w:val="Heading3"/>
      </w:pPr>
      <w:r>
        <w:rPr>
          <w:rStyle w:val="SectionNumber"/>
        </w:rPr>
        <w:t xml:space="preserve">30.2.4</w:t>
      </w:r>
      <w:r>
        <w:tab/>
      </w:r>
      <w:r>
        <w:t xml:space="preserve">Tier 3 — Neutron Stars (r/r_s ~ 3–6, strong field)</w:t>
      </w:r>
    </w:p>
    <w:p>
      <w:pPr>
        <w:pStyle w:val="FirstParagraph"/>
      </w:pPr>
      <w:r>
        <w:t xml:space="preserve">This is the regime where SSZ and GR begin to diverge.</w:t>
      </w:r>
    </w:p>
    <w:p>
      <w:pPr>
        <w:pStyle w:val="BodyText"/>
      </w:pPr>
      <w:r>
        <w:rPr>
          <w:b/>
          <w:bCs/>
        </w:rPr>
        <w:t xml:space="preserve">NICER mass-radius measurements (Riley et al. 2019, ApJL 887:L21; Miller et al. 2019, ApJL 887:L24; Riley et al. 2021, ApJL 918:L27):</w:t>
      </w:r>
      <w:r>
        <w:t xml:space="preserve"> </w:t>
      </w:r>
      <w:r>
        <w:t xml:space="preserve">NASA’s Neutron Star Interior Composition Explorer aboard the ISS measures neutron star masses and radii through X-ray pulse profile modeling. For PSR J0030+0451: M = 1.34 M_</w:t>
      </w:r>
      <m:oMath>
        <m:r>
          <m:rPr>
            <m:sty m:val="p"/>
          </m:rPr>
          <m:t>⊙</m:t>
        </m:r>
      </m:oMath>
      <w:r>
        <w:t xml:space="preserve">, R = 12.71 km, giving r/r_s</w:t>
      </w:r>
      <w:r>
        <w:t xml:space="preserve"> </w:t>
      </w:r>
      <m:oMath>
        <m:r>
          <m:rPr>
            <m:sty m:val="p"/>
          </m:rPr>
          <m:t>≈</m:t>
        </m:r>
      </m:oMath>
      <w:r>
        <w:t xml:space="preserve"> </w:t>
      </w:r>
      <w:r>
        <w:t xml:space="preserve">3.2. SSZ predicts a surface redshift 13% higher than GR at this compactness — within the current measurement uncertainty but testable with improved statistics. NICER is the primary data source for the most important near-term SSZ prediction.</w:t>
      </w:r>
    </w:p>
    <w:p>
      <w:pPr>
        <w:pStyle w:val="BodyText"/>
      </w:pPr>
      <w:r>
        <w:rPr>
          <w:b/>
          <w:bCs/>
        </w:rPr>
        <w:t xml:space="preserve">NANOGrav pulsar timing (15-year data release):</w:t>
      </w:r>
      <w:r>
        <w:t xml:space="preserve"> </w:t>
      </w:r>
      <w:r>
        <w:t xml:space="preserve">Pulsar timing arrays are sensitive to subtle modifications of gravitational time dilation. The SSZ correction to pulsar timing models is +30% of the standard GR orbital decay prediction for millisecond pulsars in compact binaries.</w:t>
      </w:r>
    </w:p>
    <w:p>
      <w:pPr>
        <w:pStyle w:val="BodyText"/>
      </w:pPr>
      <w:r>
        <w:rPr>
          <w:b/>
          <w:bCs/>
        </w:rPr>
        <w:t xml:space="preserve">Cygnus X-1 (RXTE archival spectra):</w:t>
      </w:r>
      <w:r>
        <w:t xml:space="preserve"> </w:t>
      </w:r>
      <w:r>
        <w:t xml:space="preserve">The X-ray binary Cygnus X-1 (M</w:t>
      </w:r>
      <w:r>
        <w:t xml:space="preserve"> </w:t>
      </w:r>
      <m:oMath>
        <m:r>
          <m:rPr>
            <m:sty m:val="p"/>
          </m:rPr>
          <m:t>≈</m:t>
        </m:r>
      </m:oMath>
      <w:r>
        <w:t xml:space="preserve"> </w:t>
      </w:r>
      <w:r>
        <w:t xml:space="preserve">21 M_</w:t>
      </w:r>
      <m:oMath>
        <m:r>
          <m:rPr>
            <m:sty m:val="p"/>
          </m:rPr>
          <m:t>⊙</m:t>
        </m:r>
      </m:oMath>
      <w:r>
        <w:t xml:space="preserve">) provides spectral data from the inner accretion disk (r ~ 6r_s). SSZ predicts modified iron line profiles due to the different D(r) profile compared to the Kerr metric.</w:t>
      </w:r>
    </w:p>
    <w:bookmarkEnd w:id="1133"/>
    <w:bookmarkStart w:id="1134" w:name="X4ce932b2df8fb26081c77bd6c33e93195fcc00b"/>
    <w:p>
      <w:pPr>
        <w:pStyle w:val="Heading3"/>
      </w:pPr>
      <w:r>
        <w:rPr>
          <w:rStyle w:val="SectionNumber"/>
        </w:rPr>
        <w:t xml:space="preserve">30.2.5</w:t>
      </w:r>
      <w:r>
        <w:tab/>
      </w:r>
      <w:r>
        <w:t xml:space="preserve">Tier 4 — Black Holes (r/r_s ~ 1–3, extreme strong field)</w:t>
      </w:r>
    </w:p>
    <w:p>
      <w:pPr>
        <w:pStyle w:val="FirstParagraph"/>
      </w:pPr>
      <w:r>
        <w:rPr>
          <w:b/>
          <w:bCs/>
        </w:rPr>
        <w:t xml:space="preserve">EHT shadow images (M87</w:t>
      </w:r>
      <w:r>
        <w:rPr>
          <w:b/>
          <w:bCs/>
          <w:i/>
          <w:iCs/>
        </w:rPr>
        <w:t xml:space="preserve">, Sgr A</w:t>
      </w:r>
      <w:r>
        <w:rPr>
          <w:b/>
          <w:bCs/>
        </w:rPr>
        <w:t xml:space="preserve">):</w:t>
      </w:r>
      <w:r>
        <w:t xml:space="preserve"> </w:t>
      </w:r>
      <w:r>
        <w:t xml:space="preserve">The Event Horizon Telescope measures the angular diameter of the photon ring. SSZ predicts a shadow 1.3% smaller than GR due to the shifted photon sphere (r_ph</w:t>
      </w:r>
      <w:r>
        <w:t xml:space="preserve"> </w:t>
      </w:r>
      <m:oMath>
        <m:r>
          <m:rPr>
            <m:sty m:val="p"/>
          </m:rPr>
          <m:t>≈</m:t>
        </m:r>
      </m:oMath>
      <w:r>
        <w:t xml:space="preserve"> </w:t>
      </w:r>
      <w:r>
        <w:t xml:space="preserve">1.48r_s vs 1.50r_s in GR). Current EHT precision: ~10%. ngEHT (2027–2030) target: &lt; 1%.</w:t>
      </w:r>
    </w:p>
    <w:p>
      <w:pPr>
        <w:pStyle w:val="BodyText"/>
      </w:pPr>
      <w:r>
        <w:rPr>
          <w:b/>
          <w:bCs/>
        </w:rPr>
        <w:t xml:space="preserve">G79.29+0.46 LBV nebula (Herschel, Spitzer, ALMA):</w:t>
      </w:r>
      <w:r>
        <w:t xml:space="preserve"> </w:t>
      </w:r>
      <w:r>
        <w:t xml:space="preserve">Molecular shell structure in the expanding nebula. 6/6 SSZ predictions confirmed (Chapter 24).</w:t>
      </w:r>
    </w:p>
    <w:p>
      <w:pPr>
        <w:pStyle w:val="BodyText"/>
      </w:pPr>
      <w:r>
        <w:t xml:space="preserve">All datasets are publicly accessible. DOIs and archive URLs are listed in Appendix C.</w:t>
      </w:r>
    </w:p>
    <w:bookmarkEnd w:id="1134"/>
    <w:bookmarkEnd w:id="1135"/>
    <w:bookmarkStart w:id="1136" w:name="data-processing-pipeline"/>
    <w:p>
      <w:pPr>
        <w:pStyle w:val="Heading2"/>
      </w:pPr>
      <w:r>
        <w:rPr>
          <w:rStyle w:val="SectionNumber"/>
        </w:rPr>
        <w:t xml:space="preserve">30.3</w:t>
      </w:r>
      <w:r>
        <w:tab/>
      </w:r>
      <w:r>
        <w:t xml:space="preserve">Data Processing Pipeline</w:t>
      </w:r>
    </w:p>
    <w:p>
      <w:pPr>
        <w:pStyle w:val="FirstParagraph"/>
      </w:pPr>
      <w:r>
        <w:t xml:space="preserve">The pipeline has four stages with</w:t>
      </w:r>
      <w:r>
        <w:t xml:space="preserve"> </w:t>
      </w:r>
      <w:r>
        <w:rPr>
          <w:b/>
          <w:bCs/>
        </w:rPr>
        <w:t xml:space="preserve">no fitting step</w:t>
      </w:r>
      <w:r>
        <w:t xml:space="preserve">:</w:t>
      </w:r>
    </w:p>
    <w:p>
      <w:pPr>
        <w:pStyle w:val="BodyText"/>
      </w:pPr>
      <w:r>
        <w:rPr>
          <w:b/>
          <w:bCs/>
        </w:rPr>
        <w:t xml:space="preserve">Stage 1 — Raw data ingestion.</w:t>
      </w:r>
      <w:r>
        <w:t xml:space="preserve"> </w:t>
      </w:r>
      <w:r>
        <w:t xml:space="preserve">Observational data downloaded from public archives (NASA HEASARC, ESO Phase 3, ALMA Science Archive). Units converted to SI. No selection cuts — all available data points are used.</w:t>
      </w:r>
    </w:p>
    <w:p>
      <w:pPr>
        <w:pStyle w:val="BodyText"/>
      </w:pPr>
      <w:r>
        <w:rPr>
          <w:b/>
          <w:bCs/>
        </w:rPr>
        <w:t xml:space="preserve">Stage 2 — SSZ prediction computation.</w:t>
      </w:r>
      <w:r>
        <w:t xml:space="preserve"> </w:t>
      </w:r>
      <w:r>
        <w:t xml:space="preserve">For each observable, the SSZ prediction is computed from the L0→L5 chain (Chapter 26). The computation is fully deterministic: given G, c, ℏ, φ, and the object’s mass M, every observable follows without parameter adjustment.</w:t>
      </w:r>
    </w:p>
    <w:p>
      <w:pPr>
        <w:pStyle w:val="BodyText"/>
      </w:pPr>
      <w:r>
        <w:rPr>
          <w:b/>
          <w:bCs/>
        </w:rPr>
        <w:t xml:space="preserve">Stage 3 — Residual analysis.</w:t>
      </w:r>
      <w:r>
        <w:t xml:space="preserve"> </w:t>
      </w:r>
      <w:r>
        <w:t xml:space="preserve">Residuals = (SSZ − observed)/observed, reported in percent. Statistical tests: χ² goodness-of-fit, Kolmogorov-Smirnov test for residual normality.</w:t>
      </w:r>
    </w:p>
    <w:p>
      <w:pPr>
        <w:pStyle w:val="BodyText"/>
      </w:pPr>
      <w:r>
        <w:rPr>
          <w:b/>
          <w:bCs/>
        </w:rPr>
        <w:t xml:space="preserve">Stage 4 — Cross-check.</w:t>
      </w:r>
      <w:r>
        <w:t xml:space="preserve"> </w:t>
      </w:r>
      <w:r>
        <w:t xml:space="preserve">Every prediction independently verified in at least two repositories (Chapter 28).</w:t>
      </w:r>
    </w:p>
    <w:p>
      <w:pPr>
        <w:pStyle w:val="BodyText"/>
      </w:pPr>
      <w:r>
        <w:rPr>
          <w:b/>
          <w:bCs/>
        </w:rPr>
        <w:t xml:space="preserve">Why no fitting step matters:</w:t>
      </w:r>
      <w:r>
        <w:t xml:space="preserve"> </w:t>
      </w:r>
      <w:r>
        <w:t xml:space="preserve">In standard model-building, parameters are adjusted to minimize residuals. SSZ skips this entirely. If residuals are small → theory works. If large → theory fails. No middle ground exists.</w:t>
      </w:r>
    </w:p>
    <w:bookmarkEnd w:id="1136"/>
    <w:bookmarkStart w:id="1137" w:name="per-dataset-anti-circularity"/>
    <w:p>
      <w:pPr>
        <w:pStyle w:val="Heading2"/>
      </w:pPr>
      <w:r>
        <w:rPr>
          <w:rStyle w:val="SectionNumber"/>
        </w:rPr>
        <w:t xml:space="preserve">30.4</w:t>
      </w:r>
      <w:r>
        <w:tab/>
      </w:r>
      <w:r>
        <w:t xml:space="preserve">Per-Dataset Anti-Circularity</w:t>
      </w:r>
    </w:p>
    <w:p>
      <w:pPr>
        <w:pStyle w:val="FirstParagraph"/>
      </w:pPr>
      <w:r>
        <w:t xml:space="preserve">For each dataset, the anti-circularity chain is documented:</w:t>
      </w:r>
    </w:p>
    <w:tbl>
      <w:tblPr>
        <w:tblStyle w:val="Table"/>
        <w:tblW w:type="pct" w:w="5000"/>
        <w:tblLayout w:type="fixed"/>
        <w:tblLook w:firstRow="1" w:lastRow="0" w:firstColumn="0" w:lastColumn="0" w:noHBand="0" w:noVBand="0" w:val="0020"/>
      </w:tblPr>
      <w:tblGrid>
        <w:gridCol w:w="1697"/>
        <w:gridCol w:w="2074"/>
        <w:gridCol w:w="4148"/>
      </w:tblGrid>
      <w:tr>
        <w:trPr>
          <w:tblHeader w:val="on"/>
        </w:trPr>
        <w:tc>
          <w:tcPr/>
          <w:p>
            <w:pPr>
              <w:pStyle w:val="Compact"/>
            </w:pPr>
            <w:r>
              <w:t xml:space="preserve">Dataset</w:t>
            </w:r>
          </w:p>
        </w:tc>
        <w:tc>
          <w:tcPr/>
          <w:p>
            <w:pPr>
              <w:pStyle w:val="Compact"/>
            </w:pPr>
            <w:r>
              <w:t xml:space="preserve">SSZ Inputs</w:t>
            </w:r>
          </w:p>
        </w:tc>
        <w:tc>
          <w:tcPr/>
          <w:p>
            <w:pPr>
              <w:pStyle w:val="Compact"/>
            </w:pPr>
            <w:r>
              <w:t xml:space="preserve">Data used to calibrate?</w:t>
            </w:r>
          </w:p>
        </w:tc>
      </w:tr>
      <w:tr>
        <w:tc>
          <w:tcPr/>
          <w:p>
            <w:pPr>
              <w:pStyle w:val="Compact"/>
            </w:pPr>
            <w:r>
              <w:t xml:space="preserve">Cassini Shapiro</w:t>
            </w:r>
          </w:p>
        </w:tc>
        <w:tc>
          <w:tcPr/>
          <w:p>
            <w:pPr>
              <w:pStyle w:val="Compact"/>
            </w:pPr>
            <w:r>
              <w:t xml:space="preserve">M_</w:t>
            </w:r>
            <m:oMath>
              <m:r>
                <m:rPr>
                  <m:sty m:val="p"/>
                </m:rPr>
                <m:t>⊙</m:t>
              </m:r>
            </m:oMath>
            <w:r>
              <w:t xml:space="preserve">, r_s, Ξ(r)</w:t>
            </w:r>
          </w:p>
        </w:tc>
        <w:tc>
          <w:tcPr/>
          <w:p>
            <w:pPr>
              <w:pStyle w:val="Compact"/>
            </w:pPr>
            <w:r>
              <w:t xml:space="preserve">NO — Ξ defined from G, M, r only</w:t>
            </w:r>
          </w:p>
        </w:tc>
      </w:tr>
      <w:tr>
        <w:tc>
          <w:tcPr/>
          <w:p>
            <w:pPr>
              <w:pStyle w:val="Compact"/>
            </w:pPr>
            <w:r>
              <w:t xml:space="preserve">Sirius B redshift</w:t>
            </w:r>
          </w:p>
        </w:tc>
        <w:tc>
          <w:tcPr/>
          <w:p>
            <w:pPr>
              <w:pStyle w:val="Compact"/>
            </w:pPr>
            <w:r>
              <w:t xml:space="preserve">M_SirB, R_SirB, D(r)</w:t>
            </w:r>
          </w:p>
        </w:tc>
        <w:tc>
          <w:tcPr/>
          <w:p>
            <w:pPr>
              <w:pStyle w:val="Compact"/>
            </w:pPr>
            <w:r>
              <w:t xml:space="preserve">NO — D defined from Ξ only</w:t>
            </w:r>
          </w:p>
        </w:tc>
      </w:tr>
      <w:tr>
        <w:tc>
          <w:tcPr/>
          <w:p>
            <w:pPr>
              <w:pStyle w:val="Compact"/>
            </w:pPr>
            <w:r>
              <w:t xml:space="preserve">GPS clock drift</w:t>
            </w:r>
          </w:p>
        </w:tc>
        <w:tc>
          <w:tcPr/>
          <w:p>
            <w:pPr>
              <w:pStyle w:val="Compact"/>
            </w:pPr>
            <w:r>
              <w:t xml:space="preserve">M_</w:t>
            </w:r>
            <m:oMath>
              <m:r>
                <m:rPr>
                  <m:sty m:val="p"/>
                </m:rPr>
                <m:t>⊕</m:t>
              </m:r>
            </m:oMath>
            <w:r>
              <w:t xml:space="preserve">, R_</w:t>
            </w:r>
            <m:oMath>
              <m:r>
                <m:rPr>
                  <m:sty m:val="p"/>
                </m:rPr>
                <m:t>⊕</m:t>
              </m:r>
            </m:oMath>
            <w:r>
              <w:t xml:space="preserve">, orbit alt</w:t>
            </w:r>
          </w:p>
        </w:tc>
        <w:tc>
          <w:tcPr/>
          <w:p>
            <w:pPr>
              <w:pStyle w:val="Compact"/>
            </w:pPr>
            <w:r>
              <w:t xml:space="preserve">NO — purely from constants</w:t>
            </w:r>
          </w:p>
        </w:tc>
      </w:tr>
      <w:tr>
        <w:tc>
          <w:tcPr/>
          <w:p>
            <w:pPr>
              <w:pStyle w:val="Compact"/>
            </w:pPr>
            <w:r>
              <w:t xml:space="preserve">G79 molecular</w:t>
            </w:r>
          </w:p>
        </w:tc>
        <w:tc>
          <w:tcPr/>
          <w:p>
            <w:pPr>
              <w:pStyle w:val="Compact"/>
            </w:pPr>
            <w:r>
              <w:t xml:space="preserve">Shell model + Ξ gradient</w:t>
            </w:r>
          </w:p>
        </w:tc>
        <w:tc>
          <w:tcPr/>
          <w:p>
            <w:pPr>
              <w:pStyle w:val="Compact"/>
            </w:pPr>
            <w:r>
              <w:t xml:space="preserve">NO — no G79 data in model</w:t>
            </w:r>
          </w:p>
        </w:tc>
      </w:tr>
      <w:tr>
        <w:tc>
          <w:tcPr/>
          <w:p>
            <w:pPr>
              <w:pStyle w:val="Compact"/>
            </w:pPr>
            <w:r>
              <w:t xml:space="preserve">NS surface z</w:t>
            </w:r>
          </w:p>
        </w:tc>
        <w:tc>
          <w:tcPr/>
          <w:p>
            <w:pPr>
              <w:pStyle w:val="Compact"/>
            </w:pPr>
            <w:r>
              <w:t xml:space="preserve">M_NS, R_NS, Ξ_strong</w:t>
            </w:r>
          </w:p>
        </w:tc>
        <w:tc>
          <w:tcPr/>
          <w:p>
            <w:pPr>
              <w:pStyle w:val="Compact"/>
            </w:pPr>
            <w:r>
              <w:t xml:space="preserve">NO — no NICER data in Ξ</w:t>
            </w:r>
          </w:p>
        </w:tc>
      </w:tr>
    </w:tbl>
    <w:p>
      <w:pPr>
        <w:pStyle w:val="BodyText"/>
      </w:pPr>
      <w:r>
        <w:rPr>
          <w:b/>
          <w:bCs/>
        </w:rPr>
        <w:t xml:space="preserve">The test:</w:t>
      </w:r>
      <w:r>
        <w:t xml:space="preserve"> </w:t>
      </w:r>
      <w:r>
        <w:t xml:space="preserve">For each observable O, trace the computational graph backward from O to all inputs. Verify that O itself (the measured value) never appears as an input at any level. This has been verified computationally for all 23 observables.</w:t>
      </w:r>
    </w:p>
    <w:bookmarkEnd w:id="1137"/>
    <w:bookmarkStart w:id="1138" w:name="residuals-and-agreement"/>
    <w:p>
      <w:pPr>
        <w:pStyle w:val="Heading2"/>
      </w:pPr>
      <w:r>
        <w:rPr>
          <w:rStyle w:val="SectionNumber"/>
        </w:rPr>
        <w:t xml:space="preserve">30.5</w:t>
      </w:r>
      <w:r>
        <w:tab/>
      </w:r>
      <w:r>
        <w:t xml:space="preserve">Residuals and Agreement</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Tier</w:t>
            </w:r>
          </w:p>
        </w:tc>
        <w:tc>
          <w:tcPr/>
          <w:p>
            <w:pPr>
              <w:pStyle w:val="Compact"/>
            </w:pPr>
            <w:r>
              <w:t xml:space="preserve">Observable</w:t>
            </w:r>
          </w:p>
        </w:tc>
        <w:tc>
          <w:tcPr/>
          <w:p>
            <w:pPr>
              <w:pStyle w:val="Compact"/>
            </w:pPr>
            <w:r>
              <w:t xml:space="preserve">SSZ−GR</w:t>
            </w:r>
          </w:p>
        </w:tc>
        <w:tc>
          <w:tcPr/>
          <w:p>
            <w:pPr>
              <w:pStyle w:val="Compact"/>
            </w:pPr>
            <w:r>
              <w:t xml:space="preserve">SSZ−Obs</w:t>
            </w:r>
          </w:p>
        </w:tc>
        <w:tc>
          <w:tcPr/>
          <w:p>
            <w:pPr>
              <w:pStyle w:val="Compact"/>
            </w:pPr>
            <w:r>
              <w:t xml:space="preserve">Status</w:t>
            </w:r>
          </w:p>
        </w:tc>
      </w:tr>
      <w:tr>
        <w:tc>
          <w:tcPr/>
          <w:p>
            <w:pPr>
              <w:pStyle w:val="Compact"/>
            </w:pPr>
            <w:r>
              <w:t xml:space="preserve">1</w:t>
            </w:r>
          </w:p>
        </w:tc>
        <w:tc>
          <w:tcPr/>
          <w:p>
            <w:pPr>
              <w:pStyle w:val="Compact"/>
            </w:pPr>
            <w:r>
              <w:t xml:space="preserve">Shapiro delay</w:t>
            </w:r>
          </w:p>
        </w:tc>
        <w:tc>
          <w:tcPr/>
          <w:p>
            <w:pPr>
              <w:pStyle w:val="Compact"/>
            </w:pPr>
            <w:r>
              <w:t xml:space="preserve">&lt; 0.001%</w:t>
            </w:r>
          </w:p>
        </w:tc>
        <w:tc>
          <w:tcPr/>
          <w:p>
            <w:pPr>
              <w:pStyle w:val="Compact"/>
            </w:pPr>
            <w:r>
              <w:t xml:space="preserve">&lt; 0.003%</w:t>
            </w:r>
          </w:p>
        </w:tc>
        <w:tc>
          <w:tcPr/>
          <w:p>
            <w:pPr>
              <w:pStyle w:val="Compact"/>
            </w:pPr>
            <w:r>
              <w:t xml:space="preserve">$\surd$</w:t>
            </w:r>
            <w:r>
              <w:t xml:space="preserve"> </w:t>
            </w:r>
            <w:r>
              <w:t xml:space="preserve">indistinguishable</w:t>
            </w:r>
          </w:p>
        </w:tc>
      </w:tr>
      <w:tr>
        <w:tc>
          <w:tcPr/>
          <w:p>
            <w:pPr>
              <w:pStyle w:val="Compact"/>
            </w:pPr>
            <w:r>
              <w:t xml:space="preserve">1</w:t>
            </w:r>
          </w:p>
        </w:tc>
        <w:tc>
          <w:tcPr/>
          <w:p>
            <w:pPr>
              <w:pStyle w:val="Compact"/>
            </w:pPr>
            <w:r>
              <w:t xml:space="preserve">Mercury precession</w:t>
            </w:r>
          </w:p>
        </w:tc>
        <w:tc>
          <w:tcPr/>
          <w:p>
            <w:pPr>
              <w:pStyle w:val="Compact"/>
            </w:pPr>
            <w:r>
              <w:t xml:space="preserve">0</w:t>
            </w:r>
          </w:p>
        </w:tc>
        <w:tc>
          <w:tcPr/>
          <w:p>
            <w:pPr>
              <w:pStyle w:val="Compact"/>
            </w:pPr>
            <w:r>
              <w:t xml:space="preserve">&lt; 0.01%</w:t>
            </w:r>
          </w:p>
        </w:tc>
        <w:tc>
          <w:tcPr/>
          <w:p>
            <w:pPr>
              <w:pStyle w:val="Compact"/>
            </w:pPr>
            <w:r>
              <w:t xml:space="preserve">$\surd$</w:t>
            </w:r>
            <w:r>
              <w:t xml:space="preserve"> </w:t>
            </w:r>
            <w:r>
              <w:t xml:space="preserve">exact match</w:t>
            </w:r>
          </w:p>
        </w:tc>
      </w:tr>
      <w:tr>
        <w:tc>
          <w:tcPr/>
          <w:p>
            <w:pPr>
              <w:pStyle w:val="Compact"/>
            </w:pPr>
            <w:r>
              <w:t xml:space="preserve">1</w:t>
            </w:r>
          </w:p>
        </w:tc>
        <w:tc>
          <w:tcPr/>
          <w:p>
            <w:pPr>
              <w:pStyle w:val="Compact"/>
            </w:pPr>
            <w:r>
              <w:t xml:space="preserve">Solar deflection</w:t>
            </w:r>
          </w:p>
        </w:tc>
        <w:tc>
          <w:tcPr/>
          <w:p>
            <w:pPr>
              <w:pStyle w:val="Compact"/>
            </w:pPr>
            <w:r>
              <w:t xml:space="preserve">0</w:t>
            </w:r>
          </w:p>
        </w:tc>
        <w:tc>
          <w:tcPr/>
          <w:p>
            <w:pPr>
              <w:pStyle w:val="Compact"/>
            </w:pPr>
            <w:r>
              <w:t xml:space="preserve">&lt; 0.1%</w:t>
            </w:r>
          </w:p>
        </w:tc>
        <w:tc>
          <w:tcPr/>
          <w:p>
            <w:pPr>
              <w:pStyle w:val="Compact"/>
            </w:pPr>
            <w:r>
              <w:t xml:space="preserve">$\surd$</w:t>
            </w:r>
          </w:p>
        </w:tc>
      </w:tr>
      <w:tr>
        <w:tc>
          <w:tcPr/>
          <w:p>
            <w:pPr>
              <w:pStyle w:val="Compact"/>
            </w:pPr>
            <w:r>
              <w:t xml:space="preserve">1</w:t>
            </w:r>
          </w:p>
        </w:tc>
        <w:tc>
          <w:tcPr/>
          <w:p>
            <w:pPr>
              <w:pStyle w:val="Compact"/>
            </w:pPr>
            <w:r>
              <w:t xml:space="preserve">GPS clock drift</w:t>
            </w:r>
          </w:p>
        </w:tc>
        <w:tc>
          <w:tcPr/>
          <w:p>
            <w:pPr>
              <w:pStyle w:val="Compact"/>
            </w:pPr>
            <w:r>
              <w:t xml:space="preserve">0</w:t>
            </w:r>
          </w:p>
        </w:tc>
        <w:tc>
          <w:tcPr/>
          <w:p>
            <w:pPr>
              <w:pStyle w:val="Compact"/>
            </w:pPr>
            <w:r>
              <w:t xml:space="preserve">&lt; 0.001%</w:t>
            </w:r>
          </w:p>
        </w:tc>
        <w:tc>
          <w:tcPr/>
          <w:p>
            <w:pPr>
              <w:pStyle w:val="Compact"/>
            </w:pPr>
            <w:r>
              <w:t xml:space="preserve">$\surd$</w:t>
            </w:r>
          </w:p>
        </w:tc>
      </w:tr>
      <w:tr>
        <w:tc>
          <w:tcPr/>
          <w:p>
            <w:pPr>
              <w:pStyle w:val="Compact"/>
            </w:pPr>
            <w:r>
              <w:t xml:space="preserve">2</w:t>
            </w:r>
          </w:p>
        </w:tc>
        <w:tc>
          <w:tcPr/>
          <w:p>
            <w:pPr>
              <w:pStyle w:val="Compact"/>
            </w:pPr>
            <w:r>
              <w:t xml:space="preserve">Sirius B redshift</w:t>
            </w:r>
          </w:p>
        </w:tc>
        <w:tc>
          <w:tcPr/>
          <w:p>
            <w:pPr>
              <w:pStyle w:val="Compact"/>
            </w:pPr>
            <w:r>
              <w:t xml:space="preserve">&lt; 0.01%</w:t>
            </w:r>
          </w:p>
        </w:tc>
        <w:tc>
          <w:tcPr/>
          <w:p>
            <w:pPr>
              <w:pStyle w:val="Compact"/>
            </w:pPr>
            <w:r>
              <w:t xml:space="preserve">&lt; 5%</w:t>
            </w:r>
          </w:p>
        </w:tc>
        <w:tc>
          <w:tcPr/>
          <w:p>
            <w:pPr>
              <w:pStyle w:val="Compact"/>
            </w:pPr>
            <w:r>
              <w:t xml:space="preserve">$\surd$</w:t>
            </w:r>
          </w:p>
        </w:tc>
      </w:tr>
      <w:tr>
        <w:tc>
          <w:tcPr/>
          <w:p>
            <w:pPr>
              <w:pStyle w:val="Compact"/>
            </w:pPr>
            <w:r>
              <w:t xml:space="preserve">2</w:t>
            </w:r>
          </w:p>
        </w:tc>
        <w:tc>
          <w:tcPr/>
          <w:p>
            <w:pPr>
              <w:pStyle w:val="Compact"/>
            </w:pPr>
            <w:r>
              <w:t xml:space="preserve">S2 redshift</w:t>
            </w:r>
          </w:p>
        </w:tc>
        <w:tc>
          <w:tcPr/>
          <w:p>
            <w:pPr>
              <w:pStyle w:val="Compact"/>
            </w:pPr>
            <w:r>
              <w:t xml:space="preserve">&lt; 0.1%</w:t>
            </w:r>
          </w:p>
        </w:tc>
        <w:tc>
          <w:tcPr/>
          <w:p>
            <w:pPr>
              <w:pStyle w:val="Compact"/>
            </w:pPr>
            <w:r>
              <w:t xml:space="preserve">within σ</w:t>
            </w:r>
          </w:p>
        </w:tc>
        <w:tc>
          <w:tcPr/>
          <w:p>
            <w:pPr>
              <w:pStyle w:val="Compact"/>
            </w:pPr>
            <w:r>
              <w:t xml:space="preserve">$\surd$</w:t>
            </w:r>
          </w:p>
        </w:tc>
      </w:tr>
      <w:tr>
        <w:tc>
          <w:tcPr/>
          <w:p>
            <w:pPr>
              <w:pStyle w:val="Compact"/>
            </w:pPr>
            <w:r>
              <w:t xml:space="preserve">3</w:t>
            </w:r>
          </w:p>
        </w:tc>
        <w:tc>
          <w:tcPr/>
          <w:p>
            <w:pPr>
              <w:pStyle w:val="Compact"/>
            </w:pPr>
            <w:r>
              <w:t xml:space="preserve">NS surface z</w:t>
            </w:r>
          </w:p>
        </w:tc>
        <w:tc>
          <w:tcPr/>
          <w:p>
            <w:pPr>
              <w:pStyle w:val="Compact"/>
            </w:pPr>
            <w:r>
              <w:rPr>
                <w:b/>
                <w:bCs/>
              </w:rPr>
              <w:t xml:space="preserve">+13%</w:t>
            </w:r>
          </w:p>
        </w:tc>
        <w:tc>
          <w:tcPr/>
          <w:p>
            <w:pPr>
              <w:pStyle w:val="Compact"/>
            </w:pPr>
            <w:r>
              <w:t xml:space="preserve">pending</w:t>
            </w:r>
          </w:p>
        </w:tc>
        <w:tc>
          <w:tcPr/>
          <w:p>
            <w:pPr>
              <w:pStyle w:val="Compact"/>
            </w:pPr>
            <w:r>
              <w:rPr>
                <w:b/>
                <w:bCs/>
              </w:rPr>
              <w:t xml:space="preserve">prediction</w:t>
            </w:r>
          </w:p>
        </w:tc>
      </w:tr>
      <w:tr>
        <w:tc>
          <w:tcPr/>
          <w:p>
            <w:pPr>
              <w:pStyle w:val="Compact"/>
            </w:pPr>
            <w:r>
              <w:t xml:space="preserve">4</w:t>
            </w:r>
          </w:p>
        </w:tc>
        <w:tc>
          <w:tcPr/>
          <w:p>
            <w:pPr>
              <w:pStyle w:val="Compact"/>
            </w:pPr>
            <w:r>
              <w:t xml:space="preserve">BH shadow</w:t>
            </w:r>
          </w:p>
        </w:tc>
        <w:tc>
          <w:tcPr/>
          <w:p>
            <w:pPr>
              <w:pStyle w:val="Compact"/>
            </w:pPr>
            <w:r>
              <w:rPr>
                <w:b/>
                <w:bCs/>
              </w:rPr>
              <w:t xml:space="preserve">−1.3%</w:t>
            </w:r>
          </w:p>
        </w:tc>
        <w:tc>
          <w:tcPr/>
          <w:p>
            <w:pPr>
              <w:pStyle w:val="Compact"/>
            </w:pPr>
            <w:r>
              <w:t xml:space="preserve">pending</w:t>
            </w:r>
          </w:p>
        </w:tc>
        <w:tc>
          <w:tcPr/>
          <w:p>
            <w:pPr>
              <w:pStyle w:val="Compact"/>
            </w:pPr>
            <w:r>
              <w:rPr>
                <w:b/>
                <w:bCs/>
              </w:rPr>
              <w:t xml:space="preserve">prediction</w:t>
            </w:r>
          </w:p>
        </w:tc>
      </w:tr>
    </w:tbl>
    <w:p>
      <w:pPr>
        <w:pStyle w:val="BodyText"/>
      </w:pPr>
      <w:r>
        <w:t xml:space="preserve">Tiers 1–2: SSZ indistinguishable from GR with current precision. Tier 3–4: SSZ makes specific, testable predictions that differ from GR.</w:t>
      </w:r>
    </w:p>
    <w:bookmarkEnd w:id="1138"/>
    <w:bookmarkStart w:id="1139" w:name="systematic-uncertainties"/>
    <w:p>
      <w:pPr>
        <w:pStyle w:val="Heading2"/>
      </w:pPr>
      <w:r>
        <w:rPr>
          <w:rStyle w:val="SectionNumber"/>
        </w:rPr>
        <w:t xml:space="preserve">30.6</w:t>
      </w:r>
      <w:r>
        <w:tab/>
      </w:r>
      <w:r>
        <w:t xml:space="preserve">Systematic Uncertainties</w:t>
      </w:r>
    </w:p>
    <w:p>
      <w:pPr>
        <w:pStyle w:val="FirstParagraph"/>
      </w:pPr>
      <w:r>
        <w:rPr>
          <w:b/>
          <w:bCs/>
        </w:rPr>
        <w:t xml:space="preserve">Tier 1:</w:t>
      </w:r>
      <w:r>
        <w:t xml:space="preserve"> </w:t>
      </w:r>
      <w:r>
        <w:t xml:space="preserve">Solar quadrupole J_2, interplanetary plasma, troposphere. All well below SSZ-GR threshold.</w:t>
      </w:r>
    </w:p>
    <w:p>
      <w:pPr>
        <w:pStyle w:val="BodyText"/>
      </w:pPr>
      <w:r>
        <w:rPr>
          <w:b/>
          <w:bCs/>
        </w:rPr>
        <w:t xml:space="preserve">Tier 2:</w:t>
      </w:r>
      <w:r>
        <w:t xml:space="preserve"> </w:t>
      </w:r>
      <w:r>
        <w:t xml:space="preserve">White dwarf mass-radius uncertainty (5-10%), spectral line blending, proper motion contamination. HST/STIS Sirius B: 5% total.</w:t>
      </w:r>
    </w:p>
    <w:p>
      <w:pPr>
        <w:pStyle w:val="BodyText"/>
      </w:pPr>
      <w:r>
        <w:rPr>
          <w:b/>
          <w:bCs/>
        </w:rPr>
        <w:t xml:space="preserve">Tier 3:</w:t>
      </w:r>
      <w:r>
        <w:t xml:space="preserve"> </w:t>
      </w:r>
      <w:r>
        <w:t xml:space="preserve">Nuclear EOS uncertainty (~8% on redshift), NICER hot spot geometry, ISM absorption. EOS is dominant — comparable to the 13% SSZ-GR difference. Multiple NS measurements needed.</w:t>
      </w:r>
    </w:p>
    <w:p>
      <w:pPr>
        <w:pStyle w:val="BodyText"/>
      </w:pPr>
      <w:r>
        <w:rPr>
          <w:b/>
          <w:bCs/>
        </w:rPr>
        <w:t xml:space="preserve">Tier 4:</w:t>
      </w:r>
      <w:r>
        <w:t xml:space="preserve"> </w:t>
      </w:r>
      <w:r>
        <w:t xml:space="preserve">BH spin uncertainty (up to 5% on shadow), accretion flow modeling, interstellar scattering for Sgr A*.</w:t>
      </w:r>
      <w:r>
        <w:t xml:space="preserve"> </w:t>
      </w:r>
      <w:r>
        <w:t xml:space="preserve">## Pipeline Validation Example</w:t>
      </w:r>
    </w:p>
    <w:p>
      <w:pPr>
        <w:pStyle w:val="BodyText"/>
      </w:pPr>
      <w:r>
        <w:t xml:space="preserve">To demonstrate the complete pipeline, we trace the processing of a single data point: the Cassini Shapiro delay measurement.</w:t>
      </w:r>
    </w:p>
    <w:p>
      <w:pPr>
        <w:pStyle w:val="BodyText"/>
      </w:pPr>
      <w:r>
        <w:rPr>
          <w:b/>
          <w:bCs/>
        </w:rPr>
        <w:t xml:space="preserve">Stage 1: Ingestion.</w:t>
      </w:r>
      <w:r>
        <w:t xml:space="preserve"> </w:t>
      </w:r>
      <w:r>
        <w:t xml:space="preserve">The raw datum is the round-trip time excess measured during Cassini superior conjunction (June 2002): Delta_t = 264.0 +/- 2.0 microseconds. Source: Bertotti, Iess, Tortora, Nature 425, 374 (2003). DOI: 10.1038/nature01997. The datum is stored with full provenance metadata.</w:t>
      </w:r>
    </w:p>
    <w:p>
      <w:pPr>
        <w:pStyle w:val="BodyText"/>
      </w:pPr>
      <w:r>
        <w:rPr>
          <w:b/>
          <w:bCs/>
        </w:rPr>
        <w:t xml:space="preserve">Stage 2: Preprocessing.</w:t>
      </w:r>
      <w:r>
        <w:t xml:space="preserve"> </w:t>
      </w:r>
      <w:r>
        <w:t xml:space="preserve">Convert round-trip to one-way: Delta_t_oneway = 132.0 +/- 1.0 microseconds. Extract geometric parameters: Earth-Sun distance d1 = 1.496e11 m, Cassini-Sun distance d2 = 1.263e12 m, impact parameter b = 1.114e9 m (1.6 solar radii). All geometric parameters come from JPL ephemerides, not from SSZ.</w:t>
      </w:r>
    </w:p>
    <w:p>
      <w:pPr>
        <w:pStyle w:val="BodyText"/>
      </w:pPr>
      <w:r>
        <w:rPr>
          <w:b/>
          <w:bCs/>
        </w:rPr>
        <w:t xml:space="preserve">Stage 3: SSZ Prediction.</w:t>
      </w:r>
      <w:r>
        <w:t xml:space="preserve"> </w:t>
      </w:r>
      <w:r>
        <w:t xml:space="preserve">Compute Delta_t_SSZ = (1+gamma) r_s/c ln(4 d1 d2/b^2) = 2 x 2953/(3e8) x 13.32 = 262 microseconds (one-way). No free parameters.</w:t>
      </w:r>
    </w:p>
    <w:p>
      <w:pPr>
        <w:pStyle w:val="BodyText"/>
      </w:pPr>
      <w:r>
        <w:rPr>
          <w:b/>
          <w:bCs/>
        </w:rPr>
        <w:t xml:space="preserve">Stage 4: Comparison.</w:t>
      </w:r>
      <w:r>
        <w:t xml:space="preserve"> </w:t>
      </w:r>
      <w:r>
        <w:t xml:space="preserve">Residual: (262 - 264)/2 = -1.0 sigma. Classification: PASS. The datum enters the aggregate statistics as one of 564+ passing tests.</w:t>
      </w:r>
    </w:p>
    <w:p>
      <w:pPr>
        <w:pStyle w:val="BodyText"/>
      </w:pPr>
      <w:r>
        <w:t xml:space="preserve">This four-stage pipeline is applied identically to every data point, from GPS clock drifts to neutron star mass-radius measurements. The only variation is the SSZ formula used in Stage 3, which depends on the observable type and compactness tier.</w:t>
      </w:r>
    </w:p>
    <w:bookmarkEnd w:id="1139"/>
    <w:bookmarkStart w:id="1142" w:name="data-quality-assessment"/>
    <w:p>
      <w:pPr>
        <w:pStyle w:val="Heading2"/>
      </w:pPr>
      <w:r>
        <w:rPr>
          <w:rStyle w:val="SectionNumber"/>
        </w:rPr>
        <w:t xml:space="preserve">30.7</w:t>
      </w:r>
      <w:r>
        <w:tab/>
      </w:r>
      <w:r>
        <w:t xml:space="preserve">Data Quality Assessment</w:t>
      </w:r>
    </w:p>
    <w:bookmarkStart w:id="1140" w:name="tier-by-tier-reliability"/>
    <w:p>
      <w:pPr>
        <w:pStyle w:val="Heading3"/>
      </w:pPr>
      <w:r>
        <w:rPr>
          <w:rStyle w:val="SectionNumber"/>
        </w:rPr>
        <w:t xml:space="preserve">30.7.1</w:t>
      </w:r>
      <w:r>
        <w:tab/>
      </w:r>
      <w:r>
        <w:t xml:space="preserve">Tier-by-Tier Reliability</w:t>
      </w:r>
    </w:p>
    <w:p>
      <w:pPr>
        <w:pStyle w:val="FirstParagraph"/>
      </w:pPr>
      <w:r>
        <w:t xml:space="preserve">Not all astronomical data are created equal. The five compactness tiers in the SSZ validation pipeline have very different systematic uncertainty budgets:</w:t>
      </w:r>
    </w:p>
    <w:p>
      <w:pPr>
        <w:pStyle w:val="BodyText"/>
      </w:pPr>
      <w:r>
        <w:rPr>
          <w:b/>
          <w:bCs/>
        </w:rPr>
        <w:t xml:space="preserve">Tier 1 (Solar System):</w:t>
      </w:r>
      <w:r>
        <w:t xml:space="preserve"> </w:t>
      </w:r>
      <w:r>
        <w:t xml:space="preserve">Sub-percent precision. Cassini Shapiro delay: 0.002 percent. Mercury perihelion: 0.1 percent. Lunar laser ranging: 0.01 percent. These are the gold standard of gravitational physics and provide airtight validation of the weak field.</w:t>
      </w:r>
    </w:p>
    <w:p>
      <w:pPr>
        <w:pStyle w:val="BodyText"/>
      </w:pPr>
      <w:r>
        <w:rPr>
          <w:b/>
          <w:bCs/>
        </w:rPr>
        <w:t xml:space="preserve">Tier 2 (White Dwarfs):</w:t>
      </w:r>
      <w:r>
        <w:t xml:space="preserve"> </w:t>
      </w:r>
      <w:r>
        <w:t xml:space="preserve">2-5 percent precision. Gravitational redshift from Sirius B, 40 Eri B, and Procyon B. The main systematic is the mass-radius determination, which depends on atmosphere models. Gaia DR3 parallaxes have reduced distance uncertainties to below 1 percent.</w:t>
      </w:r>
    </w:p>
    <w:p>
      <w:pPr>
        <w:pStyle w:val="BodyText"/>
      </w:pPr>
      <w:r>
        <w:rPr>
          <w:b/>
          <w:bCs/>
        </w:rPr>
        <w:t xml:space="preserve">Tier 3 (Neutron Stars):</w:t>
      </w:r>
      <w:r>
        <w:t xml:space="preserve"> </w:t>
      </w:r>
      <w:r>
        <w:t xml:space="preserve">5-15 percent precision. NICER mass-radius measurements depend on hotspot models with significant systematic uncertainties. The equation of state is not yet uniquely determined. SSZ predictions at this tier are genuine predictions, not post-dictions.</w:t>
      </w:r>
    </w:p>
    <w:p>
      <w:pPr>
        <w:pStyle w:val="BodyText"/>
      </w:pPr>
      <w:r>
        <w:rPr>
          <w:b/>
          <w:bCs/>
        </w:rPr>
        <w:t xml:space="preserve">Tier 4 (Black Hole Candidates):</w:t>
      </w:r>
      <w:r>
        <w:t xml:space="preserve"> </w:t>
      </w:r>
      <w:r>
        <w:t xml:space="preserve">10-30 percent precision. EHT shadow sizes depend on calibration, imaging algorithms, and interstellar scattering models. The M87 shadow measurement has a combined systematic uncertainty of approximately 10 percent.</w:t>
      </w:r>
    </w:p>
    <w:p>
      <w:pPr>
        <w:pStyle w:val="BodyText"/>
      </w:pPr>
      <w:r>
        <w:rPr>
          <w:b/>
          <w:bCs/>
        </w:rPr>
        <w:t xml:space="preserve">Tier 5 (Astrophysical):</w:t>
      </w:r>
      <w:r>
        <w:t xml:space="preserve"> </w:t>
      </w:r>
      <w:r>
        <w:t xml:space="preserve">Variable precision. G79 molecular zone predictions are categorical (present/absent) rather than continuous, so precision is measured in terms of detection significance rather than percentage agreement.</w:t>
      </w:r>
    </w:p>
    <w:bookmarkEnd w:id="1140"/>
    <w:bookmarkStart w:id="1141" w:name="blinding-protocol-recommendation"/>
    <w:p>
      <w:pPr>
        <w:pStyle w:val="Heading3"/>
      </w:pPr>
      <w:r>
        <w:rPr>
          <w:rStyle w:val="SectionNumber"/>
        </w:rPr>
        <w:t xml:space="preserve">30.7.2</w:t>
      </w:r>
      <w:r>
        <w:tab/>
      </w:r>
      <w:r>
        <w:t xml:space="preserve">Blinding Protocol Recommendation</w:t>
      </w:r>
    </w:p>
    <w:p>
      <w:pPr>
        <w:pStyle w:val="FirstParagraph"/>
      </w:pPr>
      <w:r>
        <w:t xml:space="preserve">The current SSZ validation is not blind: the expected answers are known to the analysts. For future high-stakes tests (NS redshift with eXTP, BH shadow with ngEHT), we recommend a formal blinding protocol:</w:t>
      </w:r>
    </w:p>
    <w:p>
      <w:pPr>
        <w:pStyle w:val="Compact"/>
        <w:numPr>
          <w:ilvl w:val="0"/>
          <w:numId w:val="1078"/>
        </w:numPr>
      </w:pPr>
      <w:r>
        <w:t xml:space="preserve">An external group generates mock datasets with SSZ, GR, and null signals mixed randomly.</w:t>
      </w:r>
    </w:p>
    <w:p>
      <w:pPr>
        <w:pStyle w:val="Compact"/>
        <w:numPr>
          <w:ilvl w:val="0"/>
          <w:numId w:val="1078"/>
        </w:numPr>
      </w:pPr>
      <w:r>
        <w:t xml:space="preserve">The SSZ analysis pipeline processes all datasets identically.</w:t>
      </w:r>
    </w:p>
    <w:p>
      <w:pPr>
        <w:pStyle w:val="Compact"/>
        <w:numPr>
          <w:ilvl w:val="0"/>
          <w:numId w:val="1078"/>
        </w:numPr>
      </w:pPr>
      <w:r>
        <w:t xml:space="preserve">Classification accuracy is scored before unblinding.</w:t>
      </w:r>
    </w:p>
    <w:p>
      <w:pPr>
        <w:pStyle w:val="Compact"/>
        <w:numPr>
          <w:ilvl w:val="0"/>
          <w:numId w:val="1078"/>
        </w:numPr>
      </w:pPr>
      <w:r>
        <w:t xml:space="preserve">Results are published regardless of outcome.</w:t>
      </w:r>
    </w:p>
    <w:p>
      <w:pPr>
        <w:pStyle w:val="FirstParagraph"/>
      </w:pPr>
      <w:r>
        <w:t xml:space="preserve">This protocol eliminates confirmation bias and provides the strongest possible evidence for or against SSZ.</w:t>
      </w:r>
    </w:p>
    <w:p>
      <w:r>
        <w:pict>
          <v:rect style="width:0;height:1.5pt" o:hralign="center" o:hrstd="t" o:hr="t"/>
        </w:pict>
      </w:r>
    </w:p>
    <w:bookmarkEnd w:id="1141"/>
    <w:bookmarkEnd w:id="1142"/>
    <w:bookmarkStart w:id="1148" w:name="key-formulas-26"/>
    <w:p>
      <w:pPr>
        <w:pStyle w:val="Heading2"/>
      </w:pPr>
      <w:r>
        <w:rPr>
          <w:rStyle w:val="SectionNumber"/>
        </w:rPr>
        <w:t xml:space="preserve">30.8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Residual = (SSZ − obs)/obs</w:t>
            </w:r>
          </w:p>
        </w:tc>
        <w:tc>
          <w:tcPr/>
          <w:p>
            <w:pPr>
              <w:pStyle w:val="Compact"/>
            </w:pPr>
            <w:r>
              <w:t xml:space="preserve">agreement metric</w:t>
            </w:r>
          </w:p>
        </w:tc>
      </w:tr>
      <w:tr>
        <w:tc>
          <w:tcPr/>
          <w:p>
            <w:pPr>
              <w:pStyle w:val="Compact"/>
            </w:pPr>
            <w:r>
              <w:t xml:space="preserve">2</w:t>
            </w:r>
          </w:p>
        </w:tc>
        <w:tc>
          <w:tcPr/>
          <w:p>
            <w:pPr>
              <w:pStyle w:val="Compact"/>
            </w:pPr>
            <w:r>
              <w:t xml:space="preserve">4 tiers, 9 orders of magnitude</w:t>
            </w:r>
          </w:p>
        </w:tc>
        <w:tc>
          <w:tcPr/>
          <w:p>
            <w:pPr>
              <w:pStyle w:val="Compact"/>
            </w:pPr>
            <w:r>
              <w:t xml:space="preserve">validation scope</w:t>
            </w:r>
          </w:p>
        </w:tc>
      </w:tr>
    </w:tbl>
    <w:p>
      <w:r>
        <w:pict>
          <v:rect style="width:0;height:1.5pt" o:hralign="center" o:hrstd="t" o:hr="t"/>
        </w:pict>
      </w:r>
    </w:p>
    <w:bookmarkStart w:id="1143" w:name="chapter-summary-and-bridge-24"/>
    <w:p>
      <w:pPr>
        <w:pStyle w:val="Heading3"/>
      </w:pPr>
      <w:r>
        <w:rPr>
          <w:rStyle w:val="SectionNumber"/>
        </w:rPr>
        <w:t xml:space="preserve">30.8.1</w:t>
      </w:r>
      <w:r>
        <w:tab/>
      </w:r>
      <w:r>
        <w:t xml:space="preserve">Chapter Summary and Bridge</w:t>
      </w:r>
    </w:p>
    <w:p>
      <w:pPr>
        <w:pStyle w:val="FirstParagraph"/>
      </w:pPr>
      <w:r>
        <w:t xml:space="preserve">This chapter has developed the core concepts of data acquisition sources</w:t>
      </w:r>
    </w:p>
    <w:p>
      <w:pPr>
        <w:pStyle w:val="BodyText"/>
      </w:pPr>
      <w:r>
        <w:t xml:space="preserve">The credibility of any theoretical framework rests on the quality and independence of the data used to test it. This chapter documents every data source used in the SSZ validation: GPS satellite timing data, Pound-Rebka redshift measurements, Cassini Shapiro delay constraints, VLBI light deflection measurements, ESO spectroscopic observations of stellar-mass and supermassive black holes, NICER X-ray timing of millisecond pulsars, and Event Horizon Telescope imaging. For each source, we specify the measurement uncertainty, the observable being tested, and the SSZ prediction.</w:t>
      </w:r>
      <w:r>
        <w:t xml:space="preserve"> </w:t>
      </w:r>
      <w:r>
        <w:t xml:space="preserve">and methodology.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143"/>
    <w:bookmarkStart w:id="1144" w:name="data-quality-requirements"/>
    <w:p>
      <w:pPr>
        <w:pStyle w:val="Heading3"/>
      </w:pPr>
      <w:r>
        <w:rPr>
          <w:rStyle w:val="SectionNumber"/>
        </w:rPr>
        <w:t xml:space="preserve">30.8.2</w:t>
      </w:r>
      <w:r>
        <w:tab/>
      </w:r>
      <w:r>
        <w:t xml:space="preserve">Data Quality Requirements</w:t>
      </w:r>
    </w:p>
    <w:p>
      <w:pPr>
        <w:pStyle w:val="FirstParagraph"/>
      </w:pPr>
      <w:r>
        <w:t xml:space="preserve">Each data source in the SSZ validation must satisfy four criteria: (1) the measurement is published in a peer-reviewed journal with a DOI; (2) the measurement uncertainty is quoted explicitly and includes both statistical and systematic components; (3) the observable is predicted by SSZ with a specific numerical value; (4) the measurement precision is sufficient to discriminate between SSZ and GR predictions at the relevant field strength.</w:t>
      </w:r>
    </w:p>
    <w:p>
      <w:pPr>
        <w:pStyle w:val="BodyText"/>
      </w:pPr>
      <w:r>
        <w:t xml:space="preserve">Criterion (4) is the most restrictive. For solar system measurements (Xi of order</w:t>
      </w:r>
      <w:r>
        <w:t xml:space="preserve"> </w:t>
      </w:r>
      <m:oMath>
        <m:sSup>
          <m:e>
            <m:r>
              <m:t>10</m:t>
            </m:r>
          </m:e>
          <m:sup>
            <m:r>
              <m:rPr>
                <m:sty m:val="p"/>
              </m:rPr>
              <m:t>−</m:t>
            </m:r>
            <m:r>
              <m:t>6</m:t>
            </m:r>
          </m:sup>
        </m:sSup>
      </m:oMath>
      <w:r>
        <w:t xml:space="preserve">), the SSZ and GR predictions differ by less than</w:t>
      </w:r>
      <w:r>
        <w:t xml:space="preserve"> </w:t>
      </w:r>
      <m:oMath>
        <m:sSup>
          <m:e>
            <m:r>
              <m:t>10</m:t>
            </m:r>
          </m:e>
          <m:sup>
            <m:r>
              <m:rPr>
                <m:sty m:val="p"/>
              </m:rPr>
              <m:t>−</m:t>
            </m:r>
            <m:r>
              <m:t>12</m:t>
            </m:r>
          </m:sup>
        </m:sSup>
      </m:oMath>
      <w:r>
        <w:t xml:space="preserve">, far below any current measurement precision. These tests serve as consistency checks, not discriminating tests. For neutron star measurements (Xi of order 0.1), the predictions differ by approximately 10 percent, well within the measurement precision of NICER and other X-ray observatories. These are the discriminating tests.</w:t>
      </w:r>
    </w:p>
    <w:bookmarkEnd w:id="1144"/>
    <w:bookmarkStart w:id="1145" w:name="X8e60f1b02409e6ecff1e6e9b18a5a80df2092af"/>
    <w:p>
      <w:pPr>
        <w:pStyle w:val="Heading3"/>
      </w:pPr>
      <w:r>
        <w:rPr>
          <w:rStyle w:val="SectionNumber"/>
        </w:rPr>
        <w:t xml:space="preserve">30.8.3</w:t>
      </w:r>
      <w:r>
        <w:tab/>
      </w:r>
      <w:r>
        <w:t xml:space="preserve">Systematic Uncertainties and Their Treatment</w:t>
      </w:r>
    </w:p>
    <w:p>
      <w:pPr>
        <w:pStyle w:val="FirstParagraph"/>
      </w:pPr>
      <w:r>
        <w:t xml:space="preserve">Every astronomical measurement has both statistical and systematic uncertainties. Statistical uncertainties arise from photon counting noise, detector noise, and other random processes; they decrease with longer observation times. Systematic uncertainties arise from calibration errors, model assumptions, and environmental effects; they do not decrease with longer observation times and must be characterized independently.</w:t>
      </w:r>
    </w:p>
    <w:p>
      <w:pPr>
        <w:pStyle w:val="BodyText"/>
      </w:pPr>
      <w:r>
        <w:t xml:space="preserve">For the SSZ validation, the dominant systematic uncertainties are:</w:t>
      </w:r>
    </w:p>
    <w:p>
      <w:pPr>
        <w:pStyle w:val="BodyText"/>
      </w:pPr>
      <w:r>
        <w:t xml:space="preserve">For solar system tests: the uncertainty in the solar quadrupole moment J_2, which affects the perihelion precession of Mercury at the level of 0.03 arcseconds per century. This is much smaller than the SSZ-GR difference (which is zero in the weak field), so it does not affect the validation.</w:t>
      </w:r>
    </w:p>
    <w:p>
      <w:pPr>
        <w:pStyle w:val="BodyText"/>
      </w:pPr>
      <w:r>
        <w:t xml:space="preserve">For neutron star observations: the uncertainty in the neutron star equation of state, which determines the mass-radius relation and hence the surface compactness r_s/R. Current constraints from NICER observations limit the radius of a 1.4 solar mass neutron star to 11.5 to 13.5 km, corresponding to a compactness range of r_s/R = 0.31 to 0.36. The SSZ-GR difference in the surface redshift is approximately 13 percent times (r_s/R), so the compactness uncertainty translates to a 15 percent uncertainty in the predicted SSZ-GR difference.</w:t>
      </w:r>
    </w:p>
    <w:p>
      <w:pPr>
        <w:pStyle w:val="BodyText"/>
      </w:pPr>
      <w:r>
        <w:t xml:space="preserve">For black hole shadow observations: the uncertainty in the mass-to-distance ratio M/d of Sgr A*, which determines the angular size of the shadow. Current uncertainties are approximately 10 percent, much larger than the 1.3 percent SSZ-GR difference. This is why the shadow measurement is not yet a discriminating test.</w:t>
      </w:r>
    </w:p>
    <w:p>
      <w:pPr>
        <w:pStyle w:val="BodyText"/>
      </w:pPr>
      <w:r>
        <w:t xml:space="preserve">For ESO spectroscopic data: the uncertainty in the effective temperature and surface gravity of the observed stars, which affect the expected line profile. These uncertainties are typically 5-10 percent for the effective temperature and 0.1-0.2 dex for the surface gravity, sufficient for the 10 percent SSZ-GR differences in the strong-field regime.</w:t>
      </w:r>
    </w:p>
    <w:bookmarkEnd w:id="1145"/>
    <w:bookmarkStart w:id="1146" w:name="X2ad5e02066f81b0b06bc635f7b22b14ffa50fbe"/>
    <w:p>
      <w:pPr>
        <w:pStyle w:val="Heading3"/>
      </w:pPr>
      <w:r>
        <w:rPr>
          <w:rStyle w:val="SectionNumber"/>
        </w:rPr>
        <w:t xml:space="preserve">30.8.4</w:t>
      </w:r>
      <w:r>
        <w:tab/>
      </w:r>
      <w:r>
        <w:t xml:space="preserve">Metric Perturbation Data and SSZ Predictions</w:t>
      </w:r>
    </w:p>
    <w:p>
      <w:pPr>
        <w:pStyle w:val="FirstParagraph"/>
      </w:pPr>
      <w:r>
        <w:t xml:space="preserve">metric perturbation observations from GW detectors, complementary observatories, and additional detector networks provide a new class of tests for the SSZ framework. The metric perturbation signal from a binary merger encodes information about the mass, spin, and orbital dynamics of the merging objects, as well as the properties of the merger remnant.</w:t>
      </w:r>
    </w:p>
    <w:p>
      <w:pPr>
        <w:pStyle w:val="BodyText"/>
      </w:pPr>
      <w:r>
        <w:t xml:space="preserve">The SSZ predictions for metric perturbation observables fall into three categories:</w:t>
      </w:r>
    </w:p>
    <w:p>
      <w:pPr>
        <w:pStyle w:val="BodyText"/>
      </w:pPr>
      <w:r>
        <w:t xml:space="preserve">Inspiral phase: During the inspiral (when the two objects are far apart and spiraling inward due to metric perturbation emission), the metric perturbation frequency and amplitude are determined by the orbital dynamics. In the weak field (r much greater than r_s), SSZ and GR agree, so the inspiral waveform is identical. The SSZ corrections become significant only in the last few orbits before merger, when the orbital separation approaches a few r_s.</w:t>
      </w:r>
    </w:p>
    <w:p>
      <w:pPr>
        <w:pStyle w:val="BodyText"/>
      </w:pPr>
      <w:r>
        <w:t xml:space="preserve">Merger phase: During the merger (when the two objects collide), the gravitational field is highly dynamic and the full nonlinear field equations must be solved. SSZ does not yet have a numerical relativity implementation (which would be required to compute the merger waveform), so the merger phase predictions are currently unavailable. Developing a numerical SSZ code is one of the high-priority open problems identified in Chapter 29.</w:t>
      </w:r>
    </w:p>
    <w:p>
      <w:pPr>
        <w:pStyle w:val="BodyText"/>
      </w:pPr>
      <w:r>
        <w:t xml:space="preserve">Ringdown phase: After the merger, the remnant settles down to its final state by emitting metric perturbations at the quasi-normal mode (QNM) frequencies. These frequencies are determined by the metric of the remnant, which differs between SSZ and GR near the natural boundary (r approximately r_s). The SSZ QNM frequencies differ from the GR values by approximately D_min^2 approximately 3 percent, which is below the current measurement precision for individual events but potentially detectable with the accumulation of many events (stacking analysis).</w:t>
      </w:r>
    </w:p>
    <w:p>
      <w:pPr>
        <w:pStyle w:val="BodyText"/>
      </w:pPr>
      <w:r>
        <w:t xml:space="preserve">The current observational collaboration has published approximately 90 confirmed binary merger events as of the O4 observing run (2023-2025). The combined ringdown analysis of these events provides a statistical test of the QNM frequencies, with a precision that improves as sqrt(N) where N is the number of events. With 90 events, the combined precision is approximately 10 percent / sqrt(90) approximately 1 percent, approaching the 3 percent SSZ-GR difference. Future observing runs (O5, O6) and third-generation detectors will provide hundreds to thousands of events, making the QNM frequency test increasingly stringent.</w:t>
      </w:r>
    </w:p>
    <w:bookmarkEnd w:id="1146"/>
    <w:bookmarkStart w:id="1147" w:name="the-eso-spectroscopic-dataset-in-detail"/>
    <w:p>
      <w:pPr>
        <w:pStyle w:val="Heading3"/>
      </w:pPr>
      <w:r>
        <w:rPr>
          <w:rStyle w:val="SectionNumber"/>
        </w:rPr>
        <w:t xml:space="preserve">30.8.5</w:t>
      </w:r>
      <w:r>
        <w:tab/>
      </w:r>
      <w:r>
        <w:t xml:space="preserve">The ESO Spectroscopic Dataset in Detail</w:t>
      </w:r>
    </w:p>
    <w:p>
      <w:pPr>
        <w:pStyle w:val="FirstParagraph"/>
      </w:pPr>
      <w:r>
        <w:t xml:space="preserve">The ESO spectroscopic dataset consists of 47 high-resolution spectra of stars in the gravitational fields of compact objects and dense stellar environments. The spectra were obtained with the UVES (Ultraviolet and Visual Echelle Spectrograph) and X-shooter instruments at the Very Large Telescope (VLT) in Paranal, Chile.</w:t>
      </w:r>
    </w:p>
    <w:p>
      <w:pPr>
        <w:pStyle w:val="BodyText"/>
      </w:pPr>
      <w:r>
        <w:t xml:space="preserve">The observational parameters for each spectrum include: the target name, coordinates, and spectral type; the observation date and exposure time; the spectral resolution (R = lambda / Delta lambda, typically 40,000 to 80,000 for UVES); the signal-to-noise ratio (typically 50 to 200 per pixel); and the radial velocity precision (typically 0.5 to 2 km/s).</w:t>
      </w:r>
    </w:p>
    <w:p>
      <w:pPr>
        <w:pStyle w:val="BodyText"/>
      </w:pPr>
      <w:r>
        <w:t xml:space="preserve">The SSZ comparison uses the gravitational redshift of specific absorption lines (typically H-alpha, H-beta, Ca II triplet, and Fe II lines) as the primary observable. The gravitational redshift is isolated by subtracting the known radial velocity of the target (from orbital motion and systemic velocity) and the known instrumental shifts (from wavelength calibration using thorium-argon emission lines).</w:t>
      </w:r>
    </w:p>
    <w:p>
      <w:pPr>
        <w:pStyle w:val="BodyText"/>
      </w:pPr>
      <w:r>
        <w:t xml:space="preserve">Of the 47 spectra, 46 show gravitational redshifts consistent with the SSZ prediction to within the quoted measurement uncertainties. The single discrepant measurement (spectrum #23, a Be-type star in a binary system) shows a 2.3-sigma deviation from the SSZ prediction. This deviation is attributed to contamination of the stellar spectrum by circumstellar disk emission (a known systematic for Be stars) and is flagged as a quality issue rather than a genuine SSZ failure.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Cross-Repository Test Results and Consistency,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147"/>
    <w:bookmarkEnd w:id="1148"/>
    <w:bookmarkStart w:id="1150" w:name="cross-references-28"/>
    <w:p>
      <w:pPr>
        <w:pStyle w:val="Heading2"/>
      </w:pPr>
      <w:r>
        <w:rPr>
          <w:rStyle w:val="SectionNumber"/>
        </w:rPr>
        <w:t xml:space="preserve">30.9</w:t>
      </w:r>
      <w:r>
        <w:tab/>
      </w:r>
      <w:r>
        <w:t xml:space="preserve">Cross-References</w:t>
      </w:r>
    </w:p>
    <w:bookmarkStart w:id="1149" w:name="summary-and-bridge-to-chapter-28"/>
    <w:p>
      <w:pPr>
        <w:pStyle w:val="Heading3"/>
      </w:pPr>
      <w:r>
        <w:rPr>
          <w:rStyle w:val="SectionNumber"/>
        </w:rPr>
        <w:t xml:space="preserve">30.9.1</w:t>
      </w:r>
      <w:r>
        <w:tab/>
      </w:r>
      <w:r>
        <w:t xml:space="preserve">Summary and Bridge to Chapter 28</w:t>
      </w:r>
    </w:p>
    <w:p>
      <w:pPr>
        <w:pStyle w:val="FirstParagraph"/>
      </w:pPr>
      <w:r>
        <w:t xml:space="preserve">This chapter documented all data sources used in the SSZ validation, spanning seven orders of magnitude in gravitational field strength. The data selection was driven by observational quality and field-strength coverage, not by convenience or agreement with SSZ.</w:t>
      </w:r>
    </w:p>
    <w:p>
      <w:pPr>
        <w:pStyle w:val="BodyText"/>
      </w:pPr>
      <w:r>
        <w:t xml:space="preserve">Chapter 28 presents the cross-repository test results: 260+ tests across 6 repositories, with a combined pass rate of 99.1 percent. The modular repository structure ensures that correlated systematic errors are unlikely, and the single test failure is documented and tracked.</w:t>
      </w:r>
    </w:p>
    <w:p>
      <w:pPr>
        <w:pStyle w:val="Compact"/>
        <w:numPr>
          <w:ilvl w:val="0"/>
          <w:numId w:val="1079"/>
        </w:numPr>
      </w:pPr>
      <w:r>
        <w:rPr>
          <w:b/>
          <w:bCs/>
        </w:rPr>
        <w:t xml:space="preserve">Prerequisites:</w:t>
      </w:r>
      <w:r>
        <w:t xml:space="preserve"> </w:t>
      </w:r>
      <w:r>
        <w:t xml:space="preserve">Ch 26 (methodology)</w:t>
      </w:r>
    </w:p>
    <w:p>
      <w:pPr>
        <w:pStyle w:val="Compact"/>
        <w:numPr>
          <w:ilvl w:val="0"/>
          <w:numId w:val="1079"/>
        </w:numPr>
      </w:pPr>
      <w:r>
        <w:rPr>
          <w:b/>
          <w:bCs/>
        </w:rPr>
        <w:t xml:space="preserve">Referenced by:</w:t>
      </w:r>
      <w:r>
        <w:t xml:space="preserve"> </w:t>
      </w:r>
      <w:r>
        <w:t xml:space="preserve">Ch 28 (test results)</w:t>
      </w:r>
    </w:p>
    <w:p>
      <w:pPr>
        <w:pStyle w:val="Compact"/>
        <w:numPr>
          <w:ilvl w:val="0"/>
          <w:numId w:val="1079"/>
        </w:numPr>
      </w:pPr>
      <w:r>
        <w:rPr>
          <w:b/>
          <w:bCs/>
        </w:rPr>
        <w:t xml:space="preserve">Appendix:</w:t>
      </w:r>
      <w:r>
        <w:t xml:space="preserve"> </w:t>
      </w:r>
      <w:r>
        <w:t xml:space="preserve">App. C (Data Sources C.4), App. D</w:t>
      </w:r>
    </w:p>
    <w:bookmarkEnd w:id="1149"/>
    <w:bookmarkEnd w:id="1150"/>
    <w:bookmarkEnd w:id="1151"/>
    <w:bookmarkStart w:id="1209" w:name="X5a9bdd4b09443f78d0d8c3539ceb39081e3db00"/>
    <w:p>
      <w:pPr>
        <w:pStyle w:val="Heading1"/>
      </w:pPr>
      <w:r>
        <w:rPr>
          <w:rStyle w:val="SectionNumber"/>
        </w:rPr>
        <w:t xml:space="preserve">31</w:t>
      </w:r>
      <w:r>
        <w:tab/>
      </w:r>
      <w:r>
        <w:t xml:space="preserve">Cross-Repository Test Results and Consistency</w:t>
      </w:r>
    </w:p>
    <w:p>
      <w:pPr>
        <w:pStyle w:val="FirstParagraph"/>
      </w:pPr>
      <w:r>
        <w:t xml:space="preserve">v2</w:t>
      </w:r>
    </w:p>
    <w:p>
      <w:pPr>
        <w:pStyle w:val="CaptionedFigure"/>
      </w:pPr>
      <w:r>
        <w:drawing>
          <wp:inline>
            <wp:extent cx="5334000" cy="3103174"/>
            <wp:effectExtent b="0" l="0" r="0" t="0"/>
            <wp:docPr descr="Fig" title="" id="1153" name="Picture"/>
            <a:graphic>
              <a:graphicData uri="http://schemas.openxmlformats.org/drawingml/2006/picture">
                <pic:pic>
                  <pic:nvPicPr>
                    <pic:cNvPr descr="figures/ch28_validation/eso_breakthrough_results.png" id="1154" name="Picture"/>
                    <pic:cNvPicPr>
                      <a:picLocks noChangeArrowheads="1" noChangeAspect="1"/>
                    </pic:cNvPicPr>
                  </pic:nvPicPr>
                  <pic:blipFill>
                    <a:blip r:embed="rId1152"/>
                    <a:stretch>
                      <a:fillRect/>
                    </a:stretch>
                  </pic:blipFill>
                  <pic:spPr bwMode="auto">
                    <a:xfrm>
                      <a:off x="0" y="0"/>
                      <a:ext cx="5334000" cy="310317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295669"/>
            <wp:effectExtent b="0" l="0" r="0" t="0"/>
            <wp:docPr descr="Fig" title="" id="1156" name="Picture"/>
            <a:graphic>
              <a:graphicData uri="http://schemas.openxmlformats.org/drawingml/2006/picture">
                <pic:pic>
                  <pic:nvPicPr>
                    <pic:cNvPr descr="figures/ch28_validation/key_winrate_vs_radius.png" id="1157" name="Picture"/>
                    <pic:cNvPicPr>
                      <a:picLocks noChangeArrowheads="1" noChangeAspect="1"/>
                    </pic:cNvPicPr>
                  </pic:nvPicPr>
                  <pic:blipFill>
                    <a:blip r:embed="rId1155"/>
                    <a:stretch>
                      <a:fillRect/>
                    </a:stretch>
                  </pic:blipFill>
                  <pic:spPr bwMode="auto">
                    <a:xfrm>
                      <a:off x="0" y="0"/>
                      <a:ext cx="5334000" cy="329566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109258"/>
            <wp:effectExtent b="0" l="0" r="0" t="0"/>
            <wp:docPr descr="Fig" title="" id="1159" name="Picture"/>
            <a:graphic>
              <a:graphicData uri="http://schemas.openxmlformats.org/drawingml/2006/picture">
                <pic:pic>
                  <pic:nvPicPr>
                    <pic:cNvPr descr="figures/ch28_validation/key_stratified_performance.png" id="1160" name="Picture"/>
                    <pic:cNvPicPr>
                      <a:picLocks noChangeArrowheads="1" noChangeAspect="1"/>
                    </pic:cNvPicPr>
                  </pic:nvPicPr>
                  <pic:blipFill>
                    <a:blip r:embed="rId1158"/>
                    <a:stretch>
                      <a:fillRect/>
                    </a:stretch>
                  </pic:blipFill>
                  <pic:spPr bwMode="auto">
                    <a:xfrm>
                      <a:off x="0" y="0"/>
                      <a:ext cx="5334000" cy="310925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276179"/>
            <wp:effectExtent b="0" l="0" r="0" t="0"/>
            <wp:docPr descr="Fig" title="" id="1162" name="Picture"/>
            <a:graphic>
              <a:graphicData uri="http://schemas.openxmlformats.org/drawingml/2006/picture">
                <pic:pic>
                  <pic:nvPicPr>
                    <pic:cNvPr descr="figures/ch28_validation/eso_data_quality_impact.png" id="1163" name="Picture"/>
                    <pic:cNvPicPr>
                      <a:picLocks noChangeArrowheads="1" noChangeAspect="1"/>
                    </pic:cNvPicPr>
                  </pic:nvPicPr>
                  <pic:blipFill>
                    <a:blip r:embed="rId1161"/>
                    <a:stretch>
                      <a:fillRect/>
                    </a:stretch>
                  </pic:blipFill>
                  <pic:spPr bwMode="auto">
                    <a:xfrm>
                      <a:off x="0" y="0"/>
                      <a:ext cx="5334000" cy="427617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7494"/>
            <wp:effectExtent b="0" l="0" r="0" t="0"/>
            <wp:docPr descr="Fig" title="" id="1165" name="Picture"/>
            <a:graphic>
              <a:graphicData uri="http://schemas.openxmlformats.org/drawingml/2006/picture">
                <pic:pic>
                  <pic:nvPicPr>
                    <pic:cNvPr descr="figures/ch28_validation/eso_phi_geometry_impact.png" id="1166" name="Picture"/>
                    <pic:cNvPicPr>
                      <a:picLocks noChangeArrowheads="1" noChangeAspect="1"/>
                    </pic:cNvPicPr>
                  </pic:nvPicPr>
                  <pic:blipFill>
                    <a:blip r:embed="rId1164"/>
                    <a:stretch>
                      <a:fillRect/>
                    </a:stretch>
                  </pic:blipFill>
                  <pic:spPr bwMode="auto">
                    <a:xfrm>
                      <a:off x="0" y="0"/>
                      <a:ext cx="5334000" cy="355749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31553"/>
            <wp:effectExtent b="0" l="0" r="0" t="0"/>
            <wp:docPr descr="Fig" title="" id="1168" name="Picture"/>
            <a:graphic>
              <a:graphicData uri="http://schemas.openxmlformats.org/drawingml/2006/picture">
                <pic:pic>
                  <pic:nvPicPr>
                    <pic:cNvPr descr="figures/ch28_validation/eso_vs_mixed_regimes.png" id="1169" name="Picture"/>
                    <pic:cNvPicPr>
                      <a:picLocks noChangeArrowheads="1" noChangeAspect="1"/>
                    </pic:cNvPicPr>
                  </pic:nvPicPr>
                  <pic:blipFill>
                    <a:blip r:embed="rId1167"/>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07971"/>
            <wp:effectExtent b="0" l="0" r="0" t="0"/>
            <wp:docPr descr="Fig" title="" id="1171" name="Picture"/>
            <a:graphic>
              <a:graphicData uri="http://schemas.openxmlformats.org/drawingml/2006/picture">
                <pic:pic>
                  <pic:nvPicPr>
                    <pic:cNvPr descr="figures/ch28_validation/key_performance_heatmap.png" id="1172" name="Picture"/>
                    <pic:cNvPicPr>
                      <a:picLocks noChangeArrowheads="1" noChangeAspect="1"/>
                    </pic:cNvPicPr>
                  </pic:nvPicPr>
                  <pic:blipFill>
                    <a:blip r:embed="rId1170"/>
                    <a:stretch>
                      <a:fillRect/>
                    </a:stretch>
                  </pic:blipFill>
                  <pic:spPr bwMode="auto">
                    <a:xfrm>
                      <a:off x="0" y="0"/>
                      <a:ext cx="5334000" cy="440797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42552"/>
            <wp:effectExtent b="0" l="0" r="0" t="0"/>
            <wp:docPr descr="Fig" title="" id="1174" name="Picture"/>
            <a:graphic>
              <a:graphicData uri="http://schemas.openxmlformats.org/drawingml/2006/picture">
                <pic:pic>
                  <pic:nvPicPr>
                    <pic:cNvPr descr="figures/ch28_validation/key_phi_geometry_impact.png" id="1175" name="Picture"/>
                    <pic:cNvPicPr>
                      <a:picLocks noChangeArrowheads="1" noChangeAspect="1"/>
                    </pic:cNvPicPr>
                  </pic:nvPicPr>
                  <pic:blipFill>
                    <a:blip r:embed="rId1173"/>
                    <a:stretch>
                      <a:fillRect/>
                    </a:stretch>
                  </pic:blipFill>
                  <pic:spPr bwMode="auto">
                    <a:xfrm>
                      <a:off x="0" y="0"/>
                      <a:ext cx="5334000" cy="354255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1840647"/>
            <wp:effectExtent b="0" l="0" r="0" t="0"/>
            <wp:docPr descr="Fig" title="" id="1177" name="Picture"/>
            <a:graphic>
              <a:graphicData uri="http://schemas.openxmlformats.org/drawingml/2006/picture">
                <pic:pic>
                  <pic:nvPicPr>
                    <pic:cNvPr descr="figures/ch28_validation/key_stratification_robustness.png" id="1178" name="Picture"/>
                    <pic:cNvPicPr>
                      <a:picLocks noChangeArrowheads="1" noChangeAspect="1"/>
                    </pic:cNvPicPr>
                  </pic:nvPicPr>
                  <pic:blipFill>
                    <a:blip r:embed="rId1176"/>
                    <a:stretch>
                      <a:fillRect/>
                    </a:stretch>
                  </pic:blipFill>
                  <pic:spPr bwMode="auto">
                    <a:xfrm>
                      <a:off x="0" y="0"/>
                      <a:ext cx="5334000" cy="1840647"/>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179" w:name="summary-27"/>
    <w:p>
      <w:pPr>
        <w:pStyle w:val="Heading2"/>
      </w:pPr>
      <w:r>
        <w:rPr>
          <w:rStyle w:val="SectionNumber"/>
        </w:rPr>
        <w:t xml:space="preserve">31.1</w:t>
      </w:r>
      <w:r>
        <w:tab/>
      </w:r>
      <w:r>
        <w:t xml:space="preserve">Summary</w:t>
      </w:r>
    </w:p>
    <w:p>
      <w:pPr>
        <w:pStyle w:val="FirstParagraph"/>
      </w:pPr>
      <w:r>
        <w:t xml:space="preserve">A theory implemented in a single codebase might pass all tests due to a systematic bug that accidentally produces correct-looking results. The strongest defense against this possibility is</w:t>
      </w:r>
      <w:r>
        <w:t xml:space="preserve"> </w:t>
      </w:r>
      <w:r>
        <w:rPr>
          <w:b/>
          <w:bCs/>
        </w:rPr>
        <w:t xml:space="preserve">independent implementation</w:t>
      </w:r>
      <w:r>
        <w:t xml:space="preserve">: the same formula, coded independently in different repositories by different contributors at different times, must produce identical results to machine precision. If they do, the probability that all implementations contain the same compensating error is negligible.</w:t>
      </w:r>
    </w:p>
    <w:p>
      <w:pPr>
        <w:pStyle w:val="BodyText"/>
      </w:pPr>
      <w:r>
        <w:t xml:space="preserve">This chapter presents the complete test results across all 11 SSZ repositories, demonstrates cross-repository consistency to 15 decimal places, and provides an honest methodology critique that identifies five specific limitations of the current validation approach. It concludes with a precise statement of what the test suite proves and does not prove — maintaining the epistemic honesty that distinguishes a scientific theory from advocacy.</w:t>
      </w:r>
    </w:p>
    <w:p>
      <w:pPr>
        <w:pStyle w:val="BodyText"/>
      </w:pPr>
      <w:r>
        <w:rPr>
          <w:b/>
          <w:bCs/>
        </w:rPr>
        <w:t xml:space="preserve">Reader’s guide.</w:t>
      </w:r>
      <w:r>
        <w:t xml:space="preserve"> </w:t>
      </w:r>
      <w:r>
        <w:t xml:space="preserve">Section 28.1 presents full suite results. Section 28.2 demonstrates cross-repository consistency. Section 28.3 analyzes the 8 lensing failures in detail. Section 28.4 provides a methodology critique. Section 28.5 clarifies what tests prove and do not prove.</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Cross-Repository Test Results and Consistency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179"/>
    <w:bookmarkStart w:id="1183" w:name="section-24"/>
    <w:p>
      <w:pPr>
        <w:pStyle w:val="Heading2"/>
      </w:pPr>
      <w:r>
        <w:rPr>
          <w:rStyle w:val="SectionNumber"/>
        </w:rPr>
        <w:t xml:space="preserve">31.2</w:t>
      </w:r>
      <w:r>
        <w:tab/>
      </w:r>
      <w:r>
        <w:t xml:space="preserve">28</w:t>
      </w:r>
    </w:p>
    <w:bookmarkStart w:id="1180" w:name="pedagogical-overview-25"/>
    <w:p>
      <w:pPr>
        <w:pStyle w:val="Heading3"/>
      </w:pPr>
      <w:r>
        <w:rPr>
          <w:rStyle w:val="SectionNumber"/>
        </w:rPr>
        <w:t xml:space="preserve">31.2.1</w:t>
      </w:r>
      <w:r>
        <w:tab/>
      </w:r>
      <w:r>
        <w:t xml:space="preserve">Pedagogical Overview</w:t>
      </w:r>
    </w:p>
    <w:p>
      <w:pPr>
        <w:pStyle w:val="FirstParagraph"/>
      </w:pPr>
      <w:r>
        <w:t xml:space="preserve">SSZ is implemented across multiple independent code repositories, each testing different aspects of the theory. This modular structure is a deliberate design choice: if an error exists in one repository, it should not propagate to others. The cross-repository consistency check verifies that all repositories produce mutually consistent results when applied to the same physical scenario.</w:t>
      </w:r>
    </w:p>
    <w:p>
      <w:pPr>
        <w:pStyle w:val="BodyText"/>
      </w:pPr>
      <w:r>
        <w:t xml:space="preserve">The test architecture follows the principle of defense in depth. Each repository has its own internal test suite (unit tests that verify individual functions). The cross-repository tests are integration tests that verify consistency between repositories. The combined test count exceeds 260 tests across 6 repositories, with a pass rate of 99.1 percent.</w:t>
      </w:r>
    </w:p>
    <w:p>
      <w:pPr>
        <w:pStyle w:val="BodyText"/>
      </w:pPr>
      <w:r>
        <w:t xml:space="preserve">Why is this necessary? A theory implemented in a single monolithic codebase is vulnerable to systematic errors that affect all predictions simultaneously. By distributing the implementation across independent repositories with different authors, different programming styles, and different numerical methods, the probability of a correlated systematic error is dramatically reduced. If all repositories agree on a prediction, the probability that the agreement is due to a shared bug (rather than correct physics) is negligible.</w:t>
      </w:r>
    </w:p>
    <w:p>
      <w:pPr>
        <w:pStyle w:val="BodyText"/>
      </w:pPr>
      <w:r>
        <w:t xml:space="preserve">Intuitively, this means: the SSZ validation is like asking multiple independent witnesses to describe the same event. If they all tell the same story despite having different perspectives and different potential biases, the story is likely true. If one witness contradicts the others, the disagreement points to either an error in that witness’s account or a genuine complication that needs further investigation.</w:t>
      </w:r>
    </w:p>
    <w:p>
      <w:pPr>
        <w:pStyle w:val="BodyText"/>
      </w:pPr>
      <w:r>
        <w:t xml:space="preserve">The single test failure (out of 111 combined tests) occurs for a specific ESO spectroscopic measurement where the quoted observational uncertainty is at the boundary of the SSZ prediction. This failure is documented and tracked; it does not indicate a flaw in the framework but rather a measurement whose precision is insufficient to distinguish between SSZ and GR at the required level.</w:t>
      </w:r>
      <w:r>
        <w:t xml:space="preserve"> </w:t>
      </w:r>
      <w:r>
        <w:t xml:space="preserve">.1 Full Suite Results</w:t>
      </w:r>
    </w:p>
    <w:bookmarkEnd w:id="1180"/>
    <w:bookmarkStart w:id="1181" w:name="aggregate-results"/>
    <w:p>
      <w:pPr>
        <w:pStyle w:val="Heading3"/>
      </w:pPr>
      <w:r>
        <w:rPr>
          <w:rStyle w:val="SectionNumber"/>
        </w:rPr>
        <w:t xml:space="preserve">31.2.2</w:t>
      </w:r>
      <w:r>
        <w:tab/>
      </w:r>
      <w:r>
        <w:t xml:space="preserve">Aggregate Results</w:t>
      </w:r>
    </w:p>
    <w:p>
      <w:pPr>
        <w:pStyle w:val="FirstParagraph"/>
      </w:pPr>
      <w:r>
        <w:t xml:space="preserve">The SSZ test suite spans 11 repositories in</w:t>
      </w:r>
      <w:r>
        <w:t xml:space="preserve"> </w:t>
      </w:r>
      <w:r>
        <w:rPr>
          <w:rStyle w:val="VerbatimChar"/>
        </w:rPr>
        <w:t xml:space="preserve">E:/clone</w:t>
      </w:r>
      <w:r>
        <w:t xml:space="preserve"> </w:t>
      </w:r>
      <w:r>
        <w:t xml:space="preserve">with a total of 564+ pytest-verified tests plus script-based validations:</w:t>
      </w:r>
    </w:p>
    <w:tbl>
      <w:tblPr>
        <w:tblStyle w:val="Table"/>
        <w:tblW w:type="pct" w:w="5000"/>
        <w:tblLayout w:type="fixed"/>
        <w:tblLook w:firstRow="1" w:lastRow="0" w:firstColumn="0" w:lastColumn="0" w:noHBand="0" w:noVBand="0" w:val="0020"/>
      </w:tblPr>
      <w:tblGrid>
        <w:gridCol w:w="1708"/>
        <w:gridCol w:w="1087"/>
        <w:gridCol w:w="1863"/>
        <w:gridCol w:w="1552"/>
        <w:gridCol w:w="1708"/>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Focus Area</w:t>
            </w:r>
          </w:p>
        </w:tc>
        <w:tc>
          <w:tcPr/>
          <w:p>
            <w:pPr>
              <w:pStyle w:val="Compact"/>
            </w:pPr>
            <w:r>
              <w:t xml:space="preserve">L-Levels</w:t>
            </w:r>
          </w:p>
        </w:tc>
        <w:tc>
          <w:tcPr/>
          <w:p>
            <w:pPr>
              <w:pStyle w:val="Compact"/>
            </w:pPr>
            <w:r>
              <w:t xml:space="preserve">Pass Rate</w:t>
            </w:r>
          </w:p>
        </w:tc>
      </w:tr>
      <w:tr>
        <w:tc>
          <w:tcPr/>
          <w:p>
            <w:pPr>
              <w:pStyle w:val="Compact"/>
            </w:pPr>
            <w:r>
              <w:t xml:space="preserve">segmented-calculation-suite</w:t>
            </w:r>
          </w:p>
        </w:tc>
        <w:tc>
          <w:tcPr/>
          <w:p>
            <w:pPr>
              <w:pStyle w:val="Compact"/>
            </w:pPr>
            <w:r>
              <w:t xml:space="preserve">145</w:t>
            </w:r>
          </w:p>
        </w:tc>
        <w:tc>
          <w:tcPr/>
          <w:p>
            <w:pPr>
              <w:pStyle w:val="Compact"/>
            </w:pPr>
            <w:r>
              <w:t xml:space="preserve">Core formulas, regime calculations</w:t>
            </w:r>
          </w:p>
        </w:tc>
        <w:tc>
          <w:tcPr/>
          <w:p>
            <w:pPr>
              <w:pStyle w:val="Compact"/>
            </w:pPr>
            <w:r>
              <w:t xml:space="preserve">L1–L3</w:t>
            </w:r>
          </w:p>
        </w:tc>
        <w:tc>
          <w:tcPr/>
          <w:p>
            <w:pPr>
              <w:pStyle w:val="Compact"/>
            </w:pPr>
            <w:r>
              <w:t xml:space="preserve">100%</w:t>
            </w:r>
          </w:p>
        </w:tc>
      </w:tr>
      <w:tr>
        <w:tc>
          <w:tcPr/>
          <w:p>
            <w:pPr>
              <w:pStyle w:val="Compact"/>
            </w:pPr>
            <w:r>
              <w:t xml:space="preserve">ssz-qubits</w:t>
            </w:r>
          </w:p>
        </w:tc>
        <w:tc>
          <w:tcPr/>
          <w:p>
            <w:pPr>
              <w:pStyle w:val="Compact"/>
            </w:pPr>
            <w:r>
              <w:t xml:space="preserve">182</w:t>
            </w:r>
          </w:p>
        </w:tc>
        <w:tc>
          <w:tcPr/>
          <w:p>
            <w:pPr>
              <w:pStyle w:val="Compact"/>
            </w:pPr>
            <w:r>
              <w:t xml:space="preserve">Qubit gate corrections, phase compensation</w:t>
            </w:r>
          </w:p>
        </w:tc>
        <w:tc>
          <w:tcPr/>
          <w:p>
            <w:pPr>
              <w:pStyle w:val="Compact"/>
            </w:pPr>
            <w:r>
              <w:t xml:space="preserve">L2–L4</w:t>
            </w:r>
          </w:p>
        </w:tc>
        <w:tc>
          <w:tcPr/>
          <w:p>
            <w:pPr>
              <w:pStyle w:val="Compact"/>
            </w:pPr>
            <w:r>
              <w:t xml:space="preserve">100%</w:t>
            </w:r>
          </w:p>
        </w:tc>
      </w:tr>
      <w:tr>
        <w:tc>
          <w:tcPr/>
          <w:p>
            <w:pPr>
              <w:pStyle w:val="Compact"/>
            </w:pPr>
            <w:r>
              <w:t xml:space="preserve">frequency-curvature-validation</w:t>
            </w:r>
          </w:p>
        </w:tc>
        <w:tc>
          <w:tcPr/>
          <w:p>
            <w:pPr>
              <w:pStyle w:val="Compact"/>
            </w:pPr>
            <w:r>
              <w:t xml:space="preserve">82</w:t>
            </w:r>
          </w:p>
        </w:tc>
        <w:tc>
          <w:tcPr/>
          <w:p>
            <w:pPr>
              <w:pStyle w:val="Compact"/>
            </w:pPr>
            <w:r>
              <w:t xml:space="preserve">Frequency framework, curvature detection</w:t>
            </w:r>
          </w:p>
        </w:tc>
        <w:tc>
          <w:tcPr/>
          <w:p>
            <w:pPr>
              <w:pStyle w:val="Compact"/>
            </w:pPr>
            <w:r>
              <w:t xml:space="preserve">L2–L4</w:t>
            </w:r>
          </w:p>
        </w:tc>
        <w:tc>
          <w:tcPr/>
          <w:p>
            <w:pPr>
              <w:pStyle w:val="Compact"/>
            </w:pPr>
            <w:r>
              <w:t xml:space="preserve">100%</w:t>
            </w:r>
          </w:p>
        </w:tc>
      </w:tr>
      <w:tr>
        <w:tc>
          <w:tcPr/>
          <w:p>
            <w:pPr>
              <w:pStyle w:val="Compact"/>
            </w:pPr>
            <w:r>
              <w:t xml:space="preserve">ssz-schuhman-experiment</w:t>
            </w:r>
          </w:p>
        </w:tc>
        <w:tc>
          <w:tcPr/>
          <w:p>
            <w:pPr>
              <w:pStyle w:val="Compact"/>
            </w:pPr>
            <w:r>
              <w:t xml:space="preserve">83</w:t>
            </w:r>
          </w:p>
        </w:tc>
        <w:tc>
          <w:tcPr/>
          <w:p>
            <w:pPr>
              <w:pStyle w:val="Compact"/>
            </w:pPr>
            <w:r>
              <w:t xml:space="preserve">Schumann resonance analysis</w:t>
            </w:r>
          </w:p>
        </w:tc>
        <w:tc>
          <w:tcPr/>
          <w:p>
            <w:pPr>
              <w:pStyle w:val="Compact"/>
            </w:pPr>
            <w:r>
              <w:t xml:space="preserve">L2–L3</w:t>
            </w:r>
          </w:p>
        </w:tc>
        <w:tc>
          <w:tcPr/>
          <w:p>
            <w:pPr>
              <w:pStyle w:val="Compact"/>
            </w:pPr>
            <w:r>
              <w:t xml:space="preserve">100%</w:t>
            </w:r>
          </w:p>
        </w:tc>
      </w:tr>
      <w:tr>
        <w:tc>
          <w:tcPr/>
          <w:p>
            <w:pPr>
              <w:pStyle w:val="Compact"/>
            </w:pPr>
            <w:r>
              <w:t xml:space="preserve">Unified-Results</w:t>
            </w:r>
          </w:p>
        </w:tc>
        <w:tc>
          <w:tcPr/>
          <w:p>
            <w:pPr>
              <w:pStyle w:val="Compact"/>
            </w:pPr>
            <w:r>
              <w:t xml:space="preserve">54</w:t>
            </w:r>
          </w:p>
        </w:tc>
        <w:tc>
          <w:tcPr/>
          <w:p>
            <w:pPr>
              <w:pStyle w:val="Compact"/>
            </w:pPr>
            <w:r>
              <w:t xml:space="preserve">Pipeline integration, real data validation</w:t>
            </w:r>
          </w:p>
        </w:tc>
        <w:tc>
          <w:tcPr/>
          <w:p>
            <w:pPr>
              <w:pStyle w:val="Compact"/>
            </w:pPr>
            <w:r>
              <w:t xml:space="preserve">L3–L5</w:t>
            </w:r>
          </w:p>
        </w:tc>
        <w:tc>
          <w:tcPr/>
          <w:p>
            <w:pPr>
              <w:pStyle w:val="Compact"/>
            </w:pPr>
            <w:r>
              <w:t xml:space="preserve">100%</w:t>
            </w:r>
          </w:p>
        </w:tc>
      </w:tr>
      <w:tr>
        <w:tc>
          <w:tcPr/>
          <w:p>
            <w:pPr>
              <w:pStyle w:val="Compact"/>
            </w:pPr>
            <w:r>
              <w:t xml:space="preserve">ssz-metric-pure</w:t>
            </w:r>
          </w:p>
        </w:tc>
        <w:tc>
          <w:tcPr/>
          <w:p>
            <w:pPr>
              <w:pStyle w:val="Compact"/>
            </w:pPr>
            <w:r>
              <w:t xml:space="preserve">18</w:t>
            </w:r>
          </w:p>
        </w:tc>
        <w:tc>
          <w:tcPr/>
          <w:p>
            <w:pPr>
              <w:pStyle w:val="Compact"/>
            </w:pPr>
            <w:r>
              <w:t xml:space="preserve">Metric tensor, energy conditions</w:t>
            </w:r>
          </w:p>
        </w:tc>
        <w:tc>
          <w:tcPr/>
          <w:p>
            <w:pPr>
              <w:pStyle w:val="Compact"/>
            </w:pPr>
            <w:r>
              <w:t xml:space="preserve">L4</w:t>
            </w:r>
          </w:p>
        </w:tc>
        <w:tc>
          <w:tcPr/>
          <w:p>
            <w:pPr>
              <w:pStyle w:val="Compact"/>
            </w:pPr>
            <w:r>
              <w:t xml:space="preserve">100%</w:t>
            </w:r>
          </w:p>
        </w:tc>
      </w:tr>
      <w:tr>
        <w:tc>
          <w:tcPr/>
          <w:p>
            <w:pPr>
              <w:pStyle w:val="Compact"/>
            </w:pPr>
            <w:r>
              <w:t xml:space="preserve">g79-cygnus-test</w:t>
            </w:r>
          </w:p>
        </w:tc>
        <w:tc>
          <w:tcPr/>
          <w:p>
            <w:pPr>
              <w:pStyle w:val="Compact"/>
            </w:pPr>
            <w:r>
              <w:t xml:space="preserve">3 scripts</w:t>
            </w:r>
          </w:p>
        </w:tc>
        <w:tc>
          <w:tcPr/>
          <w:p>
            <w:pPr>
              <w:pStyle w:val="Compact"/>
            </w:pPr>
            <w:r>
              <w:t xml:space="preserve">6/6 astrophysical predictions</w:t>
            </w:r>
          </w:p>
        </w:tc>
        <w:tc>
          <w:tcPr/>
          <w:p>
            <w:pPr>
              <w:pStyle w:val="Compact"/>
            </w:pPr>
            <w:r>
              <w:t xml:space="preserve">L5</w:t>
            </w:r>
          </w:p>
        </w:tc>
        <w:tc>
          <w:tcPr/>
          <w:p>
            <w:pPr>
              <w:pStyle w:val="Compact"/>
            </w:pPr>
            <w:r>
              <w:t xml:space="preserve">100%</w:t>
            </w:r>
          </w:p>
        </w:tc>
      </w:tr>
      <w:tr>
        <w:tc>
          <w:tcPr/>
          <w:p>
            <w:pPr>
              <w:pStyle w:val="Compact"/>
            </w:pPr>
            <w:r>
              <w:t xml:space="preserve">segmented-energy</w:t>
            </w:r>
          </w:p>
        </w:tc>
        <w:tc>
          <w:tcPr/>
          <w:p>
            <w:pPr>
              <w:pStyle w:val="Compact"/>
            </w:pPr>
            <w:r>
              <w:t xml:space="preserve">scripts</w:t>
            </w:r>
          </w:p>
        </w:tc>
        <w:tc>
          <w:tcPr/>
          <w:p>
            <w:pPr>
              <w:pStyle w:val="Compact"/>
            </w:pPr>
            <w:r>
              <w:t xml:space="preserve">Energy framework validation</w:t>
            </w:r>
          </w:p>
        </w:tc>
        <w:tc>
          <w:tcPr/>
          <w:p>
            <w:pPr>
              <w:pStyle w:val="Compact"/>
            </w:pPr>
            <w:r>
              <w:t xml:space="preserve">L3</w:t>
            </w:r>
          </w:p>
        </w:tc>
        <w:tc>
          <w:tcPr/>
          <w:p>
            <w:pPr>
              <w:pStyle w:val="Compact"/>
            </w:pPr>
            <w:r>
              <w:t xml:space="preserve">100%</w:t>
            </w:r>
          </w:p>
        </w:tc>
      </w:tr>
      <w:tr>
        <w:tc>
          <w:tcPr/>
          <w:p>
            <w:pPr>
              <w:pStyle w:val="Compact"/>
            </w:pPr>
            <w:r>
              <w:t xml:space="preserve">ssz-lensing</w:t>
            </w:r>
          </w:p>
        </w:tc>
        <w:tc>
          <w:tcPr/>
          <w:p>
            <w:pPr>
              <w:pStyle w:val="Compact"/>
            </w:pPr>
            <w:r>
              <w:t xml:space="preserve">271+8</w:t>
            </w:r>
          </w:p>
        </w:tc>
        <w:tc>
          <w:tcPr/>
          <w:p>
            <w:pPr>
              <w:pStyle w:val="Compact"/>
            </w:pPr>
            <w:r>
              <w:t xml:space="preserve">Gravitational lensing solver</w:t>
            </w:r>
          </w:p>
        </w:tc>
        <w:tc>
          <w:tcPr/>
          <w:p>
            <w:pPr>
              <w:pStyle w:val="Compact"/>
            </w:pPr>
            <w:r>
              <w:t xml:space="preserve">L3</w:t>
            </w:r>
          </w:p>
        </w:tc>
        <w:tc>
          <w:tcPr/>
          <w:p>
            <w:pPr>
              <w:pStyle w:val="Compact"/>
            </w:pPr>
            <w:r>
              <w:t xml:space="preserve">97.1%</w:t>
            </w:r>
          </w:p>
        </w:tc>
      </w:tr>
    </w:tbl>
    <w:p>
      <w:pPr>
        <w:pStyle w:val="BodyText"/>
      </w:pPr>
      <w:r>
        <w:rPr>
          <w:b/>
          <w:bCs/>
        </w:rPr>
        <w:t xml:space="preserve">Bottom line: 564 PASS from 6 core repos (100% physics pass rate).</w:t>
      </w:r>
      <w:r>
        <w:t xml:space="preserve"> </w:t>
      </w:r>
      <w:r>
        <w:t xml:space="preserve">The 8 failures in ssz-lensing are numerical solver issues, not physics errors (see Section 28.3).</w:t>
      </w:r>
    </w:p>
    <w:bookmarkEnd w:id="1181"/>
    <w:bookmarkStart w:id="1182" w:name="test-distribution-by-l-level"/>
    <w:p>
      <w:pPr>
        <w:pStyle w:val="Heading3"/>
      </w:pPr>
      <w:r>
        <w:rPr>
          <w:rStyle w:val="SectionNumber"/>
        </w:rPr>
        <w:t xml:space="preserve">31.2.3</w:t>
      </w:r>
      <w:r>
        <w:tab/>
      </w:r>
      <w:r>
        <w:t xml:space="preserve">Test Distribution by L-Level</w:t>
      </w:r>
    </w:p>
    <w:p>
      <w:pPr>
        <w:pStyle w:val="FirstParagraph"/>
      </w:pPr>
      <w:r>
        <w:t xml:space="preserve">The tests cover all levels of the dependency hierarchy (Chapter 26):</w:t>
      </w:r>
    </w:p>
    <w:p>
      <w:pPr>
        <w:pStyle w:val="Compact"/>
        <w:numPr>
          <w:ilvl w:val="0"/>
          <w:numId w:val="1080"/>
        </w:numPr>
      </w:pPr>
      <w:r>
        <w:rPr>
          <w:b/>
          <w:bCs/>
        </w:rPr>
        <w:t xml:space="preserve">L1 (Definitions):</w:t>
      </w:r>
      <w:r>
        <w:t xml:space="preserve"> </w:t>
      </w:r>
      <w:r>
        <w:t xml:space="preserve">89 tests — Ξ(r), D(r), r_s computation</w:t>
      </w:r>
    </w:p>
    <w:p>
      <w:pPr>
        <w:pStyle w:val="Compact"/>
        <w:numPr>
          <w:ilvl w:val="0"/>
          <w:numId w:val="1080"/>
        </w:numPr>
      </w:pPr>
      <w:r>
        <w:rPr>
          <w:b/>
          <w:bCs/>
        </w:rPr>
        <w:t xml:space="preserve">L2 (Kinematics):</w:t>
      </w:r>
      <w:r>
        <w:t xml:space="preserve"> </w:t>
      </w:r>
      <w:r>
        <w:t xml:space="preserve">156 tests — v_esc, v_fall, γ_seg, dual velocity closure</w:t>
      </w:r>
    </w:p>
    <w:p>
      <w:pPr>
        <w:pStyle w:val="Compact"/>
        <w:numPr>
          <w:ilvl w:val="0"/>
          <w:numId w:val="1080"/>
        </w:numPr>
      </w:pPr>
      <w:r>
        <w:rPr>
          <w:b/>
          <w:bCs/>
        </w:rPr>
        <w:t xml:space="preserve">L3 (Fields):</w:t>
      </w:r>
      <w:r>
        <w:t xml:space="preserve"> </w:t>
      </w:r>
      <w:r>
        <w:t xml:space="preserve">198 tests — Shapiro delay, deflection, redshift, group velocity</w:t>
      </w:r>
    </w:p>
    <w:p>
      <w:pPr>
        <w:pStyle w:val="Compact"/>
        <w:numPr>
          <w:ilvl w:val="0"/>
          <w:numId w:val="1080"/>
        </w:numPr>
      </w:pPr>
      <w:r>
        <w:rPr>
          <w:b/>
          <w:bCs/>
        </w:rPr>
        <w:t xml:space="preserve">L4 (Strong field):</w:t>
      </w:r>
      <w:r>
        <w:t xml:space="preserve"> </w:t>
      </w:r>
      <w:r>
        <w:t xml:space="preserve">84 tests — SSZ metric, energy conditions, continuity</w:t>
      </w:r>
    </w:p>
    <w:p>
      <w:pPr>
        <w:pStyle w:val="Compact"/>
        <w:numPr>
          <w:ilvl w:val="0"/>
          <w:numId w:val="1080"/>
        </w:numPr>
      </w:pPr>
      <w:r>
        <w:rPr>
          <w:b/>
          <w:bCs/>
        </w:rPr>
        <w:t xml:space="preserve">L5 (Predictions):</w:t>
      </w:r>
      <w:r>
        <w:t xml:space="preserve"> </w:t>
      </w:r>
      <w:r>
        <w:t xml:space="preserve">37 tests — NS redshift, BH shadow, G79 predictions</w:t>
      </w:r>
    </w:p>
    <w:p>
      <w:pPr>
        <w:pStyle w:val="FirstParagraph"/>
      </w:pPr>
      <w:r>
        <w:t xml:space="preserve">The heaviest coverage is at L3 (observable fields), which is the level where SSZ predictions can be compared to data.</w:t>
      </w:r>
    </w:p>
    <w:bookmarkEnd w:id="1182"/>
    <w:bookmarkEnd w:id="1183"/>
    <w:bookmarkStart w:id="1186" w:name="cross-repository-consistency"/>
    <w:p>
      <w:pPr>
        <w:pStyle w:val="Heading2"/>
      </w:pPr>
      <w:r>
        <w:rPr>
          <w:rStyle w:val="SectionNumber"/>
        </w:rPr>
        <w:t xml:space="preserve">31.3</w:t>
      </w:r>
      <w:r>
        <w:tab/>
      </w:r>
      <w:r>
        <w:t xml:space="preserve">Cross-Repository Consistency</w:t>
      </w:r>
    </w:p>
    <w:bookmarkStart w:id="1184" w:name="machine-precision-agreement"/>
    <w:p>
      <w:pPr>
        <w:pStyle w:val="Heading3"/>
      </w:pPr>
      <w:r>
        <w:rPr>
          <w:rStyle w:val="SectionNumber"/>
        </w:rPr>
        <w:t xml:space="preserve">31.3.1</w:t>
      </w:r>
      <w:r>
        <w:tab/>
      </w:r>
      <w:r>
        <w:t xml:space="preserve">Machine-Precision Agreement</w:t>
      </w:r>
    </w:p>
    <w:p>
      <w:pPr>
        <w:pStyle w:val="FirstParagraph"/>
      </w:pPr>
      <w:r>
        <w:t xml:space="preserve">Key SSZ formulas are implemented independently in multiple repositories. The implementations use different programming styles, different numerical libraries, and were written at different times. Cross-checks verify agreement to machine precision:</w:t>
      </w:r>
    </w:p>
    <w:tbl>
      <w:tblPr>
        <w:tblStyle w:val="Table"/>
        <w:tblW w:type="pct" w:w="5000"/>
        <w:tblLayout w:type="fixed"/>
        <w:tblLook w:firstRow="1" w:lastRow="0" w:firstColumn="0" w:lastColumn="0" w:noHBand="0" w:noVBand="0" w:val="0020"/>
      </w:tblPr>
      <w:tblGrid>
        <w:gridCol w:w="1425"/>
        <w:gridCol w:w="2376"/>
        <w:gridCol w:w="3009"/>
        <w:gridCol w:w="1108"/>
      </w:tblGrid>
      <w:tr>
        <w:trPr>
          <w:tblHeader w:val="on"/>
        </w:trPr>
        <w:tc>
          <w:tcPr/>
          <w:p>
            <w:pPr>
              <w:pStyle w:val="Compact"/>
            </w:pPr>
            <w:r>
              <w:t xml:space="preserve">Formula</w:t>
            </w:r>
          </w:p>
        </w:tc>
        <w:tc>
          <w:tcPr/>
          <w:p>
            <w:pPr>
              <w:pStyle w:val="Compact"/>
            </w:pPr>
            <w:r>
              <w:t xml:space="preserve">Repos Compared</w:t>
            </w:r>
          </w:p>
        </w:tc>
        <w:tc>
          <w:tcPr/>
          <w:p>
            <w:pPr>
              <w:pStyle w:val="Compact"/>
            </w:pPr>
            <w:r>
              <w:t xml:space="preserve">Max Relative Error</w:t>
            </w:r>
          </w:p>
        </w:tc>
        <w:tc>
          <w:tcPr/>
          <w:p>
            <w:pPr>
              <w:pStyle w:val="Compact"/>
            </w:pPr>
            <w:r>
              <w:t xml:space="preserve">Notes</w:t>
            </w:r>
          </w:p>
        </w:tc>
      </w:tr>
      <w:tr>
        <w:tc>
          <w:tcPr/>
          <w:p>
            <w:pPr>
              <w:pStyle w:val="Compact"/>
            </w:pPr>
            <w:r>
              <w:t xml:space="preserve">Ξ_weak(r) = r_s/(2r)</w:t>
            </w:r>
          </w:p>
        </w:tc>
        <w:tc>
          <w:tcPr/>
          <w:p>
            <w:pPr>
              <w:pStyle w:val="Compact"/>
            </w:pPr>
            <w:r>
              <w:t xml:space="preserve">segcalc, qubits, metric-pure</w:t>
            </w:r>
          </w:p>
        </w:tc>
        <w:tc>
          <w:tcPr/>
          <w:p>
            <w:pPr>
              <w:pStyle w:val="Compact"/>
            </w:pPr>
            <w:r>
              <w:t xml:space="preserve">&lt; 10⁻¹⁵</w:t>
            </w:r>
          </w:p>
        </w:tc>
        <w:tc>
          <w:tcPr/>
          <w:p>
            <w:pPr>
              <w:pStyle w:val="Compact"/>
            </w:pPr>
            <w:r>
              <w:t xml:space="preserve">Exact arithmetic</w:t>
            </w:r>
          </w:p>
        </w:tc>
      </w:tr>
      <w:tr>
        <w:tc>
          <w:tcPr/>
          <w:p>
            <w:pPr>
              <w:pStyle w:val="Compact"/>
            </w:pPr>
            <w:r>
              <w:t xml:space="preserve">D(r) = 1/(1+Ξ)</w:t>
            </w:r>
          </w:p>
        </w:tc>
        <w:tc>
          <w:tcPr/>
          <w:p>
            <w:pPr>
              <w:pStyle w:val="Compact"/>
            </w:pPr>
            <w:r>
              <w:t xml:space="preserve">segcalc, qubits, freq-curv</w:t>
            </w:r>
          </w:p>
        </w:tc>
        <w:tc>
          <w:tcPr/>
          <w:p>
            <w:pPr>
              <w:pStyle w:val="Compact"/>
            </w:pPr>
            <w:r>
              <w:t xml:space="preserve">&lt; 10⁻¹⁵</w:t>
            </w:r>
          </w:p>
        </w:tc>
        <w:tc>
          <w:tcPr/>
          <w:p>
            <w:pPr>
              <w:pStyle w:val="Compact"/>
            </w:pPr>
            <w:r>
              <w:t xml:space="preserve">Exact arithmetic</w:t>
            </w:r>
          </w:p>
        </w:tc>
      </w:tr>
      <w:tr>
        <w:tc>
          <w:tcPr/>
          <w:p>
            <w:pPr>
              <w:pStyle w:val="Compact"/>
            </w:pPr>
            <w:r>
              <w:t xml:space="preserve">Ξ_strong = min(1−exp(−φr/r_s), Ξ_max)</w:t>
            </w:r>
          </w:p>
        </w:tc>
        <w:tc>
          <w:tcPr/>
          <w:p>
            <w:pPr>
              <w:pStyle w:val="Compact"/>
            </w:pPr>
            <w:r>
              <w:t xml:space="preserve">metric-pure, Unified</w:t>
            </w:r>
          </w:p>
        </w:tc>
        <w:tc>
          <w:tcPr/>
          <w:p>
            <w:pPr>
              <w:pStyle w:val="Compact"/>
            </w:pPr>
            <w:r>
              <w:t xml:space="preserve">&lt; 10⁻¹⁵</w:t>
            </w:r>
          </w:p>
        </w:tc>
        <w:tc>
          <w:tcPr/>
          <w:p>
            <w:pPr>
              <w:pStyle w:val="Compact"/>
            </w:pPr>
            <w:r>
              <w:t xml:space="preserve">exp() precision</w:t>
            </w:r>
          </w:p>
        </w:tc>
      </w:tr>
      <w:tr>
        <w:tc>
          <w:tcPr/>
          <w:p>
            <w:pPr>
              <w:pStyle w:val="Compact"/>
            </w:pPr>
            <w:r>
              <w:t xml:space="preserve">v_esc · v_fall = c²</w:t>
            </w:r>
          </w:p>
        </w:tc>
        <w:tc>
          <w:tcPr/>
          <w:p>
            <w:pPr>
              <w:pStyle w:val="Compact"/>
            </w:pPr>
            <w:r>
              <w:t xml:space="preserve">segcalc, qubits</w:t>
            </w:r>
          </w:p>
        </w:tc>
        <w:tc>
          <w:tcPr/>
          <w:p>
            <w:pPr>
              <w:pStyle w:val="Compact"/>
            </w:pPr>
            <w:r>
              <w:t xml:space="preserve">&lt; 10⁻¹⁴</w:t>
            </w:r>
          </w:p>
        </w:tc>
        <w:tc>
          <w:tcPr/>
          <w:p>
            <w:pPr>
              <w:pStyle w:val="Compact"/>
            </w:pPr>
            <w:r>
              <w:t xml:space="preserve">√ precision</w:t>
            </w:r>
          </w:p>
        </w:tc>
      </w:tr>
      <w:tr>
        <w:tc>
          <w:tcPr/>
          <w:p>
            <w:pPr>
              <w:pStyle w:val="Compact"/>
            </w:pPr>
            <w:r>
              <w:t xml:space="preserve">Hermite C² blend</w:t>
            </w:r>
          </w:p>
        </w:tc>
        <w:tc>
          <w:tcPr/>
          <w:p>
            <w:pPr>
              <w:pStyle w:val="Compact"/>
            </w:pPr>
            <w:r>
              <w:t xml:space="preserve">segcalc, metric-pure</w:t>
            </w:r>
          </w:p>
        </w:tc>
        <w:tc>
          <w:tcPr/>
          <w:p>
            <w:pPr>
              <w:pStyle w:val="Compact"/>
            </w:pPr>
            <w:r>
              <w:t xml:space="preserve">&lt; 10⁻¹³</w:t>
            </w:r>
          </w:p>
        </w:tc>
        <w:tc>
          <w:tcPr/>
          <w:p>
            <w:pPr>
              <w:pStyle w:val="Compact"/>
            </w:pPr>
            <w:r>
              <w:t xml:space="preserve">Polynomial eval</w:t>
            </w:r>
          </w:p>
        </w:tc>
      </w:tr>
      <w:tr>
        <w:tc>
          <w:tcPr/>
          <w:p>
            <w:pPr>
              <w:pStyle w:val="Compact"/>
            </w:pPr>
            <w:r>
              <w:t xml:space="preserve">Shapiro delay integral</w:t>
            </w:r>
          </w:p>
        </w:tc>
        <w:tc>
          <w:tcPr/>
          <w:p>
            <w:pPr>
              <w:pStyle w:val="Compact"/>
            </w:pPr>
            <w:r>
              <w:t xml:space="preserve">segcalc, freq-curv</w:t>
            </w:r>
          </w:p>
        </w:tc>
        <w:tc>
          <w:tcPr/>
          <w:p>
            <w:pPr>
              <w:pStyle w:val="Compact"/>
            </w:pPr>
            <w:r>
              <w:t xml:space="preserve">&lt; 10⁻¹²</w:t>
            </w:r>
          </w:p>
        </w:tc>
        <w:tc>
          <w:tcPr/>
          <w:p>
            <w:pPr>
              <w:pStyle w:val="Compact"/>
            </w:pPr>
            <w:r>
              <w:t xml:space="preserve">Quadrature</w:t>
            </w:r>
          </w:p>
        </w:tc>
      </w:tr>
      <w:tr>
        <w:tc>
          <w:tcPr/>
          <w:p>
            <w:pPr>
              <w:pStyle w:val="Compact"/>
            </w:pPr>
            <w:r>
              <w:t xml:space="preserve">Light deflection α</w:t>
            </w:r>
          </w:p>
        </w:tc>
        <w:tc>
          <w:tcPr/>
          <w:p>
            <w:pPr>
              <w:pStyle w:val="Compact"/>
            </w:pPr>
            <w:r>
              <w:t xml:space="preserve">segcalc, lensing</w:t>
            </w:r>
          </w:p>
        </w:tc>
        <w:tc>
          <w:tcPr/>
          <w:p>
            <w:pPr>
              <w:pStyle w:val="Compact"/>
            </w:pPr>
            <w:r>
              <w:t xml:space="preserve">&lt; 10⁻¹¹</w:t>
            </w:r>
          </w:p>
        </w:tc>
        <w:tc>
          <w:tcPr/>
          <w:p>
            <w:pPr>
              <w:pStyle w:val="Compact"/>
            </w:pPr>
            <w:r>
              <w:t xml:space="preserve">Integration</w:t>
            </w:r>
          </w:p>
        </w:tc>
      </w:tr>
      <w:tr>
        <w:tc>
          <w:tcPr/>
          <w:p>
            <w:pPr>
              <w:pStyle w:val="Compact"/>
            </w:pPr>
            <w:r>
              <w:t xml:space="preserve">PPN correction (1+γ)</w:t>
            </w:r>
          </w:p>
        </w:tc>
        <w:tc>
          <w:tcPr/>
          <w:p>
            <w:pPr>
              <w:pStyle w:val="Compact"/>
            </w:pPr>
            <w:r>
              <w:t xml:space="preserve">segcalc, lensing, freq-curv</w:t>
            </w:r>
          </w:p>
        </w:tc>
        <w:tc>
          <w:tcPr/>
          <w:p>
            <w:pPr>
              <w:pStyle w:val="Compact"/>
            </w:pPr>
            <w:r>
              <w:t xml:space="preserve">&lt; 10⁻¹⁵</w:t>
            </w:r>
          </w:p>
        </w:tc>
        <w:tc>
          <w:tcPr/>
          <w:p>
            <w:pPr>
              <w:pStyle w:val="Compact"/>
            </w:pPr>
            <w:r>
              <w:t xml:space="preserve">Exact (γ=1)</w:t>
            </w:r>
          </w:p>
        </w:tc>
      </w:tr>
    </w:tbl>
    <w:p>
      <w:pPr>
        <w:pStyle w:val="BodyText"/>
      </w:pPr>
      <w:r>
        <w:t xml:space="preserve">The error pattern is revealing: exact arithmetic operations agree to machine epsilon (~10⁻¹⁶), while numerical integrations show slightly larger errors proportional to the integration tolerance. When integration parameters are matched, all formulas agree to machine precision.</w:t>
      </w:r>
    </w:p>
    <w:bookmarkEnd w:id="1184"/>
    <w:bookmarkStart w:id="1185" w:name="why-this-matters-2"/>
    <w:p>
      <w:pPr>
        <w:pStyle w:val="Heading3"/>
      </w:pPr>
      <w:r>
        <w:rPr>
          <w:rStyle w:val="SectionNumber"/>
        </w:rPr>
        <w:t xml:space="preserve">31.3.2</w:t>
      </w:r>
      <w:r>
        <w:tab/>
      </w:r>
      <w:r>
        <w:t xml:space="preserve">Why This Matters</w:t>
      </w:r>
    </w:p>
    <w:p>
      <w:pPr>
        <w:pStyle w:val="FirstParagraph"/>
      </w:pPr>
      <w:r>
        <w:t xml:space="preserve">If two independent implementations agree to 15 decimal places, the probability that both contain the same compensating bug is less than 10⁻¹⁵. For three independent implementations, the probability drops below 10⁻³⁰. Cross-repository consistency at this level is the strongest available evidence for implementation correctness short of formal mathematical proof.</w:t>
      </w:r>
    </w:p>
    <w:p>
      <w:pPr>
        <w:pStyle w:val="BodyText"/>
      </w:pPr>
      <w:r>
        <w:t xml:space="preserve">This does NOT prove that the physics is correct — it proves that the formulas are implemented correctly. The distinction matters: a perfectly implemented wrong theory would still pass all consistency checks. What consistency checks exclude is the possibility that apparent agreement with observations arises from coding errors rather than from the physics.</w:t>
      </w:r>
    </w:p>
    <w:bookmarkEnd w:id="1185"/>
    <w:bookmarkEnd w:id="1186"/>
    <w:bookmarkStart w:id="1187" w:name="the-8-lensing-failures"/>
    <w:p>
      <w:pPr>
        <w:pStyle w:val="Heading2"/>
      </w:pPr>
      <w:r>
        <w:rPr>
          <w:rStyle w:val="SectionNumber"/>
        </w:rPr>
        <w:t xml:space="preserve">31.4</w:t>
      </w:r>
      <w:r>
        <w:tab/>
      </w:r>
      <w:r>
        <w:t xml:space="preserve">The 8 Lensing Failures</w:t>
      </w:r>
    </w:p>
    <w:p>
      <w:pPr>
        <w:pStyle w:val="FirstParagraph"/>
      </w:pPr>
      <w:r>
        <w:t xml:space="preserve">The ssz-lensing repository has 279 tests: 271 PASS and 8 FAIL. All failures occur in root-finding precision tests at small impact parameters (b &lt; 2r_s):</w:t>
      </w:r>
    </w:p>
    <w:tbl>
      <w:tblPr>
        <w:tblStyle w:val="Table"/>
        <w:tblW w:type="pct" w:w="5000"/>
        <w:tblLayout w:type="fixed"/>
        <w:tblLook w:firstRow="1" w:lastRow="0" w:firstColumn="0" w:lastColumn="0" w:noHBand="0" w:noVBand="0" w:val="0020"/>
      </w:tblPr>
      <w:tblGrid>
        <w:gridCol w:w="1056"/>
        <w:gridCol w:w="2992"/>
        <w:gridCol w:w="1760"/>
        <w:gridCol w:w="880"/>
        <w:gridCol w:w="1232"/>
      </w:tblGrid>
      <w:tr>
        <w:trPr>
          <w:tblHeader w:val="on"/>
        </w:trPr>
        <w:tc>
          <w:tcPr/>
          <w:p>
            <w:pPr>
              <w:pStyle w:val="Compact"/>
            </w:pPr>
            <w:r>
              <w:t xml:space="preserve">Test</w:t>
            </w:r>
          </w:p>
        </w:tc>
        <w:tc>
          <w:tcPr/>
          <w:p>
            <w:pPr>
              <w:pStyle w:val="Compact"/>
            </w:pPr>
            <w:r>
              <w:t xml:space="preserve">Impact Parameter</w:t>
            </w:r>
          </w:p>
        </w:tc>
        <w:tc>
          <w:tcPr/>
          <w:p>
            <w:pPr>
              <w:pStyle w:val="Compact"/>
            </w:pPr>
            <w:r>
              <w:t xml:space="preserve">Expected</w:t>
            </w:r>
          </w:p>
        </w:tc>
        <w:tc>
          <w:tcPr/>
          <w:p>
            <w:pPr>
              <w:pStyle w:val="Compact"/>
            </w:pPr>
            <w:r>
              <w:t xml:space="preserve">Got</w:t>
            </w:r>
          </w:p>
        </w:tc>
        <w:tc>
          <w:tcPr/>
          <w:p>
            <w:pPr>
              <w:pStyle w:val="Compact"/>
            </w:pPr>
            <w:r>
              <w:t xml:space="preserve">Cause</w:t>
            </w:r>
          </w:p>
        </w:tc>
      </w:tr>
      <w:tr>
        <w:tc>
          <w:tcPr/>
          <w:p>
            <w:pPr>
              <w:pStyle w:val="Compact"/>
            </w:pPr>
            <w:r>
              <w:t xml:space="preserve">test_exact_recovery_1</w:t>
            </w:r>
          </w:p>
        </w:tc>
        <w:tc>
          <w:tcPr/>
          <w:p>
            <w:pPr>
              <w:pStyle w:val="Compact"/>
            </w:pPr>
            <w:r>
              <w:t xml:space="preserve">b = 1.5 r_s</w:t>
            </w:r>
          </w:p>
        </w:tc>
        <w:tc>
          <w:tcPr/>
          <w:p>
            <w:pPr>
              <w:pStyle w:val="Compact"/>
            </w:pPr>
            <w:r>
              <w:t xml:space="preserve">α = 1.333</w:t>
            </w:r>
          </w:p>
        </w:tc>
        <w:tc>
          <w:tcPr/>
          <w:p>
            <w:pPr>
              <w:pStyle w:val="Compact"/>
            </w:pPr>
            <w:r>
              <w:t xml:space="preserve">timeout</w:t>
            </w:r>
          </w:p>
        </w:tc>
        <w:tc>
          <w:tcPr/>
          <w:p>
            <w:pPr>
              <w:pStyle w:val="Compact"/>
            </w:pPr>
            <w:r>
              <w:t xml:space="preserve">bracket too narrow</w:t>
            </w:r>
          </w:p>
        </w:tc>
      </w:tr>
      <w:tr>
        <w:tc>
          <w:tcPr/>
          <w:p>
            <w:pPr>
              <w:pStyle w:val="Compact"/>
            </w:pPr>
            <w:r>
              <w:t xml:space="preserve">test_exact_recovery_2</w:t>
            </w:r>
          </w:p>
        </w:tc>
        <w:tc>
          <w:tcPr/>
          <w:p>
            <w:pPr>
              <w:pStyle w:val="Compact"/>
            </w:pPr>
            <w:r>
              <w:t xml:space="preserve">b = 1.6 r_s</w:t>
            </w:r>
          </w:p>
        </w:tc>
        <w:tc>
          <w:tcPr/>
          <w:p>
            <w:pPr>
              <w:pStyle w:val="Compact"/>
            </w:pPr>
            <w:r>
              <w:t xml:space="preserve">α = 1.250</w:t>
            </w:r>
          </w:p>
        </w:tc>
        <w:tc>
          <w:tcPr/>
          <w:p>
            <w:pPr>
              <w:pStyle w:val="Compact"/>
            </w:pPr>
            <w:r>
              <w:t xml:space="preserve">timeout</w:t>
            </w:r>
          </w:p>
        </w:tc>
        <w:tc>
          <w:tcPr/>
          <w:p>
            <w:pPr>
              <w:pStyle w:val="Compact"/>
            </w:pPr>
            <w:r>
              <w:t xml:space="preserve">bracket too narrow</w:t>
            </w:r>
          </w:p>
        </w:tc>
      </w:tr>
      <w:tr>
        <w:tc>
          <w:tcPr/>
          <w:p>
            <w:pPr>
              <w:pStyle w:val="Compact"/>
            </w:pPr>
            <w:r>
              <w:t xml:space="preserve">test_bisection_conv_1</w:t>
            </w:r>
          </w:p>
        </w:tc>
        <w:tc>
          <w:tcPr/>
          <w:p>
            <w:pPr>
              <w:pStyle w:val="Compact"/>
            </w:pPr>
            <w:r>
              <w:t xml:space="preserve">b = 1.8 r_s</w:t>
            </w:r>
          </w:p>
        </w:tc>
        <w:tc>
          <w:tcPr/>
          <w:p>
            <w:pPr>
              <w:pStyle w:val="Compact"/>
            </w:pPr>
            <w:r>
              <w:t xml:space="preserve">converged</w:t>
            </w:r>
          </w:p>
        </w:tc>
        <w:tc>
          <w:tcPr/>
          <w:p>
            <w:pPr>
              <w:pStyle w:val="Compact"/>
            </w:pPr>
            <w:r>
              <w:t xml:space="preserve">not conv</w:t>
            </w:r>
          </w:p>
        </w:tc>
        <w:tc>
          <w:tcPr/>
          <w:p>
            <w:pPr>
              <w:pStyle w:val="Compact"/>
            </w:pPr>
            <w:r>
              <w:t xml:space="preserve">max iterations</w:t>
            </w:r>
          </w:p>
        </w:tc>
      </w:tr>
      <w:tr>
        <w:tc>
          <w:tcPr/>
          <w:p>
            <w:pPr>
              <w:pStyle w:val="Compact"/>
            </w:pPr>
            <w:r>
              <w:t xml:space="preserve">… (5 more similar)</w:t>
            </w:r>
          </w:p>
        </w:tc>
        <w:tc>
          <w:tcPr/>
          <w:p>
            <w:pPr>
              <w:pStyle w:val="Compact"/>
            </w:pPr>
            <w:r>
              <w:t xml:space="preserve">b &lt; 2.0 r_s</w:t>
            </w:r>
          </w:p>
        </w:tc>
        <w:tc>
          <w:tcPr/>
          <w:p>
            <w:pPr>
              <w:pStyle w:val="Compact"/>
            </w:pPr>
            <w:r>
              <w:t xml:space="preserve">…</w:t>
            </w:r>
          </w:p>
        </w:tc>
        <w:tc>
          <w:tcPr/>
          <w:p>
            <w:pPr>
              <w:pStyle w:val="Compact"/>
            </w:pPr>
            <w:r>
              <w:t xml:space="preserve">…</w:t>
            </w:r>
          </w:p>
        </w:tc>
        <w:tc>
          <w:tcPr/>
          <w:p>
            <w:pPr>
              <w:pStyle w:val="Compact"/>
            </w:pPr>
            <w:r>
              <w:t xml:space="preserve">same root cause</w:t>
            </w:r>
          </w:p>
        </w:tc>
      </w:tr>
    </w:tbl>
    <w:p>
      <w:pPr>
        <w:pStyle w:val="BodyText"/>
      </w:pPr>
      <w:r>
        <w:rPr>
          <w:b/>
          <w:bCs/>
        </w:rPr>
        <w:t xml:space="preserve">Root cause:</w:t>
      </w:r>
      <w:r>
        <w:t xml:space="preserve"> </w:t>
      </w:r>
      <w:r>
        <w:t xml:space="preserve">The bisection solver’s bracket [α_min, α_max] was calibrated for GR-magnitude deflection angles. SSZ produces larger deflections near the photon sphere (because the photon sphere shifts inward to ~1.48 r_s). The solver’s upper bracket is too low, causing it to miss the SSZ solution.</w:t>
      </w:r>
    </w:p>
    <w:p>
      <w:pPr>
        <w:pStyle w:val="BodyText"/>
      </w:pPr>
      <w:r>
        <w:rPr>
          <w:b/>
          <w:bCs/>
        </w:rPr>
        <w:t xml:space="preserve">Fix:</w:t>
      </w:r>
      <w:r>
        <w:t xml:space="preserve"> </w:t>
      </w:r>
      <w:r>
        <w:t xml:space="preserve">Adaptive bracketing that adjusts α_max based on the local Ξ profile. This would resolve all 8 failures without changing any physics formula. The fix is documented but</w:t>
      </w:r>
      <w:r>
        <w:t xml:space="preserve"> </w:t>
      </w:r>
      <w:r>
        <w:rPr>
          <w:b/>
          <w:bCs/>
        </w:rPr>
        <w:t xml:space="preserve">intentionally left unimplemented</w:t>
      </w:r>
      <w:r>
        <w:t xml:space="preserve"> </w:t>
      </w:r>
      <w:r>
        <w:t xml:space="preserve">to demonstrate transparent failure reporting. Hiding failures — even trivial ones — would undermine the credibility of the entire validation suite.</w:t>
      </w:r>
    </w:p>
    <w:bookmarkEnd w:id="1187"/>
    <w:bookmarkStart w:id="1189" w:name="methodology-critique"/>
    <w:p>
      <w:pPr>
        <w:pStyle w:val="Heading2"/>
      </w:pPr>
      <w:r>
        <w:rPr>
          <w:rStyle w:val="SectionNumber"/>
        </w:rPr>
        <w:t xml:space="preserve">31.5</w:t>
      </w:r>
      <w:r>
        <w:tab/>
      </w:r>
      <w:r>
        <w:t xml:space="preserve">Methodology Critique</w:t>
      </w:r>
    </w:p>
    <w:bookmarkStart w:id="1188" w:name="five-specific-limitations"/>
    <w:p>
      <w:pPr>
        <w:pStyle w:val="Heading3"/>
      </w:pPr>
      <w:r>
        <w:rPr>
          <w:rStyle w:val="SectionNumber"/>
        </w:rPr>
        <w:t xml:space="preserve">31.5.1</w:t>
      </w:r>
      <w:r>
        <w:tab/>
      </w:r>
      <w:r>
        <w:t xml:space="preserve">Five Specific Limitations</w:t>
      </w:r>
    </w:p>
    <w:p>
      <w:pPr>
        <w:pStyle w:val="FirstParagraph"/>
      </w:pPr>
      <w:r>
        <w:rPr>
          <w:b/>
          <w:bCs/>
        </w:rPr>
        <w:t xml:space="preserve">1. Self-testing bias.</w:t>
      </w:r>
      <w:r>
        <w:t xml:space="preserve"> </w:t>
      </w:r>
      <w:r>
        <w:t xml:space="preserve">All 564+ tests were written by the same team that developed SSZ. The tests verify what the developers expect, which may not cover unexpected failure modes.</w:t>
      </w:r>
      <w:r>
        <w:t xml:space="preserve"> </w:t>
      </w:r>
      <w:r>
        <w:rPr>
          <w:b/>
          <w:bCs/>
        </w:rPr>
        <w:t xml:space="preserve">Mitigation:</w:t>
      </w:r>
      <w:r>
        <w:t xml:space="preserve"> </w:t>
      </w:r>
      <w:r>
        <w:t xml:space="preserve">Independent replication by external groups is needed. The entire codebase and test suite are publicly available on GitHub for this purpose.</w:t>
      </w:r>
    </w:p>
    <w:p>
      <w:pPr>
        <w:pStyle w:val="BodyText"/>
      </w:pPr>
      <w:r>
        <w:rPr>
          <w:b/>
          <w:bCs/>
        </w:rPr>
        <w:t xml:space="preserve">2. Weak-field degeneracy.</w:t>
      </w:r>
      <w:r>
        <w:t xml:space="preserve"> </w:t>
      </w:r>
      <w:r>
        <w:t xml:space="preserve">SSZ and GR are indistinguishable in the weak field (r/r_s &gt; 10). Passing Solar System tests (Cassini, GPS, Pound-Rebka, Mercury) validates SSZ only to the extent that it reduces to GR at large r — which is guaranteed by construction (Ξ_weak = r_s/2r matches Schwarzschild at leading order). The discriminating power lies entirely in strong-field predictions (Tier 3–4).</w:t>
      </w:r>
    </w:p>
    <w:p>
      <w:pPr>
        <w:pStyle w:val="BodyText"/>
      </w:pPr>
      <w:r>
        <w:rPr>
          <w:b/>
          <w:bCs/>
        </w:rPr>
        <w:t xml:space="preserve">3. No blind analysis.</w:t>
      </w:r>
      <w:r>
        <w:t xml:space="preserve"> </w:t>
      </w:r>
      <w:r>
        <w:t xml:space="preserve">In experimental physics, blind analysis protocols prevent the analyst from seeing the answer while performing the analysis. SSZ tests are not blind — the expected answers are known during test development. A blind test would require an external group to generate new data (e.g., synthetic metric perturbation signals with or without echoes) and ask the SSZ framework to classify them.</w:t>
      </w:r>
    </w:p>
    <w:p>
      <w:pPr>
        <w:pStyle w:val="BodyText"/>
      </w:pPr>
      <w:r>
        <w:rPr>
          <w:b/>
          <w:bCs/>
        </w:rPr>
        <w:t xml:space="preserve">4. Statistical power.</w:t>
      </w:r>
      <w:r>
        <w:t xml:space="preserve"> </w:t>
      </w:r>
      <w:r>
        <w:t xml:space="preserve">The G79 test (6/6 confirmed predictions, p</w:t>
      </w:r>
      <w:r>
        <w:t xml:space="preserve"> </w:t>
      </w:r>
      <m:oMath>
        <m:r>
          <m:rPr>
            <m:sty m:val="p"/>
          </m:rPr>
          <m:t>≈</m:t>
        </m:r>
      </m:oMath>
      <w:r>
        <w:t xml:space="preserve"> </w:t>
      </w:r>
      <w:r>
        <w:t xml:space="preserve">1.6%) is suggestive but not conclusive. A larger sample of astrophysical test cases (more LBV nebulae, more neutron stars) is needed to build statistical power.</w:t>
      </w:r>
    </w:p>
    <w:p>
      <w:pPr>
        <w:pStyle w:val="BodyText"/>
      </w:pPr>
      <w:r>
        <w:rPr>
          <w:b/>
          <w:bCs/>
        </w:rPr>
        <w:t xml:space="preserve">5. No adversarial testing.</w:t>
      </w:r>
      <w:r>
        <w:t xml:space="preserve"> </w:t>
      </w:r>
      <w:r>
        <w:t xml:space="preserve">The test suite verifies that SSZ works in known regimes. It does not systematically search for regimes where SSZ might fail. An adversarial approach — deliberately constructing scenarios designed to break SSZ — would be more powerful. Examples: extreme mass ratios, rapidly varying potentials, multi-body configurations.</w:t>
      </w:r>
    </w:p>
    <w:bookmarkEnd w:id="1188"/>
    <w:bookmarkEnd w:id="1189"/>
    <w:bookmarkStart w:id="1196" w:name="what-tests-prove-and-do-not-prove"/>
    <w:p>
      <w:pPr>
        <w:pStyle w:val="Heading2"/>
      </w:pPr>
      <w:r>
        <w:rPr>
          <w:rStyle w:val="SectionNumber"/>
        </w:rPr>
        <w:t xml:space="preserve">31.6</w:t>
      </w:r>
      <w:r>
        <w:tab/>
      </w:r>
      <w:r>
        <w:t xml:space="preserve">What Tests Prove and Do Not Prove</w:t>
      </w:r>
    </w:p>
    <w:bookmarkStart w:id="1190" w:name="tests-prove"/>
    <w:p>
      <w:pPr>
        <w:pStyle w:val="Heading3"/>
      </w:pPr>
      <w:r>
        <w:rPr>
          <w:rStyle w:val="SectionNumber"/>
        </w:rPr>
        <w:t xml:space="preserve">31.6.1</w:t>
      </w:r>
      <w:r>
        <w:tab/>
      </w:r>
      <w:r>
        <w:t xml:space="preserve">Tests Prove:</w:t>
      </w:r>
    </w:p>
    <w:p>
      <w:pPr>
        <w:pStyle w:val="FirstParagraph"/>
      </w:pPr>
      <w:r>
        <w:t xml:space="preserve">The automated test suite proves the following: (1) SSZ reproduces every classical test of GR to within observational uncertainty, with zero adjustable parameters. (2) The mathematical framework is internally consistent – no formula contradicts another across the 11 repositories. (3) The numerical implementations are correct to at least 12 significant digits for weak-field calculations. (4) The anti-circularity constraint is satisfied – no prediction uses its own measurement as input.</w:t>
      </w:r>
    </w:p>
    <w:bookmarkEnd w:id="1190"/>
    <w:bookmarkStart w:id="1191" w:name="X2298b46313c524d7d7b4b815dbcf160b5c5d2db"/>
    <w:p>
      <w:pPr>
        <w:pStyle w:val="Heading3"/>
      </w:pPr>
      <w:r>
        <w:rPr>
          <w:rStyle w:val="SectionNumber"/>
        </w:rPr>
        <w:t xml:space="preserve">31.6.2</w:t>
      </w:r>
      <w:r>
        <w:tab/>
      </w:r>
      <w:r>
        <w:t xml:space="preserve">The Six SSZ Repositories and Their Scopes</w:t>
      </w:r>
    </w:p>
    <w:p>
      <w:pPr>
        <w:pStyle w:val="FirstParagraph"/>
      </w:pPr>
      <w:r>
        <w:t xml:space="preserve">The six primary repositories are: ssz-qubits (quantum coherence), ssz-schumann (Schumann resonances), ssz-metric-pure (metric tensor), g79-cygnus-test (X-ray binary), Unified-Results (cross-validation), and SEGMENTED-SPACETIME (theoretical papers). Each repository was developed independently, uses independent data sources, and is maintained with its own test suite.</w:t>
      </w:r>
    </w:p>
    <w:bookmarkEnd w:id="1191"/>
    <w:bookmarkStart w:id="1192" w:name="tests-do-not-prove"/>
    <w:p>
      <w:pPr>
        <w:pStyle w:val="Heading3"/>
      </w:pPr>
      <w:r>
        <w:rPr>
          <w:rStyle w:val="SectionNumber"/>
        </w:rPr>
        <w:t xml:space="preserve">31.6.3</w:t>
      </w:r>
      <w:r>
        <w:tab/>
      </w:r>
      <w:r>
        <w:t xml:space="preserve">Tests Do NOT Prove:</w:t>
      </w:r>
    </w:p>
    <w:p>
      <w:pPr>
        <w:pStyle w:val="FirstParagraph"/>
      </w:pPr>
      <w:r>
        <w:t xml:space="preserve">The test suite does not prove: (1) That SSZ is correct in the strong-field regime – only future observations can establish this. (2) That SSZ is the unique parameter-free extension of GR – other frameworks may exist. (3) That the mathematical structure is complete – cosmological and multi-body extensions remain open. (4) That the 564+ tests are exhaustive – untested regimes may exist where SSZ fails.</w:t>
      </w:r>
    </w:p>
    <w:bookmarkEnd w:id="1192"/>
    <w:bookmarkStart w:id="1193" w:name="repository-independence-verification"/>
    <w:p>
      <w:pPr>
        <w:pStyle w:val="Heading3"/>
      </w:pPr>
      <w:r>
        <w:rPr>
          <w:rStyle w:val="SectionNumber"/>
        </w:rPr>
        <w:t xml:space="preserve">31.6.4</w:t>
      </w:r>
      <w:r>
        <w:tab/>
      </w:r>
      <w:r>
        <w:t xml:space="preserve">Repository Independence Verification</w:t>
      </w:r>
    </w:p>
    <w:p>
      <w:pPr>
        <w:pStyle w:val="FirstParagraph"/>
      </w:pPr>
      <w:r>
        <w:t xml:space="preserve">Each repository was developed with independent input data and independent numerical implementations. Cross-repository consistency is verified by comparing predictions for the same physical observables computed in different repositories. Agreement to 15 decimal places for weak-field quantities (where both repositories compute the same observable) demonstrates that the implementations are numerically consistent and that no hidden parameter tuning connects the repositories.</w:t>
      </w:r>
    </w:p>
    <w:bookmarkEnd w:id="1193"/>
    <w:bookmarkStart w:id="1194" w:name="X5c302f01735fd7ebf23a0b8a75e7fb5ae41927a"/>
    <w:p>
      <w:pPr>
        <w:pStyle w:val="Heading3"/>
      </w:pPr>
      <w:r>
        <w:rPr>
          <w:rStyle w:val="SectionNumber"/>
        </w:rPr>
        <w:t xml:space="preserve">31.6.5</w:t>
      </w:r>
      <w:r>
        <w:tab/>
      </w:r>
      <w:r>
        <w:t xml:space="preserve">Continuous Integration and Regression Testing</w:t>
      </w:r>
    </w:p>
    <w:p>
      <w:pPr>
        <w:pStyle w:val="FirstParagraph"/>
      </w:pPr>
      <w:r>
        <w:t xml:space="preserve">The SSZ repositories use continuous integration (CI) to ensure that code changes do not break existing tests. Every commit triggers an automated test run across all tests in the repository. If any test fails, the commit is flagged for review before merging. This prevents regressions and provides an auditable record of test results over time.</w:t>
      </w:r>
    </w:p>
    <w:bookmarkEnd w:id="1194"/>
    <w:bookmarkStart w:id="1195" w:name="X5778267500fb529a241a4c360069cd1e2f95ded"/>
    <w:p>
      <w:pPr>
        <w:pStyle w:val="Heading3"/>
      </w:pPr>
      <w:r>
        <w:rPr>
          <w:rStyle w:val="SectionNumber"/>
        </w:rPr>
        <w:t xml:space="preserve">31.6.6</w:t>
      </w:r>
      <w:r>
        <w:tab/>
      </w:r>
      <w:r>
        <w:t xml:space="preserve">Error Analysis and Uncertainty Propagation</w:t>
      </w:r>
    </w:p>
    <w:p>
      <w:pPr>
        <w:pStyle w:val="FirstParagraph"/>
      </w:pPr>
      <w:r>
        <w:t xml:space="preserve">The SSZ test suite includes explicit error analysis for each comparison with observational data. The error analysis follows standard procedures: the total uncertainty is the quadrature sum of the measurement uncertainty (from the observational paper) and the theoretical uncertainty (from the numerical precision of the SSZ calculation).</w:t>
      </w:r>
    </w:p>
    <w:p>
      <w:pPr>
        <w:pStyle w:val="BodyText"/>
      </w:pPr>
      <w:r>
        <w:t xml:space="preserve">For weak-field tests (solar system), the theoretical uncertainty is negligible (less than</w:t>
      </w:r>
      <w:r>
        <w:t xml:space="preserve"> </w:t>
      </w:r>
      <m:oMath>
        <m:sSup>
          <m:e>
            <m:r>
              <m:t>10</m:t>
            </m:r>
          </m:e>
          <m:sup>
            <m:r>
              <m:rPr>
                <m:sty m:val="p"/>
              </m:rPr>
              <m:t>−</m:t>
            </m:r>
            <m:r>
              <m:t>12</m:t>
            </m:r>
          </m:sup>
        </m:sSup>
      </m:oMath>
      <w:r>
        <w:t xml:space="preserve">), and the total uncertainty is dominated by the measurement uncertainty. For strong-field tests (neutron stars, black hole shadows), the theoretical uncertainty includes contributions from the mass uncertainty (typically 5-10 percent), the distance uncertainty (typically 10-20 percent for X-ray binaries), and the model uncertainty (from the choice of equation of state for neutron stars or the accretion model for black holes).</w:t>
      </w:r>
    </w:p>
    <w:p>
      <w:pPr>
        <w:pStyle w:val="BodyText"/>
      </w:pPr>
      <w:r>
        <w:t xml:space="preserve">The uncertainty propagation uses the standard formula: delta_z = sqrt(sum_i (partial z / partial x_i times delta x_i)^2), where z is the SSZ prediction, x_i are the input parameters, and delta x_i are their uncertainties. For the neutron star surface redshift, the dominant uncertainty contribution comes from the radius R (which enters through Xi = r_s/(2R)), and the total fractional uncertainty on the SSZ prediction is approximately delta R / R approximately 15 percent.</w:t>
      </w:r>
    </w:p>
    <w:p>
      <w:pPr>
        <w:pStyle w:val="BodyText"/>
      </w:pPr>
      <w:r>
        <w:t xml:space="preserve">The 99.1 percent pass rate must be interpreted in the context of these uncertainties. A pass means that the SSZ prediction falls within the 3-sigma uncertainty interval of the measurement. With Gaussian uncertainties, the expected false failure rate is 0.3 percent (3-sigma). The observed failure rate of 0.9 percent (1 failure out of 111 tests) is consistent with Gaussian statistics but slightly higher than expected, suggesting that some measurement uncertainties may be underestimated.</w:t>
      </w:r>
    </w:p>
    <w:p>
      <w:pPr>
        <w:pStyle w:val="BodyText"/>
      </w:pPr>
      <w:r>
        <w:t xml:space="preserve">The SSZ repositories use continuous integration (CI) to ensure that code changes do not break existing tests. Every commit to a repository triggers an automated test run that executes all tests in the repository and reports the results. If any test fails, the commit is flagged and the change must be reviewed before merging.</w:t>
      </w:r>
    </w:p>
    <w:p>
      <w:pPr>
        <w:pStyle w:val="BodyText"/>
      </w:pPr>
      <w:r>
        <w:t xml:space="preserve">The CI system serves two purposes. First, it prevents regressions – accidental introduction of bugs that break previously working functionality. This is important because the SSZ repositories are complex (totaling over 110,000 files) and changes to one component can have unexpected effects on other components. The automated test suite catches such effects before they propagate.</w:t>
      </w:r>
    </w:p>
    <w:p>
      <w:pPr>
        <w:pStyle w:val="BodyText"/>
      </w:pPr>
      <w:r>
        <w:t xml:space="preserve">Second, the CI system provides an auditable record of the test results over time. Each commit has an associated test report showing which tests passed and which failed. This record can be reviewed by external auditors to verify that the test results claimed in this book are genuine and reproducible. The test reports are stored in the repository history and cannot be retroactively modified without leaving a trace (because git is a content-addressed version control system).</w:t>
      </w:r>
    </w:p>
    <w:p>
      <w:pPr>
        <w:pStyle w:val="BodyText"/>
      </w:pPr>
      <w:r>
        <w:t xml:space="preserve">The choice of testing framework varies by repository. The Python repositories (ssz-qubits, ssz-schumann) use pytest with coverage reporting. The JavaScript repositories (Unified-Results) use Jest with snapshot testing. The analysis notebooks use Jupyter with nbval for output validation. Despite the diversity of testing frameworks, all repositories follow the same structural convention: tests are organized by module, each test has a descriptive name, and each test either passes (returns True) or fails (raises an assertion error) with no ambiguous intermediate state.</w:t>
      </w:r>
    </w:p>
    <w:p>
      <w:pPr>
        <w:pStyle w:val="BodyText"/>
      </w:pPr>
      <w:r>
        <w:t xml:space="preserve">The total test execution time for all 260+ tests is approximately 231 seconds on a standard desktop computer. This is fast enough for frequent testing during development but slow enough that some tests are performing non-trivial calculations (not just checking trivial identities). The longest individual test (the black hole bomb stability calculation in Unified-Results) takes approximately 45 seconds and involves solving the Klein-Gordon equation for 81 boson mass configurations.</w:t>
      </w:r>
    </w:p>
    <w:p>
      <w:pPr>
        <w:pStyle w:val="BodyText"/>
      </w:pPr>
      <w:r>
        <w:t xml:space="preserve">The SSZ validation is distributed across six independent code repositories, each with a specific scope and test suite:</w:t>
      </w:r>
    </w:p>
    <w:p>
      <w:pPr>
        <w:pStyle w:val="BodyText"/>
      </w:pPr>
      <w:r>
        <w:t xml:space="preserve">ssz-qubits (74 tests): Tests the quantum coherence predictions of SSZ, specifically the modification of qubit decoherence rates in gravitational fields. The key prediction is that the decoherence time is modified by the factor D = 1/(1 + Xi), providing a quantum test of the segment density.</w:t>
      </w:r>
    </w:p>
    <w:p>
      <w:pPr>
        <w:pStyle w:val="BodyText"/>
      </w:pPr>
      <w:r>
        <w:t xml:space="preserve">ssz-schumann (94 tests): Tests the SSZ prediction for Schumann resonance frequencies in the Earth-ionosphere cavity. The segment density modification of electromagnetic wave propagation in the cavity produces a small but calculable shift in the resonance frequencies.</w:t>
      </w:r>
    </w:p>
    <w:p>
      <w:pPr>
        <w:pStyle w:val="BodyText"/>
      </w:pPr>
      <w:r>
        <w:t xml:space="preserve">ssz-metric-pure (12+ tests): Tests the pure metric calculations – the D-factor profile, the Xi formulas, and the blend zone properties. This is the foundational repository that other repositories depend on.</w:t>
      </w:r>
    </w:p>
    <w:p>
      <w:pPr>
        <w:pStyle w:val="BodyText"/>
      </w:pPr>
      <w:r>
        <w:t xml:space="preserve">ssz-full-metric (41 tests): Tests the full SSZ metric including PPN corrections, light deflection, Shapiro delay, and perihelion precession. This repository interfaces with the observational data from solar system tests and binary pulsars.</w:t>
      </w:r>
    </w:p>
    <w:p>
      <w:pPr>
        <w:pStyle w:val="BodyText"/>
      </w:pPr>
      <w:r>
        <w:t xml:space="preserve">g79-cygnus (14 tests): Tests the SSZ predictions against the G79.29+0.46 nebula data and the Cygnus X-1 system. This is the astrophysical application repository.</w:t>
      </w:r>
    </w:p>
    <w:p>
      <w:pPr>
        <w:pStyle w:val="BodyText"/>
      </w:pPr>
      <w:r>
        <w:t xml:space="preserve">Unified-Results (25 test suites): The integration test repository that combines results from all other repositories and tests for mutual consistency. This is where the cross-repository checks are performed.</w:t>
      </w:r>
    </w:p>
    <w:p>
      <w:pPr>
        <w:pStyle w:val="BodyText"/>
      </w:pPr>
      <w:r>
        <w:t xml:space="preserve">The separation of concerns across repositories ensures that an error in, say, the qubit decoherence calculation (ssz-qubits) does not affect the metric calculation (ssz-metric-pure) or the nebula predictions (g79-cygnus). Each repository can be developed, tested, and debugged independently, and the integration tests catch any inconsistencies that arise from incompatible assumptions or coding errors.</w:t>
      </w:r>
    </w:p>
    <w:p>
      <w:pPr>
        <w:pStyle w:val="BodyText"/>
      </w:pPr>
      <w:r>
        <w:t xml:space="preserve">The cross-repository consistency is verified by computing the same observable (e.g., the gravitational redshift of a specific neutron star) using code from two or more independent repositories and comparing the results. The tolerance for agreement is set at</w:t>
      </w:r>
      <w:r>
        <w:t xml:space="preserve"> </w:t>
      </w:r>
      <m:oMath>
        <m:sSup>
          <m:e>
            <m:r>
              <m:t>10</m:t>
            </m:r>
          </m:e>
          <m:sup>
            <m:r>
              <m:rPr>
                <m:sty m:val="p"/>
              </m:rPr>
              <m:t>−</m:t>
            </m:r>
            <m:r>
              <m:t>10</m:t>
            </m:r>
          </m:sup>
        </m:sSup>
      </m:oMath>
      <w:r>
        <w:t xml:space="preserve"> </w:t>
      </w:r>
      <w:r>
        <w:t xml:space="preserve">for analytical results (where exact agreement is expected) and 1 percent for observational comparisons (where measurement uncertainties dominate).</w:t>
      </w:r>
    </w:p>
    <w:p>
      <w:pPr>
        <w:pStyle w:val="BodyText"/>
      </w:pPr>
      <w:r>
        <w:t xml:space="preserve">Of the 260+ tests, 145 are cross-repository consistency tests (comparing results between repositories) and the remainder are internal unit tests (verifying individual functions within a single repository). The cross-repository tests are more powerful because they detect systematic errors that might affect all functions in a single repository. The 99.1 percent pass rate applies to the combined set; the cross-repository pass rate is 100 percent (all 145 cross-checks pass).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Known Limitations and Open Questions,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195"/>
    <w:bookmarkEnd w:id="1196"/>
    <w:bookmarkStart w:id="1201" w:name="cross-references-29"/>
    <w:p>
      <w:pPr>
        <w:pStyle w:val="Heading2"/>
      </w:pPr>
      <w:r>
        <w:rPr>
          <w:rStyle w:val="SectionNumber"/>
        </w:rPr>
        <w:t xml:space="preserve">31.7</w:t>
      </w:r>
      <w:r>
        <w:tab/>
      </w:r>
      <w:r>
        <w:t xml:space="preserve">Cross-References</w:t>
      </w:r>
    </w:p>
    <w:bookmarkStart w:id="1197" w:name="summary-and-bridge-to-chapter-29"/>
    <w:p>
      <w:pPr>
        <w:pStyle w:val="Heading3"/>
      </w:pPr>
      <w:r>
        <w:rPr>
          <w:rStyle w:val="SectionNumber"/>
        </w:rPr>
        <w:t xml:space="preserve">31.7.1</w:t>
      </w:r>
      <w:r>
        <w:tab/>
      </w:r>
      <w:r>
        <w:t xml:space="preserve">Summary and Bridge to Chapter 29</w:t>
      </w:r>
    </w:p>
    <w:p>
      <w:pPr>
        <w:pStyle w:val="FirstParagraph"/>
      </w:pPr>
      <w:r>
        <w:t xml:space="preserve">This chapter demonstrated the internal consistency of the SSZ implementation across multiple independent code repositories. The high pass rate (99.1 percent) and the modular test architecture provide confidence that the numerical predictions are correct and reproducible.</w:t>
      </w:r>
    </w:p>
    <w:p>
      <w:pPr>
        <w:pStyle w:val="BodyText"/>
      </w:pPr>
      <w:r>
        <w:t xml:space="preserve">Chapter 29 addresses the complementary question: what does SSZ not explain? The known limitations (spherical symmetry restriction, tree-level alpha prediction, observational accessibility) are documented explicitly, and the open questions that would most advance the framework are identified.</w:t>
      </w:r>
    </w:p>
    <w:p>
      <w:pPr>
        <w:pStyle w:val="Compact"/>
        <w:numPr>
          <w:ilvl w:val="0"/>
          <w:numId w:val="1081"/>
        </w:numPr>
      </w:pPr>
      <w:r>
        <w:rPr>
          <w:b/>
          <w:bCs/>
        </w:rPr>
        <w:t xml:space="preserve">Correctness of SSZ:</w:t>
      </w:r>
      <w:r>
        <w:t xml:space="preserve"> </w:t>
      </w:r>
      <w:r>
        <w:t xml:space="preserve">Mathematical consistency</w:t>
      </w:r>
      <w:r>
        <w:t xml:space="preserve"> </w:t>
      </w:r>
      <m:oMath>
        <m:r>
          <m:rPr>
            <m:sty m:val="p"/>
          </m:rPr>
          <m:t>≠</m:t>
        </m:r>
      </m:oMath>
      <w:r>
        <w:t xml:space="preserve"> </w:t>
      </w:r>
      <w:r>
        <w:t xml:space="preserve">physical truth. A perfectly consistent theory can be wrong.</w:t>
      </w:r>
    </w:p>
    <w:p>
      <w:pPr>
        <w:pStyle w:val="Compact"/>
        <w:numPr>
          <w:ilvl w:val="0"/>
          <w:numId w:val="1081"/>
        </w:numPr>
      </w:pPr>
      <w:r>
        <w:rPr>
          <w:b/>
          <w:bCs/>
        </w:rPr>
        <w:t xml:space="preserve">Strong-field predictions:</w:t>
      </w:r>
      <w:r>
        <w:t xml:space="preserve"> </w:t>
      </w:r>
      <w:r>
        <w:t xml:space="preserve">NS +13% and BH −1.3% are predictions, not confirmed results</w:t>
      </w:r>
    </w:p>
    <w:p>
      <w:pPr>
        <w:pStyle w:val="Compact"/>
        <w:numPr>
          <w:ilvl w:val="0"/>
          <w:numId w:val="1081"/>
        </w:numPr>
      </w:pPr>
      <w:r>
        <w:rPr>
          <w:b/>
          <w:bCs/>
        </w:rPr>
        <w:t xml:space="preserve">Uniqueness of Ξ:</w:t>
      </w:r>
      <w:r>
        <w:t xml:space="preserve"> </w:t>
      </w:r>
      <w:r>
        <w:t xml:space="preserve">Other bounded monotonic profiles (not based on φ) might also produce consistent results</w:t>
      </w:r>
    </w:p>
    <w:p>
      <w:pPr>
        <w:pStyle w:val="Compact"/>
        <w:numPr>
          <w:ilvl w:val="0"/>
          <w:numId w:val="1081"/>
        </w:numPr>
      </w:pPr>
      <w:r>
        <w:rPr>
          <w:b/>
          <w:bCs/>
        </w:rPr>
        <w:t xml:space="preserve">Physical reality of segments:</w:t>
      </w:r>
      <w:r>
        <w:t xml:space="preserve"> </w:t>
      </w:r>
      <w:r>
        <w:t xml:space="preserve">Whether the</w:t>
      </w:r>
      <w:r>
        <w:t xml:space="preserve"> </w:t>
      </w:r>
      <w:r>
        <w:t xml:space="preserve">“segment lattice”</w:t>
      </w:r>
      <w:r>
        <w:t xml:space="preserve"> </w:t>
      </w:r>
      <w:r>
        <w:t xml:space="preserve">is a real physical structure or a mathematical tool remains open</w:t>
      </w:r>
    </w:p>
    <w:p>
      <w:pPr>
        <w:pStyle w:val="FirstParagraph"/>
      </w:pPr>
      <w:r>
        <w:t xml:space="preserve">The scientific community should treat SSZ as a</w:t>
      </w:r>
      <w:r>
        <w:t xml:space="preserve"> </w:t>
      </w:r>
      <w:r>
        <w:rPr>
          <w:b/>
          <w:bCs/>
        </w:rPr>
        <w:t xml:space="preserve">well-tested hypothesis</w:t>
      </w:r>
      <w:r>
        <w:t xml:space="preserve"> </w:t>
      </w:r>
      <w:r>
        <w:t xml:space="preserve">awaiting observational discrimination from GR in the strong-field regime.</w:t>
      </w:r>
      <w:r>
        <w:t xml:space="preserve"> </w:t>
      </w:r>
      <w:r>
        <w:t xml:space="preserve">## Statistical Analysis of Test Coverage</w:t>
      </w:r>
    </w:p>
    <w:bookmarkEnd w:id="1197"/>
    <w:bookmarkStart w:id="1198" w:name="coverage-metrics"/>
    <w:p>
      <w:pPr>
        <w:pStyle w:val="Heading3"/>
      </w:pPr>
      <w:r>
        <w:rPr>
          <w:rStyle w:val="SectionNumber"/>
        </w:rPr>
        <w:t xml:space="preserve">31.7.2</w:t>
      </w:r>
      <w:r>
        <w:tab/>
      </w:r>
      <w:r>
        <w:t xml:space="preserve">Coverage Metrics</w:t>
      </w:r>
    </w:p>
    <w:p>
      <w:pPr>
        <w:pStyle w:val="FirstParagraph"/>
      </w:pPr>
      <w:r>
        <w:t xml:space="preserve">The test suite achieves the following coverage levels across the SSZ formula space: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L-Level</w:t>
            </w:r>
          </w:p>
        </w:tc>
        <w:tc>
          <w:tcPr/>
          <w:p>
            <w:pPr>
              <w:pStyle w:val="Compact"/>
            </w:pPr>
            <w:r>
              <w:t xml:space="preserve">Formulas</w:t>
            </w:r>
          </w:p>
        </w:tc>
        <w:tc>
          <w:tcPr/>
          <w:p>
            <w:pPr>
              <w:pStyle w:val="Compact"/>
            </w:pPr>
            <w:r>
              <w:t xml:space="preserve">Tests</w:t>
            </w:r>
          </w:p>
        </w:tc>
        <w:tc>
          <w:tcPr/>
          <w:p>
            <w:pPr>
              <w:pStyle w:val="Compact"/>
            </w:pPr>
            <w:r>
              <w:t xml:space="preserve">Tests/Formula</w:t>
            </w:r>
          </w:p>
        </w:tc>
        <w:tc>
          <w:tcPr/>
          <w:p>
            <w:pPr>
              <w:pStyle w:val="Compact"/>
            </w:pPr>
            <w:r>
              <w:t xml:space="preserve">Coverage</w:t>
            </w:r>
          </w:p>
        </w:tc>
      </w:tr>
      <w:tr>
        <w:tc>
          <w:tcPr/>
          <w:p>
            <w:pPr>
              <w:pStyle w:val="Compact"/>
            </w:pPr>
            <w:r>
              <w:t xml:space="preserve">L1</w:t>
            </w:r>
          </w:p>
        </w:tc>
        <w:tc>
          <w:tcPr/>
          <w:p>
            <w:pPr>
              <w:pStyle w:val="Compact"/>
            </w:pPr>
            <w:r>
              <w:t xml:space="preserve">5</w:t>
            </w:r>
          </w:p>
        </w:tc>
        <w:tc>
          <w:tcPr/>
          <w:p>
            <w:pPr>
              <w:pStyle w:val="Compact"/>
            </w:pPr>
            <w:r>
              <w:t xml:space="preserve">89</w:t>
            </w:r>
          </w:p>
        </w:tc>
        <w:tc>
          <w:tcPr/>
          <w:p>
            <w:pPr>
              <w:pStyle w:val="Compact"/>
            </w:pPr>
            <w:r>
              <w:t xml:space="preserve">17.8</w:t>
            </w:r>
          </w:p>
        </w:tc>
        <w:tc>
          <w:tcPr/>
          <w:p>
            <w:pPr>
              <w:pStyle w:val="Compact"/>
            </w:pPr>
            <w:r>
              <w:t xml:space="preserve">Exhaustive</w:t>
            </w:r>
          </w:p>
        </w:tc>
      </w:tr>
      <w:tr>
        <w:tc>
          <w:tcPr/>
          <w:p>
            <w:pPr>
              <w:pStyle w:val="Compact"/>
            </w:pPr>
            <w:r>
              <w:t xml:space="preserve">L2</w:t>
            </w:r>
          </w:p>
        </w:tc>
        <w:tc>
          <w:tcPr/>
          <w:p>
            <w:pPr>
              <w:pStyle w:val="Compact"/>
            </w:pPr>
            <w:r>
              <w:t xml:space="preserve">8</w:t>
            </w:r>
          </w:p>
        </w:tc>
        <w:tc>
          <w:tcPr/>
          <w:p>
            <w:pPr>
              <w:pStyle w:val="Compact"/>
            </w:pPr>
            <w:r>
              <w:t xml:space="preserve">156</w:t>
            </w:r>
          </w:p>
        </w:tc>
        <w:tc>
          <w:tcPr/>
          <w:p>
            <w:pPr>
              <w:pStyle w:val="Compact"/>
            </w:pPr>
            <w:r>
              <w:t xml:space="preserve">19.5</w:t>
            </w:r>
          </w:p>
        </w:tc>
        <w:tc>
          <w:tcPr/>
          <w:p>
            <w:pPr>
              <w:pStyle w:val="Compact"/>
            </w:pPr>
            <w:r>
              <w:t xml:space="preserve">Exhaustive</w:t>
            </w:r>
          </w:p>
        </w:tc>
      </w:tr>
      <w:tr>
        <w:tc>
          <w:tcPr/>
          <w:p>
            <w:pPr>
              <w:pStyle w:val="Compact"/>
            </w:pPr>
            <w:r>
              <w:t xml:space="preserve">L3</w:t>
            </w:r>
          </w:p>
        </w:tc>
        <w:tc>
          <w:tcPr/>
          <w:p>
            <w:pPr>
              <w:pStyle w:val="Compact"/>
            </w:pPr>
            <w:r>
              <w:t xml:space="preserve">12</w:t>
            </w:r>
          </w:p>
        </w:tc>
        <w:tc>
          <w:tcPr/>
          <w:p>
            <w:pPr>
              <w:pStyle w:val="Compact"/>
            </w:pPr>
            <w:r>
              <w:t xml:space="preserve">198</w:t>
            </w:r>
          </w:p>
        </w:tc>
        <w:tc>
          <w:tcPr/>
          <w:p>
            <w:pPr>
              <w:pStyle w:val="Compact"/>
            </w:pPr>
            <w:r>
              <w:t xml:space="preserve">16.5</w:t>
            </w:r>
          </w:p>
        </w:tc>
        <w:tc>
          <w:tcPr/>
          <w:p>
            <w:pPr>
              <w:pStyle w:val="Compact"/>
            </w:pPr>
            <w:r>
              <w:t xml:space="preserve">Comprehensive</w:t>
            </w:r>
          </w:p>
        </w:tc>
      </w:tr>
      <w:tr>
        <w:tc>
          <w:tcPr/>
          <w:p>
            <w:pPr>
              <w:pStyle w:val="Compact"/>
            </w:pPr>
            <w:r>
              <w:t xml:space="preserve">L4</w:t>
            </w:r>
          </w:p>
        </w:tc>
        <w:tc>
          <w:tcPr/>
          <w:p>
            <w:pPr>
              <w:pStyle w:val="Compact"/>
            </w:pPr>
            <w:r>
              <w:t xml:space="preserve">7</w:t>
            </w:r>
          </w:p>
        </w:tc>
        <w:tc>
          <w:tcPr/>
          <w:p>
            <w:pPr>
              <w:pStyle w:val="Compact"/>
            </w:pPr>
            <w:r>
              <w:t xml:space="preserve">84</w:t>
            </w:r>
          </w:p>
        </w:tc>
        <w:tc>
          <w:tcPr/>
          <w:p>
            <w:pPr>
              <w:pStyle w:val="Compact"/>
            </w:pPr>
            <w:r>
              <w:t xml:space="preserve">12.0</w:t>
            </w:r>
          </w:p>
        </w:tc>
        <w:tc>
          <w:tcPr/>
          <w:p>
            <w:pPr>
              <w:pStyle w:val="Compact"/>
            </w:pPr>
            <w:r>
              <w:t xml:space="preserve">Comprehensive</w:t>
            </w:r>
          </w:p>
        </w:tc>
      </w:tr>
      <w:tr>
        <w:tc>
          <w:tcPr/>
          <w:p>
            <w:pPr>
              <w:pStyle w:val="Compact"/>
            </w:pPr>
            <w:r>
              <w:t xml:space="preserve">L5</w:t>
            </w:r>
          </w:p>
        </w:tc>
        <w:tc>
          <w:tcPr/>
          <w:p>
            <w:pPr>
              <w:pStyle w:val="Compact"/>
            </w:pPr>
            <w:r>
              <w:t xml:space="preserve">5</w:t>
            </w:r>
          </w:p>
        </w:tc>
        <w:tc>
          <w:tcPr/>
          <w:p>
            <w:pPr>
              <w:pStyle w:val="Compact"/>
            </w:pPr>
            <w:r>
              <w:t xml:space="preserve">37</w:t>
            </w:r>
          </w:p>
        </w:tc>
        <w:tc>
          <w:tcPr/>
          <w:p>
            <w:pPr>
              <w:pStyle w:val="Compact"/>
            </w:pPr>
            <w:r>
              <w:t xml:space="preserve">7.4</w:t>
            </w:r>
          </w:p>
        </w:tc>
        <w:tc>
          <w:tcPr/>
          <w:p>
            <w:pPr>
              <w:pStyle w:val="Compact"/>
            </w:pPr>
            <w:r>
              <w:t xml:space="preserve">Adequate</w:t>
            </w:r>
          </w:p>
        </w:tc>
      </w:tr>
    </w:tbl>
    <w:p>
      <w:pPr>
        <w:pStyle w:val="BodyText"/>
      </w:pPr>
      <w:r>
        <w:t xml:space="preserve">The decreasing tests-per-formula ratio at higher L-levels reflects the increasing complexity of strong-field and prediction tests. L5 tests require comparison with observational data, which limits the number of available test cases.</w:t>
      </w:r>
    </w:p>
    <w:bookmarkEnd w:id="1198"/>
    <w:bookmarkStart w:id="1199" w:name="edge-case-coverage"/>
    <w:p>
      <w:pPr>
        <w:pStyle w:val="Heading3"/>
      </w:pPr>
      <w:r>
        <w:rPr>
          <w:rStyle w:val="SectionNumber"/>
        </w:rPr>
        <w:t xml:space="preserve">31.7.3</w:t>
      </w:r>
      <w:r>
        <w:tab/>
      </w:r>
      <w:r>
        <w:t xml:space="preserve">Edge Case Coverage</w:t>
      </w:r>
    </w:p>
    <w:p>
      <w:pPr>
        <w:pStyle w:val="FirstParagraph"/>
      </w:pPr>
      <w:r>
        <w:t xml:space="preserve">The test suite includes specific edge-case tests for numerically sensitive regions:</w:t>
      </w:r>
    </w:p>
    <w:p>
      <w:pPr>
        <w:pStyle w:val="Compact"/>
        <w:numPr>
          <w:ilvl w:val="0"/>
          <w:numId w:val="1082"/>
        </w:numPr>
      </w:pPr>
      <w:r>
        <w:t xml:space="preserve">Xi at r = r_s (saturation): 12 tests verify Xi_max = 0.802 from both g1 extrapolation and g2 direct evaluation</w:t>
      </w:r>
    </w:p>
    <w:p>
      <w:pPr>
        <w:pStyle w:val="Compact"/>
        <w:numPr>
          <w:ilvl w:val="0"/>
          <w:numId w:val="1082"/>
        </w:numPr>
      </w:pPr>
      <w:r>
        <w:t xml:space="preserve">D at r = r_s: 8 tests verify D = 0.555 is nonzero and positive</w:t>
      </w:r>
    </w:p>
    <w:p>
      <w:pPr>
        <w:pStyle w:val="Compact"/>
        <w:numPr>
          <w:ilvl w:val="0"/>
          <w:numId w:val="1082"/>
        </w:numPr>
      </w:pPr>
      <w:r>
        <w:t xml:space="preserve">Blend zone boundaries: 16 tests verify C2 continuity at r/r_s = 1.8 and 2.2</w:t>
      </w:r>
    </w:p>
    <w:p>
      <w:pPr>
        <w:pStyle w:val="Compact"/>
        <w:numPr>
          <w:ilvl w:val="0"/>
          <w:numId w:val="1082"/>
        </w:numPr>
      </w:pPr>
      <w:r>
        <w:t xml:space="preserve">Asymptotic behavior: 8 tests verify Xi -&gt; 0 as r -&gt; infinity to machine precision</w:t>
      </w:r>
    </w:p>
    <w:p>
      <w:pPr>
        <w:pStyle w:val="Compact"/>
        <w:numPr>
          <w:ilvl w:val="0"/>
          <w:numId w:val="1082"/>
        </w:numPr>
      </w:pPr>
      <w:r>
        <w:t xml:space="preserve">Closure identity: 24 tests verify v_esc x v_fall = c^2 across all regimes</w:t>
      </w:r>
    </w:p>
    <w:p>
      <w:pPr>
        <w:pStyle w:val="Compact"/>
        <w:numPr>
          <w:ilvl w:val="0"/>
          <w:numId w:val="1082"/>
        </w:numPr>
      </w:pPr>
      <w:r>
        <w:t xml:space="preserve">PPN factor: 12 tests verify (1+gamma) = 2 in all electromagnetic observables</w:t>
      </w:r>
    </w:p>
    <w:bookmarkEnd w:id="1199"/>
    <w:bookmarkStart w:id="1200" w:name="regression-testing"/>
    <w:p>
      <w:pPr>
        <w:pStyle w:val="Heading3"/>
      </w:pPr>
      <w:r>
        <w:rPr>
          <w:rStyle w:val="SectionNumber"/>
        </w:rPr>
        <w:t xml:space="preserve">31.7.4</w:t>
      </w:r>
      <w:r>
        <w:tab/>
      </w:r>
      <w:r>
        <w:t xml:space="preserve">Regression Testing</w:t>
      </w:r>
    </w:p>
    <w:p>
      <w:pPr>
        <w:pStyle w:val="FirstParagraph"/>
      </w:pPr>
      <w:r>
        <w:t xml:space="preserve">Every bug fix or formula refinement generates a regression test that permanently guards against reintroduction. The regression test set currently contains 47 tests, each labeled with the commit hash that triggered it. This practice ensures that the test suite grows monotonically and never weakens.</w:t>
      </w:r>
    </w:p>
    <w:bookmarkEnd w:id="1200"/>
    <w:bookmarkEnd w:id="1201"/>
    <w:bookmarkStart w:id="1205" w:name="Xd12529da48e810a61fc18e1678a48833cbb59ee"/>
    <w:p>
      <w:pPr>
        <w:pStyle w:val="Heading2"/>
      </w:pPr>
      <w:r>
        <w:rPr>
          <w:rStyle w:val="SectionNumber"/>
        </w:rPr>
        <w:t xml:space="preserve">31.8</w:t>
      </w:r>
      <w:r>
        <w:tab/>
      </w:r>
      <w:r>
        <w:t xml:space="preserve">Comparison with Other Theory Validation Approaches</w:t>
      </w:r>
    </w:p>
    <w:bookmarkStart w:id="1202" w:name="particle-physics-the-standard-model"/>
    <w:p>
      <w:pPr>
        <w:pStyle w:val="Heading3"/>
      </w:pPr>
      <w:r>
        <w:rPr>
          <w:rStyle w:val="SectionNumber"/>
        </w:rPr>
        <w:t xml:space="preserve">31.8.1</w:t>
      </w:r>
      <w:r>
        <w:tab/>
      </w:r>
      <w:r>
        <w:t xml:space="preserve">Particle Physics: The Standard Model</w:t>
      </w:r>
    </w:p>
    <w:p>
      <w:pPr>
        <w:pStyle w:val="FirstParagraph"/>
      </w:pPr>
      <w:r>
        <w:t xml:space="preserve">The Standard Model of particle physics has been validated by thousands of independent experiments over 50 years. Key features: (a) predictions computed by multiple independent groups using different codes (MadGraph, Sherpa, HERWIG), (b) blind analysis protocols standard since the 2000s, (c) public data releases enabling community verification.</w:t>
      </w:r>
    </w:p>
    <w:p>
      <w:pPr>
        <w:pStyle w:val="BodyText"/>
      </w:pPr>
      <w:r>
        <w:t xml:space="preserve">SSZ validation follows (a) with multiple independent repositories but lacks (b) blind analysis and (c) public observational data (though the code and predictions are public). Adopting particle physics best practices would strengthen SSZ validation.</w:t>
      </w:r>
    </w:p>
    <w:bookmarkEnd w:id="1202"/>
    <w:bookmarkStart w:id="1203" w:name="cosmology-the-lcdm-model"/>
    <w:p>
      <w:pPr>
        <w:pStyle w:val="Heading3"/>
      </w:pPr>
      <w:r>
        <w:rPr>
          <w:rStyle w:val="SectionNumber"/>
        </w:rPr>
        <w:t xml:space="preserve">31.8.2</w:t>
      </w:r>
      <w:r>
        <w:tab/>
      </w:r>
      <w:r>
        <w:t xml:space="preserve">Cosmology: The LCDM Model</w:t>
      </w:r>
    </w:p>
    <w:p>
      <w:pPr>
        <w:pStyle w:val="FirstParagraph"/>
      </w:pPr>
      <w:r>
        <w:t xml:space="preserve">The Lambda-CDM cosmological model is validated by CMB (Planck), BAO (BOSS/DESI), and Type Ia supernovae (Pantheon+). Each dataset is analyzed by large collaborations with internal review processes. The key difference from SSZ: Lambda-CDM has 6 free parameters fitted to data, whereas SSZ has zero.</w:t>
      </w:r>
    </w:p>
    <w:p>
      <w:pPr>
        <w:pStyle w:val="BodyText"/>
      </w:pPr>
      <w:r>
        <w:t xml:space="preserve">This means SSZ validation is structurally simpler (no parameter estimation, no degeneracy analysis) but also more rigid (a single discrepant observation falsifies the theory without recourse to parameter adjustment).</w:t>
      </w:r>
    </w:p>
    <w:bookmarkEnd w:id="1203"/>
    <w:bookmarkStart w:id="1204" w:name="numerical-relativity"/>
    <w:p>
      <w:pPr>
        <w:pStyle w:val="Heading3"/>
      </w:pPr>
      <w:r>
        <w:rPr>
          <w:rStyle w:val="SectionNumber"/>
        </w:rPr>
        <w:t xml:space="preserve">31.8.3</w:t>
      </w:r>
      <w:r>
        <w:tab/>
      </w:r>
      <w:r>
        <w:t xml:space="preserve">Numerical Relativity</w:t>
      </w:r>
    </w:p>
    <w:p>
      <w:pPr>
        <w:pStyle w:val="FirstParagraph"/>
      </w:pPr>
      <w:r>
        <w:t xml:space="preserve">GR strong-field predictions (metric perturbationforms from binary mergers) are validated by comparing independent numerical relativity codes: Einstein Toolkit, SpEC, BAM, SACRA. Cross-code agreement to better than 1 percent for waveform overlap is required before waveforms are used as GW detectors templates. SSZ cross-repository agreement at 10^-15 exceeds this standard by many orders of magnitude, though the SSZ calculations are analytically simpler than numerical relativity.</w:t>
      </w:r>
    </w:p>
    <w:bookmarkEnd w:id="1204"/>
    <w:bookmarkEnd w:id="1205"/>
    <w:bookmarkStart w:id="1206" w:name="reproducibility-protocol"/>
    <w:p>
      <w:pPr>
        <w:pStyle w:val="Heading2"/>
      </w:pPr>
      <w:r>
        <w:rPr>
          <w:rStyle w:val="SectionNumber"/>
        </w:rPr>
        <w:t xml:space="preserve">31.9</w:t>
      </w:r>
      <w:r>
        <w:tab/>
      </w:r>
      <w:r>
        <w:t xml:space="preserve">Reproducibility Protocol</w:t>
      </w:r>
    </w:p>
    <w:p>
      <w:pPr>
        <w:pStyle w:val="FirstParagraph"/>
      </w:pPr>
      <w:r>
        <w:t xml:space="preserve">Clone all repos from github.com/error-wtf. Install via pip install -r requirements.txt (Python 3.10+). Run pytest -v per repo. Expected: 564 passed / 0 failed (core), 271/8 (lensing). Total runtime under 90 seconds on a standard laptop. No GPU or proprietary software required.</w:t>
      </w:r>
    </w:p>
    <w:p>
      <w:pPr>
        <w:pStyle w:val="BodyText"/>
      </w:pPr>
      <w:r>
        <w:t xml:space="preserve">All results correspond to specific git commits in Appendix D. Later commits may add tests but never remove or weaken existing ones.</w:t>
      </w:r>
    </w:p>
    <w:p>
      <w:r>
        <w:pict>
          <v:rect style="width:0;height:1.5pt" o:hralign="center" o:hrstd="t" o:hr="t"/>
        </w:pict>
      </w:r>
    </w:p>
    <w:bookmarkEnd w:id="1206"/>
    <w:bookmarkStart w:id="1208" w:name="key-formulas-27"/>
    <w:p>
      <w:pPr>
        <w:pStyle w:val="Heading2"/>
      </w:pPr>
      <w:r>
        <w:rPr>
          <w:rStyle w:val="SectionNumber"/>
        </w:rPr>
        <w:t xml:space="preserve">31.10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564 PASS / 8 FAIL (solver) / 0 physics</w:t>
            </w:r>
          </w:p>
        </w:tc>
        <w:tc>
          <w:tcPr/>
          <w:p>
            <w:pPr>
              <w:pStyle w:val="Compact"/>
            </w:pPr>
            <w:r>
              <w:t xml:space="preserve">test score</w:t>
            </w:r>
          </w:p>
        </w:tc>
      </w:tr>
      <w:tr>
        <w:tc>
          <w:tcPr/>
          <w:p>
            <w:pPr>
              <w:pStyle w:val="Compact"/>
            </w:pPr>
            <w:r>
              <w:t xml:space="preserve">2</w:t>
            </w:r>
          </w:p>
        </w:tc>
        <w:tc>
          <w:tcPr/>
          <w:p>
            <w:pPr>
              <w:pStyle w:val="Compact"/>
            </w:pPr>
            <w:r>
              <w:t xml:space="preserve">Cross-repo: &lt; 10⁻¹⁵ relative error</w:t>
            </w:r>
          </w:p>
        </w:tc>
        <w:tc>
          <w:tcPr/>
          <w:p>
            <w:pPr>
              <w:pStyle w:val="Compact"/>
            </w:pPr>
            <w:r>
              <w:t xml:space="preserve">consistency</w:t>
            </w:r>
          </w:p>
        </w:tc>
      </w:tr>
      <w:tr>
        <w:tc>
          <w:tcPr/>
          <w:p>
            <w:pPr>
              <w:pStyle w:val="Compact"/>
            </w:pPr>
            <w:r>
              <w:t xml:space="preserve">3</w:t>
            </w:r>
          </w:p>
        </w:tc>
        <w:tc>
          <w:tcPr/>
          <w:p>
            <w:pPr>
              <w:pStyle w:val="Compact"/>
            </w:pPr>
            <w:r>
              <w:t xml:space="preserve">8 failures: root-finding, not physics</w:t>
            </w:r>
          </w:p>
        </w:tc>
        <w:tc>
          <w:tcPr/>
          <w:p>
            <w:pPr>
              <w:pStyle w:val="Compact"/>
            </w:pPr>
            <w:r>
              <w:t xml:space="preserve">transparent</w:t>
            </w:r>
          </w:p>
        </w:tc>
      </w:tr>
    </w:tbl>
    <w:p>
      <w:r>
        <w:pict>
          <v:rect style="width:0;height:1.5pt" o:hralign="center" o:hrstd="t" o:hr="t"/>
        </w:pict>
      </w:r>
    </w:p>
    <w:bookmarkStart w:id="1207" w:name="chapter-summary-and-bridge-25"/>
    <w:p>
      <w:pPr>
        <w:pStyle w:val="Heading3"/>
      </w:pPr>
      <w:r>
        <w:rPr>
          <w:rStyle w:val="SectionNumber"/>
        </w:rPr>
        <w:t xml:space="preserve">31.10.1</w:t>
      </w:r>
      <w:r>
        <w:tab/>
      </w:r>
      <w:r>
        <w:t xml:space="preserve">Chapter Summary and Bridge</w:t>
      </w:r>
    </w:p>
    <w:p>
      <w:pPr>
        <w:pStyle w:val="FirstParagraph"/>
      </w:pPr>
      <w:r>
        <w:t xml:space="preserve">This chapter has developed the core concepts of cross-repository test results</w:t>
      </w:r>
    </w:p>
    <w:p>
      <w:pPr>
        <w:pStyle w:val="BodyText"/>
      </w:pPr>
      <w:r>
        <w:t xml:space="preserve">SSZ is not a single calculation but a framework implemented across multiple independent code repositories, each testing different aspects of the theory. This chapter presents the combined test results from all repositories: 260+ individual tests across 6 repositories, with a combined success rate of 99.1 percent. The cross-repository consistency is itself a test – if any single repository produced results inconsistent with the others, it would indicate an error in either the implementation or the theory.</w:t>
      </w:r>
      <w:r>
        <w:t xml:space="preserve"> </w:t>
      </w:r>
      <w:r>
        <w:t xml:space="preserve">and consistency.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p>
      <w:pPr>
        <w:pStyle w:val="Compact"/>
        <w:numPr>
          <w:ilvl w:val="0"/>
          <w:numId w:val="1083"/>
        </w:numPr>
      </w:pPr>
      <w:r>
        <w:rPr>
          <w:b/>
          <w:bCs/>
        </w:rPr>
        <w:t xml:space="preserve">Prerequisites:</w:t>
      </w:r>
      <w:r>
        <w:t xml:space="preserve"> </w:t>
      </w:r>
      <w:r>
        <w:t xml:space="preserve">Ch 26-27</w:t>
      </w:r>
    </w:p>
    <w:p>
      <w:pPr>
        <w:pStyle w:val="Compact"/>
        <w:numPr>
          <w:ilvl w:val="0"/>
          <w:numId w:val="1083"/>
        </w:numPr>
      </w:pPr>
      <w:r>
        <w:rPr>
          <w:b/>
          <w:bCs/>
        </w:rPr>
        <w:t xml:space="preserve">Referenced by:</w:t>
      </w:r>
      <w:r>
        <w:t xml:space="preserve"> </w:t>
      </w:r>
      <w:r>
        <w:t xml:space="preserve">Ch 29, Ch 30</w:t>
      </w:r>
    </w:p>
    <w:p>
      <w:pPr>
        <w:pStyle w:val="Compact"/>
        <w:numPr>
          <w:ilvl w:val="0"/>
          <w:numId w:val="1083"/>
        </w:numPr>
      </w:pPr>
      <w:r>
        <w:rPr>
          <w:b/>
          <w:bCs/>
        </w:rPr>
        <w:t xml:space="preserve">Appendix:</w:t>
      </w:r>
      <w:r>
        <w:t xml:space="preserve"> </w:t>
      </w:r>
      <w:r>
        <w:t xml:space="preserve">App. D (Repo Index), App. C (Data Sources)</w:t>
      </w:r>
    </w:p>
    <w:bookmarkEnd w:id="1207"/>
    <w:bookmarkEnd w:id="1208"/>
    <w:bookmarkEnd w:id="1209"/>
    <w:bookmarkStart w:id="1235" w:name="known-limitations-and-open-questions"/>
    <w:p>
      <w:pPr>
        <w:pStyle w:val="Heading1"/>
      </w:pPr>
      <w:r>
        <w:rPr>
          <w:rStyle w:val="SectionNumber"/>
        </w:rPr>
        <w:t xml:space="preserve">32</w:t>
      </w:r>
      <w:r>
        <w:tab/>
      </w:r>
      <w:r>
        <w:t xml:space="preserve">Known Limitations and Open Questions</w:t>
      </w:r>
    </w:p>
    <w:p>
      <w:pPr>
        <w:pStyle w:val="FirstParagraph"/>
      </w:pPr>
      <w:r>
        <w:t xml:space="preserve">v2</w:t>
      </w:r>
    </w:p>
    <w:p>
      <w:r>
        <w:pict>
          <v:rect style="width:0;height:1.5pt" o:hralign="center" o:hrstd="t" o:hr="t"/>
        </w:pict>
      </w:r>
    </w:p>
    <w:bookmarkStart w:id="1210" w:name="summary-28"/>
    <w:p>
      <w:pPr>
        <w:pStyle w:val="Heading2"/>
      </w:pPr>
      <w:r>
        <w:rPr>
          <w:rStyle w:val="SectionNumber"/>
        </w:rPr>
        <w:t xml:space="preserve">32.1</w:t>
      </w:r>
      <w:r>
        <w:tab/>
      </w:r>
      <w:r>
        <w:t xml:space="preserve">Summary</w:t>
      </w:r>
    </w:p>
    <w:p>
      <w:pPr>
        <w:pStyle w:val="FirstParagraph"/>
      </w:pPr>
      <w:r>
        <w:t xml:space="preserve">Scientific honesty requires documenting what a theory cannot yet explain with the same rigor as documenting what it can. A theory presented only with its successes is advocacy; a theory presented with both successes and limitations is science. This chapter catalogs all known limitations of SSZ: numerical edge cases in the test suite, normalization gaps in the theoretical foundation, the cosmological boundary problem, the missing action principle, and the absence of a quantum gravity extension. Each limitation is presented with its physical significance, its severity (cosmetic, structural, or fundamental), and a concrete resolution path.</w:t>
      </w:r>
    </w:p>
    <w:p>
      <w:pPr>
        <w:pStyle w:val="BodyText"/>
      </w:pPr>
      <w:r>
        <w:t xml:space="preserve">The chapter concludes with a systematic comparison of SSZ’s open problems against GR’s open problems, showing that both theories have significant unresolved questions — they are simply different questions. GR excels at cosmology and has a well-defined action principle; SSZ excels at singularity resolution and the information paradox. Neither theory is complete, and intellectual honesty requires acknowledging this symmetry.</w:t>
      </w:r>
    </w:p>
    <w:p>
      <w:pPr>
        <w:pStyle w:val="BodyText"/>
      </w:pPr>
      <w:r>
        <w:rPr>
          <w:b/>
          <w:bCs/>
        </w:rPr>
        <w:t xml:space="preserve">Reader’s guide.</w:t>
      </w:r>
      <w:r>
        <w:t xml:space="preserve"> </w:t>
      </w:r>
      <w:r>
        <w:t xml:space="preserve">Section 29.1 addresses numerical edge cases. Section 29.2 discusses normalization gaps. Section 29.3 examines the cosmological boundary. Section 29.4 catalogs the six major open questions with resolution paths. Section 29.5 compares SSZ and GR open problems. Section 29.6 discusses the deprecated formula.</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Known Limitations and Open Questions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210"/>
    <w:bookmarkStart w:id="1212" w:name="section-25"/>
    <w:p>
      <w:pPr>
        <w:pStyle w:val="Heading2"/>
      </w:pPr>
      <w:r>
        <w:rPr>
          <w:rStyle w:val="SectionNumber"/>
        </w:rPr>
        <w:t xml:space="preserve">32.2</w:t>
      </w:r>
      <w:r>
        <w:tab/>
      </w:r>
      <w:r>
        <w:t xml:space="preserve">29</w:t>
      </w:r>
    </w:p>
    <w:bookmarkStart w:id="1211" w:name="pedagogical-overview-26"/>
    <w:p>
      <w:pPr>
        <w:pStyle w:val="Heading3"/>
      </w:pPr>
      <w:r>
        <w:rPr>
          <w:rStyle w:val="SectionNumber"/>
        </w:rPr>
        <w:t xml:space="preserve">32.2.1</w:t>
      </w:r>
      <w:r>
        <w:tab/>
      </w:r>
      <w:r>
        <w:t xml:space="preserve">Pedagogical Overview</w:t>
      </w:r>
    </w:p>
    <w:p>
      <w:pPr>
        <w:pStyle w:val="FirstParagraph"/>
      </w:pPr>
      <w:r>
        <w:t xml:space="preserve">No physical theory is complete, and intellectual honesty requires explicit acknowledgment of what a theory does not explain, what it explains only partially, and where its predictions are uncertain. This chapter documents the known limitations of SSZ and identifies the open questions whose resolution would most significantly advance the framework.</w:t>
      </w:r>
    </w:p>
    <w:p>
      <w:pPr>
        <w:pStyle w:val="BodyText"/>
      </w:pPr>
      <w:r>
        <w:t xml:space="preserve">The limitations fall into three categories. First, scope limitations: SSZ in its current form applies only to spherically symmetric, non-rotating gravitational fields. Extensions to rotating fields (Kerr-like metrics) and to cosmological scales are planned but not yet developed. Second, precision limitations: the tree-level SSZ prediction for the fine-structure constant (alpha_SSZ = 1/137.08) differs from the measured value by 0.03 percent, which is consistent with the expected magnitude of loop corrections but has not been explicitly calculated. Third, observational limitations: the most distinctive SSZ predictions (finite D at r_s, specific black hole shadow correction) require strong-field measurements that are at or beyond the current state of the art. A specific untested prediction concerns the radio band: SSZ predicts that thermal emission from the natural boundary is redshifted into the 1–10 GHz range with a characteristic spectral index (α</w:t>
      </w:r>
      <w:r>
        <w:t xml:space="preserve"> </w:t>
      </w:r>
      <m:oMath>
        <m:r>
          <m:rPr>
            <m:sty m:val="p"/>
          </m:rPr>
          <m:t>≈</m:t>
        </m:r>
      </m:oMath>
      <w:r>
        <w:t xml:space="preserve"> </w:t>
      </w:r>
      <w:r>
        <w:t xml:space="preserve">−0.1) distinct from synchrotron emission. Existing infrastructure — notably the 100-m Effelsberg radio telescope (MPIfR Bonn, UBB receiver 0.6–3.0 GHz) and the EPTA collaboration including Universität Bielefeld — could in principle test this prediction, but no dedicated observation has been attempted.</w:t>
      </w:r>
    </w:p>
    <w:p>
      <w:pPr>
        <w:pStyle w:val="BodyText"/>
      </w:pPr>
      <w:r>
        <w:t xml:space="preserve">Why is this necessary? A theory that claims to have no limitations is not credible. By documenting limitations explicitly, SSZ invites targeted criticism and focused experimental tests. Each limitation listed in this chapter corresponds to a specific research program that could resolve it.</w:t>
      </w:r>
    </w:p>
    <w:p>
      <w:pPr>
        <w:pStyle w:val="BodyText"/>
      </w:pPr>
      <w:r>
        <w:t xml:space="preserve">For students: this chapter is as important as any in the book. Understanding what a theory cannot do is as valuable as understanding what it can do. The open questions listed here are genuine research opportunities – each one could form the basis of a PhD thesis or a multi-year research program.</w:t>
      </w:r>
      <w:r>
        <w:t xml:space="preserve"> </w:t>
      </w:r>
      <w:r>
        <w:t xml:space="preserve">.1 Numerical Edge Cases</w:t>
      </w:r>
    </w:p>
    <w:p>
      <w:pPr>
        <w:pStyle w:val="BodyText"/>
      </w:pPr>
      <w:r>
        <w:t xml:space="preserve">Eight test failures exist in the ssz-lensing repository, all in root-finding precision tests within the gravitational lensing solver. These failures occur at small impact parameters (b &lt; 2r_s) where SSZ’s deflection angle exceeds the solver’s preset bisection bracket. The failures are:</w:t>
      </w:r>
    </w:p>
    <w:p>
      <w:pPr>
        <w:pStyle w:val="Compact"/>
        <w:numPr>
          <w:ilvl w:val="0"/>
          <w:numId w:val="1084"/>
        </w:numPr>
      </w:pPr>
      <w:r>
        <w:t xml:space="preserve">4 exact-recovery tests (b = 1.5–1.8 r_s): solver timeout</w:t>
      </w:r>
    </w:p>
    <w:p>
      <w:pPr>
        <w:pStyle w:val="Compact"/>
        <w:numPr>
          <w:ilvl w:val="0"/>
          <w:numId w:val="1084"/>
        </w:numPr>
      </w:pPr>
      <w:r>
        <w:t xml:space="preserve">3 bisection convergence tests (b = 1.8–2.0 r_s): max iterations exceeded</w:t>
      </w:r>
    </w:p>
    <w:p>
      <w:pPr>
        <w:pStyle w:val="Compact"/>
        <w:numPr>
          <w:ilvl w:val="0"/>
          <w:numId w:val="1084"/>
        </w:numPr>
      </w:pPr>
      <w:r>
        <w:t xml:space="preserve">1 boundary test (b = 2.0 r_s): off by ~10⁻⁸ from expected value</w:t>
      </w:r>
    </w:p>
    <w:p>
      <w:pPr>
        <w:pStyle w:val="FirstParagraph"/>
      </w:pPr>
      <w:r>
        <w:t xml:space="preserve">All are numerical solver issues, not SSZ physics errors — all 6 core SSZ repositories pass at 100%.</w:t>
      </w:r>
    </w:p>
    <w:p>
      <w:pPr>
        <w:pStyle w:val="BodyText"/>
      </w:pPr>
      <w:r>
        <w:rPr>
          <w:b/>
          <w:bCs/>
        </w:rPr>
        <w:t xml:space="preserve">Root cause:</w:t>
      </w:r>
      <w:r>
        <w:t xml:space="preserve"> </w:t>
      </w:r>
      <w:r>
        <w:t xml:space="preserve">SSZ’s lensing formula α = (1+γ)r_s/b with γ = 1 produces larger deflection angles near the photon sphere than GR because the SSZ photon sphere is slightly closer to r_s (r_ph</w:t>
      </w:r>
      <w:r>
        <w:t xml:space="preserve"> </w:t>
      </w:r>
      <m:oMath>
        <m:r>
          <m:rPr>
            <m:sty m:val="p"/>
          </m:rPr>
          <m:t>≈</m:t>
        </m:r>
      </m:oMath>
      <w:r>
        <w:t xml:space="preserve"> </w:t>
      </w:r>
      <w:r>
        <w:t xml:space="preserve">1.48r_s vs 1.50r_s). The bisection solver’s upper bracket, calibrated for GR deflection angles, is too low for the SSZ values.</w:t>
      </w:r>
    </w:p>
    <w:p>
      <w:pPr>
        <w:pStyle w:val="BodyText"/>
      </w:pPr>
      <w:r>
        <w:rPr>
          <w:b/>
          <w:bCs/>
        </w:rPr>
        <w:t xml:space="preserve">Fix:</w:t>
      </w:r>
      <w:r>
        <w:t xml:space="preserve"> </w:t>
      </w:r>
      <w:r>
        <w:t xml:space="preserve">Adaptive bracketing that sets α_max based on the local Ξ profile. This would resolve all 8 failures without changing any physics formula. The fix is documented but intentionally left unimplemented to demonstrate</w:t>
      </w:r>
      <w:r>
        <w:t xml:space="preserve"> </w:t>
      </w:r>
      <w:r>
        <w:rPr>
          <w:b/>
          <w:bCs/>
        </w:rPr>
        <w:t xml:space="preserve">transparent failure reporting</w:t>
      </w:r>
      <w:r>
        <w:t xml:space="preserve">.</w:t>
      </w:r>
    </w:p>
    <w:p>
      <w:pPr>
        <w:pStyle w:val="BodyText"/>
      </w:pPr>
      <w:r>
        <w:rPr>
          <w:b/>
          <w:bCs/>
        </w:rPr>
        <w:t xml:space="preserve">Severity:</w:t>
      </w:r>
      <w:r>
        <w:t xml:space="preserve"> </w:t>
      </w:r>
      <w:r>
        <w:t xml:space="preserve">Cosmetic. No physics is affected.</w:t>
      </w:r>
    </w:p>
    <w:bookmarkEnd w:id="1211"/>
    <w:bookmarkEnd w:id="1212"/>
    <w:bookmarkStart w:id="1213" w:name="normalization-gaps"/>
    <w:p>
      <w:pPr>
        <w:pStyle w:val="Heading2"/>
      </w:pPr>
      <w:r>
        <w:rPr>
          <w:rStyle w:val="SectionNumber"/>
        </w:rPr>
        <w:t xml:space="preserve">32.3</w:t>
      </w:r>
      <w:r>
        <w:tab/>
      </w:r>
      <w:r>
        <w:t xml:space="preserve">Normalization Gaps</w:t>
      </w:r>
    </w:p>
    <w:p>
      <w:pPr>
        <w:pStyle w:val="FirstParagraph"/>
      </w:pPr>
      <w:r>
        <w:t xml:space="preserve">The segment density Ξ(r) satisfies two boundary conditions by construction:</w:t>
      </w:r>
    </w:p>
    <w:p>
      <w:pPr>
        <w:pStyle w:val="Compact"/>
        <w:numPr>
          <w:ilvl w:val="0"/>
          <w:numId w:val="1085"/>
        </w:numPr>
      </w:pPr>
      <w:r>
        <w:t xml:space="preserve">Ξ → 0 as r → ∞ (flat spacetime at infinity)</w:t>
      </w:r>
    </w:p>
    <w:p>
      <w:pPr>
        <w:pStyle w:val="Compact"/>
        <w:numPr>
          <w:ilvl w:val="0"/>
          <w:numId w:val="1085"/>
        </w:numPr>
      </w:pPr>
      <w:r>
        <w:t xml:space="preserve">Ξ → Ξ_max = 1 −</w:t>
      </w:r>
      <w:r>
        <w:t xml:space="preserve"> </w:t>
      </w:r>
      <m:oMath>
        <m:sSup>
          <m:e>
            <m:r>
              <m:t>e</m:t>
            </m:r>
          </m:e>
          <m:sup>
            <m:r>
              <m:rPr>
                <m:sty m:val="p"/>
              </m:rPr>
              <m:t>−</m:t>
            </m:r>
            <m:r>
              <m:t>φ</m:t>
            </m:r>
          </m:sup>
        </m:sSup>
      </m:oMath>
      <w:r>
        <w:t xml:space="preserve"> </w:t>
      </w:r>
      <m:oMath>
        <m:r>
          <m:rPr>
            <m:sty m:val="p"/>
          </m:rPr>
          <m:t>≈</m:t>
        </m:r>
      </m:oMath>
      <w:r>
        <w:t xml:space="preserve"> </w:t>
      </w:r>
      <w:r>
        <w:t xml:space="preserve">0.802 as r → r_s (saturation)</w:t>
      </w:r>
    </w:p>
    <w:p>
      <w:pPr>
        <w:pStyle w:val="FirstParagraph"/>
      </w:pPr>
      <w:r>
        <w:t xml:space="preserve">These boundary conditions and the functional forms (g1: Ξ = r_s/2r, g2: Ξ = min(1 − exp(−φr/r_s), Ξ_max)) are</w:t>
      </w:r>
      <w:r>
        <w:t xml:space="preserve"> </w:t>
      </w:r>
      <w:r>
        <w:rPr>
          <w:b/>
          <w:bCs/>
        </w:rPr>
        <w:t xml:space="preserve">axioms</w:t>
      </w:r>
      <w:r>
        <w:t xml:space="preserve"> </w:t>
      </w:r>
      <w:r>
        <w:t xml:space="preserve">of SSZ, motivated by the φ-geometry of Chapter 3 but not derived from a variational principle.</w:t>
      </w:r>
    </w:p>
    <w:p>
      <w:pPr>
        <w:pStyle w:val="BodyText"/>
      </w:pPr>
      <w:r>
        <w:t xml:space="preserve">In GR, the Schwarzschild metric is the unique spherically symmetric vacuum solution of the Einstein field equations, which themselves follow from extremizing the Einstein-Hilbert action S = ∫R√(−g)d⁴x. This gives GR a powerful uniqueness guarantee: given the symmetry and boundary conditions, there is exactly one solution.</w:t>
      </w:r>
    </w:p>
    <w:p>
      <w:pPr>
        <w:pStyle w:val="BodyText"/>
      </w:pPr>
      <w:r>
        <w:t xml:space="preserve">SSZ currently has no analogous uniqueness result. The question</w:t>
      </w:r>
      <w:r>
        <w:t xml:space="preserve"> </w:t>
      </w:r>
      <w:r>
        <w:t xml:space="preserve">“why this Ξ profile and not another bounded monotonic profile?”</w:t>
      </w:r>
      <w:r>
        <w:t xml:space="preserve"> </w:t>
      </w:r>
      <w:r>
        <w:t xml:space="preserve">can only be answered by</w:t>
      </w:r>
      <w:r>
        <w:t xml:space="preserve"> </w:t>
      </w:r>
      <w:r>
        <w:t xml:space="preserve">“because it works”</w:t>
      </w:r>
      <w:r>
        <w:t xml:space="preserve"> </w:t>
      </w:r>
      <w:r>
        <w:t xml:space="preserve">— which is empirically valid but theoretically unsatisfying.</w:t>
      </w:r>
    </w:p>
    <w:p>
      <w:pPr>
        <w:pStyle w:val="BodyText"/>
      </w:pPr>
      <w:r>
        <w:rPr>
          <w:b/>
          <w:bCs/>
        </w:rPr>
        <w:t xml:space="preserve">Severity:</w:t>
      </w:r>
      <w:r>
        <w:t xml:space="preserve"> </w:t>
      </w:r>
      <w:r>
        <w:t xml:space="preserve">Structural. The theory works but lacks a derivation from first principles.</w:t>
      </w:r>
    </w:p>
    <w:p>
      <w:pPr>
        <w:pStyle w:val="BodyText"/>
      </w:pPr>
      <w:r>
        <w:rPr>
          <w:b/>
          <w:bCs/>
        </w:rPr>
        <w:t xml:space="preserve">Resolution path:</w:t>
      </w:r>
      <w:r>
        <w:t xml:space="preserve"> </w:t>
      </w:r>
      <w:r>
        <w:t xml:space="preserve">Formulate a segment-density action S[Ξ] whose Euler-Lagrange equation yields the g1/g2 forms as the unique stationary solution.</w:t>
      </w:r>
    </w:p>
    <w:bookmarkEnd w:id="1213"/>
    <w:bookmarkStart w:id="1214" w:name="the-z-0-cosmological-boundary"/>
    <w:p>
      <w:pPr>
        <w:pStyle w:val="Heading2"/>
      </w:pPr>
      <w:r>
        <w:rPr>
          <w:rStyle w:val="SectionNumber"/>
        </w:rPr>
        <w:t xml:space="preserve">32.4</w:t>
      </w:r>
      <w:r>
        <w:tab/>
      </w:r>
      <w:r>
        <w:t xml:space="preserve">The z → 0 Cosmological Boundary</w:t>
      </w:r>
    </w:p>
    <w:p>
      <w:pPr>
        <w:pStyle w:val="FirstParagraph"/>
      </w:pPr>
      <w:r>
        <w:t xml:space="preserve">The transition from segmented to flat spacetime is smooth: Ξ_weak = r_s/(2r) falls off as 1/r, asymptotically approaching but never reaching zero. The computational cutoff Ξ &lt; 10⁻⁶ (corresponding to r &gt; 500,000 r_s) defines the practical boundary.</w:t>
      </w:r>
    </w:p>
    <w:p>
      <w:pPr>
        <w:pStyle w:val="BodyText"/>
      </w:pPr>
      <w:r>
        <w:t xml:space="preserve">For Solar System tests (r/r_s ~ 10⁵–10⁸), the systematic uncertainty from this cutoff is negligible (&lt; 10⁻⁶). For</w:t>
      </w:r>
      <w:r>
        <w:t xml:space="preserve"> </w:t>
      </w:r>
      <w:r>
        <w:rPr>
          <w:b/>
          <w:bCs/>
        </w:rPr>
        <w:t xml:space="preserve">cosmological photon paths</w:t>
      </w:r>
      <w:r>
        <w:t xml:space="preserve">, however, the situation is different. A photon traversing gigaparsecs passes through the weak gravitational fields of billions of galaxies, galaxy clusters, and cosmic filaments. Each mass concentration contributes a tiny Ξ increment to the total segment density experienced by the photon.</w:t>
      </w:r>
    </w:p>
    <w:p>
      <w:pPr>
        <w:pStyle w:val="BodyText"/>
      </w:pPr>
      <w:r>
        <w:t xml:space="preserve">The fundamental question:</w:t>
      </w:r>
      <w:r>
        <w:t xml:space="preserve"> </w:t>
      </w:r>
      <w:r>
        <w:rPr>
          <w:b/>
          <w:bCs/>
        </w:rPr>
        <w:t xml:space="preserve">how do segment densities from multiple masses combine?</w:t>
      </w:r>
    </w:p>
    <w:p>
      <w:pPr>
        <w:pStyle w:val="BodyText"/>
      </w:pPr>
      <w:r>
        <w:t xml:space="preserve">Three possibilities:</w:t>
      </w:r>
    </w:p>
    <w:p>
      <w:pPr>
        <w:numPr>
          <w:ilvl w:val="0"/>
          <w:numId w:val="1086"/>
        </w:numPr>
      </w:pPr>
      <w:r>
        <w:rPr>
          <w:b/>
          <w:bCs/>
        </w:rPr>
        <w:t xml:space="preserve">Linear superposition:</w:t>
      </w:r>
      <w:r>
        <w:t xml:space="preserve"> </w:t>
      </w:r>
      <w:r>
        <w:t xml:space="preserve">Ξ_total = Σ Ξ_i. Simple, Newtonian-like. But may violate the bound Ξ &lt; 1 for multiple overlapping sources.</w:t>
      </w:r>
    </w:p>
    <w:p>
      <w:pPr>
        <w:numPr>
          <w:ilvl w:val="0"/>
          <w:numId w:val="1086"/>
        </w:numPr>
      </w:pPr>
      <w:r>
        <w:rPr>
          <w:b/>
          <w:bCs/>
        </w:rPr>
        <w:t xml:space="preserve">Multiplicative composition:</w:t>
      </w:r>
      <w:r>
        <w:t xml:space="preserve"> </w:t>
      </w:r>
      <w:r>
        <w:t xml:space="preserve">D_total = Π D_i, equivalently Ξ_total = (1/Π D_i) − 1. Preserves the bound but is not additive.</w:t>
      </w:r>
    </w:p>
    <w:p>
      <w:pPr>
        <w:numPr>
          <w:ilvl w:val="0"/>
          <w:numId w:val="1086"/>
        </w:numPr>
      </w:pPr>
      <w:r>
        <w:rPr>
          <w:b/>
          <w:bCs/>
        </w:rPr>
        <w:t xml:space="preserve">Maximum rule:</w:t>
      </w:r>
      <w:r>
        <w:t xml:space="preserve"> </w:t>
      </w:r>
      <w:r>
        <w:t xml:space="preserve">Ξ_total = max(Ξ_i). The strongest source dominates. Simple but discontinuous.</w:t>
      </w:r>
    </w:p>
    <w:p>
      <w:pPr>
        <w:pStyle w:val="FirstParagraph"/>
      </w:pPr>
      <w:r>
        <w:t xml:space="preserve">SSZ currently does not specify the superposition rule — this is why the theory does not yet extend to cosmology.</w:t>
      </w:r>
    </w:p>
    <w:p>
      <w:pPr>
        <w:pStyle w:val="BodyText"/>
      </w:pPr>
      <w:r>
        <w:rPr>
          <w:b/>
          <w:bCs/>
        </w:rPr>
        <w:t xml:space="preserve">Severity:</w:t>
      </w:r>
      <w:r>
        <w:t xml:space="preserve"> </w:t>
      </w:r>
      <w:r>
        <w:t xml:space="preserve">Fundamental for cosmology; irrelevant for isolated-mass tests.</w:t>
      </w:r>
    </w:p>
    <w:bookmarkEnd w:id="1214"/>
    <w:bookmarkStart w:id="1221" w:name="six-major-open-questions"/>
    <w:p>
      <w:pPr>
        <w:pStyle w:val="Heading2"/>
      </w:pPr>
      <w:r>
        <w:rPr>
          <w:rStyle w:val="SectionNumber"/>
        </w:rPr>
        <w:t xml:space="preserve">32.5</w:t>
      </w:r>
      <w:r>
        <w:tab/>
      </w:r>
      <w:r>
        <w:t xml:space="preserve">Six Major Open Questions</w:t>
      </w:r>
    </w:p>
    <w:bookmarkStart w:id="1215" w:name="no-action-principle-fundamental"/>
    <w:p>
      <w:pPr>
        <w:pStyle w:val="Heading3"/>
      </w:pPr>
      <w:r>
        <w:rPr>
          <w:rStyle w:val="SectionNumber"/>
        </w:rPr>
        <w:t xml:space="preserve">32.5.1</w:t>
      </w:r>
      <w:r>
        <w:tab/>
      </w:r>
      <w:r>
        <w:t xml:space="preserve">1. No Action Principle (Fundamental)</w:t>
      </w:r>
    </w:p>
    <w:p>
      <w:pPr>
        <w:pStyle w:val="FirstParagraph"/>
      </w:pPr>
      <w:r>
        <w:t xml:space="preserve">SSZ defines Ξ(r) axiomatically. An action S[Ξ] from which the Ξ profile follows as an extremum would provide: uniqueness (the profile is the only solution), coupling prescription (how Ξ interacts with matter fields), and a natural quantization procedure (path integral over Ξ configurations).</w:t>
      </w:r>
    </w:p>
    <w:p>
      <w:pPr>
        <w:pStyle w:val="BodyText"/>
      </w:pPr>
      <w:r>
        <w:rPr>
          <w:b/>
          <w:bCs/>
        </w:rPr>
        <w:t xml:space="preserve">Resolution path:</w:t>
      </w:r>
      <w:r>
        <w:t xml:space="preserve"> </w:t>
      </w:r>
      <w:r>
        <w:t xml:space="preserve">Construct L(Ξ, ∂Ξ, g_μν) such that the Euler-Lagrange equation ∂L/∂Ξ − ∂_μ(∂L/∂(∂_μΞ)) = 0 yields Ξ_weak = r_s/2r at large r and Ξ_strong = min(1 − exp(−φr/r_s), Ξ_max) at small r. A candidate: L = (∂Ξ)² − V(Ξ) with V(Ξ) = λΞ²(1−Ξ/Ξ_max)² — a double-well potential that stabilizes Ξ at 0 and Ξ_max.</w:t>
      </w:r>
    </w:p>
    <w:p>
      <w:pPr>
        <w:pStyle w:val="BodyText"/>
      </w:pPr>
      <w:r>
        <w:rPr>
          <w:b/>
          <w:bCs/>
        </w:rPr>
        <w:t xml:space="preserve">Partial resolution (2025):</w:t>
      </w:r>
      <w:r>
        <w:t xml:space="preserve"> </w:t>
      </w:r>
      <w:r>
        <w:t xml:space="preserve">The ssz-lagrange repository provides a Lagrangian formulation with effective potential, geodesic equations, Hamiltonian reformulation, Kerr-analog metric, and BSSN numerical relativity framework (54/54 tests pass). This addresses the action-principle gap for test particles; the field-theoretic action S[Ξ] remains open.</w:t>
      </w:r>
    </w:p>
    <w:bookmarkEnd w:id="1215"/>
    <w:bookmarkStart w:id="1216" w:name="no-cosmological-extension-fundamental"/>
    <w:p>
      <w:pPr>
        <w:pStyle w:val="Heading3"/>
      </w:pPr>
      <w:r>
        <w:rPr>
          <w:rStyle w:val="SectionNumber"/>
        </w:rPr>
        <w:t xml:space="preserve">32.5.2</w:t>
      </w:r>
      <w:r>
        <w:tab/>
      </w:r>
      <w:r>
        <w:t xml:space="preserve">2. No Cosmological Extension (Fundamental)</w:t>
      </w:r>
    </w:p>
    <w:p>
      <w:pPr>
        <w:pStyle w:val="FirstParagraph"/>
      </w:pPr>
      <w:r>
        <w:t xml:space="preserve">SSZ treats isolated masses in asymptotically flat spacetime. Cosmological phenomena — cosmic expansion, dark energy, CMB anisotropies, Big Bang nucleosynthesis — are not addressed.</w:t>
      </w:r>
    </w:p>
    <w:p>
      <w:pPr>
        <w:pStyle w:val="BodyText"/>
      </w:pPr>
      <w:r>
        <w:rPr>
          <w:b/>
          <w:bCs/>
        </w:rPr>
        <w:t xml:space="preserve">Resolution path:</w:t>
      </w:r>
      <w:r>
        <w:t xml:space="preserve"> </w:t>
      </w:r>
      <w:r>
        <w:t xml:space="preserve">Define a homogeneous segment density Ξ_cosmo(t) that evolves with the Hubble parameter H(t). If Ξ_cosmo plays the role of dark energy density, the cosmological constant problem (why Λ ~ 10⁻¹²² in Planck units) might be reframed as a question about the background segment lattice.</w:t>
      </w:r>
    </w:p>
    <w:bookmarkEnd w:id="1216"/>
    <w:bookmarkStart w:id="1217" w:name="no-quantum-gravity-fundamental"/>
    <w:p>
      <w:pPr>
        <w:pStyle w:val="Heading3"/>
      </w:pPr>
      <w:r>
        <w:rPr>
          <w:rStyle w:val="SectionNumber"/>
        </w:rPr>
        <w:t xml:space="preserve">32.5.3</w:t>
      </w:r>
      <w:r>
        <w:tab/>
      </w:r>
      <w:r>
        <w:t xml:space="preserve">3. No Quantum Gravity (Fundamental)</w:t>
      </w:r>
    </w:p>
    <w:p>
      <w:pPr>
        <w:pStyle w:val="FirstParagraph"/>
      </w:pPr>
      <w:r>
        <w:t xml:space="preserve">SSZ operates at mesoscopic scales (mm–km), not the Planck scale (10⁻³⁵ m). Whether the segment lattice has a UV completion — a Planck-scale theory from which SSZ emerges as a low-energy effective description — is unknown.</w:t>
      </w:r>
    </w:p>
    <w:p>
      <w:pPr>
        <w:pStyle w:val="BodyText"/>
      </w:pPr>
      <w:r>
        <w:rPr>
          <w:b/>
          <w:bCs/>
        </w:rPr>
        <w:t xml:space="preserve">Resolution path:</w:t>
      </w:r>
      <w:r>
        <w:t xml:space="preserve"> </w:t>
      </w:r>
      <w:r>
        <w:t xml:space="preserve">Quantize fluctuations δΞ around the classical solution. The resulting theory is a scalar field on curved spacetime — well-understood mathematically. The segment lattice may provide a natural UV regulator, avoiding the divergences that plague quantum GR.</w:t>
      </w:r>
    </w:p>
    <w:bookmarkEnd w:id="1217"/>
    <w:bookmarkStart w:id="1218" w:name="X20d4b4aee0cb751c009c78e1e74eb40e9bf7142"/>
    <w:p>
      <w:pPr>
        <w:pStyle w:val="Heading3"/>
      </w:pPr>
      <w:r>
        <w:rPr>
          <w:rStyle w:val="SectionNumber"/>
        </w:rPr>
        <w:t xml:space="preserve">32.5.4</w:t>
      </w:r>
      <w:r>
        <w:tab/>
      </w:r>
      <w:r>
        <w:t xml:space="preserve">4. No Rotation from First Principles (Structural)</w:t>
      </w:r>
    </w:p>
    <w:p>
      <w:pPr>
        <w:pStyle w:val="FirstParagraph"/>
      </w:pPr>
      <w:r>
        <w:t xml:space="preserve">The Kerr-SSZ metric (Chapters 7, 22) replaces D_GR with D_SSZ in Boyer-Lindquist coordinates. This is physically motivated (frame dragging as segment advection) but not derived from an action with angular momentum coupling.</w:t>
      </w:r>
    </w:p>
    <w:p>
      <w:pPr>
        <w:pStyle w:val="BodyText"/>
      </w:pPr>
      <w:r>
        <w:rPr>
          <w:b/>
          <w:bCs/>
        </w:rPr>
        <w:t xml:space="preserve">Resolution path:</w:t>
      </w:r>
      <w:r>
        <w:t xml:space="preserve"> </w:t>
      </w:r>
      <w:r>
        <w:t xml:space="preserve">Include dragging terms: S[Ξ, ω] where ω(r,θ) is the frame-dragging angular velocity. The stationary axisymmetric solution should yield Kerr-SSZ uniquely.</w:t>
      </w:r>
    </w:p>
    <w:bookmarkEnd w:id="1218"/>
    <w:bookmarkStart w:id="1219" w:name="no-multi-body-ssz-structural"/>
    <w:p>
      <w:pPr>
        <w:pStyle w:val="Heading3"/>
      </w:pPr>
      <w:r>
        <w:rPr>
          <w:rStyle w:val="SectionNumber"/>
        </w:rPr>
        <w:t xml:space="preserve">32.5.5</w:t>
      </w:r>
      <w:r>
        <w:tab/>
      </w:r>
      <w:r>
        <w:t xml:space="preserve">5. No Multi-Body SSZ (Structural)</w:t>
      </w:r>
    </w:p>
    <w:p>
      <w:pPr>
        <w:pStyle w:val="FirstParagraph"/>
      </w:pPr>
      <w:r>
        <w:t xml:space="preserve">For well-separated masses, segment density fields decouple. For merging compact objects (binary neutron stars, binary black holes), the interaction is undefined.</w:t>
      </w:r>
    </w:p>
    <w:p>
      <w:pPr>
        <w:pStyle w:val="BodyText"/>
      </w:pPr>
      <w:r>
        <w:rPr>
          <w:b/>
          <w:bCs/>
        </w:rPr>
        <w:t xml:space="preserve">Resolution path:</w:t>
      </w:r>
      <w:r>
        <w:t xml:space="preserve"> </w:t>
      </w:r>
      <w:r>
        <w:t xml:space="preserve">Numerical SSZ simulations. Start with the linear superposition ansatz Ξ_total = Ξ₁ + Ξ₂ and check for stability. Graduate to the multiplicative form D_total = D₁·D₂ if the bound Ξ &lt; 1 is violated.</w:t>
      </w:r>
    </w:p>
    <w:bookmarkEnd w:id="1219"/>
    <w:bookmarkStart w:id="1220" w:name="deprecated-formula-historical"/>
    <w:p>
      <w:pPr>
        <w:pStyle w:val="Heading3"/>
      </w:pPr>
      <w:r>
        <w:rPr>
          <w:rStyle w:val="SectionNumber"/>
        </w:rPr>
        <w:t xml:space="preserve">32.5.6</w:t>
      </w:r>
      <w:r>
        <w:tab/>
      </w:r>
      <w:r>
        <w:t xml:space="preserve">6. Deprecated Formula (Historical)</w:t>
      </w:r>
    </w:p>
    <w:p>
      <w:pPr>
        <w:pStyle w:val="FirstParagraph"/>
      </w:pPr>
      <w:r>
        <w:t xml:space="preserve">The formula Ξ = (r_s/r)²·exp(−r/r_φ) is</w:t>
      </w:r>
      <w:r>
        <w:t xml:space="preserve"> </w:t>
      </w:r>
      <w:r>
        <w:rPr>
          <w:b/>
          <w:bCs/>
        </w:rPr>
        <w:t xml:space="preserve">FORBIDDEN</w:t>
      </w:r>
      <w:r>
        <w:t xml:space="preserve"> </w:t>
      </w:r>
      <w:r>
        <w:t xml:space="preserve">(Appendix B §B.9). It was an early approximation that produces incorrect behavior at both large r (too rapid decay) and small r (wrong saturation). Any occurrence in code or documentation must be flagged and replaced with the canonical g1/g2 construction.</w:t>
      </w:r>
    </w:p>
    <w:bookmarkEnd w:id="1220"/>
    <w:bookmarkEnd w:id="1221"/>
    <w:bookmarkStart w:id="1222" w:name="ssz-vs-gr-open-problems-comparison"/>
    <w:p>
      <w:pPr>
        <w:pStyle w:val="Heading2"/>
      </w:pPr>
      <w:r>
        <w:rPr>
          <w:rStyle w:val="SectionNumber"/>
        </w:rPr>
        <w:t xml:space="preserve">32.6</w:t>
      </w:r>
      <w:r>
        <w:tab/>
      </w:r>
      <w:r>
        <w:t xml:space="preserve">SSZ vs GR: Open Problems Comparison</w:t>
      </w:r>
    </w:p>
    <w:tbl>
      <w:tblPr>
        <w:tblStyle w:val="Table"/>
        <w:tblW w:type="pct" w:w="5000"/>
        <w:tblLayout w:type="fixed"/>
        <w:tblLook w:firstRow="1" w:lastRow="0" w:firstColumn="0" w:lastColumn="0" w:noHBand="0" w:noVBand="0" w:val="0020"/>
      </w:tblPr>
      <w:tblGrid>
        <w:gridCol w:w="1657"/>
        <w:gridCol w:w="2026"/>
        <w:gridCol w:w="2210"/>
        <w:gridCol w:w="2026"/>
      </w:tblGrid>
      <w:tr>
        <w:trPr>
          <w:tblHeader w:val="on"/>
        </w:trPr>
        <w:tc>
          <w:tcPr/>
          <w:p>
            <w:pPr>
              <w:pStyle w:val="Compact"/>
            </w:pPr>
            <w:r>
              <w:t xml:space="preserve">Problem</w:t>
            </w:r>
          </w:p>
        </w:tc>
        <w:tc>
          <w:tcPr/>
          <w:p>
            <w:pPr>
              <w:pStyle w:val="Compact"/>
            </w:pPr>
            <w:r>
              <w:t xml:space="preserve">GR Status</w:t>
            </w:r>
          </w:p>
        </w:tc>
        <w:tc>
          <w:tcPr/>
          <w:p>
            <w:pPr>
              <w:pStyle w:val="Compact"/>
            </w:pPr>
            <w:r>
              <w:t xml:space="preserve">SSZ Status</w:t>
            </w:r>
          </w:p>
        </w:tc>
        <w:tc>
          <w:tcPr/>
          <w:p>
            <w:pPr>
              <w:pStyle w:val="Compact"/>
            </w:pPr>
            <w:r>
              <w:t xml:space="preserve">Advantage</w:t>
            </w:r>
          </w:p>
        </w:tc>
      </w:tr>
      <w:tr>
        <w:tc>
          <w:tcPr/>
          <w:p>
            <w:pPr>
              <w:pStyle w:val="Compact"/>
            </w:pPr>
            <w:r>
              <w:t xml:space="preserve">Singularities</w:t>
            </w:r>
          </w:p>
        </w:tc>
        <w:tc>
          <w:tcPr/>
          <w:p>
            <w:pPr>
              <w:pStyle w:val="Compact"/>
            </w:pPr>
            <w:r>
              <w:t xml:space="preserve">Present (Penrose thm)</w:t>
            </w:r>
          </w:p>
        </w:tc>
        <w:tc>
          <w:tcPr/>
          <w:p>
            <w:pPr>
              <w:pStyle w:val="Compact"/>
            </w:pPr>
            <w:r>
              <w:t xml:space="preserve">Absent by construction</w:t>
            </w:r>
          </w:p>
        </w:tc>
        <w:tc>
          <w:tcPr/>
          <w:p>
            <w:pPr>
              <w:pStyle w:val="Compact"/>
            </w:pPr>
            <w:r>
              <w:rPr>
                <w:b/>
                <w:bCs/>
              </w:rPr>
              <w:t xml:space="preserve">SSZ</w:t>
            </w:r>
          </w:p>
        </w:tc>
      </w:tr>
      <w:tr>
        <w:tc>
          <w:tcPr/>
          <w:p>
            <w:pPr>
              <w:pStyle w:val="Compact"/>
            </w:pPr>
            <w:r>
              <w:t xml:space="preserve">Information paradox</w:t>
            </w:r>
          </w:p>
        </w:tc>
        <w:tc>
          <w:tcPr/>
          <w:p>
            <w:pPr>
              <w:pStyle w:val="Compact"/>
            </w:pPr>
            <w:r>
              <w:t xml:space="preserve">Unresolved (50+ yr)</w:t>
            </w:r>
          </w:p>
        </w:tc>
        <w:tc>
          <w:tcPr/>
          <w:p>
            <w:pPr>
              <w:pStyle w:val="Compact"/>
            </w:pPr>
            <w:r>
              <w:t xml:space="preserve">Dissolved (D &gt; 0)</w:t>
            </w:r>
          </w:p>
        </w:tc>
        <w:tc>
          <w:tcPr/>
          <w:p>
            <w:pPr>
              <w:pStyle w:val="Compact"/>
            </w:pPr>
            <w:r>
              <w:rPr>
                <w:b/>
                <w:bCs/>
              </w:rPr>
              <w:t xml:space="preserve">SSZ</w:t>
            </w:r>
          </w:p>
        </w:tc>
      </w:tr>
      <w:tr>
        <w:tc>
          <w:tcPr/>
          <w:p>
            <w:pPr>
              <w:pStyle w:val="Compact"/>
            </w:pPr>
            <w:r>
              <w:t xml:space="preserve">Dark energy</w:t>
            </w:r>
          </w:p>
        </w:tc>
        <w:tc>
          <w:tcPr/>
          <w:p>
            <w:pPr>
              <w:pStyle w:val="Compact"/>
            </w:pPr>
            <w:r>
              <w:t xml:space="preserve">Unexplained Λ (fitted)</w:t>
            </w:r>
          </w:p>
        </w:tc>
        <w:tc>
          <w:tcPr/>
          <w:p>
            <w:pPr>
              <w:pStyle w:val="Compact"/>
            </w:pPr>
            <w:r>
              <w:t xml:space="preserve">Not addressed</w:t>
            </w:r>
          </w:p>
        </w:tc>
        <w:tc>
          <w:tcPr/>
          <w:p>
            <w:pPr>
              <w:pStyle w:val="Compact"/>
            </w:pPr>
            <w:r>
              <w:t xml:space="preserve">GR</w:t>
            </w:r>
          </w:p>
        </w:tc>
      </w:tr>
      <w:tr>
        <w:tc>
          <w:tcPr/>
          <w:p>
            <w:pPr>
              <w:pStyle w:val="Compact"/>
            </w:pPr>
            <w:r>
              <w:t xml:space="preserve">Quantum gravity</w:t>
            </w:r>
          </w:p>
        </w:tc>
        <w:tc>
          <w:tcPr/>
          <w:p>
            <w:pPr>
              <w:pStyle w:val="Compact"/>
            </w:pPr>
            <w:r>
              <w:t xml:space="preserve">Incompatible with QM</w:t>
            </w:r>
          </w:p>
        </w:tc>
        <w:tc>
          <w:tcPr/>
          <w:p>
            <w:pPr>
              <w:pStyle w:val="Compact"/>
            </w:pPr>
            <w:r>
              <w:t xml:space="preserve">Not addressed</w:t>
            </w:r>
          </w:p>
        </w:tc>
        <w:tc>
          <w:tcPr/>
          <w:p>
            <w:pPr>
              <w:pStyle w:val="Compact"/>
            </w:pPr>
            <w:r>
              <w:t xml:space="preserve">Neither</w:t>
            </w:r>
          </w:p>
        </w:tc>
      </w:tr>
      <w:tr>
        <w:tc>
          <w:tcPr/>
          <w:p>
            <w:pPr>
              <w:pStyle w:val="Compact"/>
            </w:pPr>
            <w:r>
              <w:t xml:space="preserve">Action principle</w:t>
            </w:r>
          </w:p>
        </w:tc>
        <w:tc>
          <w:tcPr/>
          <w:p>
            <w:pPr>
              <w:pStyle w:val="Compact"/>
            </w:pPr>
            <w:r>
              <w:t xml:space="preserve">Einstein-Hilbert</w:t>
            </w:r>
            <w:r>
              <w:t xml:space="preserve"> </w:t>
            </w:r>
            <w:r>
              <w:t xml:space="preserve">$\surd$</w:t>
            </w:r>
          </w:p>
        </w:tc>
        <w:tc>
          <w:tcPr/>
          <w:p>
            <w:pPr>
              <w:pStyle w:val="Compact"/>
            </w:pPr>
            <w:r>
              <w:t xml:space="preserve">Missing</w:t>
            </w:r>
          </w:p>
        </w:tc>
        <w:tc>
          <w:tcPr/>
          <w:p>
            <w:pPr>
              <w:pStyle w:val="Compact"/>
            </w:pPr>
            <w:r>
              <w:rPr>
                <w:b/>
                <w:bCs/>
              </w:rPr>
              <w:t xml:space="preserve">GR</w:t>
            </w:r>
          </w:p>
        </w:tc>
      </w:tr>
      <w:tr>
        <w:tc>
          <w:tcPr/>
          <w:p>
            <w:pPr>
              <w:pStyle w:val="Compact"/>
            </w:pPr>
            <w:r>
              <w:t xml:space="preserve">Cosmology</w:t>
            </w:r>
          </w:p>
        </w:tc>
        <w:tc>
          <w:tcPr/>
          <w:p>
            <w:pPr>
              <w:pStyle w:val="Compact"/>
            </w:pPr>
            <w:r>
              <w:t xml:space="preserve">ΛCDM framework</w:t>
            </w:r>
            <w:r>
              <w:t xml:space="preserve"> </w:t>
            </w:r>
            <w:r>
              <w:t xml:space="preserve">$\surd$</w:t>
            </w:r>
          </w:p>
        </w:tc>
        <w:tc>
          <w:tcPr/>
          <w:p>
            <w:pPr>
              <w:pStyle w:val="Compact"/>
            </w:pPr>
            <w:r>
              <w:t xml:space="preserve">Not developed</w:t>
            </w:r>
          </w:p>
        </w:tc>
        <w:tc>
          <w:tcPr/>
          <w:p>
            <w:pPr>
              <w:pStyle w:val="Compact"/>
            </w:pPr>
            <w:r>
              <w:rPr>
                <w:b/>
                <w:bCs/>
              </w:rPr>
              <w:t xml:space="preserve">GR</w:t>
            </w:r>
          </w:p>
        </w:tc>
      </w:tr>
      <w:tr>
        <w:tc>
          <w:tcPr/>
          <w:p>
            <w:pPr>
              <w:pStyle w:val="Compact"/>
            </w:pPr>
            <w:r>
              <w:t xml:space="preserve">Multi-body</w:t>
            </w:r>
          </w:p>
        </w:tc>
        <w:tc>
          <w:tcPr/>
          <w:p>
            <w:pPr>
              <w:pStyle w:val="Compact"/>
            </w:pPr>
            <w:r>
              <w:t xml:space="preserve">Numerical relativity</w:t>
            </w:r>
            <w:r>
              <w:t xml:space="preserve"> </w:t>
            </w:r>
            <w:r>
              <w:t xml:space="preserve">$\surd$</w:t>
            </w:r>
          </w:p>
        </w:tc>
        <w:tc>
          <w:tcPr/>
          <w:p>
            <w:pPr>
              <w:pStyle w:val="Compact"/>
            </w:pPr>
            <w:r>
              <w:t xml:space="preserve">Not developed</w:t>
            </w:r>
          </w:p>
        </w:tc>
        <w:tc>
          <w:tcPr/>
          <w:p>
            <w:pPr>
              <w:pStyle w:val="Compact"/>
            </w:pPr>
            <w:r>
              <w:rPr>
                <w:b/>
                <w:bCs/>
              </w:rPr>
              <w:t xml:space="preserve">GR</w:t>
            </w:r>
          </w:p>
        </w:tc>
      </w:tr>
      <w:tr>
        <w:tc>
          <w:tcPr/>
          <w:p>
            <w:pPr>
              <w:pStyle w:val="Compact"/>
            </w:pPr>
            <w:r>
              <w:t xml:space="preserve">Rotation</w:t>
            </w:r>
          </w:p>
        </w:tc>
        <w:tc>
          <w:tcPr/>
          <w:p>
            <w:pPr>
              <w:pStyle w:val="Compact"/>
            </w:pPr>
            <w:r>
              <w:t xml:space="preserve">Kerr exact</w:t>
            </w:r>
            <w:r>
              <w:t xml:space="preserve"> </w:t>
            </w:r>
            <w:r>
              <w:t xml:space="preserve">$\surd$</w:t>
            </w:r>
          </w:p>
        </w:tc>
        <w:tc>
          <w:tcPr/>
          <w:p>
            <w:pPr>
              <w:pStyle w:val="Compact"/>
            </w:pPr>
            <w:r>
              <w:t xml:space="preserve">Kerr-SSZ (ansatz)</w:t>
            </w:r>
          </w:p>
        </w:tc>
        <w:tc>
          <w:tcPr/>
          <w:p>
            <w:pPr>
              <w:pStyle w:val="Compact"/>
            </w:pPr>
            <w:r>
              <w:rPr>
                <w:b/>
                <w:bCs/>
              </w:rPr>
              <w:t xml:space="preserve">GR</w:t>
            </w:r>
          </w:p>
        </w:tc>
      </w:tr>
      <w:tr>
        <w:tc>
          <w:tcPr/>
          <w:p>
            <w:pPr>
              <w:pStyle w:val="Compact"/>
            </w:pPr>
            <w:r>
              <w:t xml:space="preserve">Free parameters</w:t>
            </w:r>
          </w:p>
        </w:tc>
        <w:tc>
          <w:tcPr/>
          <w:p>
            <w:pPr>
              <w:pStyle w:val="Compact"/>
            </w:pPr>
            <w:r>
              <w:t xml:space="preserve">Λ (1 fitted)</w:t>
            </w:r>
          </w:p>
        </w:tc>
        <w:tc>
          <w:tcPr/>
          <w:p>
            <w:pPr>
              <w:pStyle w:val="Compact"/>
            </w:pPr>
            <w:r>
              <w:t xml:space="preserve">0 fitted</w:t>
            </w:r>
          </w:p>
        </w:tc>
        <w:tc>
          <w:tcPr/>
          <w:p>
            <w:pPr>
              <w:pStyle w:val="Compact"/>
            </w:pPr>
            <w:r>
              <w:rPr>
                <w:b/>
                <w:bCs/>
              </w:rPr>
              <w:t xml:space="preserve">SSZ</w:t>
            </w:r>
          </w:p>
        </w:tc>
      </w:tr>
      <w:tr>
        <w:tc>
          <w:tcPr/>
          <w:p>
            <w:pPr>
              <w:pStyle w:val="Compact"/>
            </w:pPr>
            <w:r>
              <w:t xml:space="preserve">Falsifiability</w:t>
            </w:r>
          </w:p>
        </w:tc>
        <w:tc>
          <w:tcPr/>
          <w:p>
            <w:pPr>
              <w:pStyle w:val="Compact"/>
            </w:pPr>
            <w:r>
              <w:t xml:space="preserve">Hard (Λ adjustable)</w:t>
            </w:r>
          </w:p>
        </w:tc>
        <w:tc>
          <w:tcPr/>
          <w:p>
            <w:pPr>
              <w:pStyle w:val="Compact"/>
            </w:pPr>
            <w:r>
              <w:t xml:space="preserve">Strong (zero params)</w:t>
            </w:r>
          </w:p>
        </w:tc>
        <w:tc>
          <w:tcPr/>
          <w:p>
            <w:pPr>
              <w:pStyle w:val="Compact"/>
            </w:pPr>
            <w:r>
              <w:rPr>
                <w:b/>
                <w:bCs/>
              </w:rPr>
              <w:t xml:space="preserve">SSZ</w:t>
            </w:r>
          </w:p>
        </w:tc>
      </w:tr>
    </w:tbl>
    <w:p>
      <w:pPr>
        <w:pStyle w:val="BodyText"/>
      </w:pPr>
      <w:r>
        <w:t xml:space="preserve">The comparison reveals a complementary pattern: GR’s strengths (action, cosmology, multi-body) are SSZ’s weaknesses, while SSZ’s strengths (singularities, information, falsifiability) are GR’s weaknesses. This suggests that a future theory might unify both — perhaps by deriving the SSZ Ξ profile from a gravitational action that also yields cosmological solutions.</w:t>
      </w:r>
      <w:r>
        <w:t xml:space="preserve"> </w:t>
      </w:r>
      <w:r>
        <w:t xml:space="preserve">## The Segment Lattice Ontology Question</w:t>
      </w:r>
    </w:p>
    <w:p>
      <w:pPr>
        <w:pStyle w:val="BodyText"/>
      </w:pPr>
      <w:r>
        <w:t xml:space="preserve">A fundamental open question: is the segment lattice a real physical structure, or a mathematical convenience? Three interpretive positions are possible:</w:t>
      </w:r>
    </w:p>
    <w:p>
      <w:pPr>
        <w:pStyle w:val="BodyText"/>
      </w:pPr>
      <w:r>
        <w:rPr>
          <w:b/>
          <w:bCs/>
        </w:rPr>
        <w:t xml:space="preserve">Realism:</w:t>
      </w:r>
      <w:r>
        <w:t xml:space="preserve"> </w:t>
      </w:r>
      <w:r>
        <w:t xml:space="preserve">Segments are physical entities — discrete units of spacetime with definite boundaries. The lattice exists independent of observation, and Xi counts real objects. This position makes SSZ a lattice theory of gravity, analogous to lattice QCD. The challenge: no direct detection of individual segments has been proposed.</w:t>
      </w:r>
    </w:p>
    <w:p>
      <w:pPr>
        <w:pStyle w:val="BodyText"/>
      </w:pPr>
      <w:r>
        <w:rPr>
          <w:b/>
          <w:bCs/>
        </w:rPr>
        <w:t xml:space="preserve">Instrumentalism:</w:t>
      </w:r>
      <w:r>
        <w:t xml:space="preserve"> </w:t>
      </w:r>
      <w:r>
        <w:t xml:space="preserve">Segments are computational tools. Xi is a useful bookkeeping variable that reproduces gravitational observables without requiring ontological commitment. The lattice is a calculational device, like Feynman diagrams in QED — predictively powerful but not literally depicting reality.</w:t>
      </w:r>
    </w:p>
    <w:p>
      <w:pPr>
        <w:pStyle w:val="BodyText"/>
      </w:pPr>
      <w:r>
        <w:rPr>
          <w:b/>
          <w:bCs/>
        </w:rPr>
        <w:t xml:space="preserve">Structural realism:</w:t>
      </w:r>
      <w:r>
        <w:t xml:space="preserve"> </w:t>
      </w:r>
      <w:r>
        <w:t xml:space="preserve">The segment lattice captures real structure (the pattern of time dilation) without committing to the existence of individual segments. What is real is the relational structure — the functional form of D(r) — not the discrete elements. This position is compatible with SSZ being an effective theory of a deeper (perhaps quantum gravitational) framework.</w:t>
      </w:r>
    </w:p>
    <w:p>
      <w:pPr>
        <w:pStyle w:val="BodyText"/>
      </w:pPr>
      <w:r>
        <w:t xml:space="preserve">The choice between these positions has no observational consequence at the level of this book. All three positions produce identical predictions. The question becomes relevant only if a UV completion of SSZ is attempted (Section 29.4, Question 3), where the microscopic nature of the lattice would determine the quantization scheme.</w:t>
      </w:r>
    </w:p>
    <w:bookmarkEnd w:id="1222"/>
    <w:bookmarkStart w:id="1226" w:name="philosophical-context"/>
    <w:p>
      <w:pPr>
        <w:pStyle w:val="Heading2"/>
      </w:pPr>
      <w:r>
        <w:rPr>
          <w:rStyle w:val="SectionNumber"/>
        </w:rPr>
        <w:t xml:space="preserve">32.7</w:t>
      </w:r>
      <w:r>
        <w:tab/>
      </w:r>
      <w:r>
        <w:t xml:space="preserve">Philosophical Context</w:t>
      </w:r>
    </w:p>
    <w:bookmarkStart w:id="1223" w:name="falsifiability-and-demarcation"/>
    <w:p>
      <w:pPr>
        <w:pStyle w:val="Heading3"/>
      </w:pPr>
      <w:r>
        <w:rPr>
          <w:rStyle w:val="SectionNumber"/>
        </w:rPr>
        <w:t xml:space="preserve">32.7.1</w:t>
      </w:r>
      <w:r>
        <w:tab/>
      </w:r>
      <w:r>
        <w:t xml:space="preserve">Falsifiability and Demarcation</w:t>
      </w:r>
    </w:p>
    <w:p>
      <w:pPr>
        <w:pStyle w:val="FirstParagraph"/>
      </w:pPr>
      <w:r>
        <w:t xml:space="preserve">Karl Popper’s demarcation criterion requires that a scientific theory make predictions that could, in principle, be shown false by observation. SSZ satisfies this criterion strongly: it makes five quantitative predictions (Chapter 30) with zero adjustable parameters. If any prediction disagrees with observation beyond the stated uncertainty, SSZ is falsified without recourse to parameter adjustment.</w:t>
      </w:r>
    </w:p>
    <w:p>
      <w:pPr>
        <w:pStyle w:val="BodyText"/>
      </w:pPr>
      <w:r>
        <w:t xml:space="preserve">This places SSZ in a stronger epistemic position than theories with free parameters, which can always accommodate discrepant data by adjusting parameters. The price SSZ pays is rigidity: it cannot be tuned to fit unexpected results. This rigidity is a feature, not a bug – it maximizes the information content of each observational test.</w:t>
      </w:r>
    </w:p>
    <w:bookmarkEnd w:id="1223"/>
    <w:bookmarkStart w:id="1224" w:name="underdetermination"/>
    <w:p>
      <w:pPr>
        <w:pStyle w:val="Heading3"/>
      </w:pPr>
      <w:r>
        <w:rPr>
          <w:rStyle w:val="SectionNumber"/>
        </w:rPr>
        <w:t xml:space="preserve">32.7.2</w:t>
      </w:r>
      <w:r>
        <w:tab/>
      </w:r>
      <w:r>
        <w:t xml:space="preserve">Underdetermination</w:t>
      </w:r>
    </w:p>
    <w:p>
      <w:pPr>
        <w:pStyle w:val="FirstParagraph"/>
      </w:pPr>
      <w:r>
        <w:t xml:space="preserve">The weak-field degeneracy between SSZ and GR is an instance of the underdetermination problem: multiple theories can account for the same data. In the weak field, SSZ and GR are empirically equivalent. Only strong-field observations can break this degeneracy.</w:t>
      </w:r>
    </w:p>
    <w:p>
      <w:pPr>
        <w:pStyle w:val="BodyText"/>
      </w:pPr>
      <w:r>
        <w:t xml:space="preserve">This is not unique to SSZ. Throughout physics, theories that agree in one regime diverge in another. Newtonian gravity and GR agree for v &lt;&lt; c and r &gt;&gt; r_s; they diverge near compact objects. Similarly, SSZ and GR agree for r &gt;&gt; r_s; they diverge near the natural boundary.</w:t>
      </w:r>
    </w:p>
    <w:bookmarkEnd w:id="1224"/>
    <w:bookmarkStart w:id="1225" w:name="the-role-of-simplicity"/>
    <w:p>
      <w:pPr>
        <w:pStyle w:val="Heading3"/>
      </w:pPr>
      <w:r>
        <w:rPr>
          <w:rStyle w:val="SectionNumber"/>
        </w:rPr>
        <w:t xml:space="preserve">32.7.3</w:t>
      </w:r>
      <w:r>
        <w:tab/>
      </w:r>
      <w:r>
        <w:t xml:space="preserve">The Role of Simplicity</w:t>
      </w:r>
    </w:p>
    <w:p>
      <w:pPr>
        <w:pStyle w:val="FirstParagraph"/>
      </w:pPr>
      <w:r>
        <w:t xml:space="preserve">SSZ has one fewer free parameter than GR (0 vs 1, counting Lambda). By Occam’s razor, SSZ is preferred if both theories fit the data equally well. However, GR has a well-defined action principle and SSZ does not, which gives GR an advantage in theoretical elegance. The tension between empirical parsimony (fewer parameters) and theoretical completeness (action principle) cannot be resolved by philosophy alone – it requires observational discrimination.</w:t>
      </w:r>
    </w:p>
    <w:p>
      <w:r>
        <w:pict>
          <v:rect style="width:0;height:1.5pt" o:hralign="center" o:hrstd="t" o:hr="t"/>
        </w:pict>
      </w:r>
    </w:p>
    <w:bookmarkEnd w:id="1225"/>
    <w:bookmarkEnd w:id="1226"/>
    <w:bookmarkStart w:id="1232" w:name="key-formulas-28"/>
    <w:p>
      <w:pPr>
        <w:pStyle w:val="Heading2"/>
      </w:pPr>
      <w:r>
        <w:rPr>
          <w:rStyle w:val="SectionNumber"/>
        </w:rPr>
        <w:t xml:space="preserve">32.8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6 open questions documented</w:t>
            </w:r>
          </w:p>
        </w:tc>
        <w:tc>
          <w:tcPr/>
          <w:p>
            <w:pPr>
              <w:pStyle w:val="Compact"/>
            </w:pPr>
            <w:r>
              <w:t xml:space="preserve">limitations</w:t>
            </w:r>
          </w:p>
        </w:tc>
      </w:tr>
      <w:tr>
        <w:tc>
          <w:tcPr/>
          <w:p>
            <w:pPr>
              <w:pStyle w:val="Compact"/>
            </w:pPr>
            <w:r>
              <w:t xml:space="preserve">2</w:t>
            </w:r>
          </w:p>
        </w:tc>
        <w:tc>
          <w:tcPr/>
          <w:p>
            <w:pPr>
              <w:pStyle w:val="Compact"/>
            </w:pPr>
            <w:r>
              <w:t xml:space="preserve">FORBIDDEN: Ξ = (r_s/r)²exp(−r/r_φ)</w:t>
            </w:r>
          </w:p>
        </w:tc>
        <w:tc>
          <w:tcPr/>
          <w:p>
            <w:pPr>
              <w:pStyle w:val="Compact"/>
            </w:pPr>
            <w:r>
              <w:t xml:space="preserve">deprecated</w:t>
            </w:r>
          </w:p>
        </w:tc>
      </w:tr>
      <w:tr>
        <w:tc>
          <w:tcPr/>
          <w:p>
            <w:pPr>
              <w:pStyle w:val="Compact"/>
            </w:pPr>
            <w:r>
              <w:t xml:space="preserve">3</w:t>
            </w:r>
          </w:p>
        </w:tc>
        <w:tc>
          <w:tcPr/>
          <w:p>
            <w:pPr>
              <w:pStyle w:val="Compact"/>
            </w:pPr>
            <w:r>
              <w:t xml:space="preserve">Candidate action: L = (∂Ξ)² − V(Ξ)</w:t>
            </w:r>
          </w:p>
        </w:tc>
        <w:tc>
          <w:tcPr/>
          <w:p>
            <w:pPr>
              <w:pStyle w:val="Compact"/>
            </w:pPr>
            <w:r>
              <w:t xml:space="preserve">resolution path</w:t>
            </w:r>
          </w:p>
        </w:tc>
      </w:tr>
    </w:tbl>
    <w:p>
      <w:r>
        <w:pict>
          <v:rect style="width:0;height:1.5pt" o:hralign="center" o:hrstd="t" o:hr="t"/>
        </w:pict>
      </w:r>
    </w:p>
    <w:bookmarkStart w:id="1227" w:name="chapter-summary-and-bridge-26"/>
    <w:p>
      <w:pPr>
        <w:pStyle w:val="Heading3"/>
      </w:pPr>
      <w:r>
        <w:rPr>
          <w:rStyle w:val="SectionNumber"/>
        </w:rPr>
        <w:t xml:space="preserve">32.8.1</w:t>
      </w:r>
      <w:r>
        <w:tab/>
      </w:r>
      <w:r>
        <w:t xml:space="preserve">Chapter Summary and Bridge</w:t>
      </w:r>
    </w:p>
    <w:p>
      <w:pPr>
        <w:pStyle w:val="FirstParagraph"/>
      </w:pPr>
      <w:r>
        <w:t xml:space="preserve">This chapter has developed the core concepts of known limitations and open questions</w:t>
      </w:r>
    </w:p>
    <w:p>
      <w:pPr>
        <w:pStyle w:val="BodyText"/>
      </w:pPr>
      <w:r>
        <w:t xml:space="preserve">No physical theory is complete, and intellectual honesty requires explicit acknowledgment of what a theory does not explain. SSZ has several known limitations: it applies only to spherically symmetric, non-rotating gravitational fields (the Kerr extension is not yet developed); it does not address quantum gravity (the segment structure is classical); and its strong-field predictions have not yet been directly tested. This chapter documents these limitations precisely and identifies the open questions whose resolution would most significantly advance the framework.</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227"/>
    <w:bookmarkStart w:id="1228" w:name="priority-ranked-open-questions"/>
    <w:p>
      <w:pPr>
        <w:pStyle w:val="Heading3"/>
      </w:pPr>
      <w:r>
        <w:rPr>
          <w:rStyle w:val="SectionNumber"/>
        </w:rPr>
        <w:t xml:space="preserve">32.8.2</w:t>
      </w:r>
      <w:r>
        <w:tab/>
      </w:r>
      <w:r>
        <w:t xml:space="preserve">Priority-Ranked Open Questions</w:t>
      </w:r>
    </w:p>
    <w:p>
      <w:pPr>
        <w:pStyle w:val="FirstParagraph"/>
      </w:pPr>
      <w:r>
        <w:t xml:space="preserve">The open questions are ranked by their potential impact on the SSZ framework:</w:t>
      </w:r>
    </w:p>
    <w:p>
      <w:pPr>
        <w:pStyle w:val="BodyText"/>
      </w:pPr>
      <w:r>
        <w:t xml:space="preserve">Priority 1 (framework-defining): Extension to rotating (Kerr-like) metrics. Without this, SSZ cannot make predictions for the most astrophysically important systems (rotating black holes, Kerr neutron stars). The extension is non-trivial because the segment density must acquire angular dependence while preserving LLI.</w:t>
      </w:r>
    </w:p>
    <w:p>
      <w:pPr>
        <w:pStyle w:val="BodyText"/>
      </w:pPr>
      <w:r>
        <w:t xml:space="preserve">Priority 2 (precision-improving): Calculation of loop corrections to alpha_SSZ. The tree-level prediction agrees to 0.03 percent; loop corrections should improve this to the 0.001 percent level or better, providing a much more stringent test.</w:t>
      </w:r>
    </w:p>
    <w:p>
      <w:pPr>
        <w:pStyle w:val="BodyText"/>
      </w:pPr>
      <w:r>
        <w:t xml:space="preserve">Priority 3 (scope-expanding): Cosmological extension. The current SSZ framework is local (it describes the gravitational field of individual objects). A cosmological extension would need to incorporate the expansion of the universe, dark energy, and the CMB into the segment density formalism.</w:t>
      </w:r>
    </w:p>
    <w:p>
      <w:pPr>
        <w:pStyle w:val="BodyText"/>
      </w:pPr>
      <w:r>
        <w:t xml:space="preserve">Each of these open questions represents a multi-year research program. Priority 1 is the most urgent because rotating black holes are the most common targets for current and future gravitational observations.</w:t>
      </w:r>
    </w:p>
    <w:bookmarkEnd w:id="1228"/>
    <w:bookmarkStart w:id="1229" w:name="X72c65834762467ec38611217950b84667d839c8"/>
    <w:p>
      <w:pPr>
        <w:pStyle w:val="Heading3"/>
      </w:pPr>
      <w:r>
        <w:rPr>
          <w:rStyle w:val="SectionNumber"/>
        </w:rPr>
        <w:t xml:space="preserve">32.8.3</w:t>
      </w:r>
      <w:r>
        <w:tab/>
      </w:r>
      <w:r>
        <w:t xml:space="preserve">Detailed Discussion of the Kerr Extension</w:t>
      </w:r>
    </w:p>
    <w:p>
      <w:pPr>
        <w:pStyle w:val="FirstParagraph"/>
      </w:pPr>
      <w:r>
        <w:t xml:space="preserve">The extension of SSZ to rotating (Kerr-like) metrics is the most important open problem in the framework. The challenge is threefold: first, the segment density must acquire angular dependence (the density of segments near a rotating mass depends not only on the radius but also on the polar angle); second, the metric must include off-diagonal terms (g_t-phi, which describe frame dragging); third, the resulting metric must be consistent with all existing observations of rotating compact objects.</w:t>
      </w:r>
    </w:p>
    <w:p>
      <w:pPr>
        <w:pStyle w:val="BodyText"/>
      </w:pPr>
      <w:r>
        <w:t xml:space="preserve">Several approaches to the Kerr extension have been considered. The simplest is the Newman-Janis algorithm, which generates the Kerr metric from the Schwarzschild metric by a complex coordinate transformation. Applying this algorithm to the SSZ Schwarzschild metric produces an SSZ-Kerr metric, but the resulting metric has not yet been verified against all consistency conditions (axisymmetry, asymptotic flatness, correct PPN limit).</w:t>
      </w:r>
    </w:p>
    <w:p>
      <w:pPr>
        <w:pStyle w:val="BodyText"/>
      </w:pPr>
      <w:r>
        <w:t xml:space="preserve">A more fundamental approach would derive the rotating segment density from first principles, by solving the SSZ field equations for a rotating mass distribution. This approach is more rigorous but requires solving a nonlinear partial differential equation in two variables (r and theta), which has not yet been accomplished. The difficulty is that the self-similarity condition (which uniquely determines phi for the spherically symmetric case) does not have a straightforward generalization to axisymmetric systems.</w:t>
      </w:r>
    </w:p>
    <w:p>
      <w:pPr>
        <w:pStyle w:val="BodyText"/>
      </w:pPr>
      <w:r>
        <w:t xml:space="preserve">A third approach uses the slow-rotation approximation, expanding the metric in powers of the angular momentum J. To first order in J, the only modification to the Schwarzschild metric is the addition of a frame-dragging term g_t-phi = -2GJ sin</w:t>
      </w:r>
      <w:r>
        <w:rPr>
          <w:vertAlign w:val="superscript"/>
        </w:rPr>
        <w:t xml:space="preserve">2(theta)/(c</w:t>
      </w:r>
      <w:r>
        <w:t xml:space="preserve">2 r), which is the Lense-Thirring term discussed in Chapter 7. This approximation is valid for slowly rotating objects (such as the Sun and the Earth) but breaks down for rapidly rotating neutron stars and near-extremal Kerr black holes.</w:t>
      </w:r>
    </w:p>
    <w:p>
      <w:pPr>
        <w:pStyle w:val="BodyText"/>
      </w:pPr>
      <w:r>
        <w:t xml:space="preserve">The resolution of this open problem is critical for the long-term viability of SSZ. Rapidly rotating black holes are the most commonly observed compact objects (most stellar-mass black holes have dimensionless spin parameters a* &gt; 0.5), and a theory that cannot describe them is seriously incomplete. The current status is that the SSZ framework applies rigorously only to non-rotating or slowly rotating objects, and the extension to fast rotation is a high-priority research goal.</w:t>
      </w:r>
    </w:p>
    <w:bookmarkEnd w:id="1229"/>
    <w:bookmarkStart w:id="1230" w:name="quantum-aspects-of-ssz"/>
    <w:p>
      <w:pPr>
        <w:pStyle w:val="Heading3"/>
      </w:pPr>
      <w:r>
        <w:rPr>
          <w:rStyle w:val="SectionNumber"/>
        </w:rPr>
        <w:t xml:space="preserve">32.8.4</w:t>
      </w:r>
      <w:r>
        <w:tab/>
      </w:r>
      <w:r>
        <w:t xml:space="preserve">Quantum Aspects of SSZ</w:t>
      </w:r>
    </w:p>
    <w:p>
      <w:pPr>
        <w:pStyle w:val="FirstParagraph"/>
      </w:pPr>
      <w:r>
        <w:t xml:space="preserve">The current SSZ framework is entirely classical – it does not incorporate quantum effects beyond the tree-level prediction of alpha. Several quantum aspects deserve mention as open questions:</w:t>
      </w:r>
    </w:p>
    <w:p>
      <w:pPr>
        <w:pStyle w:val="BodyText"/>
      </w:pPr>
      <w:r>
        <w:t xml:space="preserve">Hawking radiation: As discussed in Chapter 18, the SSZ natural boundary has a modified Hawking temperature T_SSZ = D_min^2 times T_GR. The derivation of Hawking radiation in GR relies on the existence of an event horizon and the associated vacuum state (the Unruh vacuum). In SSZ, where there is no event horizon, the derivation must be modified. One approach (using the Unruh effect for an accelerated observer near the natural boundary) gives a temperature consistent with the membrane paradigm prediction. A rigorous derivation from quantum field theory in the SSZ background is an open problem.</w:t>
      </w:r>
    </w:p>
    <w:p>
      <w:pPr>
        <w:pStyle w:val="BodyText"/>
      </w:pPr>
      <w:r>
        <w:t xml:space="preserve">Information paradox: In GR, the formation of an event horizon leads to the black hole information paradox – the apparent conflict between the unitary evolution of quantum mechanics and the thermal nature of Hawking radiation. In SSZ, the absence of an event horizon removes the classical obstruction to information recovery, but the quantum aspects of the problem (whether information is preserved in the correlations of the emitted radiation) are not yet addressed.</w:t>
      </w:r>
    </w:p>
    <w:p>
      <w:pPr>
        <w:pStyle w:val="BodyText"/>
      </w:pPr>
      <w:r>
        <w:t xml:space="preserve">Quantum corrections to Xi: The segment density Xi is treated as a classical scalar field. Quantum fluctuations of Xi (analogous to metric fluctuations in quantum gravity) would introduce corrections of order l_P^2 / r^2 (where l_P is the Planck length) to the classical Xi formulas. These corrections are negligible for all astrophysical applications (they are of order</w:t>
      </w:r>
      <w:r>
        <w:t xml:space="preserve"> </w:t>
      </w:r>
      <m:oMath>
        <m:sSup>
          <m:e>
            <m:r>
              <m:t>10</m:t>
            </m:r>
          </m:e>
          <m:sup>
            <m:r>
              <m:rPr>
                <m:sty m:val="p"/>
              </m:rPr>
              <m:t>−</m:t>
            </m:r>
            <m:r>
              <m:t>70</m:t>
            </m:r>
          </m:sup>
        </m:sSup>
      </m:oMath>
      <w:r>
        <w:t xml:space="preserve"> </w:t>
      </w:r>
      <w:r>
        <w:t xml:space="preserve">for stellar-mass objects) but become important at the Planck scale. A quantum theory of the segment lattice would be needed to compute these corrections, and the development of such a theory is a long-term goal.</w:t>
      </w:r>
    </w:p>
    <w:p>
      <w:pPr>
        <w:pStyle w:val="BodyText"/>
      </w:pPr>
      <w:r>
        <w:t xml:space="preserve">Entanglement entropy: The Ryu-Takayanagi formula relates the entanglement entropy of a quantum field theory to the area of a minimal surface in the dual gravitational theory (in the context of AdS/CFT). An analog of this formula in SSZ would relate the entanglement entropy of quantum fields in the segment lattice to the area of the natural boundary. Whether such a formula exists, and what it implies for the microscopic structure of the segment lattice, is an intriguing open question.</w:t>
      </w:r>
    </w:p>
    <w:bookmarkEnd w:id="1230"/>
    <w:bookmarkStart w:id="1231" w:name="computational-challenges"/>
    <w:p>
      <w:pPr>
        <w:pStyle w:val="Heading3"/>
      </w:pPr>
      <w:r>
        <w:rPr>
          <w:rStyle w:val="SectionNumber"/>
        </w:rPr>
        <w:t xml:space="preserve">32.8.5</w:t>
      </w:r>
      <w:r>
        <w:tab/>
      </w:r>
      <w:r>
        <w:t xml:space="preserve">Computational Challenges</w:t>
      </w:r>
    </w:p>
    <w:p>
      <w:pPr>
        <w:pStyle w:val="FirstParagraph"/>
      </w:pPr>
      <w:r>
        <w:t xml:space="preserve">Beyond the theoretical open questions, SSZ faces several computational challenges that limit its applicability:</w:t>
      </w:r>
    </w:p>
    <w:p>
      <w:pPr>
        <w:pStyle w:val="BodyText"/>
      </w:pPr>
      <w:r>
        <w:t xml:space="preserve">Numerical relativity: Simulating binary mergers in SSZ requires solving the SSZ field equations numerically on a three-dimensional grid with adaptive mesh refinement. This is the same computational challenge as in GR numerical relativity, but with the additional complication that the SSZ metric has a different near-horizon structure. Existing GR codes (such as the Einstein Toolkit, BAM, or SpEC) would need to be modified to implement the SSZ metric, which requires changing the evolution equations, the gauge conditions, and the boundary conditions.</w:t>
      </w:r>
    </w:p>
    <w:p>
      <w:pPr>
        <w:pStyle w:val="BodyText"/>
      </w:pPr>
      <w:r>
        <w:t xml:space="preserve">N-body simulations: Testing SSZ predictions for galaxy dynamics and large-scale structure requires N-body simulations with SSZ-modified gravitational forces. For weak-field applications (galaxy rotation curves, cluster dynamics), the SSZ modification is negligible (Xi is of order</w:t>
      </w:r>
      <w:r>
        <w:t xml:space="preserve"> </w:t>
      </w:r>
      <m:oMath>
        <m:sSup>
          <m:e>
            <m:r>
              <m:t>10</m:t>
            </m:r>
          </m:e>
          <m:sup>
            <m:r>
              <m:rPr>
                <m:sty m:val="p"/>
              </m:rPr>
              <m:t>−</m:t>
            </m:r>
            <m:r>
              <m:t>6</m:t>
            </m:r>
          </m:sup>
        </m:sSup>
      </m:oMath>
      <w:r>
        <w:t xml:space="preserve"> </w:t>
      </w:r>
      <w:r>
        <w:t xml:space="preserve">for galaxy-scale gravitational fields). For strong-field applications (galactic center dynamics, compact binary evolution), the SSZ modification could be significant but requires high spatial resolution near the compact objects.</w:t>
      </w:r>
    </w:p>
    <w:p>
      <w:pPr>
        <w:pStyle w:val="BodyText"/>
      </w:pPr>
      <w:r>
        <w:t xml:space="preserve">Ray tracing: Computing the observable properties of SSZ compact objects (shadow shape, accretion disk image, spectral line profiles) requires ray tracing in the SSZ metric. The ray tracing code must handle the blend zone (where Xi transitions between the weak and strong field formulas) with sufficient numerical precision to avoid artifacts. Existing GR ray tracing codes (such as GYOTO, RAPTOR, or ipole) can be adapted for SSZ by replacing the Schwarzschild or Kerr metric with the SSZ metric.</w:t>
      </w:r>
    </w:p>
    <w:p>
      <w:pPr>
        <w:pStyle w:val="BodyText"/>
      </w:pPr>
      <w:r>
        <w:t xml:space="preserve">Each of these computational challenges is tractable with current technology but requires significant development effort. The open-source SSZ repositories provide reference implementations for simple cases (spherically symmetric metrics, single-object ray tracing), but the extension to multi-body dynamics and full numerical relativity is a multi-year project.</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Falsifiable Predictions and Observational Tests,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231"/>
    <w:bookmarkEnd w:id="1232"/>
    <w:bookmarkStart w:id="1234" w:name="cross-references-30"/>
    <w:p>
      <w:pPr>
        <w:pStyle w:val="Heading2"/>
      </w:pPr>
      <w:r>
        <w:rPr>
          <w:rStyle w:val="SectionNumber"/>
        </w:rPr>
        <w:t xml:space="preserve">32.9</w:t>
      </w:r>
      <w:r>
        <w:tab/>
      </w:r>
      <w:r>
        <w:t xml:space="preserve">Cross-References</w:t>
      </w:r>
    </w:p>
    <w:bookmarkStart w:id="1233" w:name="summary-and-bridge-to-chapter-30"/>
    <w:p>
      <w:pPr>
        <w:pStyle w:val="Heading3"/>
      </w:pPr>
      <w:r>
        <w:rPr>
          <w:rStyle w:val="SectionNumber"/>
        </w:rPr>
        <w:t xml:space="preserve">32.9.1</w:t>
      </w:r>
      <w:r>
        <w:tab/>
      </w:r>
      <w:r>
        <w:t xml:space="preserve">Summary and Bridge to Chapter 30</w:t>
      </w:r>
    </w:p>
    <w:p>
      <w:pPr>
        <w:pStyle w:val="FirstParagraph"/>
      </w:pPr>
      <w:r>
        <w:t xml:space="preserve">This chapter documented the known limitations of SSZ: scope restrictions (spherically symmetric, non-rotating fields), precision limitations (tree-level alpha), and observational limitations (strong-field measurements). Each limitation corresponds to a specific research program that could resolve it.</w:t>
      </w:r>
    </w:p>
    <w:p>
      <w:pPr>
        <w:pStyle w:val="BodyText"/>
      </w:pPr>
      <w:r>
        <w:t xml:space="preserve">Chapter 30 collects all falsifiable predictions and specifies the instruments, precisions, and timelines needed to test them. This is the final chapter of the book, and it serves as a roadmap for the experimental program that will ultimately confirm or refute the SSZ framework.</w:t>
      </w:r>
    </w:p>
    <w:p>
      <w:pPr>
        <w:pStyle w:val="Compact"/>
        <w:numPr>
          <w:ilvl w:val="0"/>
          <w:numId w:val="1087"/>
        </w:numPr>
      </w:pPr>
      <w:r>
        <w:rPr>
          <w:b/>
          <w:bCs/>
        </w:rPr>
        <w:t xml:space="preserve">Prerequisites:</w:t>
      </w:r>
      <w:r>
        <w:t xml:space="preserve"> </w:t>
      </w:r>
      <w:r>
        <w:t xml:space="preserve">Ch 28 (test results)</w:t>
      </w:r>
    </w:p>
    <w:p>
      <w:pPr>
        <w:pStyle w:val="Compact"/>
        <w:numPr>
          <w:ilvl w:val="0"/>
          <w:numId w:val="1087"/>
        </w:numPr>
      </w:pPr>
      <w:r>
        <w:rPr>
          <w:b/>
          <w:bCs/>
        </w:rPr>
        <w:t xml:space="preserve">Referenced by:</w:t>
      </w:r>
      <w:r>
        <w:t xml:space="preserve"> </w:t>
      </w:r>
      <w:r>
        <w:t xml:space="preserve">Ch 30 (predictions)</w:t>
      </w:r>
    </w:p>
    <w:p>
      <w:pPr>
        <w:pStyle w:val="Compact"/>
        <w:numPr>
          <w:ilvl w:val="0"/>
          <w:numId w:val="1087"/>
        </w:numPr>
      </w:pPr>
      <w:r>
        <w:rPr>
          <w:b/>
          <w:bCs/>
        </w:rPr>
        <w:t xml:space="preserve">Appendix:</w:t>
      </w:r>
      <w:r>
        <w:t xml:space="preserve"> </w:t>
      </w:r>
      <w:r>
        <w:t xml:space="preserve">App. B (B.9 Forbidden Formulas)</w:t>
      </w:r>
    </w:p>
    <w:bookmarkEnd w:id="1233"/>
    <w:bookmarkEnd w:id="1234"/>
    <w:bookmarkEnd w:id="1235"/>
    <w:bookmarkStart w:id="1266" w:name="X46516663d598060284cf9e05180e71670ab138a"/>
    <w:p>
      <w:pPr>
        <w:pStyle w:val="Heading1"/>
      </w:pPr>
      <w:r>
        <w:rPr>
          <w:rStyle w:val="SectionNumber"/>
        </w:rPr>
        <w:t xml:space="preserve">33</w:t>
      </w:r>
      <w:r>
        <w:tab/>
      </w:r>
      <w:r>
        <w:t xml:space="preserve">Falsifiable Predictions and Observational Tests</w:t>
      </w:r>
    </w:p>
    <w:p>
      <w:pPr>
        <w:pStyle w:val="CaptionedFigure"/>
      </w:pPr>
      <w:r>
        <w:drawing>
          <wp:inline>
            <wp:extent cx="5334000" cy="2818585"/>
            <wp:effectExtent b="0" l="0" r="0" t="0"/>
            <wp:docPr descr="Fig" title="" id="1237" name="Picture"/>
            <a:graphic>
              <a:graphicData uri="http://schemas.openxmlformats.org/drawingml/2006/picture">
                <pic:pic>
                  <pic:nvPicPr>
                    <pic:cNvPr descr="figures/ch30_predictions/fig_30_01_prediction_timeline.png" id="1238" name="Picture"/>
                    <pic:cNvPicPr>
                      <a:picLocks noChangeArrowheads="1" noChangeAspect="1"/>
                    </pic:cNvPicPr>
                  </pic:nvPicPr>
                  <pic:blipFill>
                    <a:blip r:embed="rId1236"/>
                    <a:stretch>
                      <a:fillRect/>
                    </a:stretch>
                  </pic:blipFill>
                  <pic:spPr bwMode="auto">
                    <a:xfrm>
                      <a:off x="0" y="0"/>
                      <a:ext cx="5334000" cy="2818585"/>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239" w:name="summary-29"/>
    <w:p>
      <w:pPr>
        <w:pStyle w:val="Heading2"/>
      </w:pPr>
      <w:r>
        <w:rPr>
          <w:rStyle w:val="SectionNumber"/>
        </w:rPr>
        <w:t xml:space="preserve">33.1</w:t>
      </w:r>
      <w:r>
        <w:tab/>
      </w:r>
      <w:r>
        <w:t xml:space="preserve">Summary</w:t>
      </w:r>
    </w:p>
    <w:p>
      <w:pPr>
        <w:pStyle w:val="FirstParagraph"/>
      </w:pPr>
      <w:r>
        <w:t xml:space="preserve">A theory that cannot be falsified is not science — it is philosophy. Karl Popper’s criterion of falsifiability (1934) demands that every scientific theory make predictions that could, in principle, be contradicted by observation. SSZ meets this criterion with four concrete, quantitative predictions that differ from GR, each tied to a specific instrument and timeline. If any prediction is contradicted by observation with sufficient precision, SSZ is falsified in its current form.</w:t>
      </w:r>
    </w:p>
    <w:p>
      <w:pPr>
        <w:pStyle w:val="BodyText"/>
      </w:pPr>
      <w:r>
        <w:t xml:space="preserve">This chapter is the most important in the book. Everything developed in Chapters 1–29 — the segment density, the time dilation factor, the dual velocities, the frequency framework, the singularity resolution, the dark star picture — culminates in predictions that nature can confirm or refute. The predictions are listed with their exact numerical values, the sign (direction) of the deviation from GR, the instrument capable of testing them, and the timeline for observation.</w:t>
      </w:r>
    </w:p>
    <w:p>
      <w:pPr>
        <w:pStyle w:val="BodyText"/>
      </w:pPr>
      <w:r>
        <w:rPr>
          <w:b/>
          <w:bCs/>
        </w:rPr>
        <w:t xml:space="preserve">Reader’s guide.</w:t>
      </w:r>
      <w:r>
        <w:t xml:space="preserve"> </w:t>
      </w:r>
      <w:r>
        <w:t xml:space="preserve">Section 30.1 lists the concrete observables. Section 30.2 explains the sign predictions. Section 30.3 provides the instrument timeline. Section 30.4 specifies what would disprove SSZ.</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Falsifiable Predictions and Observational Tests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239"/>
    <w:bookmarkStart w:id="1246" w:name="section-26"/>
    <w:p>
      <w:pPr>
        <w:pStyle w:val="Heading2"/>
      </w:pPr>
      <w:r>
        <w:rPr>
          <w:rStyle w:val="SectionNumber"/>
        </w:rPr>
        <w:t xml:space="preserve">33.2</w:t>
      </w:r>
      <w:r>
        <w:tab/>
      </w:r>
      <w:r>
        <w:t xml:space="preserve">30</w:t>
      </w:r>
    </w:p>
    <w:bookmarkStart w:id="1240" w:name="pedagogical-overview-27"/>
    <w:p>
      <w:pPr>
        <w:pStyle w:val="Heading3"/>
      </w:pPr>
      <w:r>
        <w:rPr>
          <w:rStyle w:val="SectionNumber"/>
        </w:rPr>
        <w:t xml:space="preserve">33.2.1</w:t>
      </w:r>
      <w:r>
        <w:tab/>
      </w:r>
      <w:r>
        <w:t xml:space="preserve">Pedagogical Overview</w:t>
      </w:r>
    </w:p>
    <w:p>
      <w:pPr>
        <w:pStyle w:val="FirstParagraph"/>
      </w:pPr>
      <w:r>
        <w:t xml:space="preserve">A theory that cannot be falsified is not a scientific theory – this is Popper’s falsification criterion, and it is the standard by which all physical theories are judged. This chapter collects all falsifiable predictions of SSZ, specifies the required measurement precision for each, and identifies the instruments or missions that could provide the test.</w:t>
      </w:r>
    </w:p>
    <w:p>
      <w:pPr>
        <w:pStyle w:val="BodyText"/>
      </w:pPr>
      <w:r>
        <w:t xml:space="preserve">The predictions are organized by observational accessibility: (1) predictions that can be tested with current instruments (solar system tests, pulsar timing, NICER observations); (2) predictions that require next-generation instruments (ngEHT, Athena, LISA); (3) predictions that require future technology (space-based clock networks, metric perturbation detectors at decihertz frequencies).</w:t>
      </w:r>
    </w:p>
    <w:p>
      <w:pPr>
        <w:pStyle w:val="BodyText"/>
      </w:pPr>
      <w:r>
        <w:t xml:space="preserve">For each prediction, the chapter specifies: the observable quantity, the SSZ predicted value, the GR predicted value, the fractional difference, the required measurement precision, and the instrument or mission that could provide the measurement. This level of specificity ensures that the predictions are genuinely falsifiable – there is no ambiguity about what constitutes a confirmation or a refutation.</w:t>
      </w:r>
    </w:p>
    <w:p>
      <w:pPr>
        <w:pStyle w:val="BodyText"/>
      </w:pPr>
      <w:r>
        <w:t xml:space="preserve">Intuitively, this means: SSZ puts its cards on the table. Here are the numbers; here is how to measure them; here is what would prove SSZ wrong. If any of these measurements contradicts the SSZ prediction at the specified confidence level, the theory is falsified. No special pleading, no parameter adjustment, no retreat to a less falsifiable version of the theory.</w:t>
      </w:r>
    </w:p>
    <w:p>
      <w:pPr>
        <w:pStyle w:val="BodyText"/>
      </w:pPr>
      <w:r>
        <w:t xml:space="preserve">The most accessible test is the neutron star surface redshift, where SSZ predicts a systematic correction of +13 percent relative to GR at typical neutron star compactness. NICER observations of millisecond pulsars are approaching the precision needed to detect this correction. The most dramatic test is the finite time dilation at r_s (D_min = 0.555), but this requires observations of matter at the Schwarzschild radius, which is currently beyond reach for any instrument except possibly the next-generation Event Horizon Telescope.</w:t>
      </w:r>
      <w:r>
        <w:t xml:space="preserve"> </w:t>
      </w:r>
      <w:r>
        <w:t xml:space="preserve">.1 Concrete Observables</w:t>
      </w:r>
    </w:p>
    <w:p>
      <w:pPr>
        <w:pStyle w:val="BodyText"/>
      </w:pPr>
      <w:r>
        <w:t xml:space="preserve">SSZ makes four predictions that quantitatively differ from GR:</w:t>
      </w:r>
    </w:p>
    <w:bookmarkEnd w:id="1240"/>
    <w:bookmarkStart w:id="1241" w:name="X980c0582d831039c032132e90f39a38afda5aa3"/>
    <w:p>
      <w:pPr>
        <w:pStyle w:val="Heading3"/>
      </w:pPr>
      <w:r>
        <w:rPr>
          <w:rStyle w:val="SectionNumber"/>
        </w:rPr>
        <w:t xml:space="preserve">33.2.2</w:t>
      </w:r>
      <w:r>
        <w:tab/>
      </w:r>
      <w:r>
        <w:t xml:space="preserve">Prediction 1: Neutron Star Surface Redshift (+13%)</w:t>
      </w:r>
    </w:p>
    <w:p>
      <w:pPr>
        <w:pStyle w:val="FirstParagraph"/>
      </w:pPr>
      <w:r>
        <w:t xml:space="preserve">SSZ predicts that the gravitational redshift from neutron star surfaces is</w:t>
      </w:r>
      <w:r>
        <w:t xml:space="preserve"> </w:t>
      </w:r>
      <w:r>
        <w:rPr>
          <w:b/>
          <w:bCs/>
        </w:rPr>
        <w:t xml:space="preserve">13% higher</w:t>
      </w:r>
      <w:r>
        <w:t xml:space="preserve"> </w:t>
      </w:r>
      <w:r>
        <w:t xml:space="preserve">than GR predicts for the same mass and radius. This arises because D_SSZ(r) &lt; D_GR(r) in the strong field (r/r_s ~ 3-6), producing a larger frequency ratio between the surface and infinity.</w:t>
      </w:r>
    </w:p>
    <w:p>
      <w:pPr>
        <w:pStyle w:val="BodyText"/>
      </w:pPr>
      <w:r>
        <w:t xml:space="preserve">The physical mechanism is straightforward. In GR, the time dilation factor at radius r is D_GR = sqrt(1 - r_s/r). In SSZ, it is D_SSZ = 1/(1 + Xi_strong) where Xi_strong = min(1 - exp(-phi*r/r_s), Xi_max). For neutron stars at r/r_s ~ 3, the SSZ segment density is higher than the GR equivalent, producing deeper time dilation. The 13% figure is not approximate — it is a structural consequence of the exponential saturation in Xi_strong versus the square-root form in D_GR.</w:t>
      </w:r>
    </w:p>
    <w:p>
      <w:pPr>
        <w:pStyle w:val="BodyText"/>
      </w:pPr>
      <m:oMath>
        <m:sSub>
          <m:e>
            <m:r>
              <m:t>z</m:t>
            </m:r>
          </m:e>
          <m:sub>
            <m:r>
              <m:rPr>
                <m:nor/>
                <m:sty m:val="p"/>
              </m:rPr>
              <m:t>SSZ</m:t>
            </m:r>
          </m:sub>
        </m:sSub>
        <m:r>
          <m:rPr>
            <m:sty m:val="p"/>
          </m:rPr>
          <m:t>=</m:t>
        </m:r>
        <m:f>
          <m:fPr>
            <m:type m:val="bar"/>
          </m:fPr>
          <m:num>
            <m:r>
              <m:t>1</m:t>
            </m:r>
          </m:num>
          <m:den>
            <m:sSub>
              <m:e>
                <m:r>
                  <m:t>D</m:t>
                </m:r>
              </m:e>
              <m:sub>
                <m:r>
                  <m:rPr>
                    <m:nor/>
                    <m:sty m:val="p"/>
                  </m:rPr>
                  <m:t>SSZ</m:t>
                </m:r>
              </m:sub>
            </m:sSub>
            <m:r>
              <m:rPr>
                <m:sty m:val="p"/>
              </m:rPr>
              <m:t>(</m:t>
            </m:r>
            <m:sSub>
              <m:e>
                <m:r>
                  <m:t>R</m:t>
                </m:r>
              </m:e>
              <m:sub>
                <m:r>
                  <m:rPr>
                    <m:nor/>
                    <m:sty m:val="p"/>
                  </m:rPr>
                  <m:t>NS</m:t>
                </m:r>
              </m:sub>
            </m:sSub>
            <m:r>
              <m:rPr>
                <m:sty m:val="p"/>
              </m:rPr>
              <m:t>)</m:t>
            </m:r>
          </m:den>
        </m:f>
        <m:r>
          <m:rPr>
            <m:sty m:val="p"/>
          </m:rPr>
          <m:t>−</m:t>
        </m:r>
        <m:r>
          <m:t>1</m:t>
        </m:r>
        <m:r>
          <m:rPr>
            <m:sty m:val="p"/>
          </m:rPr>
          <m:t>≈</m:t>
        </m:r>
        <m:r>
          <m:t>1.13</m:t>
        </m:r>
        <m:r>
          <m:rPr>
            <m:sty m:val="p"/>
          </m:rPr>
          <m:t>×</m:t>
        </m:r>
        <m:sSub>
          <m:e>
            <m:r>
              <m:t>z</m:t>
            </m:r>
          </m:e>
          <m:sub>
            <m:r>
              <m:rPr>
                <m:nor/>
                <m:sty m:val="p"/>
              </m:rPr>
              <m:t>GR</m:t>
            </m:r>
          </m:sub>
        </m:sSub>
      </m:oMath>
    </w:p>
    <w:p>
      <w:pPr>
        <w:pStyle w:val="BodyText"/>
      </w:pPr>
      <w:r>
        <w:t xml:space="preserve">For a typical neutron star (M = 1.4 M_</w:t>
      </w:r>
      <m:oMath>
        <m:r>
          <m:rPr>
            <m:sty m:val="p"/>
          </m:rPr>
          <m:t>⊙</m:t>
        </m:r>
      </m:oMath>
      <w:r>
        <w:t xml:space="preserve">, R = 12 km, r/r_s</w:t>
      </w:r>
      <w:r>
        <w:t xml:space="preserve"> </w:t>
      </w:r>
      <m:oMath>
        <m:r>
          <m:rPr>
            <m:sty m:val="p"/>
          </m:rPr>
          <m:t>≈</m:t>
        </m:r>
      </m:oMath>
      <w:r>
        <w:t xml:space="preserve"> </w:t>
      </w:r>
      <w:r>
        <w:t xml:space="preserve">2.9):</w:t>
      </w:r>
    </w:p>
    <w:p>
      <w:pPr>
        <w:pStyle w:val="Compact"/>
        <w:numPr>
          <w:ilvl w:val="0"/>
          <w:numId w:val="1088"/>
        </w:numPr>
      </w:pPr>
      <w:r>
        <w:t xml:space="preserve">GR: z_GR</w:t>
      </w:r>
      <w:r>
        <w:t xml:space="preserve"> </w:t>
      </w:r>
      <m:oMath>
        <m:r>
          <m:rPr>
            <m:sty m:val="p"/>
          </m:rPr>
          <m:t>≈</m:t>
        </m:r>
      </m:oMath>
      <w:r>
        <w:t xml:space="preserve"> </w:t>
      </w:r>
      <w:r>
        <w:t xml:space="preserve">0.306</w:t>
      </w:r>
    </w:p>
    <w:p>
      <w:pPr>
        <w:pStyle w:val="Compact"/>
        <w:numPr>
          <w:ilvl w:val="0"/>
          <w:numId w:val="1088"/>
        </w:numPr>
      </w:pPr>
      <w:r>
        <w:t xml:space="preserve">SSZ: z_SSZ</w:t>
      </w:r>
      <w:r>
        <w:t xml:space="preserve"> </w:t>
      </w:r>
      <m:oMath>
        <m:r>
          <m:rPr>
            <m:sty m:val="p"/>
          </m:rPr>
          <m:t>≈</m:t>
        </m:r>
      </m:oMath>
      <w:r>
        <w:t xml:space="preserve"> </w:t>
      </w:r>
      <w:r>
        <w:t xml:space="preserve">0.346</w:t>
      </w:r>
    </w:p>
    <w:p>
      <w:pPr>
        <w:pStyle w:val="FirstParagraph"/>
      </w:pPr>
      <w:r>
        <w:t xml:space="preserve">The difference Δz/z</w:t>
      </w:r>
      <w:r>
        <w:t xml:space="preserve"> </w:t>
      </w:r>
      <m:oMath>
        <m:r>
          <m:rPr>
            <m:sty m:val="p"/>
          </m:rPr>
          <m:t>≈</m:t>
        </m:r>
      </m:oMath>
      <w:r>
        <w:t xml:space="preserve"> </w:t>
      </w:r>
      <w:r>
        <w:t xml:space="preserve">+13% is within reach of NICER’s extended mission (2025–2027), which measures surface redshifts through X-ray pulse profile modeling with ~5% precision.</w:t>
      </w:r>
    </w:p>
    <w:bookmarkEnd w:id="1241"/>
    <w:bookmarkStart w:id="1242" w:name="Xcc62147a499dd7e1aa38145883f4f24ad0a890b"/>
    <w:p>
      <w:pPr>
        <w:pStyle w:val="Heading3"/>
      </w:pPr>
      <w:r>
        <w:rPr>
          <w:rStyle w:val="SectionNumber"/>
        </w:rPr>
        <w:t xml:space="preserve">33.2.3</w:t>
      </w:r>
      <w:r>
        <w:tab/>
      </w:r>
      <w:r>
        <w:t xml:space="preserve">Prediction 2: Black Hole Shadow Diameter (−1.3%)</w:t>
      </w:r>
    </w:p>
    <w:p>
      <w:pPr>
        <w:pStyle w:val="FirstParagraph"/>
      </w:pPr>
      <w:r>
        <w:t xml:space="preserve">The SSZ photon sphere is located at r_ph</w:t>
      </w:r>
      <w:r>
        <w:t xml:space="preserve"> </w:t>
      </w:r>
      <m:oMath>
        <m:r>
          <m:rPr>
            <m:sty m:val="p"/>
          </m:rPr>
          <m:t>≈</m:t>
        </m:r>
      </m:oMath>
      <w:r>
        <w:t xml:space="preserve"> </w:t>
      </w:r>
      <w:r>
        <w:t xml:space="preserve">1.48 r_s (compared to 1.50 r_s in GR). This shifts the critical impact parameter for photon capture, producing a shadow that is</w:t>
      </w:r>
      <w:r>
        <w:t xml:space="preserve"> </w:t>
      </w:r>
      <w:r>
        <w:rPr>
          <w:b/>
          <w:bCs/>
        </w:rPr>
        <w:t xml:space="preserve">1.3% smaller</w:t>
      </w:r>
      <w:r>
        <w:t xml:space="preserve"> </w:t>
      </w:r>
      <w:r>
        <w:t xml:space="preserve">than GR predicts.</w:t>
      </w:r>
    </w:p>
    <w:p>
      <w:pPr>
        <w:pStyle w:val="BodyText"/>
      </w:pPr>
      <m:oMath>
        <m:sSub>
          <m:e>
            <m:r>
              <m:t>θ</m:t>
            </m:r>
          </m:e>
          <m:sub>
            <m:r>
              <m:rPr>
                <m:nor/>
                <m:sty m:val="p"/>
              </m:rPr>
              <m:t>SSZ</m:t>
            </m:r>
          </m:sub>
        </m:sSub>
        <m:r>
          <m:rPr>
            <m:sty m:val="p"/>
          </m:rPr>
          <m:t>≈</m:t>
        </m:r>
        <m:r>
          <m:t>0.987</m:t>
        </m:r>
        <m:r>
          <m:rPr>
            <m:sty m:val="p"/>
          </m:rPr>
          <m:t>×</m:t>
        </m:r>
        <m:sSub>
          <m:e>
            <m:r>
              <m:t>θ</m:t>
            </m:r>
          </m:e>
          <m:sub>
            <m:r>
              <m:rPr>
                <m:nor/>
                <m:sty m:val="p"/>
              </m:rPr>
              <m:t>GR</m:t>
            </m:r>
          </m:sub>
        </m:sSub>
      </m:oMath>
    </w:p>
    <w:p>
      <w:pPr>
        <w:pStyle w:val="BodyText"/>
      </w:pPr>
      <w:r>
        <w:t xml:space="preserve">Current EHT precision: ~10% (insufficient). The next-generation EHT (ngEHT, 2027–2030), with additional stations in Africa and Greenland, targets &lt; 1% precision on the shadow diameter — sufficient to test this prediction.</w:t>
      </w:r>
    </w:p>
    <w:bookmarkEnd w:id="1242"/>
    <w:bookmarkStart w:id="1243" w:name="prediction-3-pulsar-timing-correction-30"/>
    <w:p>
      <w:pPr>
        <w:pStyle w:val="Heading3"/>
      </w:pPr>
      <w:r>
        <w:rPr>
          <w:rStyle w:val="SectionNumber"/>
        </w:rPr>
        <w:t xml:space="preserve">33.2.4</w:t>
      </w:r>
      <w:r>
        <w:tab/>
      </w:r>
      <w:r>
        <w:t xml:space="preserve">Prediction 3: Pulsar Timing Correction (+30%)</w:t>
      </w:r>
    </w:p>
    <w:p>
      <w:pPr>
        <w:pStyle w:val="FirstParagraph"/>
      </w:pPr>
      <w:r>
        <w:t xml:space="preserve">SSZ modifies the gravitational time delay contribution to pulsar timing models. For millisecond pulsars in compact binaries (orbital period &lt; 1 day, companion mass &gt; 0.5 M_</w:t>
      </w:r>
      <m:oMath>
        <m:r>
          <m:rPr>
            <m:sty m:val="p"/>
          </m:rPr>
          <m:t>⊙</m:t>
        </m:r>
      </m:oMath>
      <w:r>
        <w:t xml:space="preserve">), the SSZ correction to the orbital decay rate is:</w:t>
      </w:r>
    </w:p>
    <w:p>
      <w:pPr>
        <w:pStyle w:val="BodyText"/>
      </w:pPr>
      <m:oMath>
        <m:sSub>
          <m:e>
            <m:acc>
              <m:accPr>
                <m:chr m:val="̇"/>
              </m:accPr>
              <m:e>
                <m:r>
                  <m:t>P</m:t>
                </m:r>
              </m:e>
            </m:acc>
          </m:e>
          <m:sub>
            <m:r>
              <m:rPr>
                <m:nor/>
                <m:sty m:val="p"/>
              </m:rPr>
              <m:t>SSZ</m:t>
            </m:r>
          </m:sub>
        </m:sSub>
        <m:r>
          <m:rPr>
            <m:sty m:val="p"/>
          </m:rPr>
          <m:t>≈</m:t>
        </m:r>
        <m:r>
          <m:t>1.30</m:t>
        </m:r>
        <m:r>
          <m:rPr>
            <m:sty m:val="p"/>
          </m:rPr>
          <m:t>×</m:t>
        </m:r>
        <m:sSub>
          <m:e>
            <m:acc>
              <m:accPr>
                <m:chr m:val="̇"/>
              </m:accPr>
              <m:e>
                <m:r>
                  <m:t>P</m:t>
                </m:r>
              </m:e>
            </m:acc>
          </m:e>
          <m:sub>
            <m:r>
              <m:rPr>
                <m:nor/>
                <m:sty m:val="p"/>
              </m:rPr>
              <m:t>GR</m:t>
            </m:r>
          </m:sub>
        </m:sSub>
      </m:oMath>
    </w:p>
    <w:p>
      <w:pPr>
        <w:pStyle w:val="BodyText"/>
      </w:pPr>
      <w:r>
        <w:t xml:space="preserve">NANOGrav’s 15-year dataset and its successor (the International Pulsar Timing Array) are sensitive to this level of correction.</w:t>
      </w:r>
    </w:p>
    <w:bookmarkEnd w:id="1243"/>
    <w:bookmarkStart w:id="1244" w:name="X79e23a25aca6d08dfdacd852637296af4363cce"/>
    <w:p>
      <w:pPr>
        <w:pStyle w:val="Heading3"/>
      </w:pPr>
      <w:r>
        <w:rPr>
          <w:rStyle w:val="SectionNumber"/>
        </w:rPr>
        <w:t xml:space="preserve">33.2.5</w:t>
      </w:r>
      <w:r>
        <w:tab/>
      </w:r>
      <w:r>
        <w:t xml:space="preserve">Prediction 4: G79 Molecular Zones (6/6 Confirmed)</w:t>
      </w:r>
    </w:p>
    <w:p>
      <w:pPr>
        <w:pStyle w:val="FirstParagraph"/>
      </w:pPr>
      <w:r>
        <w:t xml:space="preserve">The only prediction already tested: 6 independent predictions for the G79.29+0.46 LBV nebula, all confirmed with zero free parameters (Chapter 24). This is not a GR comparison (GR does not make specific predictions for nebular molecular zones) but demonstrates SSZ’s predictive power in a non-gravitational context.</w:t>
      </w:r>
    </w:p>
    <w:bookmarkEnd w:id="1244"/>
    <w:bookmarkStart w:id="1245" w:name="summary-table"/>
    <w:p>
      <w:pPr>
        <w:pStyle w:val="Heading3"/>
      </w:pPr>
      <w:r>
        <w:rPr>
          <w:rStyle w:val="SectionNumber"/>
        </w:rPr>
        <w:t xml:space="preserve">33.2.6</w:t>
      </w:r>
      <w:r>
        <w:tab/>
      </w:r>
      <w:r>
        <w:t xml:space="preserve">Summary Table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w:t>
            </w:r>
          </w:p>
        </w:tc>
        <w:tc>
          <w:tcPr/>
          <w:p>
            <w:pPr>
              <w:pStyle w:val="Compact"/>
            </w:pPr>
            <w:r>
              <w:t xml:space="preserve">Observable</w:t>
            </w:r>
          </w:p>
        </w:tc>
        <w:tc>
          <w:tcPr/>
          <w:p>
            <w:pPr>
              <w:pStyle w:val="Compact"/>
            </w:pPr>
            <w:r>
              <w:t xml:space="preserve">SSZ</w:t>
            </w:r>
          </w:p>
        </w:tc>
        <w:tc>
          <w:tcPr/>
          <w:p>
            <w:pPr>
              <w:pStyle w:val="Compact"/>
            </w:pPr>
            <w:r>
              <w:t xml:space="preserve">GR</w:t>
            </w:r>
          </w:p>
        </w:tc>
        <w:tc>
          <w:tcPr/>
          <w:p>
            <w:pPr>
              <w:pStyle w:val="Compact"/>
            </w:pPr>
            <w:r>
              <w:t xml:space="preserve">Δ</w:t>
            </w:r>
          </w:p>
        </w:tc>
        <w:tc>
          <w:tcPr/>
          <w:p>
            <w:pPr>
              <w:pStyle w:val="Compact"/>
            </w:pPr>
            <w:r>
              <w:t xml:space="preserve">Instrument</w:t>
            </w:r>
          </w:p>
        </w:tc>
        <w:tc>
          <w:tcPr/>
          <w:p>
            <w:pPr>
              <w:pStyle w:val="Compact"/>
            </w:pPr>
            <w:r>
              <w:t xml:space="preserve">Timeline</w:t>
            </w:r>
          </w:p>
        </w:tc>
      </w:tr>
      <w:tr>
        <w:tc>
          <w:tcPr/>
          <w:p>
            <w:pPr>
              <w:pStyle w:val="Compact"/>
            </w:pPr>
            <w:r>
              <w:t xml:space="preserve">1</w:t>
            </w:r>
          </w:p>
        </w:tc>
        <w:tc>
          <w:tcPr/>
          <w:p>
            <w:pPr>
              <w:pStyle w:val="Compact"/>
            </w:pPr>
            <w:r>
              <w:t xml:space="preserve">NS surface z</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NICER</w:t>
            </w:r>
          </w:p>
        </w:tc>
        <w:tc>
          <w:tcPr/>
          <w:p>
            <w:pPr>
              <w:pStyle w:val="Compact"/>
            </w:pPr>
            <w:r>
              <w:t xml:space="preserve">2025–2027</w:t>
            </w:r>
          </w:p>
        </w:tc>
      </w:tr>
      <w:tr>
        <w:tc>
          <w:tcPr/>
          <w:p>
            <w:pPr>
              <w:pStyle w:val="Compact"/>
            </w:pPr>
            <w:r>
              <w:t xml:space="preserve">2</w:t>
            </w:r>
          </w:p>
        </w:tc>
        <w:tc>
          <w:tcPr/>
          <w:p>
            <w:pPr>
              <w:pStyle w:val="Compact"/>
            </w:pPr>
            <w:r>
              <w:t xml:space="preserve">BH shadow θ</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ngEHT</w:t>
            </w:r>
          </w:p>
        </w:tc>
        <w:tc>
          <w:tcPr/>
          <w:p>
            <w:pPr>
              <w:pStyle w:val="Compact"/>
            </w:pPr>
            <w:r>
              <w:t xml:space="preserve">2027–2030</w:t>
            </w:r>
          </w:p>
        </w:tc>
      </w:tr>
      <w:tr>
        <w:tc>
          <w:tcPr/>
          <w:p>
            <w:pPr>
              <w:pStyle w:val="Compact"/>
            </w:pPr>
            <w:r>
              <w:t xml:space="preserve">3</w:t>
            </w:r>
          </w:p>
        </w:tc>
        <w:tc>
          <w:tcPr/>
          <w:p>
            <w:pPr>
              <w:pStyle w:val="Compact"/>
            </w:pPr>
            <w:r>
              <w:t xml:space="preserve">Pulsar Ṗ</w:t>
            </w:r>
          </w:p>
        </w:tc>
        <w:tc>
          <w:tcPr/>
          <w:p>
            <w:pPr>
              <w:pStyle w:val="Compact"/>
            </w:pPr>
            <w:r>
              <w:t xml:space="preserve">+30%</w:t>
            </w:r>
          </w:p>
        </w:tc>
        <w:tc>
          <w:tcPr/>
          <w:p>
            <w:pPr>
              <w:pStyle w:val="Compact"/>
            </w:pPr>
            <w:r>
              <w:t xml:space="preserve">standard</w:t>
            </w:r>
          </w:p>
        </w:tc>
        <w:tc>
          <w:tcPr/>
          <w:p>
            <w:pPr>
              <w:pStyle w:val="Compact"/>
            </w:pPr>
            <w:r>
              <w:t xml:space="preserve">+30%</w:t>
            </w:r>
          </w:p>
        </w:tc>
        <w:tc>
          <w:tcPr/>
          <w:p>
            <w:pPr>
              <w:pStyle w:val="Compact"/>
            </w:pPr>
            <w:r>
              <w:t xml:space="preserve">NANOGrav</w:t>
            </w:r>
          </w:p>
        </w:tc>
        <w:tc>
          <w:tcPr/>
          <w:p>
            <w:pPr>
              <w:pStyle w:val="Compact"/>
            </w:pPr>
            <w:r>
              <w:t xml:space="preserve">ongoing</w:t>
            </w:r>
          </w:p>
        </w:tc>
      </w:tr>
      <w:tr>
        <w:tc>
          <w:tcPr/>
          <w:p>
            <w:pPr>
              <w:pStyle w:val="Compact"/>
            </w:pPr>
            <w:r>
              <w:t xml:space="preserve">4</w:t>
            </w:r>
          </w:p>
        </w:tc>
        <w:tc>
          <w:tcPr/>
          <w:p>
            <w:pPr>
              <w:pStyle w:val="Compact"/>
            </w:pPr>
            <w:r>
              <w:t xml:space="preserve">G79 zones</w:t>
            </w:r>
          </w:p>
        </w:tc>
        <w:tc>
          <w:tcPr/>
          <w:p>
            <w:pPr>
              <w:pStyle w:val="Compact"/>
            </w:pPr>
            <w:r>
              <w:t xml:space="preserve">6/6</w:t>
            </w:r>
            <w:r>
              <w:t xml:space="preserve"> </w:t>
            </w:r>
            <w:r>
              <w:t xml:space="preserve">$\surd$</w:t>
            </w:r>
          </w:p>
        </w:tc>
        <w:tc>
          <w:tcPr/>
          <w:p>
            <w:pPr>
              <w:pStyle w:val="Compact"/>
            </w:pPr>
            <w:r>
              <w:t xml:space="preserve">N/A</w:t>
            </w:r>
          </w:p>
        </w:tc>
        <w:tc>
          <w:tcPr/>
          <w:p>
            <w:pPr>
              <w:pStyle w:val="Compact"/>
            </w:pPr>
            <w:r>
              <w:t xml:space="preserve">—</w:t>
            </w:r>
          </w:p>
        </w:tc>
        <w:tc>
          <w:tcPr/>
          <w:p>
            <w:pPr>
              <w:pStyle w:val="Compact"/>
            </w:pPr>
            <w:r>
              <w:t xml:space="preserve">archival</w:t>
            </w:r>
          </w:p>
        </w:tc>
        <w:tc>
          <w:tcPr/>
          <w:p>
            <w:pPr>
              <w:pStyle w:val="Compact"/>
            </w:pPr>
            <w:r>
              <w:t xml:space="preserve">done</w:t>
            </w:r>
          </w:p>
        </w:tc>
      </w:tr>
    </w:tbl>
    <w:bookmarkEnd w:id="1245"/>
    <w:bookmarkEnd w:id="1246"/>
    <w:bookmarkStart w:id="1247" w:name="sign-predictions"/>
    <w:p>
      <w:pPr>
        <w:pStyle w:val="Heading2"/>
      </w:pPr>
      <w:r>
        <w:rPr>
          <w:rStyle w:val="SectionNumber"/>
        </w:rPr>
        <w:t xml:space="preserve">33.3</w:t>
      </w:r>
      <w:r>
        <w:tab/>
      </w:r>
      <w:r>
        <w:t xml:space="preserve">Sign Predictions</w:t>
      </w:r>
    </w:p>
    <w:p>
      <w:pPr>
        <w:pStyle w:val="FirstParagraph"/>
      </w:pPr>
      <w:r>
        <w:t xml:space="preserve">SSZ makes unambiguous</w:t>
      </w:r>
      <w:r>
        <w:t xml:space="preserve"> </w:t>
      </w:r>
      <w:r>
        <w:rPr>
          <w:b/>
          <w:bCs/>
        </w:rPr>
        <w:t xml:space="preserve">sign predictions</w:t>
      </w:r>
      <w:r>
        <w:t xml:space="preserve"> </w:t>
      </w:r>
      <w:r>
        <w:t xml:space="preserve">— not just magnitudes but directions of deviation from GR. This is crucial because many alternative gravity theories can match GR’s magnitudes by tuning parameters. Sign predictions depend on the structural logic of the theory, not on parameter choices. SSZ has zero free parameters, so its sign predictions are absolute.</w:t>
      </w:r>
    </w:p>
    <w:p>
      <w:pPr>
        <w:pStyle w:val="BodyText"/>
      </w:pPr>
      <w:r>
        <w:rPr>
          <w:b/>
          <w:bCs/>
        </w:rPr>
        <w:t xml:space="preserve">NS redshift is HIGHER than GR (not lower).</w:t>
      </w:r>
      <w:r>
        <w:t xml:space="preserve"> </w:t>
      </w:r>
      <w:r>
        <w:t xml:space="preserve">D_SSZ &lt; D_GR in the strong field means more time dilation at the surface, producing greater frequency shift.</w:t>
      </w:r>
    </w:p>
    <w:p>
      <w:pPr>
        <w:pStyle w:val="BodyText"/>
      </w:pPr>
      <w:r>
        <w:rPr>
          <w:b/>
          <w:bCs/>
        </w:rPr>
        <w:t xml:space="preserve">BH shadow is SMALLER (not larger).</w:t>
      </w:r>
      <w:r>
        <w:t xml:space="preserve"> </w:t>
      </w:r>
      <w:r>
        <w:t xml:space="preserve">The SSZ photon sphere shifts inward (r_ph = 1.48r_s vs 1.50r_s), reducing the critical impact parameter.</w:t>
      </w:r>
    </w:p>
    <w:p>
      <w:pPr>
        <w:pStyle w:val="BodyText"/>
      </w:pPr>
      <w:r>
        <w:rPr>
          <w:b/>
          <w:bCs/>
        </w:rPr>
        <w:t xml:space="preserve">Radiowave precursor sweeps DOWNWARD in frequency.</w:t>
      </w:r>
      <w:r>
        <w:t xml:space="preserve"> </w:t>
      </w:r>
      <w:r>
        <w:t xml:space="preserve">Infalling matter radiates at decreasing frequencies as it approaches stronger Ξ regions (Chapter 23).</w:t>
      </w:r>
    </w:p>
    <w:p>
      <w:pPr>
        <w:pStyle w:val="BodyText"/>
      </w:pPr>
      <w:r>
        <w:rPr>
          <w:b/>
          <w:bCs/>
        </w:rPr>
        <w:t xml:space="preserve">If any sign is wrong, SSZ is falsified.</w:t>
      </w:r>
      <w:r>
        <w:t xml:space="preserve"> </w:t>
      </w:r>
      <w:r>
        <w:t xml:space="preserve">This is a stronger constraint than magnitude predictions because it cannot be accommodated by parameter adjustment.</w:t>
      </w:r>
    </w:p>
    <w:bookmarkEnd w:id="1247"/>
    <w:bookmarkStart w:id="1248" w:name="instrument-timeline"/>
    <w:p>
      <w:pPr>
        <w:pStyle w:val="Heading2"/>
      </w:pPr>
      <w:r>
        <w:rPr>
          <w:rStyle w:val="SectionNumber"/>
        </w:rPr>
        <w:t xml:space="preserve">33.4</w:t>
      </w:r>
      <w:r>
        <w:tab/>
      </w:r>
      <w:r>
        <w:t xml:space="preserve">Instrument Timeline</w:t>
      </w:r>
    </w:p>
    <w:p>
      <w:pPr>
        <w:pStyle w:val="FirstParagraph"/>
      </w:pPr>
      <w:r>
        <w:t xml:space="preserve">The predictions are testable within the next decade:</w:t>
      </w:r>
    </w:p>
    <w:p>
      <w:pPr>
        <w:pStyle w:val="BodyText"/>
      </w:pPr>
      <w:r>
        <w:rPr>
          <w:b/>
          <w:bCs/>
        </w:rPr>
        <w:t xml:space="preserve">2025–2027: NICER extended mission.</w:t>
      </w:r>
      <w:r>
        <w:t xml:space="preserve"> </w:t>
      </w:r>
      <w:r>
        <w:t xml:space="preserve">Neutron star mass-radius measurements with sufficient precision to detect +13% redshift deviation. Key targets: PSR J0030+0451, PSR J0740+6620. Required precision: &lt; 5% on surface redshift.</w:t>
      </w:r>
    </w:p>
    <w:p>
      <w:pPr>
        <w:pStyle w:val="BodyText"/>
      </w:pPr>
      <w:r>
        <w:rPr>
          <w:b/>
          <w:bCs/>
        </w:rPr>
        <w:t xml:space="preserve">2025–2028: NANOGrav / IPTA.</w:t>
      </w:r>
      <w:r>
        <w:t xml:space="preserve"> </w:t>
      </w:r>
      <w:r>
        <w:t xml:space="preserve">Pulsar timing residuals sensitive to the +30% SSZ correction. The 15-year dataset already provides constraints; the 20-year dataset (expected ~2028) will be definitive.</w:t>
      </w:r>
    </w:p>
    <w:p>
      <w:pPr>
        <w:pStyle w:val="BodyText"/>
      </w:pPr>
      <w:r>
        <w:rPr>
          <w:b/>
          <w:bCs/>
        </w:rPr>
        <w:t xml:space="preserve">2027–2030: ngEHT.</w:t>
      </w:r>
      <w:r>
        <w:t xml:space="preserve"> </w:t>
      </w:r>
      <w:r>
        <w:t xml:space="preserve">Next-generation Event Horizon Telescope with additional stations. Target: &lt; 1% precision on shadow diameter for M87* and Sgr A*. This directly tests the −1.3% prediction.</w:t>
      </w:r>
    </w:p>
    <w:p>
      <w:pPr>
        <w:pStyle w:val="BodyText"/>
      </w:pPr>
      <w:r>
        <w:rPr>
          <w:b/>
          <w:bCs/>
        </w:rPr>
        <w:t xml:space="preserve">Ongoing: ALMA/VLT/JWST.</w:t>
      </w:r>
      <w:r>
        <w:t xml:space="preserve"> </w:t>
      </w:r>
      <w:r>
        <w:t xml:space="preserve">Molecular zone mapping in LBV nebulae (G79 follow-up and new targets). Additional confirmed predictions would strengthen the case; failures would weaken it.</w:t>
      </w:r>
    </w:p>
    <w:bookmarkEnd w:id="1248"/>
    <w:bookmarkStart w:id="1252" w:name="what-would-disprove-ssz"/>
    <w:p>
      <w:pPr>
        <w:pStyle w:val="Heading2"/>
      </w:pPr>
      <w:r>
        <w:rPr>
          <w:rStyle w:val="SectionNumber"/>
        </w:rPr>
        <w:t xml:space="preserve">33.5</w:t>
      </w:r>
      <w:r>
        <w:tab/>
      </w:r>
      <w:r>
        <w:t xml:space="preserve">What Would Disprove SSZ</w:t>
      </w:r>
    </w:p>
    <w:p>
      <w:pPr>
        <w:pStyle w:val="FirstParagraph"/>
      </w:pPr>
      <w:r>
        <w:t xml:space="preserve">SSZ is falsified if any of the following is observed:</w:t>
      </w:r>
    </w:p>
    <w:p>
      <w:pPr>
        <w:pStyle w:val="BodyText"/>
      </w:pPr>
      <w:r>
        <w:rPr>
          <w:b/>
          <w:bCs/>
        </w:rPr>
        <w:t xml:space="preserve">1.</w:t>
      </w:r>
      <w:r>
        <w:t xml:space="preserve"> </w:t>
      </w:r>
      <w:r>
        <w:t xml:space="preserve">NS surface redshift matches GR exactly (no +13% excess) with &lt; 5% measurement uncertainty.</w:t>
      </w:r>
    </w:p>
    <w:p>
      <w:pPr>
        <w:pStyle w:val="BodyText"/>
      </w:pPr>
      <w:r>
        <w:rPr>
          <w:b/>
          <w:bCs/>
        </w:rPr>
        <w:t xml:space="preserve">2.</w:t>
      </w:r>
      <w:r>
        <w:t xml:space="preserve"> </w:t>
      </w:r>
      <w:r>
        <w:t xml:space="preserve">BH shadow diameter matches GR exactly (no −1.3% deficit) with &lt; 0.5% precision.</w:t>
      </w:r>
    </w:p>
    <w:p>
      <w:pPr>
        <w:pStyle w:val="BodyText"/>
      </w:pPr>
      <w:r>
        <w:rPr>
          <w:b/>
          <w:bCs/>
        </w:rPr>
        <w:t xml:space="preserve">3.</w:t>
      </w:r>
      <w:r>
        <w:t xml:space="preserve"> </w:t>
      </w:r>
      <w:r>
        <w:t xml:space="preserve">A true singularity signature is observed — infinite curvature inferred from metric perturbations.</w:t>
      </w:r>
    </w:p>
    <w:p>
      <w:pPr>
        <w:pStyle w:val="BodyText"/>
      </w:pPr>
      <w:r>
        <w:rPr>
          <w:b/>
          <w:bCs/>
        </w:rPr>
        <w:t xml:space="preserve">4.</w:t>
      </w:r>
      <w:r>
        <w:t xml:space="preserve"> </w:t>
      </w:r>
      <w:r>
        <w:t xml:space="preserve">D(r_s) is measured to be exactly 0 — complete time stoppage at the horizon, confirmed by multiple independent methods.</w:t>
      </w:r>
    </w:p>
    <w:p>
      <w:pPr>
        <w:pStyle w:val="BodyText"/>
      </w:pPr>
      <w:r>
        <w:t xml:space="preserve">Any</w:t>
      </w:r>
      <w:r>
        <w:t xml:space="preserve"> </w:t>
      </w:r>
      <w:r>
        <w:rPr>
          <w:b/>
          <w:bCs/>
        </w:rPr>
        <w:t xml:space="preserve">one</w:t>
      </w:r>
      <w:r>
        <w:t xml:space="preserve"> </w:t>
      </w:r>
      <w:r>
        <w:t xml:space="preserve">of these would require fundamental revision of SSZ. The theory does not have adjustable parameters that could accommodate contradictory observations — it either works or it doesn’t.</w:t>
      </w:r>
    </w:p>
    <w:p>
      <w:pPr>
        <w:pStyle w:val="BodyText"/>
      </w:pPr>
      <w:r>
        <w:t xml:space="preserve">This is the scientific strength of zero-parameter theories: they are maximally falsifiable. Every prediction is a potential death sentence. The theory has survived all tests to date, but the decisive tests lie in the strong-field regime — and those tests are coming within the next decade.</w:t>
      </w:r>
      <w:r>
        <w:t xml:space="preserve"> </w:t>
      </w:r>
      <w:r>
        <w:t xml:space="preserve">## Decision Tree for Interpreting Results</w:t>
      </w:r>
    </w:p>
    <w:bookmarkStart w:id="1249" w:name="if-ssz-predictions-are-confirmed"/>
    <w:p>
      <w:pPr>
        <w:pStyle w:val="Heading3"/>
      </w:pPr>
      <w:r>
        <w:rPr>
          <w:rStyle w:val="SectionNumber"/>
        </w:rPr>
        <w:t xml:space="preserve">33.5.1</w:t>
      </w:r>
      <w:r>
        <w:tab/>
      </w:r>
      <w:r>
        <w:t xml:space="preserve">If SSZ Predictions Are Confirmed</w:t>
      </w:r>
    </w:p>
    <w:p>
      <w:pPr>
        <w:pStyle w:val="FirstParagraph"/>
      </w:pPr>
      <w:r>
        <w:t xml:space="preserve">If all five predictions are confirmed by observation, SSZ becomes the preferred theory for strong-field gravity on the grounds of zero free parameters and correct predictions. This does not prove SSZ is the final theory — it proves that the SSZ framework captures the relevant physics in the tested regime. The open questions of Chapter 29 (no action principle, no cosmology, no quantum gravity) would remain.</w:t>
      </w:r>
    </w:p>
    <w:bookmarkEnd w:id="1249"/>
    <w:bookmarkStart w:id="1250" w:name="if-ssz-predictions-are-falsified"/>
    <w:p>
      <w:pPr>
        <w:pStyle w:val="Heading3"/>
      </w:pPr>
      <w:r>
        <w:rPr>
          <w:rStyle w:val="SectionNumber"/>
        </w:rPr>
        <w:t xml:space="preserve">33.5.2</w:t>
      </w:r>
      <w:r>
        <w:tab/>
      </w:r>
      <w:r>
        <w:t xml:space="preserve">If SSZ Predictions Are Falsified</w:t>
      </w:r>
    </w:p>
    <w:p>
      <w:pPr>
        <w:pStyle w:val="FirstParagraph"/>
      </w:pPr>
      <w:r>
        <w:t xml:space="preserve">If any prediction is falsified beyond the stated uncertainty, three possibilities exist:</w:t>
      </w:r>
    </w:p>
    <w:p>
      <w:pPr>
        <w:pStyle w:val="Compact"/>
        <w:numPr>
          <w:ilvl w:val="0"/>
          <w:numId w:val="1089"/>
        </w:numPr>
      </w:pPr>
      <w:r>
        <w:rPr>
          <w:b/>
          <w:bCs/>
        </w:rPr>
        <w:t xml:space="preserve">SSZ is wrong.</w:t>
      </w:r>
      <w:r>
        <w:t xml:space="preserve"> </w:t>
      </w:r>
      <w:r>
        <w:t xml:space="preserve">The segment density framework does not describe nature. This is the clean outcome.</w:t>
      </w:r>
    </w:p>
    <w:p>
      <w:pPr>
        <w:pStyle w:val="Compact"/>
        <w:numPr>
          <w:ilvl w:val="0"/>
          <w:numId w:val="1089"/>
        </w:numPr>
      </w:pPr>
      <w:r>
        <w:rPr>
          <w:b/>
          <w:bCs/>
        </w:rPr>
        <w:t xml:space="preserve">The observation is wrong.</w:t>
      </w:r>
      <w:r>
        <w:t xml:space="preserve"> </w:t>
      </w:r>
      <w:r>
        <w:t xml:space="preserve">Systematic errors in the measurement exceed the stated uncertainty. This can be resolved by independent replication.</w:t>
      </w:r>
    </w:p>
    <w:p>
      <w:pPr>
        <w:pStyle w:val="Compact"/>
        <w:numPr>
          <w:ilvl w:val="0"/>
          <w:numId w:val="1089"/>
        </w:numPr>
      </w:pPr>
      <w:r>
        <w:rPr>
          <w:b/>
          <w:bCs/>
        </w:rPr>
        <w:t xml:space="preserve">SSZ needs modification.</w:t>
      </w:r>
      <w:r>
        <w:t xml:space="preserve"> </w:t>
      </w:r>
      <w:r>
        <w:t xml:space="preserve">The Xi profile requires correction in the tested regime. This is the most dangerous interpretation because it opens the door to parameter fitting, which SSZ was designed to avoid. Any modification must be justified on physical grounds, not as a post-hoc fit.</w:t>
      </w:r>
    </w:p>
    <w:p>
      <w:pPr>
        <w:pStyle w:val="FirstParagraph"/>
      </w:pPr>
      <w:r>
        <w:t xml:space="preserve">The SSZ authors commit in advance to accepting outcome (1) if confirmed by two independent observations. No parameter adjustment, no special pleading, no alternative interpretation. This commitment is the operational meaning of falsifiability.</w:t>
      </w:r>
    </w:p>
    <w:bookmarkEnd w:id="1250"/>
    <w:bookmarkStart w:id="1251" w:name="mixed-results"/>
    <w:p>
      <w:pPr>
        <w:pStyle w:val="Heading3"/>
      </w:pPr>
      <w:r>
        <w:rPr>
          <w:rStyle w:val="SectionNumber"/>
        </w:rPr>
        <w:t xml:space="preserve">33.5.3</w:t>
      </w:r>
      <w:r>
        <w:tab/>
      </w:r>
      <w:r>
        <w:t xml:space="preserve">Mixed Results</w:t>
      </w:r>
    </w:p>
    <w:p>
      <w:pPr>
        <w:pStyle w:val="FirstParagraph"/>
      </w:pPr>
      <w:r>
        <w:t xml:space="preserve">If some predictions are confirmed and others falsified, the diagnostic value is high: the pattern of successes and failures localizes the error in the dependency graph. For example, if Prediction 1 (NS redshift) is confirmed but Prediction 2 (BH shadow) is falsified, the error lies in the strong-field regime (L4) but not in the electromagnetic sector (L3). This directed debugging is possible only because of the acyclic dependency structure.</w:t>
      </w:r>
    </w:p>
    <w:bookmarkEnd w:id="1251"/>
    <w:bookmarkEnd w:id="1252"/>
    <w:bookmarkStart w:id="1256" w:name="statistical-framework-for-falsification"/>
    <w:p>
      <w:pPr>
        <w:pStyle w:val="Heading2"/>
      </w:pPr>
      <w:r>
        <w:rPr>
          <w:rStyle w:val="SectionNumber"/>
        </w:rPr>
        <w:t xml:space="preserve">33.6</w:t>
      </w:r>
      <w:r>
        <w:tab/>
      </w:r>
      <w:r>
        <w:t xml:space="preserve">Statistical Framework for Falsification</w:t>
      </w:r>
    </w:p>
    <w:bookmarkStart w:id="1253" w:name="bayesian-model-comparison"/>
    <w:p>
      <w:pPr>
        <w:pStyle w:val="Heading3"/>
      </w:pPr>
      <w:r>
        <w:rPr>
          <w:rStyle w:val="SectionNumber"/>
        </w:rPr>
        <w:t xml:space="preserve">33.6.1</w:t>
      </w:r>
      <w:r>
        <w:tab/>
      </w:r>
      <w:r>
        <w:t xml:space="preserve">Bayesian Model Comparison</w:t>
      </w:r>
    </w:p>
    <w:p>
      <w:pPr>
        <w:pStyle w:val="FirstParagraph"/>
      </w:pPr>
      <w:r>
        <w:t xml:space="preserve">The standard tool for comparing two theories (GR vs SSZ) given observational data is the Bayes factor:</w:t>
      </w:r>
    </w:p>
    <w:p>
      <w:pPr>
        <w:pStyle w:val="BodyText"/>
      </w:pPr>
      <w:r>
        <w:t xml:space="preserve">B = P(data | SSZ) / P(data | GR)</w:t>
      </w:r>
    </w:p>
    <w:p>
      <w:pPr>
        <w:pStyle w:val="BodyText"/>
      </w:pPr>
      <w:r>
        <w:t xml:space="preserve">For SSZ, which has zero free parameters, the likelihood is a delta function at the predicted value. For GR with Lambda (one free parameter), the likelihood is integrated over the prior for Lambda. This means SSZ pays no Occam penalty for parameter tuning, while GR does. The Bayes factor therefore favors SSZ whenever its zero-parameter prediction falls within the observational error bar, even if GR can achieve a slightly better fit by adjusting Lambda.</w:t>
      </w:r>
    </w:p>
    <w:p>
      <w:pPr>
        <w:pStyle w:val="BodyText"/>
      </w:pPr>
      <w:r>
        <w:t xml:space="preserve">Quantitatively: if the SSZ prediction for neutron star surface redshift is z_SSZ and the measurement is z_obs +/- sigma, then B = exp(-0.5 ((z_SSZ - z_obs)/sigma)^2) / integral over prior. For a flat prior on the GR parameter space, B &gt; 1 whenever |z_SSZ - z_obs| &lt; sigma, meaning a single measurement consistent with SSZ at 1-sigma already favors SSZ over GR on Bayesian grounds.</w:t>
      </w:r>
    </w:p>
    <w:bookmarkEnd w:id="1253"/>
    <w:bookmarkStart w:id="1254" w:name="required-precision-for-each-prediction"/>
    <w:p>
      <w:pPr>
        <w:pStyle w:val="Heading3"/>
      </w:pPr>
      <w:r>
        <w:rPr>
          <w:rStyle w:val="SectionNumber"/>
        </w:rPr>
        <w:t xml:space="preserve">33.6.2</w:t>
      </w:r>
      <w:r>
        <w:tab/>
      </w:r>
      <w:r>
        <w:t xml:space="preserve">Required Precision for Each Prediction</w:t>
      </w:r>
    </w:p>
    <w:tbl>
      <w:tblPr>
        <w:tblStyle w:val="Table"/>
        <w:tblW w:type="pct" w:w="5000"/>
        <w:tblLayout w:type="fixed"/>
        <w:tblLook w:firstRow="1" w:lastRow="0" w:firstColumn="0" w:lastColumn="0" w:noHBand="0" w:noVBand="0" w:val="0020"/>
      </w:tblPr>
      <w:tblGrid>
        <w:gridCol w:w="1382"/>
        <w:gridCol w:w="1382"/>
        <w:gridCol w:w="1257"/>
        <w:gridCol w:w="1508"/>
        <w:gridCol w:w="2388"/>
      </w:tblGrid>
      <w:tr>
        <w:trPr>
          <w:tblHeader w:val="on"/>
        </w:trPr>
        <w:tc>
          <w:tcPr/>
          <w:p>
            <w:pPr>
              <w:pStyle w:val="Compact"/>
            </w:pPr>
            <w:r>
              <w:t xml:space="preserve">Prediction</w:t>
            </w:r>
          </w:p>
        </w:tc>
        <w:tc>
          <w:tcPr/>
          <w:p>
            <w:pPr>
              <w:pStyle w:val="Compact"/>
            </w:pPr>
            <w:r>
              <w:t xml:space="preserve">SSZ Value</w:t>
            </w:r>
          </w:p>
        </w:tc>
        <w:tc>
          <w:tcPr/>
          <w:p>
            <w:pPr>
              <w:pStyle w:val="Compact"/>
            </w:pPr>
            <w:r>
              <w:t xml:space="preserve">GR Value</w:t>
            </w:r>
          </w:p>
        </w:tc>
        <w:tc>
          <w:tcPr/>
          <w:p>
            <w:pPr>
              <w:pStyle w:val="Compact"/>
            </w:pPr>
            <w:r>
              <w:t xml:space="preserve">Difference</w:t>
            </w:r>
          </w:p>
        </w:tc>
        <w:tc>
          <w:tcPr/>
          <w:p>
            <w:pPr>
              <w:pStyle w:val="Compact"/>
            </w:pPr>
            <w:r>
              <w:t xml:space="preserve">Required Precision</w:t>
            </w:r>
          </w:p>
        </w:tc>
      </w:tr>
      <w:tr>
        <w:tc>
          <w:tcPr/>
          <w:p>
            <w:pPr>
              <w:pStyle w:val="Compact"/>
            </w:pPr>
            <w:r>
              <w:t xml:space="preserve">NS redshift</w:t>
            </w:r>
          </w:p>
        </w:tc>
        <w:tc>
          <w:tcPr/>
          <w:p>
            <w:pPr>
              <w:pStyle w:val="Compact"/>
            </w:pPr>
            <w:r>
              <w:t xml:space="preserve">+13% higher</w:t>
            </w:r>
          </w:p>
        </w:tc>
        <w:tc>
          <w:tcPr/>
          <w:p>
            <w:pPr>
              <w:pStyle w:val="Compact"/>
            </w:pPr>
            <w:r>
              <w:t xml:space="preserve">baseline</w:t>
            </w:r>
          </w:p>
        </w:tc>
        <w:tc>
          <w:tcPr/>
          <w:p>
            <w:pPr>
              <w:pStyle w:val="Compact"/>
            </w:pPr>
            <w:r>
              <w:t xml:space="preserve">13%</w:t>
            </w:r>
          </w:p>
        </w:tc>
        <w:tc>
          <w:tcPr/>
          <w:p>
            <w:pPr>
              <w:pStyle w:val="Compact"/>
            </w:pPr>
            <w:r>
              <w:t xml:space="preserve">5% measurement</w:t>
            </w:r>
          </w:p>
        </w:tc>
      </w:tr>
      <w:tr>
        <w:tc>
          <w:tcPr/>
          <w:p>
            <w:pPr>
              <w:pStyle w:val="Compact"/>
            </w:pPr>
            <w:r>
              <w:t xml:space="preserve">BH shadow</w:t>
            </w:r>
          </w:p>
        </w:tc>
        <w:tc>
          <w:tcPr/>
          <w:p>
            <w:pPr>
              <w:pStyle w:val="Compact"/>
            </w:pPr>
            <w:r>
              <w:t xml:space="preserve">-1.3% smaller</w:t>
            </w:r>
          </w:p>
        </w:tc>
        <w:tc>
          <w:tcPr/>
          <w:p>
            <w:pPr>
              <w:pStyle w:val="Compact"/>
            </w:pPr>
            <w:r>
              <w:t xml:space="preserve">baseline</w:t>
            </w:r>
          </w:p>
        </w:tc>
        <w:tc>
          <w:tcPr/>
          <w:p>
            <w:pPr>
              <w:pStyle w:val="Compact"/>
            </w:pPr>
            <w:r>
              <w:t xml:space="preserve">1.3%</w:t>
            </w:r>
          </w:p>
        </w:tc>
        <w:tc>
          <w:tcPr/>
          <w:p>
            <w:pPr>
              <w:pStyle w:val="Compact"/>
            </w:pPr>
            <w:r>
              <w:t xml:space="preserve">0.5% measurement</w:t>
            </w:r>
          </w:p>
        </w:tc>
      </w:tr>
      <w:tr>
        <w:tc>
          <w:tcPr/>
          <w:p>
            <w:pPr>
              <w:pStyle w:val="Compact"/>
            </w:pPr>
            <w:r>
              <w:rPr>
                <w:strike/>
              </w:rPr>
              <w:t xml:space="preserve">GW echoes</w:t>
            </w:r>
          </w:p>
        </w:tc>
        <w:tc>
          <w:tcPr/>
          <w:p>
            <w:pPr>
              <w:pStyle w:val="Compact"/>
            </w:pPr>
            <w:r>
              <w:rPr>
                <w:strike/>
              </w:rPr>
              <w:t xml:space="preserve">present</w:t>
            </w:r>
          </w:p>
        </w:tc>
        <w:tc>
          <w:tcPr/>
          <w:p>
            <w:pPr>
              <w:pStyle w:val="Compact"/>
            </w:pPr>
            <w:r>
              <w:rPr>
                <w:strike/>
              </w:rPr>
              <w:t xml:space="preserve">absent</w:t>
            </w:r>
          </w:p>
        </w:tc>
        <w:tc>
          <w:tcPr/>
          <w:p>
            <w:pPr>
              <w:pStyle w:val="Compact"/>
            </w:pPr>
            <w:r>
              <w:rPr>
                <w:strike/>
              </w:rPr>
              <w:t xml:space="preserve">discarded</w:t>
            </w:r>
          </w:p>
        </w:tc>
        <w:tc>
          <w:tcPr/>
          <w:p>
            <w:pPr>
              <w:pStyle w:val="Compact"/>
            </w:pPr>
            <w:r>
              <w:rPr>
                <w:strike/>
              </w:rPr>
              <w:t xml:space="preserve">discarded</w:t>
            </w:r>
          </w:p>
        </w:tc>
      </w:tr>
      <w:tr>
        <w:tc>
          <w:tcPr/>
          <w:p>
            <w:pPr>
              <w:pStyle w:val="Compact"/>
            </w:pPr>
            <w:r>
              <w:t xml:space="preserve">Pulsar timing</w:t>
            </w:r>
          </w:p>
        </w:tc>
        <w:tc>
          <w:tcPr/>
          <w:p>
            <w:pPr>
              <w:pStyle w:val="Compact"/>
            </w:pPr>
            <w:r>
              <w:t xml:space="preserve">Delta_P correction</w:t>
            </w:r>
          </w:p>
        </w:tc>
        <w:tc>
          <w:tcPr/>
          <w:p>
            <w:pPr>
              <w:pStyle w:val="Compact"/>
            </w:pPr>
            <w:r>
              <w:t xml:space="preserve">no correction</w:t>
            </w:r>
          </w:p>
        </w:tc>
        <w:tc>
          <w:tcPr/>
          <w:p>
            <w:pPr>
              <w:pStyle w:val="Compact"/>
            </w:pPr>
            <w:r>
              <w:t xml:space="preserve">~1 microsecond</w:t>
            </w:r>
          </w:p>
        </w:tc>
        <w:tc>
          <w:tcPr/>
          <w:p>
            <w:pPr>
              <w:pStyle w:val="Compact"/>
            </w:pPr>
            <w:r>
              <w:t xml:space="preserve">0.1 microsecond</w:t>
            </w:r>
          </w:p>
        </w:tc>
      </w:tr>
      <w:tr>
        <w:tc>
          <w:tcPr/>
          <w:p>
            <w:pPr>
              <w:pStyle w:val="Compact"/>
            </w:pPr>
            <w:r>
              <w:t xml:space="preserve">G79 molecules</w:t>
            </w:r>
          </w:p>
        </w:tc>
        <w:tc>
          <w:tcPr/>
          <w:p>
            <w:pPr>
              <w:pStyle w:val="Compact"/>
            </w:pPr>
            <w:r>
              <w:t xml:space="preserve">6/6 zones confirmed</w:t>
            </w:r>
          </w:p>
        </w:tc>
        <w:tc>
          <w:tcPr/>
          <w:p>
            <w:pPr>
              <w:pStyle w:val="Compact"/>
            </w:pPr>
            <w:r>
              <w:t xml:space="preserve">not predicted</w:t>
            </w:r>
          </w:p>
        </w:tc>
        <w:tc>
          <w:tcPr/>
          <w:p>
            <w:pPr>
              <w:pStyle w:val="Compact"/>
            </w:pPr>
            <w:r>
              <w:t xml:space="preserve">categorical</w:t>
            </w:r>
          </w:p>
        </w:tc>
        <w:tc>
          <w:tcPr/>
          <w:p>
            <w:pPr>
              <w:pStyle w:val="Compact"/>
            </w:pPr>
            <w:r>
              <w:t xml:space="preserve">additional LBVs</w:t>
            </w:r>
          </w:p>
        </w:tc>
      </w:tr>
    </w:tbl>
    <w:bookmarkEnd w:id="1254"/>
    <w:bookmarkStart w:id="1255" w:name="timeline-and-instruments"/>
    <w:p>
      <w:pPr>
        <w:pStyle w:val="Heading3"/>
      </w:pPr>
      <w:r>
        <w:rPr>
          <w:rStyle w:val="SectionNumber"/>
        </w:rPr>
        <w:t xml:space="preserve">33.6.3</w:t>
      </w:r>
      <w:r>
        <w:tab/>
      </w:r>
      <w:r>
        <w:t xml:space="preserve">Timeline and Instruments</w:t>
      </w:r>
    </w:p>
    <w:p>
      <w:pPr>
        <w:pStyle w:val="FirstParagraph"/>
      </w:pPr>
      <w:r>
        <w:t xml:space="preserve">Prediction 1 (NS redshift): NICER is currently operational and accumulating data. The eXTP mission (launch ~2028) will provide 5x better energy resolution. STROBE-X (proposed, ~2032) would achieve the required 5% precision for individual neutron stars. A sample of 10+ neutron stars with measured compactness and redshift would provide decisive discrimination.</w:t>
      </w:r>
    </w:p>
    <w:p>
      <w:pPr>
        <w:pStyle w:val="BodyText"/>
      </w:pPr>
      <w:r>
        <w:t xml:space="preserve">Prediction 2 (BH shadow): The ngEHT, with additional stations in Africa and Greenland, will achieve 2x better angular resolution than the current EHT. First ngEHT observations are expected around 2028. The required 0.5% precision in shadow diameter demands multi-epoch observations to average over interstellar scattering.</w:t>
      </w:r>
    </w:p>
    <w:p>
      <w:pPr>
        <w:pStyle w:val="BodyText"/>
      </w:pPr>
      <w:r>
        <w:rPr>
          <w:strike/>
        </w:rPr>
        <w:t xml:space="preserve">Prediction 3 (GW echoes): DISCARDED — see Section 30.1.</w:t>
      </w:r>
    </w:p>
    <w:p>
      <w:pPr>
        <w:pStyle w:val="BodyText"/>
      </w:pPr>
      <w:r>
        <w:t xml:space="preserve">Prediction 4 (Pulsar timing): The Square Kilometre Array (SKA, first light ~2028) will time millisecond pulsars to sub-microsecond precision. Binary pulsars in tight orbits (P_orb &lt; 2 hours) would show the SSZ timing correction most clearly.</w:t>
      </w:r>
    </w:p>
    <w:p>
      <w:pPr>
        <w:pStyle w:val="BodyText"/>
      </w:pPr>
      <w:r>
        <w:t xml:space="preserve">Prediction 5 (G79 molecules): ALMA and NOEMA can observe additional LBV nebulae (AG Carinae, Eta Carinae, P Cygni) within existing capabilities. Each confirmation strengthens the statistical case; each failure weakens it.</w:t>
      </w:r>
    </w:p>
    <w:p>
      <w:r>
        <w:pict>
          <v:rect style="width:0;height:1.5pt" o:hralign="center" o:hrstd="t" o:hr="t"/>
        </w:pict>
      </w:r>
    </w:p>
    <w:bookmarkEnd w:id="1255"/>
    <w:bookmarkEnd w:id="1256"/>
    <w:bookmarkStart w:id="1257" w:name="key-formulas-29"/>
    <w:p>
      <w:pPr>
        <w:pStyle w:val="Heading2"/>
      </w:pPr>
      <w:r>
        <w:rPr>
          <w:rStyle w:val="SectionNumber"/>
        </w:rPr>
        <w:t xml:space="preserve">33.7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z_SSZ</w:t>
            </w:r>
            <w:r>
              <w:t xml:space="preserve"> </w:t>
            </w:r>
            <m:oMath>
              <m:r>
                <m:rPr>
                  <m:sty m:val="p"/>
                </m:rPr>
                <m:t>≈</m:t>
              </m:r>
            </m:oMath>
            <w:r>
              <w:t xml:space="preserve"> </w:t>
            </w:r>
            <w:r>
              <w:t xml:space="preserve">1.13 × z_GR</w:t>
            </w:r>
          </w:p>
        </w:tc>
        <w:tc>
          <w:tcPr/>
          <w:p>
            <w:pPr>
              <w:pStyle w:val="Compact"/>
            </w:pPr>
            <w:r>
              <w:t xml:space="preserve">NS redshift prediction</w:t>
            </w:r>
          </w:p>
        </w:tc>
      </w:tr>
      <w:tr>
        <w:tc>
          <w:tcPr/>
          <w:p>
            <w:pPr>
              <w:pStyle w:val="Compact"/>
            </w:pPr>
            <w:r>
              <w:t xml:space="preserve">2</w:t>
            </w:r>
          </w:p>
        </w:tc>
        <w:tc>
          <w:tcPr/>
          <w:p>
            <w:pPr>
              <w:pStyle w:val="Compact"/>
            </w:pPr>
            <w:r>
              <w:t xml:space="preserve">θ_SSZ</w:t>
            </w:r>
            <w:r>
              <w:t xml:space="preserve"> </w:t>
            </w:r>
            <m:oMath>
              <m:r>
                <m:rPr>
                  <m:sty m:val="p"/>
                </m:rPr>
                <m:t>≈</m:t>
              </m:r>
            </m:oMath>
            <w:r>
              <w:t xml:space="preserve"> </w:t>
            </w:r>
            <w:r>
              <w:t xml:space="preserve">0.987 × θ_GR</w:t>
            </w:r>
          </w:p>
        </w:tc>
        <w:tc>
          <w:tcPr/>
          <w:p>
            <w:pPr>
              <w:pStyle w:val="Compact"/>
            </w:pPr>
            <w:r>
              <w:t xml:space="preserve">BH shadow prediction</w:t>
            </w:r>
          </w:p>
        </w:tc>
      </w:tr>
      <w:tr>
        <w:tc>
          <w:tcPr/>
          <w:p>
            <w:pPr>
              <w:pStyle w:val="Compact"/>
            </w:pPr>
            <w:r>
              <w:t xml:space="preserve">3</w:t>
            </w:r>
          </w:p>
        </w:tc>
        <w:tc>
          <w:tcPr/>
          <w:p>
            <w:pPr>
              <w:pStyle w:val="Compact"/>
            </w:pPr>
            <w:r>
              <w:t xml:space="preserve">Ṗ_SSZ</w:t>
            </w:r>
            <w:r>
              <w:t xml:space="preserve"> </w:t>
            </w:r>
            <m:oMath>
              <m:r>
                <m:rPr>
                  <m:sty m:val="p"/>
                </m:rPr>
                <m:t>≈</m:t>
              </m:r>
            </m:oMath>
            <w:r>
              <w:t xml:space="preserve"> </w:t>
            </w:r>
            <w:r>
              <w:t xml:space="preserve">1.30 × Ṗ_GR</w:t>
            </w:r>
          </w:p>
        </w:tc>
        <w:tc>
          <w:tcPr/>
          <w:p>
            <w:pPr>
              <w:pStyle w:val="Compact"/>
            </w:pPr>
            <w:r>
              <w:t xml:space="preserve">pulsar timing</w:t>
            </w:r>
          </w:p>
        </w:tc>
      </w:tr>
    </w:tbl>
    <w:p>
      <w:r>
        <w:pict>
          <v:rect style="width:0;height:1.5pt" o:hralign="center" o:hrstd="t" o:hr="t"/>
        </w:pict>
      </w:r>
    </w:p>
    <w:bookmarkEnd w:id="1257"/>
    <w:bookmarkStart w:id="1263" w:name="figures-planned-15"/>
    <w:p>
      <w:pPr>
        <w:pStyle w:val="Heading2"/>
      </w:pPr>
      <w:r>
        <w:rPr>
          <w:rStyle w:val="SectionNumber"/>
        </w:rPr>
        <w:t xml:space="preserve">33.8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Instrument timeline Gantt chart (2025–2030)</w:t>
            </w:r>
          </w:p>
        </w:tc>
      </w:tr>
      <w:tr>
        <w:tc>
          <w:tcPr/>
          <w:p>
            <w:pPr>
              <w:pStyle w:val="Compact"/>
            </w:pPr>
            <w:r>
              <w:t xml:space="preserve">2</w:t>
            </w:r>
          </w:p>
        </w:tc>
        <w:tc>
          <w:tcPr/>
          <w:p>
            <w:pPr>
              <w:pStyle w:val="Compact"/>
            </w:pPr>
            <w:r>
              <w:t xml:space="preserve">Prediction vs observation scatter plot (all tiers)</w:t>
            </w:r>
          </w:p>
        </w:tc>
      </w:tr>
      <w:tr>
        <w:tc>
          <w:tcPr/>
          <w:p>
            <w:pPr>
              <w:pStyle w:val="Compact"/>
            </w:pPr>
            <w:r>
              <w:t xml:space="preserve">3</w:t>
            </w:r>
          </w:p>
        </w:tc>
        <w:tc>
          <w:tcPr/>
          <w:p>
            <w:pPr>
              <w:pStyle w:val="Compact"/>
            </w:pPr>
            <w:r>
              <w:t xml:space="preserve">Falsification decision tree</w:t>
            </w:r>
          </w:p>
        </w:tc>
      </w:tr>
    </w:tbl>
    <w:p>
      <w:r>
        <w:pict>
          <v:rect style="width:0;height:1.5pt" o:hralign="center" o:hrstd="t" o:hr="t"/>
        </w:pict>
      </w:r>
    </w:p>
    <w:bookmarkStart w:id="1258" w:name="chapter-summary-and-bridge-27"/>
    <w:p>
      <w:pPr>
        <w:pStyle w:val="Heading3"/>
      </w:pPr>
      <w:r>
        <w:rPr>
          <w:rStyle w:val="SectionNumber"/>
        </w:rPr>
        <w:t xml:space="preserve">33.8.1</w:t>
      </w:r>
      <w:r>
        <w:tab/>
      </w:r>
      <w:r>
        <w:t xml:space="preserve">Chapter Summary and Bridge</w:t>
      </w:r>
    </w:p>
    <w:p>
      <w:pPr>
        <w:pStyle w:val="FirstParagraph"/>
      </w:pPr>
      <w:r>
        <w:t xml:space="preserve">This chapter has developed the core concepts of falsifiable predictions and observational tests</w:t>
      </w:r>
    </w:p>
    <w:p>
      <w:pPr>
        <w:pStyle w:val="BodyText"/>
      </w:pPr>
      <w:r>
        <w:t xml:space="preserve">A theory that cannot be falsified is not a scientific theory. SSZ makes specific, quantitative predictions that differ from GR and that can be tested with current or near-future technology. This chapter collects all falsifiable predictions of SSZ in one place: the +13 percent neutron star redshift enhancement, the -1.3 percent black hole shadow modification, the finite horizon redshift z = 0.80, the spectral cutoff for near-horizon radiation, and the mass-independent universality of D_min = 0.555. For each prediction, we specify the required measurement precision and the instruments or missions that could provide the test.</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258"/>
    <w:bookmarkStart w:id="1259" w:name="prediction-table-ssz-vs-gr"/>
    <w:p>
      <w:pPr>
        <w:pStyle w:val="Heading3"/>
      </w:pPr>
      <w:r>
        <w:rPr>
          <w:rStyle w:val="SectionNumber"/>
        </w:rPr>
        <w:t xml:space="preserve">33.8.2</w:t>
      </w:r>
      <w:r>
        <w:tab/>
      </w:r>
      <w:r>
        <w:t xml:space="preserve">Prediction Table: SSZ vs GR</w:t>
      </w:r>
    </w:p>
    <w:p>
      <w:pPr>
        <w:pStyle w:val="FirstParagraph"/>
      </w:pPr>
      <w:r>
        <w:t xml:space="preserve">The following summary collects the most important quantitative predictions:</w:t>
      </w:r>
    </w:p>
    <w:p>
      <w:pPr>
        <w:pStyle w:val="BodyText"/>
      </w:pPr>
      <w:r>
        <w:t xml:space="preserve">Neutron star surface redshift (M = 1.4 M_sun, R = 12 km): SSZ z = 0.172, GR z = 0.235, difference = -27 percent, instrument = NICER, timeline = current.</w:t>
      </w:r>
    </w:p>
    <w:p>
      <w:pPr>
        <w:pStyle w:val="BodyText"/>
      </w:pPr>
      <w:r>
        <w:t xml:space="preserve">Black hole shadow diameter (Sgr A*): SSZ = 98.7 percent of GR prediction, difference = -1.3 percent, instrument = ngEHT, timeline = 2030s.</w:t>
      </w:r>
    </w:p>
    <w:p>
      <w:pPr>
        <w:pStyle w:val="BodyText"/>
      </w:pPr>
      <w:r>
        <w:t xml:space="preserve">Finite time dilation at r_s: SSZ D_min = 0.555, GR D = 0, difference = qualitative, instrument = future metric perturbation detectors, timeline = 2040s+.</w:t>
      </w:r>
    </w:p>
    <w:p>
      <w:pPr>
        <w:pStyle w:val="BodyText"/>
      </w:pPr>
      <w:r>
        <w:t xml:space="preserve">Metric perturbation ringdown phase: SSZ differs from GR by a factor depending on D_min^2, difference = approximately 3 percent for stellar-mass mergers, instrument = Einstein Telescope, timeline = 2035+.</w:t>
      </w:r>
    </w:p>
    <w:p>
      <w:pPr>
        <w:pStyle w:val="BodyText"/>
      </w:pPr>
      <w:r>
        <w:t xml:space="preserve">Fine-structure constant running near compact objects: SSZ predicts alpha_eff differs from alpha_flat by Xi-dependent corrections, instrument = future X-ray spectrometers, timeline = 2035+.</w:t>
      </w:r>
    </w:p>
    <w:p>
      <w:pPr>
        <w:pStyle w:val="BodyText"/>
      </w:pPr>
      <w:r>
        <w:t xml:space="preserve">Each prediction has a clear pass/fail criterion: if the measured value falls outside the SSZ prediction interval at 3-sigma confidence, the prediction is falsified.</w:t>
      </w:r>
    </w:p>
    <w:bookmarkEnd w:id="1259"/>
    <w:bookmarkStart w:id="1260" w:name="experimental-timeline-and-milestones"/>
    <w:p>
      <w:pPr>
        <w:pStyle w:val="Heading3"/>
      </w:pPr>
      <w:r>
        <w:rPr>
          <w:rStyle w:val="SectionNumber"/>
        </w:rPr>
        <w:t xml:space="preserve">33.8.3</w:t>
      </w:r>
      <w:r>
        <w:tab/>
      </w:r>
      <w:r>
        <w:t xml:space="preserve">Experimental Timeline and Milestones</w:t>
      </w:r>
    </w:p>
    <w:p>
      <w:pPr>
        <w:pStyle w:val="FirstParagraph"/>
      </w:pPr>
      <w:r>
        <w:t xml:space="preserve">The falsifiable predictions of SSZ span a range of timescales, from currently testable to requiring future technology. The experimental timeline can be organized into three horizons:</w:t>
      </w:r>
    </w:p>
    <w:p>
      <w:pPr>
        <w:pStyle w:val="BodyText"/>
      </w:pPr>
      <w:r>
        <w:t xml:space="preserve">Near-term (2025-2030): NICER observations of millisecond pulsars will constrain the neutron star mass-radius relation to approximately 5 percent precision, potentially detecting the SSZ surface redshift correction. GW detector observations of binary mergers will accumulate enough events to test the SSZ ringdown frequency prediction at the 5-10 percent level. Multi-wavelength monitoring of X-ray binaries will constrain the X-ray to radio variability timescale ratio.</w:t>
      </w:r>
    </w:p>
    <w:p>
      <w:pPr>
        <w:pStyle w:val="BodyText"/>
      </w:pPr>
      <w:r>
        <w:t xml:space="preserve">Medium-term (2030-2040): The next-generation Event Horizon Telescope (ngEHT) will achieve sub-percent angular resolution for the Sgr A* shadow, potentially detecting the 1.3 percent SSZ correction. The Athena X-ray observatory will achieve 2.5 eV energy resolution below 7 keV, enabling high-precision iron line spectroscopy of accreting compact objects. The LISA metric perturbation detector will observe massive black hole mergers at cosmological distances, providing strong-field tests in a mass range inaccessible to ground-based detectors.</w:t>
      </w:r>
    </w:p>
    <w:p>
      <w:pPr>
        <w:pStyle w:val="BodyText"/>
      </w:pPr>
      <w:r>
        <w:t xml:space="preserve">Long-term (2040+): Space-based optical clock networks will achieve the frequency precision needed to detect the SSZ-GR difference in the frequency holonomy. The Einstein Telescope and Cosmic Explorer will detect metric perturbations with enough precision to measure QNM frequency shifts and tidal Love numbers. Third-generation X-ray observatories will measure the accretion disk spectral modification predicted by SSZ.</w:t>
      </w:r>
    </w:p>
    <w:p>
      <w:pPr>
        <w:pStyle w:val="BodyText"/>
      </w:pPr>
      <w:r>
        <w:t xml:space="preserve">Each milestone corresponds to a specific prediction from the SSZ framework. If a milestone is reached and the measurement contradicts the SSZ prediction, the framework is falsified at that level. If the measurement confirms the prediction, the framework survives and the next milestone becomes the critical test. This progressive testing structure ensures that SSZ is continuously subjected to more stringent tests as experimental capabilities improve.</w:t>
      </w:r>
    </w:p>
    <w:p>
      <w:pPr>
        <w:pStyle w:val="BodyText"/>
      </w:pPr>
      <w:r>
        <w:t xml:space="preserve">The most important near-term milestone is the NICER measurement of the neutron star surface redshift. If NICER achieves 5 percent precision on the mass-radius relation for a millisecond pulsar with r/r_s approximately 3, the SSZ prediction (z_SSZ = 0.172) and the GR prediction (z_GR = 0.235) differ by 27 percent – well within the measurement precision. This single measurement could provide the first strong-field discriminating test between SSZ and GR.</w:t>
      </w:r>
    </w:p>
    <w:bookmarkEnd w:id="1260"/>
    <w:bookmarkStart w:id="1261" w:name="the-role-of-multi-messenger-astronomy"/>
    <w:p>
      <w:pPr>
        <w:pStyle w:val="Heading3"/>
      </w:pPr>
      <w:r>
        <w:rPr>
          <w:rStyle w:val="SectionNumber"/>
        </w:rPr>
        <w:t xml:space="preserve">33.8.4</w:t>
      </w:r>
      <w:r>
        <w:tab/>
      </w:r>
      <w:r>
        <w:t xml:space="preserve">The Role of Multi-Messenger Astronomy</w:t>
      </w:r>
    </w:p>
    <w:p>
      <w:pPr>
        <w:pStyle w:val="FirstParagraph"/>
      </w:pPr>
      <w:r>
        <w:t xml:space="preserve">The most powerful tests of SSZ will come from multi-messenger observations – simultaneous detection of electromagnetic radiation, metric perturbations, and (potentially) neutrinos from the same astrophysical event. Multi-messenger observations provide multiple independent probes of the same gravitational field, allowing stringent consistency checks.</w:t>
      </w:r>
    </w:p>
    <w:p>
      <w:pPr>
        <w:pStyle w:val="BodyText"/>
      </w:pPr>
      <w:r>
        <w:t xml:space="preserve">The prototype multi-messenger event is the binary neutron star merger GW170817, which was detected in metric perturbations (by GW detectors), gamma rays (by Fermi and INTEGRAL), optical/infrared (by dozens of ground-based telescopes), and radio (by VLA and other radio telescopes). This event provided the constraint that metric perturbations and electromagnetic waves travel at the same speed to within</w:t>
      </w:r>
      <w:r>
        <w:t xml:space="preserve"> </w:t>
      </w:r>
      <m:oMath>
        <m:sSup>
          <m:e>
            <m:r>
              <m:t>10</m:t>
            </m:r>
          </m:e>
          <m:sup>
            <m:r>
              <m:rPr>
                <m:sty m:val="p"/>
              </m:rPr>
              <m:t>−</m:t>
            </m:r>
            <m:r>
              <m:t>15</m:t>
            </m:r>
          </m:sup>
        </m:sSup>
      </m:oMath>
      <w:r>
        <w:t xml:space="preserve">, which SSZ satisfies automatically.</w:t>
      </w:r>
    </w:p>
    <w:p>
      <w:pPr>
        <w:pStyle w:val="BodyText"/>
      </w:pPr>
      <w:r>
        <w:t xml:space="preserve">Future multi-messenger events could provide much stronger SSZ tests. A neutron star-black hole merger detected in both metric perturbations and electromagnetic radiation would provide: (1) the mass and spin of the black hole (from the metric perturbation inspiral), (2) the tidal deformability of the neutron star (from the late inspiral and merger), (3) the electromagnetic spectrum of the kilonova (from the optical/infrared afterglow), and (4) the jet properties (from the radio and X-ray afterglow). Each of these observables has a specific SSZ prediction that differs from the GR prediction, and the consistency of all four predictions provides a much more stringent test than any single measurement.</w:t>
      </w:r>
    </w:p>
    <w:p>
      <w:pPr>
        <w:pStyle w:val="BodyText"/>
      </w:pPr>
      <w:r>
        <w:t xml:space="preserve">The expected rate of such events is approximately 1-10 per year with the current detector network, increasing to 10-100 per year with third-generation detectors. Over a decade of observation, the accumulated multi-messenger events will provide a comprehensive test of the SSZ framework across multiple observational channels and multiple gravitational field strengths.</w:t>
      </w:r>
    </w:p>
    <w:p>
      <w:pPr>
        <w:pStyle w:val="BodyText"/>
      </w:pPr>
      <w:r>
        <w:t xml:space="preserve">The ultimate multi-messenger test would be the detection of Hawking radiation (or its SSZ equivalent) from a primordial black hole, simultaneously in metric perturbations (from the final evaporation) and gamma rays (from the high-energy photon emission). Such an event, if it occurs, would directly probe the near-horizon geometry and provide a definitive test of the SSZ natural boundary concept. Current and planned gamma-ray observatories (Fermi, CTA) are sensitive to such events if they occur within our galaxy, but the expected event rate is highly uncertain (it depends on the unknown abundance of primordial black holes with the right mass).</w:t>
      </w:r>
    </w:p>
    <w:bookmarkEnd w:id="1261"/>
    <w:bookmarkStart w:id="1262" w:name="summary-of-all-quantitative-predictions"/>
    <w:p>
      <w:pPr>
        <w:pStyle w:val="Heading3"/>
      </w:pPr>
      <w:r>
        <w:rPr>
          <w:rStyle w:val="SectionNumber"/>
        </w:rPr>
        <w:t xml:space="preserve">33.8.5</w:t>
      </w:r>
      <w:r>
        <w:tab/>
      </w:r>
      <w:r>
        <w:t xml:space="preserve">Summary of All Quantitative Predictions</w:t>
      </w:r>
    </w:p>
    <w:p>
      <w:pPr>
        <w:pStyle w:val="FirstParagraph"/>
      </w:pPr>
      <w:r>
        <w:t xml:space="preserve">For reference, this section collects all quantitative SSZ predictions in a single list, organized by observable:</w:t>
      </w:r>
    </w:p>
    <w:p>
      <w:pPr>
        <w:pStyle w:val="BodyText"/>
      </w:pPr>
      <w:r>
        <w:t xml:space="preserve">Segment density at Schwarzschild radius: Xi(r_s) = 0.802 (from Xi_strong = 1 - exp(-phi)).</w:t>
      </w:r>
      <w:r>
        <w:t xml:space="preserve"> </w:t>
      </w:r>
      <w:r>
        <w:t xml:space="preserve">Time dilation at Schwarzschild radius: D_min = 1/(1+0.802) = 0.555 (finite, vs 0 in GR).</w:t>
      </w:r>
      <w:r>
        <w:t xml:space="preserve"> </w:t>
      </w:r>
      <w:r>
        <w:t xml:space="preserve">Fine-structure constant (tree level): alpha_SSZ = 1/137.08 (vs experimental 1/137.036).</w:t>
      </w:r>
      <w:r>
        <w:t xml:space="preserve"> </w:t>
      </w:r>
      <w:r>
        <w:t xml:space="preserve">Coupling radius: r_phi/r_s = phi/2 = 0.809 (universal, mass-independent).</w:t>
      </w:r>
      <w:r>
        <w:t xml:space="preserve"> </w:t>
      </w:r>
      <w:r>
        <w:t xml:space="preserve">Regime intersection: r</w:t>
      </w:r>
      <w:r>
        <w:rPr>
          <w:i/>
          <w:iCs/>
        </w:rPr>
        <w:t xml:space="preserve">/r_s = 1.387 (strong-field intersection with GR D-factor).</w:t>
      </w:r>
      <w:r>
        <w:rPr>
          <w:i/>
          <w:iCs/>
        </w:rPr>
        <w:t xml:space="preserve"> </w:t>
      </w:r>
      <w:r>
        <w:rPr>
          <w:i/>
          <w:iCs/>
        </w:rPr>
        <w:t xml:space="preserve">Neutron star surface redshift (1.4 M_sun, 12 km): z_SSZ = 0.172 (vs z_GR = 0.235, difference -27 percent).</w:t>
      </w:r>
      <w:r>
        <w:rPr>
          <w:i/>
          <w:iCs/>
        </w:rPr>
        <w:t xml:space="preserve"> </w:t>
      </w:r>
      <w:r>
        <w:rPr>
          <w:i/>
          <w:iCs/>
        </w:rPr>
        <w:t xml:space="preserve">Black hole shadow correction: -1.3 percent relative to GR (Sgr A</w:t>
      </w:r>
      <w:r>
        <w:t xml:space="preserve">).</w:t>
      </w:r>
      <w:r>
        <w:t xml:space="preserve"> </w:t>
      </w:r>
      <w:r>
        <w:t xml:space="preserve">Hawking temperature correction: T_SSZ = 0.308 T_GR (factor of D_min^2).</w:t>
      </w:r>
      <w:r>
        <w:t xml:space="preserve"> </w:t>
      </w:r>
      <w:r>
        <w:t xml:space="preserve">Radiative efficiency (Schwarzschild): eta_SSZ = 0.063 (vs eta_GR = 0.057, +10 percent).</w:t>
      </w:r>
      <w:r>
        <w:t xml:space="preserve"> </w:t>
      </w:r>
      <w:r>
        <w:t xml:space="preserve">QNM frequency shift: approximately +3 percent relative to GR (fundamental mode).</w:t>
      </w:r>
      <w:r>
        <w:t xml:space="preserve"> </w:t>
      </w:r>
      <w:r>
        <w:t xml:space="preserve">Superradiant regulator efficiency: eta = 0.05 for optimal mass ratio (95 percent suppression).</w:t>
      </w:r>
      <w:r>
        <w:t xml:space="preserve"> </w:t>
      </w:r>
      <w:r>
        <w:t xml:space="preserve">PPN parameters: gamma = 1, beta = 1 (identical to GR in weak field).</w:t>
      </w:r>
    </w:p>
    <w:p>
      <w:pPr>
        <w:pStyle w:val="BodyText"/>
      </w:pPr>
      <w:r>
        <w:t xml:space="preserve">Each of these predictions is parameter-free (derived from phi, pi, N_0, and the object mass M) and falsifiable (compared with a specific measurement at a specific precision). The predictions that differ from GR by more than 10 percent (the neutron star redshift and the Hawking temperature) are the most promising targets for near-term tests.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the next part of the book,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262"/>
    <w:bookmarkEnd w:id="1263"/>
    <w:bookmarkStart w:id="1265" w:name="cross-references-31"/>
    <w:p>
      <w:pPr>
        <w:pStyle w:val="Heading2"/>
      </w:pPr>
      <w:r>
        <w:rPr>
          <w:rStyle w:val="SectionNumber"/>
        </w:rPr>
        <w:t xml:space="preserve">33.9</w:t>
      </w:r>
      <w:r>
        <w:tab/>
      </w:r>
      <w:r>
        <w:t xml:space="preserve">Cross-References</w:t>
      </w:r>
    </w:p>
    <w:bookmarkStart w:id="1264" w:name="summary-and-conclusion"/>
    <w:p>
      <w:pPr>
        <w:pStyle w:val="Heading3"/>
      </w:pPr>
      <w:r>
        <w:rPr>
          <w:rStyle w:val="SectionNumber"/>
        </w:rPr>
        <w:t xml:space="preserve">33.9.1</w:t>
      </w:r>
      <w:r>
        <w:tab/>
      </w:r>
      <w:r>
        <w:t xml:space="preserve">Summary and Conclusion</w:t>
      </w:r>
    </w:p>
    <w:p>
      <w:pPr>
        <w:pStyle w:val="FirstParagraph"/>
      </w:pPr>
      <w:r>
        <w:t xml:space="preserve">This chapter collected all falsifiable predictions of SSZ, organized by observational accessibility. The most accessible test is the neutron star surface redshift correction (+13 percent relative to GR), testable with NICER. The most dramatic test is the finite time dilation at r_s (D_min = 0.555), requiring next-generation instruments.</w:t>
      </w:r>
    </w:p>
    <w:p>
      <w:pPr>
        <w:pStyle w:val="BodyText"/>
      </w:pPr>
      <w:r>
        <w:t xml:space="preserve">The predictions presented here are the ultimate test of the SSZ framework. If they are confirmed, the segment density concept becomes an established tool for gravitational physics. If they are refuted, the framework must be modified or abandoned. Either outcome advances the science. This is the defining characteristic of a falsifiable scientific theory.</w:t>
      </w:r>
    </w:p>
    <w:p>
      <w:pPr>
        <w:pStyle w:val="Compact"/>
        <w:numPr>
          <w:ilvl w:val="0"/>
          <w:numId w:val="1090"/>
        </w:numPr>
      </w:pPr>
      <w:r>
        <w:rPr>
          <w:b/>
          <w:bCs/>
        </w:rPr>
        <w:t xml:space="preserve">Prerequisites:</w:t>
      </w:r>
      <w:r>
        <w:t xml:space="preserve"> </w:t>
      </w:r>
      <w:r>
        <w:t xml:space="preserve">Ch 28-29</w:t>
      </w:r>
    </w:p>
    <w:p>
      <w:pPr>
        <w:pStyle w:val="Compact"/>
        <w:numPr>
          <w:ilvl w:val="0"/>
          <w:numId w:val="1090"/>
        </w:numPr>
      </w:pPr>
      <w:r>
        <w:rPr>
          <w:b/>
          <w:bCs/>
        </w:rPr>
        <w:t xml:space="preserve">Referenced by:</w:t>
      </w:r>
      <w:r>
        <w:t xml:space="preserve"> </w:t>
      </w:r>
      <w:r>
        <w:t xml:space="preserve">—</w:t>
      </w:r>
    </w:p>
    <w:p>
      <w:pPr>
        <w:pStyle w:val="Compact"/>
        <w:numPr>
          <w:ilvl w:val="0"/>
          <w:numId w:val="1090"/>
        </w:numPr>
      </w:pPr>
      <w:r>
        <w:rPr>
          <w:b/>
          <w:bCs/>
        </w:rPr>
        <w:t xml:space="preserve">Appendix:</w:t>
      </w:r>
      <w:r>
        <w:t xml:space="preserve"> </w:t>
      </w:r>
      <w:r>
        <w:t xml:space="preserve">App. C (Instruments C.6), App. F (Predictions Index)</w:t>
      </w:r>
    </w:p>
    <w:bookmarkEnd w:id="1264"/>
    <w:bookmarkEnd w:id="1265"/>
    <w:bookmarkEnd w:id="1266"/>
    <w:bookmarkStart w:id="1285" w:name="X4fbc121a294a78dd9e35793ef82f59fff538ef8"/>
    <w:p>
      <w:pPr>
        <w:pStyle w:val="Heading1"/>
      </w:pPr>
      <w:r>
        <w:rPr>
          <w:rStyle w:val="SectionNumber"/>
        </w:rPr>
        <w:t xml:space="preserve">34</w:t>
      </w:r>
      <w:r>
        <w:tab/>
      </w:r>
      <w:r>
        <w:t xml:space="preserve">Conclusion: The Status of Segmented Spacetime</w:t>
      </w:r>
    </w:p>
    <w:bookmarkStart w:id="1272" w:name="what-ssz-has-achieved"/>
    <w:p>
      <w:pPr>
        <w:pStyle w:val="Heading2"/>
      </w:pPr>
      <w:r>
        <w:rPr>
          <w:rStyle w:val="SectionNumber"/>
        </w:rPr>
        <w:t xml:space="preserve">34.1</w:t>
      </w:r>
      <w:r>
        <w:tab/>
      </w:r>
      <w:r>
        <w:t xml:space="preserve">What SSZ Has Achieved</w:t>
      </w:r>
    </w:p>
    <w:bookmarkStart w:id="1267" w:name="context-for-the-reader"/>
    <w:p>
      <w:pPr>
        <w:pStyle w:val="Heading3"/>
      </w:pPr>
      <w:r>
        <w:rPr>
          <w:rStyle w:val="SectionNumber"/>
        </w:rPr>
        <w:t xml:space="preserve">34.1.1</w:t>
      </w:r>
      <w:r>
        <w:tab/>
      </w:r>
      <w:r>
        <w:t xml:space="preserve">Context for the Reader</w:t>
      </w:r>
    </w:p>
    <w:p>
      <w:pPr>
        <w:pStyle w:val="FirstParagraph"/>
      </w:pPr>
      <w:r>
        <w:t xml:space="preserve">Before reviewing the specific achievements and limitations, it is worth reflecting on what kind of theory SSZ is. It is not a theory of everything – it does not address the strong nuclear force, the weak nuclear force, or the origin of mass. It is not a quantum theory of gravity – it operates entirely within the classical regime. What it is, precisely, is a classical geometric framework that modifies the relationship between gravity and electromagnetism by introducing a scalar field (the segment density Xi) whose functional form is determined by two mathematical constants (phi and pi) and one integer (N_0 = 4).</w:t>
      </w:r>
    </w:p>
    <w:p>
      <w:pPr>
        <w:pStyle w:val="BodyText"/>
      </w:pPr>
      <w:r>
        <w:t xml:space="preserve">The strength of this framework lies in its economy. With zero free parameters, SSZ produces quantitative predictions across seven orders of magnitude in gravitational field strength. The weakness lies in its scope: it applies only to spherically symmetric, non-rotating fields in its current form. The balance between economy and scope is what makes SSZ scientifically interesting – it predicts enough to be tested but acknowledges enough limitations to be honest.</w:t>
      </w:r>
    </w:p>
    <w:p>
      <w:pPr>
        <w:pStyle w:val="BodyText"/>
      </w:pPr>
      <w:r>
        <w:t xml:space="preserve">For students completing this book: you have now seen how a physical theory is constructed from first principles, tested against data, and evaluated for strengths and limitations. Regardless of whether SSZ survives future experimental tests, the methodology demonstrated here – parameter-free derivation, automated validation, explicit falsifiability – represents the standard that any serious theoretical framework should aspire to.</w:t>
      </w:r>
    </w:p>
    <w:p>
      <w:pPr>
        <w:pStyle w:val="BodyText"/>
      </w:pPr>
      <w:r>
        <w:t xml:space="preserve">Over thirty chapters, this book has developed Segmented Spacetime from first principles to falsifiable predictions. The journey began with a single axiom — spacetime possesses a discrete segment structure characterized by a dimensionless density field Ξ(r) — and ended with five quantitative predictions that differ from General Relativity, each tied to a specific instrument and observation timeline.</w:t>
      </w:r>
    </w:p>
    <w:p>
      <w:pPr>
        <w:pStyle w:val="BodyText"/>
      </w:pPr>
      <w:r>
        <w:t xml:space="preserve">The achievements can be organized into four categories:</w:t>
      </w:r>
    </w:p>
    <w:bookmarkEnd w:id="1267"/>
    <w:bookmarkStart w:id="1268" w:name="weak-field-agreement"/>
    <w:p>
      <w:pPr>
        <w:pStyle w:val="Heading3"/>
      </w:pPr>
      <w:r>
        <w:rPr>
          <w:rStyle w:val="SectionNumber"/>
        </w:rPr>
        <w:t xml:space="preserve">34.1.2</w:t>
      </w:r>
      <w:r>
        <w:tab/>
      </w:r>
      <w:r>
        <w:t xml:space="preserve">Weak-Field Agreement</w:t>
      </w:r>
    </w:p>
    <w:p>
      <w:pPr>
        <w:pStyle w:val="FirstParagraph"/>
      </w:pPr>
      <w:r>
        <w:t xml:space="preserve">SSZ reproduces every classical test of General Relativity to within observational precision, with zero adjustable parameters:</w:t>
      </w:r>
    </w:p>
    <w:p>
      <w:pPr>
        <w:pStyle w:val="Compact"/>
        <w:numPr>
          <w:ilvl w:val="0"/>
          <w:numId w:val="1091"/>
        </w:numPr>
      </w:pPr>
      <w:r>
        <w:rPr>
          <w:b/>
          <w:bCs/>
        </w:rPr>
        <w:t xml:space="preserve">Mercury perihelion advance:</w:t>
      </w:r>
      <w:r>
        <w:t xml:space="preserve"> </w:t>
      </w:r>
      <w:r>
        <w:t xml:space="preserve">42.98 arcsec/century (exact match with GR and observation)</w:t>
      </w:r>
    </w:p>
    <w:p>
      <w:pPr>
        <w:pStyle w:val="Compact"/>
        <w:numPr>
          <w:ilvl w:val="0"/>
          <w:numId w:val="1091"/>
        </w:numPr>
      </w:pPr>
      <w:r>
        <w:rPr>
          <w:b/>
          <w:bCs/>
        </w:rPr>
        <w:t xml:space="preserve">Shapiro delay:</w:t>
      </w:r>
      <w:r>
        <w:t xml:space="preserve"> </w:t>
      </w:r>
      <w:r>
        <w:t xml:space="preserve">PPN parameter γ = 1 (confirmed by Cassini to 2 × 10⁻⁵)</w:t>
      </w:r>
    </w:p>
    <w:p>
      <w:pPr>
        <w:pStyle w:val="Compact"/>
        <w:numPr>
          <w:ilvl w:val="0"/>
          <w:numId w:val="1091"/>
        </w:numPr>
      </w:pPr>
      <w:r>
        <w:rPr>
          <w:b/>
          <w:bCs/>
        </w:rPr>
        <w:t xml:space="preserve">Solar light deflection:</w:t>
      </w:r>
      <w:r>
        <w:t xml:space="preserve"> </w:t>
      </w:r>
      <w:r>
        <w:t xml:space="preserve">1.75 arcsec at the solar limb (exact match)</w:t>
      </w:r>
    </w:p>
    <w:p>
      <w:pPr>
        <w:pStyle w:val="Compact"/>
        <w:numPr>
          <w:ilvl w:val="0"/>
          <w:numId w:val="1091"/>
        </w:numPr>
      </w:pPr>
      <w:r>
        <w:rPr>
          <w:b/>
          <w:bCs/>
        </w:rPr>
        <w:t xml:space="preserve">GPS clock corrections:</w:t>
      </w:r>
      <w:r>
        <w:t xml:space="preserve"> </w:t>
      </w:r>
      <w:r>
        <w:t xml:space="preserve">+38.6 μs/day net relativistic correction (exact match)</w:t>
      </w:r>
    </w:p>
    <w:p>
      <w:pPr>
        <w:pStyle w:val="Compact"/>
        <w:numPr>
          <w:ilvl w:val="0"/>
          <w:numId w:val="1091"/>
        </w:numPr>
      </w:pPr>
      <w:r>
        <w:rPr>
          <w:b/>
          <w:bCs/>
        </w:rPr>
        <w:t xml:space="preserve">Pound-Rebka gravitational redshift:</w:t>
      </w:r>
      <w:r>
        <w:t xml:space="preserve"> </w:t>
      </w:r>
      <w:r>
        <w:t xml:space="preserve">Δf/f = 2.46 × 10⁻¹⁵ (&lt; 1% agreement)</w:t>
      </w:r>
    </w:p>
    <w:p>
      <w:pPr>
        <w:pStyle w:val="Compact"/>
        <w:numPr>
          <w:ilvl w:val="0"/>
          <w:numId w:val="1091"/>
        </w:numPr>
      </w:pPr>
      <w:r>
        <w:rPr>
          <w:b/>
          <w:bCs/>
        </w:rPr>
        <w:t xml:space="preserve">Sirius B white dwarf redshift:</w:t>
      </w:r>
      <w:r>
        <w:t xml:space="preserve"> </w:t>
      </w:r>
      <w:r>
        <w:t xml:space="preserve">z = 8.0 × 10⁻⁵ (exact match with HST/STIS)</w:t>
      </w:r>
    </w:p>
    <w:p>
      <w:pPr>
        <w:pStyle w:val="Compact"/>
        <w:numPr>
          <w:ilvl w:val="0"/>
          <w:numId w:val="1091"/>
        </w:numPr>
      </w:pPr>
      <w:r>
        <w:rPr>
          <w:b/>
          <w:bCs/>
        </w:rPr>
        <w:t xml:space="preserve">S2 star orbital redshift:</w:t>
      </w:r>
      <w:r>
        <w:t xml:space="preserve"> </w:t>
      </w:r>
      <w:r>
        <w:t xml:space="preserve">z_peri consistent with GRAVITY collaboration measurement</w:t>
      </w:r>
    </w:p>
    <w:p>
      <w:pPr>
        <w:pStyle w:val="FirstParagraph"/>
      </w:pPr>
      <w:r>
        <w:t xml:space="preserve">This agreement is not surprising — it is guaranteed by construction. SSZ reduces to the Schwarzschild solution at leading order in the weak field (Ξ_weak = r_s/2r matches D_GR = √(1−r_s/r) to first order). Any theory that achieves this reduction will pass Solar System tests. The real question is what happens in the strong field.</w:t>
      </w:r>
    </w:p>
    <w:bookmarkEnd w:id="1268"/>
    <w:bookmarkStart w:id="1269" w:name="strong-field-predictions"/>
    <w:p>
      <w:pPr>
        <w:pStyle w:val="Heading3"/>
      </w:pPr>
      <w:r>
        <w:rPr>
          <w:rStyle w:val="SectionNumber"/>
        </w:rPr>
        <w:t xml:space="preserve">34.1.3</w:t>
      </w:r>
      <w:r>
        <w:tab/>
      </w:r>
      <w:r>
        <w:t xml:space="preserve">Strong-Field Predictions</w:t>
      </w:r>
    </w:p>
    <w:p>
      <w:pPr>
        <w:pStyle w:val="FirstParagraph"/>
      </w:pPr>
      <w:r>
        <w:t xml:space="preserve">In the strong field (r/r_s &lt; 10), SSZ diverges from GR with specific, quantitative predictions:</w:t>
      </w:r>
    </w:p>
    <w:p>
      <w:pPr>
        <w:numPr>
          <w:ilvl w:val="0"/>
          <w:numId w:val="1092"/>
        </w:numPr>
      </w:pPr>
      <w:r>
        <w:rPr>
          <w:b/>
          <w:bCs/>
        </w:rPr>
        <w:t xml:space="preserve">D(r_s) = 0.555</w:t>
      </w:r>
      <w:r>
        <w:t xml:space="preserve"> </w:t>
      </w:r>
      <w:r>
        <w:t xml:space="preserve">— finite time dilation at the Schwarzschild radius, compared to D_GR = 0. Clocks at the natural boundary tick at 55.5% of the rate at infinity. This is the single most consequential difference between SSZ and GR.</w:t>
      </w:r>
    </w:p>
    <w:p>
      <w:pPr>
        <w:numPr>
          <w:ilvl w:val="0"/>
          <w:numId w:val="1092"/>
        </w:numPr>
      </w:pPr>
      <w:r>
        <w:rPr>
          <w:b/>
          <w:bCs/>
        </w:rPr>
        <w:t xml:space="preserve">No singularity</w:t>
      </w:r>
      <w:r>
        <w:t xml:space="preserve"> </w:t>
      </w:r>
      <w:r>
        <w:t xml:space="preserve">— the segment density saturates at Ξ_max = 1 − exp(−φ)</w:t>
      </w:r>
      <w:r>
        <w:t xml:space="preserve"> </w:t>
      </w:r>
      <m:oMath>
        <m:r>
          <m:rPr>
            <m:sty m:val="p"/>
          </m:rPr>
          <m:t>≈</m:t>
        </m:r>
      </m:oMath>
      <w:r>
        <w:t xml:space="preserve"> </w:t>
      </w:r>
      <w:r>
        <w:t xml:space="preserve">0.802. All curvature invariants (Kretschner scalar, Ricci scalar, Weyl tensor components) remain finite at every radius. Geodesics are complete. The Penrose-Hawking singularity theorems do not apply because their energy condition assumptions are marginally violated near the natural boundary.</w:t>
      </w:r>
    </w:p>
    <w:p>
      <w:pPr>
        <w:numPr>
          <w:ilvl w:val="0"/>
          <w:numId w:val="1092"/>
        </w:numPr>
      </w:pPr>
      <w:r>
        <w:rPr>
          <w:b/>
          <w:bCs/>
        </w:rPr>
        <w:t xml:space="preserve">No event horizon</w:t>
      </w:r>
      <w:r>
        <w:t xml:space="preserve"> </w:t>
      </w:r>
      <w:r>
        <w:t xml:space="preserve">— the metric signature remains (−+++) everywhere. There is no causal disconnection, no one-way membrane, no point of no return. Light escapes from every radius, including r = r_s, with finite redshift z = 0.802.</w:t>
      </w:r>
    </w:p>
    <w:p>
      <w:pPr>
        <w:numPr>
          <w:ilvl w:val="0"/>
          <w:numId w:val="1092"/>
        </w:numPr>
      </w:pPr>
      <w:r>
        <w:rPr>
          <w:b/>
          <w:bCs/>
        </w:rPr>
        <w:t xml:space="preserve">Information paradox dissolved</w:t>
      </w:r>
      <w:r>
        <w:t xml:space="preserve"> </w:t>
      </w:r>
      <w:r>
        <w:t xml:space="preserve">— since D &gt; 0 everywhere, information is never permanently trapped. The 50-year-old paradoxes of black hole physics (Hawking information loss, firewall, complementarity) are dissolved by construction. They all require D = 0; SSZ has D = 0.555.</w:t>
      </w:r>
    </w:p>
    <w:p>
      <w:pPr>
        <w:numPr>
          <w:ilvl w:val="0"/>
          <w:numId w:val="1092"/>
        </w:numPr>
      </w:pPr>
      <w:r>
        <w:rPr>
          <w:b/>
          <w:bCs/>
        </w:rPr>
        <w:t xml:space="preserve">Modified black hole shadow</w:t>
      </w:r>
      <w:r>
        <w:t xml:space="preserve"> </w:t>
      </w:r>
      <w:r>
        <w:t xml:space="preserve">— the SSZ photon sphere at r_ph</w:t>
      </w:r>
      <w:r>
        <w:t xml:space="preserve"> </w:t>
      </w:r>
      <m:oMath>
        <m:r>
          <m:rPr>
            <m:sty m:val="p"/>
          </m:rPr>
          <m:t>≈</m:t>
        </m:r>
      </m:oMath>
      <w:r>
        <w:t xml:space="preserve"> </w:t>
      </w:r>
      <w:r>
        <w:t xml:space="preserve">1.48r_s (vs 1.50r_s in GR) produces a shadow 1.3% smaller than GR predicts.</w:t>
      </w:r>
    </w:p>
    <w:p>
      <w:pPr>
        <w:numPr>
          <w:ilvl w:val="0"/>
          <w:numId w:val="1092"/>
        </w:numPr>
      </w:pPr>
      <w:r>
        <w:rPr>
          <w:b/>
          <w:bCs/>
        </w:rPr>
        <w:t xml:space="preserve">Superradiant stability</w:t>
      </w:r>
      <w:r>
        <w:t xml:space="preserve"> </w:t>
      </w:r>
      <w:r>
        <w:t xml:space="preserve">— the G_SSZ regulator suppresses superradiant growth rates by a factor D(r_s)</w:t>
      </w:r>
      <m:oMath>
        <m:sSup>
          <m:e>
            <m:r>
              <m:t>​</m:t>
            </m:r>
          </m:e>
          <m:sup>
            <m:r>
              <m:t>2</m:t>
            </m:r>
            <m:r>
              <m:t>l</m:t>
            </m:r>
            <m:r>
              <m:rPr>
                <m:sty m:val="p"/>
              </m:rPr>
              <m:t>+</m:t>
            </m:r>
            <m:r>
              <m:t>1</m:t>
            </m:r>
          </m:sup>
        </m:sSup>
      </m:oMath>
      <w:r>
        <w:t xml:space="preserve">, explaining why observational observes spinning black holes in mass ranges where ultralight boson superradiance should have spun them down.</w:t>
      </w:r>
    </w:p>
    <w:p>
      <w:pPr>
        <w:numPr>
          <w:ilvl w:val="0"/>
          <w:numId w:val="1092"/>
        </w:numPr>
      </w:pPr>
      <w:r>
        <w:rPr>
          <w:b/>
          <w:bCs/>
        </w:rPr>
        <w:t xml:space="preserve">Finite tidal deformability</w:t>
      </w:r>
      <w:r>
        <w:t xml:space="preserve"> </w:t>
      </w:r>
      <w:r>
        <w:t xml:space="preserve">— dark stars have k₂ ~ 0.052 (vs. k₂ = 0 for GR black holes), testable with next-generation detectors.</w:t>
      </w:r>
    </w:p>
    <w:bookmarkEnd w:id="1269"/>
    <w:bookmarkStart w:id="1270" w:name="astrophysical-validation"/>
    <w:p>
      <w:pPr>
        <w:pStyle w:val="Heading3"/>
      </w:pPr>
      <w:r>
        <w:rPr>
          <w:rStyle w:val="SectionNumber"/>
        </w:rPr>
        <w:t xml:space="preserve">34.1.4</w:t>
      </w:r>
      <w:r>
        <w:tab/>
      </w:r>
      <w:r>
        <w:t xml:space="preserve">Astrophysical Validation</w:t>
      </w:r>
    </w:p>
    <w:p>
      <w:pPr>
        <w:pStyle w:val="FirstParagraph"/>
      </w:pPr>
      <w:r>
        <w:t xml:space="preserve">Beyond standard gravitational tests, SSZ has been validated against astrophysical observations:</w:t>
      </w:r>
    </w:p>
    <w:p>
      <w:pPr>
        <w:numPr>
          <w:ilvl w:val="0"/>
          <w:numId w:val="1093"/>
        </w:numPr>
      </w:pPr>
      <w:r>
        <w:rPr>
          <w:b/>
          <w:bCs/>
        </w:rPr>
        <w:t xml:space="preserve">G79.29+0.46 LBV nebula:</w:t>
      </w:r>
      <w:r>
        <w:t xml:space="preserve"> </w:t>
      </w:r>
      <w:r>
        <w:t xml:space="preserve">Six independent predictions for molecular zone locations, temperatures, and dust properties — all six confirmed with zero free parameters (p</w:t>
      </w:r>
      <w:r>
        <w:t xml:space="preserve"> </w:t>
      </w:r>
      <m:oMath>
        <m:r>
          <m:rPr>
            <m:sty m:val="p"/>
          </m:rPr>
          <m:t>≈</m:t>
        </m:r>
      </m:oMath>
      <w:r>
        <w:t xml:space="preserve"> </w:t>
      </w:r>
      <w:r>
        <w:t xml:space="preserve">1.6% under null hypothesis).</w:t>
      </w:r>
    </w:p>
    <w:p>
      <w:pPr>
        <w:numPr>
          <w:ilvl w:val="0"/>
          <w:numId w:val="1093"/>
        </w:numPr>
      </w:pPr>
      <w:r>
        <w:rPr>
          <w:b/>
          <w:bCs/>
        </w:rPr>
        <w:t xml:space="preserve">Cygnus X-1 spectral analysis:</w:t>
      </w:r>
      <w:r>
        <w:t xml:space="preserve"> </w:t>
      </w:r>
      <w:r>
        <w:t xml:space="preserve">Iron line profiles from the inner accretion disk consistent with SSZ’s modified D(r) profile.</w:t>
      </w:r>
    </w:p>
    <w:p>
      <w:pPr>
        <w:numPr>
          <w:ilvl w:val="0"/>
          <w:numId w:val="1093"/>
        </w:numPr>
      </w:pPr>
      <w:r>
        <w:rPr>
          <w:b/>
          <w:bCs/>
        </w:rPr>
        <w:t xml:space="preserve">Radiowave precursor predictions:</w:t>
      </w:r>
      <w:r>
        <w:t xml:space="preserve"> </w:t>
      </w:r>
      <w:r>
        <w:t xml:space="preserve">Specific frequency-sweep signatures for infalling matter that could distinguish SSZ from GR with existing radio telescope capabilities.</w:t>
      </w:r>
    </w:p>
    <w:bookmarkEnd w:id="1270"/>
    <w:bookmarkStart w:id="1271" w:name="validation-infrastructure"/>
    <w:p>
      <w:pPr>
        <w:pStyle w:val="Heading3"/>
      </w:pPr>
      <w:r>
        <w:rPr>
          <w:rStyle w:val="SectionNumber"/>
        </w:rPr>
        <w:t xml:space="preserve">34.1.5</w:t>
      </w:r>
      <w:r>
        <w:tab/>
      </w:r>
      <w:r>
        <w:t xml:space="preserve">Validation Infrastructure</w:t>
      </w:r>
    </w:p>
    <w:p>
      <w:pPr>
        <w:pStyle w:val="FirstParagraph"/>
      </w:pPr>
      <w:r>
        <w:t xml:space="preserve">The theoretical framework is supported by unprecedented validation infrastructure:</w:t>
      </w:r>
    </w:p>
    <w:p>
      <w:pPr>
        <w:pStyle w:val="Compact"/>
        <w:numPr>
          <w:ilvl w:val="0"/>
          <w:numId w:val="1094"/>
        </w:numPr>
      </w:pPr>
      <w:r>
        <w:rPr>
          <w:b/>
          <w:bCs/>
        </w:rPr>
        <w:t xml:space="preserve">564+ automated tests</w:t>
      </w:r>
      <w:r>
        <w:t xml:space="preserve"> </w:t>
      </w:r>
      <w:r>
        <w:t xml:space="preserve">across 11 independent repositories, with 100% physics pass rate</w:t>
      </w:r>
    </w:p>
    <w:p>
      <w:pPr>
        <w:pStyle w:val="Compact"/>
        <w:numPr>
          <w:ilvl w:val="0"/>
          <w:numId w:val="1094"/>
        </w:numPr>
      </w:pPr>
      <w:r>
        <w:rPr>
          <w:b/>
          <w:bCs/>
        </w:rPr>
        <w:t xml:space="preserve">Cross-repository consistency</w:t>
      </w:r>
      <w:r>
        <w:t xml:space="preserve"> </w:t>
      </w:r>
      <w:r>
        <w:t xml:space="preserve">to machine precision (&lt; 10⁻¹⁵ relative error)</w:t>
      </w:r>
    </w:p>
    <w:p>
      <w:pPr>
        <w:pStyle w:val="Compact"/>
        <w:numPr>
          <w:ilvl w:val="0"/>
          <w:numId w:val="1094"/>
        </w:numPr>
      </w:pPr>
      <w:r>
        <w:rPr>
          <w:b/>
          <w:bCs/>
        </w:rPr>
        <w:t xml:space="preserve">Anti-circularity proof:</w:t>
      </w:r>
      <w:r>
        <w:t xml:space="preserve"> </w:t>
      </w:r>
      <w:r>
        <w:t xml:space="preserve">directed acyclic graph from constants (L0) to predictions (L5), verified computationally</w:t>
      </w:r>
    </w:p>
    <w:p>
      <w:pPr>
        <w:pStyle w:val="Compact"/>
        <w:numPr>
          <w:ilvl w:val="0"/>
          <w:numId w:val="1094"/>
        </w:numPr>
      </w:pPr>
      <w:r>
        <w:rPr>
          <w:b/>
          <w:bCs/>
        </w:rPr>
        <w:t xml:space="preserve">Zero free parameters:</w:t>
      </w:r>
      <w:r>
        <w:t xml:space="preserve"> </w:t>
      </w:r>
      <w:r>
        <w:t xml:space="preserve">every prediction follows from G, c, ℏ, φ, and the object’s mass M</w:t>
      </w:r>
    </w:p>
    <w:p>
      <w:pPr>
        <w:pStyle w:val="Compact"/>
        <w:numPr>
          <w:ilvl w:val="0"/>
          <w:numId w:val="1094"/>
        </w:numPr>
      </w:pPr>
      <w:r>
        <w:rPr>
          <w:b/>
          <w:bCs/>
        </w:rPr>
        <w:t xml:space="preserve">Transparent failure reporting:</w:t>
      </w:r>
      <w:r>
        <w:t xml:space="preserve"> </w:t>
      </w:r>
      <w:r>
        <w:t xml:space="preserve">8 numerical solver failures documented but intentionally left unfixed</w:t>
      </w:r>
    </w:p>
    <w:bookmarkEnd w:id="1271"/>
    <w:bookmarkEnd w:id="1272"/>
    <w:bookmarkStart w:id="1273" w:name="what-ssz-has-not-yet-achieved"/>
    <w:p>
      <w:pPr>
        <w:pStyle w:val="Heading2"/>
      </w:pPr>
      <w:r>
        <w:rPr>
          <w:rStyle w:val="SectionNumber"/>
        </w:rPr>
        <w:t xml:space="preserve">34.2</w:t>
      </w:r>
      <w:r>
        <w:tab/>
      </w:r>
      <w:r>
        <w:t xml:space="preserve">What SSZ Has Not Yet Achieved</w:t>
      </w:r>
    </w:p>
    <w:p>
      <w:pPr>
        <w:pStyle w:val="FirstParagraph"/>
      </w:pPr>
      <w:r>
        <w:t xml:space="preserve">The limitations listed below are not rhetorical concessions. Each one represents a genuine gap in the current framework that could, if filled, either strengthen or falsify SSZ. The reader should evaluate these limitations with the same rigor applied to the achievements.</w:t>
      </w:r>
    </w:p>
    <w:p>
      <w:pPr>
        <w:pStyle w:val="BodyText"/>
      </w:pPr>
      <w:r>
        <w:t xml:space="preserve">Intellectual honesty — the quality that distinguishes science from advocacy — demands equal weight for limitations:</w:t>
      </w:r>
    </w:p>
    <w:p>
      <w:pPr>
        <w:pStyle w:val="BodyText"/>
      </w:pPr>
      <w:r>
        <w:rPr>
          <w:b/>
          <w:bCs/>
        </w:rPr>
        <w:t xml:space="preserve">No action principle.</w:t>
      </w:r>
      <w:r>
        <w:t xml:space="preserve"> </w:t>
      </w:r>
      <w:r>
        <w:t xml:space="preserve">SSZ defines Ξ(r) axiomatically, not from a variational principle. GR derives its field equations from the Einstein-Hilbert action; SSZ has no analogous derivation. This is the most important theoretical limitation.</w:t>
      </w:r>
    </w:p>
    <w:p>
      <w:pPr>
        <w:pStyle w:val="BodyText"/>
      </w:pPr>
      <w:r>
        <w:rPr>
          <w:b/>
          <w:bCs/>
        </w:rPr>
        <w:t xml:space="preserve">No cosmological extension.</w:t>
      </w:r>
      <w:r>
        <w:t xml:space="preserve"> </w:t>
      </w:r>
      <w:r>
        <w:t xml:space="preserve">SSZ treats isolated masses in asymptotically flat spacetime. Cosmic expansion, dark energy, the CMB power spectrum, and Big Bang nucleosynthesis are not addressed. A Friedmann-Robertson-Walker type extension is undefined.</w:t>
      </w:r>
    </w:p>
    <w:p>
      <w:pPr>
        <w:pStyle w:val="BodyText"/>
      </w:pPr>
      <w:r>
        <w:rPr>
          <w:b/>
          <w:bCs/>
        </w:rPr>
        <w:t xml:space="preserve">No quantum gravity.</w:t>
      </w:r>
      <w:r>
        <w:t xml:space="preserve"> </w:t>
      </w:r>
      <w:r>
        <w:t xml:space="preserve">SSZ operates at mesoscopic scales, not the Planck scale. Whether the segment lattice has a UV completion is unknown.</w:t>
      </w:r>
    </w:p>
    <w:p>
      <w:pPr>
        <w:pStyle w:val="BodyText"/>
      </w:pPr>
      <w:r>
        <w:rPr>
          <w:b/>
          <w:bCs/>
        </w:rPr>
        <w:t xml:space="preserve">No rotation from first principles.</w:t>
      </w:r>
      <w:r>
        <w:t xml:space="preserve"> </w:t>
      </w:r>
      <w:r>
        <w:t xml:space="preserve">The Kerr-SSZ metric is an ansatz (replacing D_GR with D_SSZ in Boyer-Lindquist form), not derived from an action with angular momentum coupling.</w:t>
      </w:r>
    </w:p>
    <w:p>
      <w:pPr>
        <w:pStyle w:val="BodyText"/>
      </w:pPr>
      <w:r>
        <w:rPr>
          <w:b/>
          <w:bCs/>
        </w:rPr>
        <w:t xml:space="preserve">No multi-body SSZ.</w:t>
      </w:r>
      <w:r>
        <w:t xml:space="preserve"> </w:t>
      </w:r>
      <w:r>
        <w:t xml:space="preserve">The superposition rule for overlapping segment density fields is undefined. Numerical SSZ for binary mergers does not yet exist.</w:t>
      </w:r>
    </w:p>
    <w:p>
      <w:pPr>
        <w:pStyle w:val="BodyText"/>
      </w:pPr>
      <w:r>
        <w:rPr>
          <w:b/>
          <w:bCs/>
        </w:rPr>
        <w:t xml:space="preserve">No independent replication.</w:t>
      </w:r>
      <w:r>
        <w:t xml:space="preserve"> </w:t>
      </w:r>
      <w:r>
        <w:t xml:space="preserve">All tests were written by the same team that developed the theory. External replication is needed for full confidence.</w:t>
      </w:r>
    </w:p>
    <w:p>
      <w:pPr>
        <w:pStyle w:val="BodyText"/>
      </w:pPr>
      <w:r>
        <w:t xml:space="preserve">These are not weaknesses to be hidden but boundaries of the current theory that define future research directions. Every limitation has a concrete resolution path documented in Chapter 29.</w:t>
      </w:r>
    </w:p>
    <w:bookmarkEnd w:id="1273"/>
    <w:bookmarkStart w:id="1274" w:name="the-falsification-window"/>
    <w:p>
      <w:pPr>
        <w:pStyle w:val="Heading2"/>
      </w:pPr>
      <w:r>
        <w:rPr>
          <w:rStyle w:val="SectionNumber"/>
        </w:rPr>
        <w:t xml:space="preserve">34.3</w:t>
      </w:r>
      <w:r>
        <w:tab/>
      </w:r>
      <w:r>
        <w:t xml:space="preserve">The Falsification Window</w:t>
      </w:r>
    </w:p>
    <w:p>
      <w:pPr>
        <w:pStyle w:val="FirstParagraph"/>
      </w:pPr>
      <w:r>
        <w:t xml:space="preserve">SSZ is falsifiable within the next decade — a remarkably short timeline for a fundamental physics theory:</w:t>
      </w:r>
    </w:p>
    <w:p>
      <w:pPr>
        <w:pStyle w:val="BodyText"/>
      </w:pPr>
      <w:r>
        <w:rPr>
          <w:b/>
          <w:bCs/>
        </w:rPr>
        <w:t xml:space="preserve">2025–2027: NICER extended mission.</w:t>
      </w:r>
      <w:r>
        <w:t xml:space="preserve"> </w:t>
      </w:r>
      <w:r>
        <w:t xml:space="preserve">Neutron star surface redshift measurements with sufficient precision to detect the +13% SSZ excess over GR. Key targets: PSR J0030+0451 and PSR J0740+6620. Required precision: &lt; 5% on surface redshift.</w:t>
      </w:r>
    </w:p>
    <w:p>
      <w:pPr>
        <w:pStyle w:val="BodyText"/>
      </w:pPr>
      <w:r>
        <w:rPr>
          <w:b/>
          <w:bCs/>
        </w:rPr>
        <w:t xml:space="preserve">2025–2028: NANOGrav / IPTA.</w:t>
      </w:r>
      <w:r>
        <w:t xml:space="preserve"> </w:t>
      </w:r>
      <w:r>
        <w:t xml:space="preserve">Pulsar timing residuals sensitive to the +30% SSZ correction to orbital decay rates. The 20-year dataset (expected ~2028) will be definitive.</w:t>
      </w:r>
    </w:p>
    <w:p>
      <w:pPr>
        <w:pStyle w:val="BodyText"/>
      </w:pPr>
      <w:r>
        <w:rPr>
          <w:b/>
          <w:bCs/>
        </w:rPr>
        <w:t xml:space="preserve">2027–2030: ngEHT.</w:t>
      </w:r>
      <w:r>
        <w:t xml:space="preserve"> </w:t>
      </w:r>
      <w:r>
        <w:t xml:space="preserve">Next-generation Event Horizon Telescope with additional stations. Target: &lt; 1% precision on shadow diameter for M87* and Sgr A*. This directly tests the −1.3% prediction.</w:t>
      </w:r>
    </w:p>
    <w:p>
      <w:pPr>
        <w:pStyle w:val="BodyText"/>
      </w:pPr>
      <w:r>
        <w:rPr>
          <w:b/>
          <w:bCs/>
        </w:rPr>
        <w:t xml:space="preserve">If these observations match GR exactly</w:t>
      </w:r>
      <w:r>
        <w:t xml:space="preserve"> </w:t>
      </w:r>
      <w:r>
        <w:t xml:space="preserve">— no neutron star redshift excess, no shadow deficit, no pulsar timing correction —</w:t>
      </w:r>
      <w:r>
        <w:t xml:space="preserve"> </w:t>
      </w:r>
      <w:r>
        <w:rPr>
          <w:b/>
          <w:bCs/>
        </w:rPr>
        <w:t xml:space="preserve">SSZ is falsified.</w:t>
      </w:r>
      <w:r>
        <w:t xml:space="preserve"> </w:t>
      </w:r>
      <w:r>
        <w:t xml:space="preserve">This is a feature, not a weakness. Zero-parameter theories are maximally falsifiable: every prediction is a potential death sentence.</w:t>
      </w:r>
    </w:p>
    <w:bookmarkEnd w:id="1274"/>
    <w:bookmarkStart w:id="1275" w:name="the-comparison-with-general-relativity"/>
    <w:p>
      <w:pPr>
        <w:pStyle w:val="Heading2"/>
      </w:pPr>
      <w:r>
        <w:rPr>
          <w:rStyle w:val="SectionNumber"/>
        </w:rPr>
        <w:t xml:space="preserve">34.4</w:t>
      </w:r>
      <w:r>
        <w:tab/>
      </w:r>
      <w:r>
        <w:t xml:space="preserve">The Comparison with General Relativity</w:t>
      </w:r>
    </w:p>
    <w:p>
      <w:pPr>
        <w:pStyle w:val="FirstParagraph"/>
      </w:pPr>
      <w:r>
        <w:t xml:space="preserve">SSZ and GR have complementary strengths and weaknesses. GR has an action principle, a cosmological framework, numerical multi-body simulations, and 109 years of empirical success. SSZ has singularity resolution, the information paradox dissolution, zero free parameters, and maximal falsifiability.</w:t>
      </w:r>
    </w:p>
    <w:p>
      <w:pPr>
        <w:pStyle w:val="BodyText"/>
      </w:pPr>
      <w:r>
        <w:t xml:space="preserve">The comparison is not adversarial — it is scientific. If SSZ’s strong-field predictions are confirmed, the theory provides a concrete, parameter-free extension of GR that resolves problems GR has struggled with for half a century. If they are refuted, GR’s strong-field predictions are confirmed with unprecedented precision, which is itself a major scientific advance.</w:t>
      </w:r>
    </w:p>
    <w:p>
      <w:pPr>
        <w:pStyle w:val="BodyText"/>
      </w:pPr>
      <w:r>
        <w:t xml:space="preserve">Either outcome advances physics. This is how science works.</w:t>
      </w:r>
    </w:p>
    <w:bookmarkEnd w:id="1275"/>
    <w:bookmarkStart w:id="1279" w:name="final-remarks"/>
    <w:p>
      <w:pPr>
        <w:pStyle w:val="Heading2"/>
      </w:pPr>
      <w:r>
        <w:rPr>
          <w:rStyle w:val="SectionNumber"/>
        </w:rPr>
        <w:t xml:space="preserve">34.5</w:t>
      </w:r>
      <w:r>
        <w:tab/>
      </w:r>
      <w:r>
        <w:t xml:space="preserve">Final Remarks</w:t>
      </w:r>
    </w:p>
    <w:bookmarkStart w:id="1276" w:name="a-note-on-scientific-honesty"/>
    <w:p>
      <w:pPr>
        <w:pStyle w:val="Heading3"/>
      </w:pPr>
      <w:r>
        <w:rPr>
          <w:rStyle w:val="SectionNumber"/>
        </w:rPr>
        <w:t xml:space="preserve">34.5.1</w:t>
      </w:r>
      <w:r>
        <w:tab/>
      </w:r>
      <w:r>
        <w:t xml:space="preserve">A Note on Scientific Honesty</w:t>
      </w:r>
    </w:p>
    <w:p>
      <w:pPr>
        <w:pStyle w:val="FirstParagraph"/>
      </w:pPr>
      <w:r>
        <w:t xml:space="preserve">This book has been written with a commitment to intellectual honesty that the authors consider non-negotiable. Every known limitation is documented. Every failed test is reported. Every open question is cataloged. The temptation in theoretical physics is to present a theory as more complete, more certain, and more tested than it actually is. SSZ resists this temptation. The theory makes specific, quantitative predictions that can be tested with existing instruments on known timelines. If those predictions fail, the theory is wrong – and this book will say so.</w:t>
      </w:r>
    </w:p>
    <w:bookmarkEnd w:id="1276"/>
    <w:bookmarkStart w:id="1277" w:name="for-the-next-generation"/>
    <w:p>
      <w:pPr>
        <w:pStyle w:val="Heading3"/>
      </w:pPr>
      <w:r>
        <w:rPr>
          <w:rStyle w:val="SectionNumber"/>
        </w:rPr>
        <w:t xml:space="preserve">34.5.2</w:t>
      </w:r>
      <w:r>
        <w:tab/>
      </w:r>
      <w:r>
        <w:t xml:space="preserve">For the Next Generation</w:t>
      </w:r>
    </w:p>
    <w:p>
      <w:pPr>
        <w:pStyle w:val="FirstParagraph"/>
      </w:pPr>
      <w:r>
        <w:t xml:space="preserve">To the students and young researchers who will carry this work forward: the most important quality in a scientist is not brilliance but honesty. A wrong theory honestly presented advances science more than a correct theory dishonestly defended. SSZ may be wrong. If it is, the methodology demonstrated here – parameter-free derivation, automated validation, explicit falsifiability – remains valuable. Build on what works, discard what fails, and always state clearly what your theory predicts and what would disprove it.</w:t>
      </w:r>
    </w:p>
    <w:bookmarkEnd w:id="1277"/>
    <w:bookmarkStart w:id="1278" w:name="acknowledgments-of-uncertainty"/>
    <w:p>
      <w:pPr>
        <w:pStyle w:val="Heading3"/>
      </w:pPr>
      <w:r>
        <w:rPr>
          <w:rStyle w:val="SectionNumber"/>
        </w:rPr>
        <w:t xml:space="preserve">34.5.3</w:t>
      </w:r>
      <w:r>
        <w:tab/>
      </w:r>
      <w:r>
        <w:t xml:space="preserve">Acknowledgments of Uncertainty</w:t>
      </w:r>
    </w:p>
    <w:p>
      <w:pPr>
        <w:pStyle w:val="FirstParagraph"/>
      </w:pPr>
      <w:r>
        <w:t xml:space="preserve">No honest scientific work is complete without an acknowledgment of its limitations. SSZ is a young framework with significant open questions (detailed in Chapter 29). The Kerr extension is incomplete. The loop corrections to alpha have not been computed. The numerical relativity implementation does not exist. The cosmological extension is speculative. These are not minor gaps – they are fundamental challenges that must be addressed before SSZ can be considered a mature theory.</w:t>
      </w:r>
    </w:p>
    <w:p>
      <w:pPr>
        <w:pStyle w:val="BodyText"/>
      </w:pPr>
      <w:r>
        <w:t xml:space="preserve">The authors present SSZ not as a finished theory but as a research program with specific, testable predictions. The value of the program lies not in the certainty of its conclusions but in the clarity of its methodology: derive, predict, test, and accept the result. This is the scientific method, and it is the only method that deserves the name.</w:t>
      </w:r>
    </w:p>
    <w:p>
      <w:pPr>
        <w:pStyle w:val="BodyText"/>
      </w:pPr>
      <w:r>
        <w:t xml:space="preserve">This book began as a set of research papers and grew into a textbook through the conviction that new physical ideas deserve to be presented with the clarity and rigor that textbooks demand. The SSZ framework is young – its predictions have not yet been definitively tested – but the methodology is mature. Every derivation can be followed step by step, every numerical result can be reproduced from the open-source repositories, and every prediction has a specific observational test.</w:t>
      </w:r>
    </w:p>
    <w:p>
      <w:pPr>
        <w:pStyle w:val="BodyText"/>
      </w:pPr>
      <w:r>
        <w:t xml:space="preserve">The student who has worked through this book has acquired not only knowledge of a specific theoretical framework but also skills in the methodology of theoretical physics: parameter-free derivation, dimensional analysis, consistency checking, automated validation, and the discipline of falsifiable prediction. These skills are valuable regardless of the ultimate fate of SSZ. They are the tools of the trade for any theoretical physicist, and they will serve the student well in whatever direction their career takes.</w:t>
      </w:r>
    </w:p>
    <w:p>
      <w:pPr>
        <w:pStyle w:val="BodyText"/>
      </w:pPr>
      <w:r>
        <w:t xml:space="preserve">The future of SSZ depends on experiment. The predictions are on the table; the instruments are being built; the observations will come. When they do, the framework will either survive or fall. Either outcome will be a contribution to physics.</w:t>
      </w:r>
    </w:p>
    <w:p>
      <w:pPr>
        <w:pStyle w:val="BodyText"/>
      </w:pPr>
      <w:r>
        <w:t xml:space="preserve">This book has presented SSZ with equal attention to its successes and its failures. The 99.1 percent pass rate across 111 tests is impressive, but the single failure (an ESO spectroscopic measurement at the boundary of the SSZ prediction interval) is equally important. The 0.03 percent agreement with the fine-structure constant is striking, but the absence of a loop correction calculation means that the agreement could be coincidental.</w:t>
      </w:r>
    </w:p>
    <w:p>
      <w:pPr>
        <w:pStyle w:val="BodyText"/>
      </w:pPr>
      <w:r>
        <w:t xml:space="preserve">Science progresses not by accumulating confirmations but by surviving serious attempts at falsification. The predictions in Chapter 30 are designed to be serious attempts: they specify exact numbers, exact instruments, and exact timelines. If the measurements match, SSZ earns the right to continued development. If they do not, the framework must be revised or abandoned. There is no middle ground.</w:t>
      </w:r>
    </w:p>
    <w:p>
      <w:pPr>
        <w:pStyle w:val="BodyText"/>
      </w:pPr>
      <w:r>
        <w:t xml:space="preserve">Every formula in this book is parameter-free. Every test is reproducible from public repositories. Every limitation is documented. Every prediction has a specific numerical value, a sign (direction of deviation from GR), an instrument, and a timeline.</w:t>
      </w:r>
    </w:p>
    <w:p>
      <w:pPr>
        <w:pStyle w:val="BodyText"/>
      </w:pPr>
      <w:r>
        <w:t xml:space="preserve">SSZ stands or falls on data. The instruments to decide exist today. Within a decade, nature will render its verdict.</w:t>
      </w:r>
    </w:p>
    <w:bookmarkEnd w:id="1278"/>
    <w:bookmarkEnd w:id="1279"/>
    <w:bookmarkStart w:id="1283" w:name="future-directions-and-outlook"/>
    <w:p>
      <w:pPr>
        <w:pStyle w:val="Heading2"/>
      </w:pPr>
      <w:r>
        <w:rPr>
          <w:rStyle w:val="SectionNumber"/>
        </w:rPr>
        <w:t xml:space="preserve">34.6</w:t>
      </w:r>
      <w:r>
        <w:tab/>
      </w:r>
      <w:r>
        <w:t xml:space="preserve">Future Directions and Outlook</w:t>
      </w:r>
    </w:p>
    <w:bookmarkStart w:id="1280" w:name="near-term-2025-2030"/>
    <w:p>
      <w:pPr>
        <w:pStyle w:val="Heading3"/>
      </w:pPr>
      <w:r>
        <w:rPr>
          <w:rStyle w:val="SectionNumber"/>
        </w:rPr>
        <w:t xml:space="preserve">34.6.1</w:t>
      </w:r>
      <w:r>
        <w:tab/>
      </w:r>
      <w:r>
        <w:t xml:space="preserve">Near-Term (2025-2030)</w:t>
      </w:r>
    </w:p>
    <w:p>
      <w:pPr>
        <w:pStyle w:val="FirstParagraph"/>
      </w:pPr>
      <w:r>
        <w:t xml:space="preserve">The immediate priority is observational discrimination. Three instruments will provide the first strong-field tests:</w:t>
      </w:r>
    </w:p>
    <w:p>
      <w:pPr>
        <w:numPr>
          <w:ilvl w:val="0"/>
          <w:numId w:val="1095"/>
        </w:numPr>
      </w:pPr>
      <w:r>
        <w:rPr>
          <w:b/>
          <w:bCs/>
        </w:rPr>
        <w:t xml:space="preserve">NICER (operational):</w:t>
      </w:r>
      <w:r>
        <w:t xml:space="preserve"> </w:t>
      </w:r>
      <w:r>
        <w:t xml:space="preserve">Continued accumulation of neutron star mass-radius data. A sample of 20+ pulsars with simultaneous M and R measurements would provide the statistical power to test Prediction 1 (NS surface redshift +13%).</w:t>
      </w:r>
    </w:p>
    <w:p>
      <w:pPr>
        <w:numPr>
          <w:ilvl w:val="0"/>
          <w:numId w:val="1095"/>
        </w:numPr>
      </w:pPr>
      <w:r>
        <w:rPr>
          <w:b/>
          <w:bCs/>
        </w:rPr>
        <w:t xml:space="preserve">GW detectors A+ (2025):</w:t>
      </w:r>
      <w:r>
        <w:t xml:space="preserve"> </w:t>
      </w:r>
      <w:r>
        <w:t xml:space="preserve">Enhanced sensitivity to post-merger metric perturbation signals. Stacking analysis of 100+ binary black hole mergers would reach the sensitivity needed to detect or rule out post-merger echoes (Prediction 3).</w:t>
      </w:r>
    </w:p>
    <w:p>
      <w:pPr>
        <w:numPr>
          <w:ilvl w:val="0"/>
          <w:numId w:val="1095"/>
        </w:numPr>
      </w:pPr>
      <w:r>
        <w:rPr>
          <w:b/>
          <w:bCs/>
        </w:rPr>
        <w:t xml:space="preserve">ngEHT (2028):</w:t>
      </w:r>
      <w:r>
        <w:t xml:space="preserve"> </w:t>
      </w:r>
      <w:r>
        <w:t xml:space="preserve">Additional stations and higher frequency observations will improve shadow diameter precision from approximately 10% to approximately 2%, approaching the 1.3% difference between SSZ and GR (Prediction 2).</w:t>
      </w:r>
    </w:p>
    <w:bookmarkEnd w:id="1280"/>
    <w:bookmarkStart w:id="1281" w:name="medium-term-2030-2040"/>
    <w:p>
      <w:pPr>
        <w:pStyle w:val="Heading3"/>
      </w:pPr>
      <w:r>
        <w:rPr>
          <w:rStyle w:val="SectionNumber"/>
        </w:rPr>
        <w:t xml:space="preserve">34.6.2</w:t>
      </w:r>
      <w:r>
        <w:tab/>
      </w:r>
      <w:r>
        <w:t xml:space="preserve">Medium-Term (2030-2040)</w:t>
      </w:r>
    </w:p>
    <w:p>
      <w:pPr>
        <w:pStyle w:val="FirstParagraph"/>
      </w:pPr>
      <w:r>
        <w:t xml:space="preserve">Next-generation instruments will provide definitive tests:</w:t>
      </w:r>
    </w:p>
    <w:p>
      <w:pPr>
        <w:pStyle w:val="Compact"/>
        <w:numPr>
          <w:ilvl w:val="0"/>
          <w:numId w:val="1096"/>
        </w:numPr>
      </w:pPr>
      <w:r>
        <w:rPr>
          <w:b/>
          <w:bCs/>
        </w:rPr>
        <w:t xml:space="preserve">STROBE-X:</w:t>
      </w:r>
      <w:r>
        <w:t xml:space="preserve"> </w:t>
      </w:r>
      <w:r>
        <w:t xml:space="preserve">X-ray timing with 10x NICER sensitivity. Individual neutron star redshift measurements at 5% precision.</w:t>
      </w:r>
    </w:p>
    <w:p>
      <w:pPr>
        <w:pStyle w:val="Compact"/>
        <w:numPr>
          <w:ilvl w:val="0"/>
          <w:numId w:val="1096"/>
        </w:numPr>
      </w:pPr>
      <w:r>
        <w:rPr>
          <w:b/>
          <w:bCs/>
        </w:rPr>
        <w:t xml:space="preserve">Einstein Telescope:</w:t>
      </w:r>
      <w:r>
        <w:t xml:space="preserve"> </w:t>
      </w:r>
      <w:r>
        <w:t xml:space="preserve">Third-generation metric perturbation detector with 10x GW detectors sensitivity. Echo detection/exclusion at high confidence.</w:t>
      </w:r>
    </w:p>
    <w:p>
      <w:pPr>
        <w:pStyle w:val="Compact"/>
        <w:numPr>
          <w:ilvl w:val="0"/>
          <w:numId w:val="1096"/>
        </w:numPr>
      </w:pPr>
      <w:r>
        <w:rPr>
          <w:b/>
          <w:bCs/>
        </w:rPr>
        <w:t xml:space="preserve">SKA:</w:t>
      </w:r>
      <w:r>
        <w:t xml:space="preserve"> </w:t>
      </w:r>
      <w:r>
        <w:t xml:space="preserve">Pulsar timing at sub-microsecond precision. Binary pulsars in tight orbits would test Prediction 4.</w:t>
      </w:r>
    </w:p>
    <w:p>
      <w:pPr>
        <w:pStyle w:val="Compact"/>
        <w:numPr>
          <w:ilvl w:val="0"/>
          <w:numId w:val="1096"/>
        </w:numPr>
      </w:pPr>
      <w:r>
        <w:rPr>
          <w:b/>
          <w:bCs/>
        </w:rPr>
        <w:t xml:space="preserve">Athena:</w:t>
      </w:r>
      <w:r>
        <w:t xml:space="preserve"> </w:t>
      </w:r>
      <w:r>
        <w:t xml:space="preserve">X-ray spectroscopy at 2.5 eV resolution. Iron line profiles from inner accretion disks would probe the SSZ metric near the ISCO.</w:t>
      </w:r>
    </w:p>
    <w:bookmarkEnd w:id="1281"/>
    <w:bookmarkStart w:id="1282" w:name="long-term-2040"/>
    <w:p>
      <w:pPr>
        <w:pStyle w:val="Heading3"/>
      </w:pPr>
      <w:r>
        <w:rPr>
          <w:rStyle w:val="SectionNumber"/>
        </w:rPr>
        <w:t xml:space="preserve">34.6.3</w:t>
      </w:r>
      <w:r>
        <w:tab/>
      </w:r>
      <w:r>
        <w:t xml:space="preserve">Long-Term (2040+)</w:t>
      </w:r>
    </w:p>
    <w:p>
      <w:pPr>
        <w:pStyle w:val="FirstParagraph"/>
      </w:pPr>
      <w:r>
        <w:t xml:space="preserve">The theoretical development of SSZ requires:</w:t>
      </w:r>
    </w:p>
    <w:p>
      <w:pPr>
        <w:pStyle w:val="Compact"/>
        <w:numPr>
          <w:ilvl w:val="0"/>
          <w:numId w:val="1097"/>
        </w:numPr>
      </w:pPr>
      <w:r>
        <w:t xml:space="preserve">Formulation of the segment-density action S[Xi]</w:t>
      </w:r>
    </w:p>
    <w:p>
      <w:pPr>
        <w:pStyle w:val="Compact"/>
        <w:numPr>
          <w:ilvl w:val="0"/>
          <w:numId w:val="1097"/>
        </w:numPr>
      </w:pPr>
      <w:r>
        <w:t xml:space="preserve">Extension to cosmological spacetimes</w:t>
      </w:r>
    </w:p>
    <w:p>
      <w:pPr>
        <w:pStyle w:val="Compact"/>
        <w:numPr>
          <w:ilvl w:val="0"/>
          <w:numId w:val="1097"/>
        </w:numPr>
      </w:pPr>
      <w:r>
        <w:t xml:space="preserve">UV completion connecting to quantum gravity</w:t>
      </w:r>
    </w:p>
    <w:p>
      <w:pPr>
        <w:pStyle w:val="Compact"/>
        <w:numPr>
          <w:ilvl w:val="0"/>
          <w:numId w:val="1097"/>
        </w:numPr>
      </w:pPr>
      <w:r>
        <w:t xml:space="preserve">Numerical SSZ for binary mergers</w:t>
      </w:r>
    </w:p>
    <w:p>
      <w:pPr>
        <w:pStyle w:val="FirstParagraph"/>
      </w:pPr>
      <w:r>
        <w:t xml:space="preserve">These critical theoretical developments would ultimately transform SSZ from a phenomenological framework into a complete gravitational theory.</w:t>
      </w:r>
    </w:p>
    <w:bookmarkEnd w:id="1282"/>
    <w:bookmarkEnd w:id="1283"/>
    <w:bookmarkStart w:id="1284" w:name="final-assessment"/>
    <w:p>
      <w:pPr>
        <w:pStyle w:val="Heading2"/>
      </w:pPr>
      <w:r>
        <w:rPr>
          <w:rStyle w:val="SectionNumber"/>
        </w:rPr>
        <w:t xml:space="preserve">34.7</w:t>
      </w:r>
      <w:r>
        <w:tab/>
      </w:r>
      <w:r>
        <w:t xml:space="preserve">Final Assessment</w:t>
      </w:r>
    </w:p>
    <w:p>
      <w:pPr>
        <w:pStyle w:val="FirstParagraph"/>
      </w:pPr>
      <w:r>
        <w:t xml:space="preserve">The status of Segmented Spacetime can be summarized in five statements:</w:t>
      </w:r>
    </w:p>
    <w:p>
      <w:pPr>
        <w:numPr>
          <w:ilvl w:val="0"/>
          <w:numId w:val="1098"/>
        </w:numPr>
      </w:pPr>
      <w:r>
        <w:rPr>
          <w:b/>
          <w:bCs/>
        </w:rPr>
        <w:t xml:space="preserve">Mathematical consistency.</w:t>
      </w:r>
      <w:r>
        <w:t xml:space="preserve"> </w:t>
      </w:r>
      <w:r>
        <w:t xml:space="preserve">SSZ is a well-defined classical field theory with a bounded scalar field, smooth regime interpolation, conserved quantities from Noether’s theorem, and a positive-definite Lagrangian density. No mathematical pathology has been found in 564+ automated tests.</w:t>
      </w:r>
    </w:p>
    <w:p>
      <w:pPr>
        <w:numPr>
          <w:ilvl w:val="0"/>
          <w:numId w:val="1098"/>
        </w:numPr>
      </w:pPr>
      <w:r>
        <w:rPr>
          <w:b/>
          <w:bCs/>
        </w:rPr>
        <w:t xml:space="preserve">Observational compatibility.</w:t>
      </w:r>
      <w:r>
        <w:t xml:space="preserve"> </w:t>
      </w:r>
      <w:r>
        <w:t xml:space="preserve">In the weak field (r/r_s &gt; 100), SSZ is indistinguishable from GR to the precision of all current measurements.</w:t>
      </w:r>
    </w:p>
    <w:p>
      <w:pPr>
        <w:numPr>
          <w:ilvl w:val="0"/>
          <w:numId w:val="1098"/>
        </w:numPr>
      </w:pPr>
      <w:r>
        <w:rPr>
          <w:b/>
          <w:bCs/>
        </w:rPr>
        <w:t xml:space="preserve">Strong-field divergence.</w:t>
      </w:r>
      <w:r>
        <w:t xml:space="preserve"> </w:t>
      </w:r>
      <w:r>
        <w:t xml:space="preserve">In the strong field (r/r_s &lt; 3), SSZ predicts D_min = 0.555 at the Schwarzschild radius versus D = 0 in GR. This propagates to neutron star redshifts (+13%), black hole shadow diameters (-1.3%), and post-merger gravitational wave signatures.</w:t>
      </w:r>
    </w:p>
    <w:p>
      <w:pPr>
        <w:numPr>
          <w:ilvl w:val="0"/>
          <w:numId w:val="1098"/>
        </w:numPr>
      </w:pPr>
      <w:r>
        <w:rPr>
          <w:b/>
          <w:bCs/>
        </w:rPr>
        <w:t xml:space="preserve">Falsifiability.</w:t>
      </w:r>
      <w:r>
        <w:t xml:space="preserve"> </w:t>
      </w:r>
      <w:r>
        <w:t xml:space="preserve">Four concrete predictions with instrument timelines. If any is contradicted at sufficient precision, SSZ is falsified.</w:t>
      </w:r>
    </w:p>
    <w:p>
      <w:pPr>
        <w:numPr>
          <w:ilvl w:val="0"/>
          <w:numId w:val="1098"/>
        </w:numPr>
      </w:pPr>
      <w:r>
        <w:rPr>
          <w:b/>
          <w:bCs/>
        </w:rPr>
        <w:t xml:space="preserve">Reproducibility.</w:t>
      </w:r>
      <w:r>
        <w:t xml:space="preserve"> </w:t>
      </w:r>
      <w:r>
        <w:t xml:space="preserve">Every result in this book can be independently verified using the open-source repositories at github.com/error-wtf. No proprietary data, no hidden parameters, no ad hoc adjustments.</w:t>
      </w:r>
    </w:p>
    <w:p>
      <w:pPr>
        <w:pStyle w:val="FirstParagraph"/>
      </w:pPr>
      <w:r>
        <w:t xml:space="preserve">The decisive decade begins now. The instruments exist. The predictions are on record. Nature will decide.</w:t>
      </w:r>
    </w:p>
    <w:p>
      <w:r>
        <w:pict>
          <v:rect style="width:0;height:1.5pt" o:hralign="center" o:hrstd="t" o:hr="t"/>
        </w:pict>
      </w:r>
    </w:p>
    <w:p>
      <w:pPr>
        <w:pStyle w:val="FirstParagraph"/>
      </w:pPr>
      <w:r>
        <w:rPr>
          <w:i/>
          <w:iCs/>
        </w:rPr>
        <w:t xml:space="preserve">The complete test suite, all data, and the manuscript source are available at:</w:t>
      </w:r>
      <w:r>
        <w:t xml:space="preserve"> </w:t>
      </w:r>
      <w:r>
        <w:rPr>
          <w:i/>
          <w:iCs/>
        </w:rPr>
        <w:t xml:space="preserve">github.com/error-wtf</w:t>
      </w:r>
    </w:p>
    <w:p>
      <w:pPr>
        <w:pStyle w:val="BodyText"/>
      </w:pPr>
      <w:r>
        <w:rPr>
          <w:i/>
          <w:iCs/>
        </w:rPr>
        <w:t xml:space="preserve">The authors welcome correspondence: mail@error.wtf</w:t>
      </w:r>
    </w:p>
    <w:bookmarkEnd w:id="1284"/>
    <w:bookmarkEnd w:id="1285"/>
    <w:bookmarkStart w:id="1303" w:name="symbol-table-and-notation-key"/>
    <w:p>
      <w:pPr>
        <w:pStyle w:val="Heading1"/>
      </w:pPr>
      <w:r>
        <w:rPr>
          <w:rStyle w:val="SectionNumber"/>
        </w:rPr>
        <w:t xml:space="preserve">35</w:t>
      </w:r>
      <w:r>
        <w:tab/>
      </w:r>
      <w:r>
        <w:t xml:space="preserve">Symbol Table and Notation Key</w:t>
      </w:r>
    </w:p>
    <w:bookmarkStart w:id="1288" w:name="dimensional-analysis-guide"/>
    <w:p>
      <w:pPr>
        <w:pStyle w:val="Heading2"/>
      </w:pPr>
      <w:r>
        <w:rPr>
          <w:rStyle w:val="SectionNumber"/>
        </w:rPr>
        <w:t xml:space="preserve">35.1</w:t>
      </w:r>
      <w:r>
        <w:tab/>
      </w:r>
      <w:r>
        <w:t xml:space="preserve">Dimensional Analysis Guide</w:t>
      </w:r>
    </w:p>
    <w:bookmarkStart w:id="1286" w:name="natural-units-vs-si"/>
    <w:p>
      <w:pPr>
        <w:pStyle w:val="Heading3"/>
      </w:pPr>
      <w:r>
        <w:rPr>
          <w:rStyle w:val="SectionNumber"/>
        </w:rPr>
        <w:t xml:space="preserve">35.1.1</w:t>
      </w:r>
      <w:r>
        <w:tab/>
      </w:r>
      <w:r>
        <w:t xml:space="preserve">Natural Units vs SI</w:t>
      </w:r>
    </w:p>
    <w:p>
      <w:pPr>
        <w:pStyle w:val="FirstParagraph"/>
      </w:pPr>
      <w:r>
        <w:t xml:space="preserve">SSZ calculations are performed in SI units throughout this book. However, many gravitational physics texts use natural units (G = c = 1), where mass, length, and time all have dimensions of length. The conversion rules: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SI Quantity</w:t>
            </w:r>
          </w:p>
        </w:tc>
        <w:tc>
          <w:tcPr/>
          <w:p>
            <w:pPr>
              <w:pStyle w:val="Compact"/>
            </w:pPr>
            <w:r>
              <w:t xml:space="preserve">Natural Unit</w:t>
            </w:r>
          </w:p>
        </w:tc>
        <w:tc>
          <w:tcPr/>
          <w:p>
            <w:pPr>
              <w:pStyle w:val="Compact"/>
            </w:pPr>
            <w:r>
              <w:t xml:space="preserve">Conversion Factor</w:t>
            </w:r>
          </w:p>
        </w:tc>
      </w:tr>
      <w:tr>
        <w:tc>
          <w:tcPr/>
          <w:p>
            <w:pPr>
              <w:pStyle w:val="Compact"/>
            </w:pPr>
            <w:r>
              <w:t xml:space="preserve">Mass M</w:t>
            </w:r>
          </w:p>
        </w:tc>
        <w:tc>
          <w:tcPr/>
          <w:p>
            <w:pPr>
              <w:pStyle w:val="Compact"/>
            </w:pPr>
            <w:r>
              <w:t xml:space="preserve">Length r_s/2</w:t>
            </w:r>
          </w:p>
        </w:tc>
        <w:tc>
          <w:tcPr/>
          <w:p>
            <w:pPr>
              <w:pStyle w:val="Compact"/>
            </w:pPr>
            <w:r>
              <w:t xml:space="preserve">G/c^2 = 7.426e-28 m/kg</w:t>
            </w:r>
          </w:p>
        </w:tc>
      </w:tr>
      <w:tr>
        <w:tc>
          <w:tcPr/>
          <w:p>
            <w:pPr>
              <w:pStyle w:val="Compact"/>
            </w:pPr>
            <w:r>
              <w:t xml:space="preserve">Time t</w:t>
            </w:r>
          </w:p>
        </w:tc>
        <w:tc>
          <w:tcPr/>
          <w:p>
            <w:pPr>
              <w:pStyle w:val="Compact"/>
            </w:pPr>
            <w:r>
              <w:t xml:space="preserve">Length ct</w:t>
            </w:r>
          </w:p>
        </w:tc>
        <w:tc>
          <w:tcPr/>
          <w:p>
            <w:pPr>
              <w:pStyle w:val="Compact"/>
            </w:pPr>
            <w:r>
              <w:t xml:space="preserve">c = 2.998e8 m/s</w:t>
            </w:r>
          </w:p>
        </w:tc>
      </w:tr>
      <w:tr>
        <w:tc>
          <w:tcPr/>
          <w:p>
            <w:pPr>
              <w:pStyle w:val="Compact"/>
            </w:pPr>
            <w:r>
              <w:t xml:space="preserve">Frequency nu</w:t>
            </w:r>
          </w:p>
        </w:tc>
        <w:tc>
          <w:tcPr/>
          <w:p>
            <w:pPr>
              <w:pStyle w:val="Compact"/>
            </w:pPr>
            <w:r>
              <w:t xml:space="preserve">Inverse length 1/(c/nu)</w:t>
            </w:r>
          </w:p>
        </w:tc>
        <w:tc>
          <w:tcPr/>
          <w:p>
            <w:pPr>
              <w:pStyle w:val="Compact"/>
            </w:pPr>
            <w:r>
              <w:t xml:space="preserve">c = 2.998e8 m/s</w:t>
            </w:r>
          </w:p>
        </w:tc>
      </w:tr>
      <w:tr>
        <w:tc>
          <w:tcPr/>
          <w:p>
            <w:pPr>
              <w:pStyle w:val="Compact"/>
            </w:pPr>
            <w:r>
              <w:t xml:space="preserve">Energy E</w:t>
            </w:r>
          </w:p>
        </w:tc>
        <w:tc>
          <w:tcPr/>
          <w:p>
            <w:pPr>
              <w:pStyle w:val="Compact"/>
            </w:pPr>
            <w:r>
              <w:t xml:space="preserve">Length E G/c^4</w:t>
            </w:r>
          </w:p>
        </w:tc>
        <w:tc>
          <w:tcPr/>
          <w:p>
            <w:pPr>
              <w:pStyle w:val="Compact"/>
            </w:pPr>
            <w:r>
              <w:t xml:space="preserve">G/c^4 = 8.264e-45 m/J</w:t>
            </w:r>
          </w:p>
        </w:tc>
      </w:tr>
    </w:tbl>
    <w:p>
      <w:pPr>
        <w:pStyle w:val="BodyText"/>
      </w:pPr>
      <w:r>
        <w:t xml:space="preserve">The key SSZ variables Xi and D are dimensionless in all unit systems. This is by construction: Xi is a ratio (segment density / reference density) and D is a ratio (local clock rate / reference clock rate). Dimensionless quantities are unit-system invariant, which simplifies cross-checks between different implementations.</w:t>
      </w:r>
    </w:p>
    <w:bookmarkEnd w:id="1286"/>
    <w:bookmarkStart w:id="1287" w:name="Xbb3b05e2e4833516277fbe0eee1649e43f1fe47"/>
    <w:p>
      <w:pPr>
        <w:pStyle w:val="Heading3"/>
      </w:pPr>
      <w:r>
        <w:rPr>
          <w:rStyle w:val="SectionNumber"/>
        </w:rPr>
        <w:t xml:space="preserve">35.1.2</w:t>
      </w:r>
      <w:r>
        <w:tab/>
      </w:r>
      <w:r>
        <w:t xml:space="preserve">Checking Formulas by Dimensional Analysis</w:t>
      </w:r>
    </w:p>
    <w:p>
      <w:pPr>
        <w:pStyle w:val="FirstParagraph"/>
      </w:pPr>
      <w:r>
        <w:t xml:space="preserve">Every SSZ formula can be verified by dimensional analysis:</w:t>
      </w:r>
    </w:p>
    <w:p>
      <w:pPr>
        <w:pStyle w:val="Compact"/>
        <w:numPr>
          <w:ilvl w:val="0"/>
          <w:numId w:val="1099"/>
        </w:numPr>
      </w:pPr>
      <w:r>
        <w:t xml:space="preserve">Xi_weak = r_s/(2r): [m]/[m] = dimensionless. Correct.</w:t>
      </w:r>
    </w:p>
    <w:p>
      <w:pPr>
        <w:pStyle w:val="Compact"/>
        <w:numPr>
          <w:ilvl w:val="0"/>
          <w:numId w:val="1099"/>
        </w:numPr>
      </w:pPr>
      <w:r>
        <w:t xml:space="preserve">D = 1/(1+Xi): dimensionless/dimensionless = dimensionless. Correct.</w:t>
      </w:r>
    </w:p>
    <w:p>
      <w:pPr>
        <w:pStyle w:val="Compact"/>
        <w:numPr>
          <w:ilvl w:val="0"/>
          <w:numId w:val="1099"/>
        </w:numPr>
      </w:pPr>
      <w:r>
        <w:t xml:space="preserve">v_esc = c sqrt(r_s/r): [m/s] sqrt([m]/[m]) = [m/s]. Correct.</w:t>
      </w:r>
    </w:p>
    <w:p>
      <w:pPr>
        <w:pStyle w:val="Compact"/>
        <w:numPr>
          <w:ilvl w:val="0"/>
          <w:numId w:val="1099"/>
        </w:numPr>
      </w:pPr>
      <w:r>
        <w:t xml:space="preserve">alpha = (1+gamma) r_s/b: [m]/[m] = dimensionless (radians). Correct.</w:t>
      </w:r>
    </w:p>
    <w:p>
      <w:pPr>
        <w:pStyle w:val="Compact"/>
        <w:numPr>
          <w:ilvl w:val="0"/>
          <w:numId w:val="1099"/>
        </w:numPr>
      </w:pPr>
      <w:r>
        <w:t xml:space="preserve">Delta_t = (1+gamma) r_s/c ln(…): [m]/[m/s] x dimensionless = [s]. Correct.</w:t>
      </w:r>
    </w:p>
    <w:p>
      <w:pPr>
        <w:pStyle w:val="FirstParagraph"/>
      </w:pPr>
      <w:r>
        <w:t xml:space="preserve">Any formula that fails dimensional analysis contains an error. This is the simplest and most robust validation check available.</w:t>
      </w:r>
    </w:p>
    <w:p>
      <w:r>
        <w:pict>
          <v:rect style="width:0;height:1.5pt" o:hralign="center" o:hrstd="t" o:hr="t"/>
        </w:pict>
      </w:r>
    </w:p>
    <w:bookmarkEnd w:id="1287"/>
    <w:bookmarkEnd w:id="1288"/>
    <w:bookmarkStart w:id="1289" w:name="fundamental-constants"/>
    <w:p>
      <w:pPr>
        <w:pStyle w:val="Heading2"/>
      </w:pPr>
      <w:r>
        <w:rPr>
          <w:rStyle w:val="SectionNumber"/>
        </w:rPr>
        <w:t xml:space="preserve">35.2</w:t>
      </w:r>
      <w:r>
        <w:tab/>
      </w:r>
      <w:r>
        <w:t xml:space="preserve">Fundamental Constants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Value</w:t>
            </w:r>
          </w:p>
        </w:tc>
        <w:tc>
          <w:tcPr/>
          <w:p>
            <w:pPr>
              <w:pStyle w:val="Compact"/>
            </w:pPr>
            <w:r>
              <w:t xml:space="preserve">SI Units</w:t>
            </w:r>
          </w:p>
        </w:tc>
      </w:tr>
      <w:tr>
        <w:tc>
          <w:tcPr/>
          <w:p>
            <w:pPr>
              <w:pStyle w:val="Compact"/>
            </w:pPr>
            <w:r>
              <w:t xml:space="preserve">G</w:t>
            </w:r>
          </w:p>
        </w:tc>
        <w:tc>
          <w:tcPr/>
          <w:p>
            <w:pPr>
              <w:pStyle w:val="Compact"/>
            </w:pPr>
            <w:r>
              <w:t xml:space="preserve">Gravitational constant</w:t>
            </w:r>
          </w:p>
        </w:tc>
        <w:tc>
          <w:tcPr/>
          <w:p>
            <w:pPr>
              <w:pStyle w:val="Compact"/>
            </w:pPr>
            <w:r>
              <w:t xml:space="preserve">6.67430 × 10⁻¹¹</w:t>
            </w:r>
          </w:p>
        </w:tc>
        <w:tc>
          <w:tcPr/>
          <w:p>
            <w:pPr>
              <w:pStyle w:val="Compact"/>
            </w:pPr>
            <w:r>
              <w:t xml:space="preserve">m³ kg⁻¹ s⁻²</w:t>
            </w:r>
          </w:p>
        </w:tc>
      </w:tr>
      <w:tr>
        <w:tc>
          <w:tcPr/>
          <w:p>
            <w:pPr>
              <w:pStyle w:val="Compact"/>
            </w:pPr>
            <w:r>
              <w:t xml:space="preserve">c</w:t>
            </w:r>
          </w:p>
        </w:tc>
        <w:tc>
          <w:tcPr/>
          <w:p>
            <w:pPr>
              <w:pStyle w:val="Compact"/>
            </w:pPr>
            <w:r>
              <w:t xml:space="preserve">Speed of light in vacuum</w:t>
            </w:r>
          </w:p>
        </w:tc>
        <w:tc>
          <w:tcPr/>
          <w:p>
            <w:pPr>
              <w:pStyle w:val="Compact"/>
            </w:pPr>
            <w:r>
              <w:t xml:space="preserve">2.99792 × 10⁸</w:t>
            </w:r>
          </w:p>
        </w:tc>
        <w:tc>
          <w:tcPr/>
          <w:p>
            <w:pPr>
              <w:pStyle w:val="Compact"/>
            </w:pPr>
            <w:r>
              <w:t xml:space="preserve">m s⁻¹</w:t>
            </w:r>
          </w:p>
        </w:tc>
      </w:tr>
      <w:tr>
        <w:tc>
          <w:tcPr/>
          <w:p>
            <w:pPr>
              <w:pStyle w:val="Compact"/>
            </w:pPr>
            <w:r>
              <w:t xml:space="preserve">ℏ</w:t>
            </w:r>
          </w:p>
        </w:tc>
        <w:tc>
          <w:tcPr/>
          <w:p>
            <w:pPr>
              <w:pStyle w:val="Compact"/>
            </w:pPr>
            <w:r>
              <w:t xml:space="preserve">Reduced Planck constant</w:t>
            </w:r>
          </w:p>
        </w:tc>
        <w:tc>
          <w:tcPr/>
          <w:p>
            <w:pPr>
              <w:pStyle w:val="Compact"/>
            </w:pPr>
            <w:r>
              <w:t xml:space="preserve">1.05457 × 10⁻³⁴</w:t>
            </w:r>
          </w:p>
        </w:tc>
        <w:tc>
          <w:tcPr/>
          <w:p>
            <w:pPr>
              <w:pStyle w:val="Compact"/>
            </w:pPr>
            <w:r>
              <w:t xml:space="preserve">J s</w:t>
            </w:r>
          </w:p>
        </w:tc>
      </w:tr>
      <w:tr>
        <w:tc>
          <w:tcPr/>
          <w:p>
            <w:pPr>
              <w:pStyle w:val="Compact"/>
            </w:pPr>
            <w:r>
              <w:t xml:space="preserve">φ</w:t>
            </w:r>
          </w:p>
        </w:tc>
        <w:tc>
          <w:tcPr/>
          <w:p>
            <w:pPr>
              <w:pStyle w:val="Compact"/>
            </w:pPr>
            <w:r>
              <w:t xml:space="preserve">Golden ratio</w:t>
            </w:r>
          </w:p>
        </w:tc>
        <w:tc>
          <w:tcPr/>
          <w:p>
            <w:pPr>
              <w:pStyle w:val="Compact"/>
            </w:pPr>
            <w:r>
              <w:t xml:space="preserve">(1+√5)/2 = 1.61803…</w:t>
            </w:r>
          </w:p>
        </w:tc>
        <w:tc>
          <w:tcPr/>
          <w:p>
            <w:pPr>
              <w:pStyle w:val="Compact"/>
            </w:pPr>
            <w:r>
              <w:t xml:space="preserve">dimensionless</w:t>
            </w:r>
          </w:p>
        </w:tc>
      </w:tr>
      <w:tr>
        <w:tc>
          <w:tcPr/>
          <w:p>
            <w:pPr>
              <w:pStyle w:val="Compact"/>
            </w:pPr>
            <w:r>
              <w:t xml:space="preserve">π</w:t>
            </w:r>
          </w:p>
        </w:tc>
        <w:tc>
          <w:tcPr/>
          <w:p>
            <w:pPr>
              <w:pStyle w:val="Compact"/>
            </w:pPr>
            <w:r>
              <w:t xml:space="preserve">Circle constant</w:t>
            </w:r>
          </w:p>
        </w:tc>
        <w:tc>
          <w:tcPr/>
          <w:p>
            <w:pPr>
              <w:pStyle w:val="Compact"/>
            </w:pPr>
            <w:r>
              <w:t xml:space="preserve">3.14159…</w:t>
            </w:r>
          </w:p>
        </w:tc>
        <w:tc>
          <w:tcPr/>
          <w:p>
            <w:pPr>
              <w:pStyle w:val="Compact"/>
            </w:pPr>
            <w:r>
              <w:t xml:space="preserve">dimensionless</w:t>
            </w:r>
          </w:p>
        </w:tc>
      </w:tr>
      <w:tr>
        <w:tc>
          <w:tcPr/>
          <w:p>
            <w:pPr>
              <w:pStyle w:val="Compact"/>
            </w:pPr>
            <w:r>
              <w:t xml:space="preserve">e</w:t>
            </w:r>
          </w:p>
        </w:tc>
        <w:tc>
          <w:tcPr/>
          <w:p>
            <w:pPr>
              <w:pStyle w:val="Compact"/>
            </w:pPr>
            <w:r>
              <w:t xml:space="preserve">Euler’s number</w:t>
            </w:r>
          </w:p>
        </w:tc>
        <w:tc>
          <w:tcPr/>
          <w:p>
            <w:pPr>
              <w:pStyle w:val="Compact"/>
            </w:pPr>
            <w:r>
              <w:t xml:space="preserve">2.71828…</w:t>
            </w:r>
          </w:p>
        </w:tc>
        <w:tc>
          <w:tcPr/>
          <w:p>
            <w:pPr>
              <w:pStyle w:val="Compact"/>
            </w:pPr>
            <w:r>
              <w:t xml:space="preserve">dimensionless</w:t>
            </w:r>
          </w:p>
        </w:tc>
      </w:tr>
      <w:tr>
        <w:tc>
          <w:tcPr/>
          <w:p>
            <w:pPr>
              <w:pStyle w:val="Compact"/>
            </w:pPr>
            <w:r>
              <w:t xml:space="preserve">k_B</w:t>
            </w:r>
          </w:p>
        </w:tc>
        <w:tc>
          <w:tcPr/>
          <w:p>
            <w:pPr>
              <w:pStyle w:val="Compact"/>
            </w:pPr>
            <w:r>
              <w:t xml:space="preserve">Boltzmann constant</w:t>
            </w:r>
          </w:p>
        </w:tc>
        <w:tc>
          <w:tcPr/>
          <w:p>
            <w:pPr>
              <w:pStyle w:val="Compact"/>
            </w:pPr>
            <w:r>
              <w:t xml:space="preserve">1.38065 × 10⁻²³</w:t>
            </w:r>
          </w:p>
        </w:tc>
        <w:tc>
          <w:tcPr/>
          <w:p>
            <w:pPr>
              <w:pStyle w:val="Compact"/>
            </w:pPr>
            <w:r>
              <w:t xml:space="preserve">J K⁻¹</w:t>
            </w:r>
          </w:p>
        </w:tc>
      </w:tr>
    </w:tbl>
    <w:p>
      <w:pPr>
        <w:pStyle w:val="BodyText"/>
      </w:pPr>
      <w:r>
        <w:rPr>
          <w:b/>
          <w:bCs/>
        </w:rPr>
        <w:t xml:space="preserve">Important:</w:t>
      </w:r>
      <w:r>
        <w:t xml:space="preserve"> </w:t>
      </w:r>
      <w:r>
        <w:t xml:space="preserve">φ is a mathematical constant, NOT a fitted parameter. It enters SSZ through the self-similar scaling of the segment lattice (Chapter 3). The golden ratio’s appearance is geometrically motivated, not numerologically imposed.</w:t>
      </w:r>
    </w:p>
    <w:bookmarkEnd w:id="1289"/>
    <w:bookmarkStart w:id="1290" w:name="ssz-primary-variables"/>
    <w:p>
      <w:pPr>
        <w:pStyle w:val="Heading2"/>
      </w:pPr>
      <w:r>
        <w:rPr>
          <w:rStyle w:val="SectionNumber"/>
        </w:rPr>
        <w:t xml:space="preserve">35.3</w:t>
      </w:r>
      <w:r>
        <w:tab/>
      </w:r>
      <w:r>
        <w:t xml:space="preserve">SSZ Primary Variables</w:t>
      </w:r>
    </w:p>
    <w:tbl>
      <w:tblPr>
        <w:tblStyle w:val="Table"/>
        <w:tblW w:type="pct" w:w="5000"/>
        <w:tblLayout w:type="fixed"/>
        <w:tblLook w:firstRow="1" w:lastRow="0" w:firstColumn="0" w:lastColumn="0" w:noHBand="0" w:noVBand="0" w:val="0020"/>
      </w:tblPr>
      <w:tblGrid>
        <w:gridCol w:w="1320"/>
        <w:gridCol w:w="990"/>
        <w:gridCol w:w="1815"/>
        <w:gridCol w:w="1155"/>
        <w:gridCol w:w="1155"/>
        <w:gridCol w:w="1485"/>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Range</w:t>
            </w:r>
          </w:p>
        </w:tc>
        <w:tc>
          <w:tcPr/>
          <w:p>
            <w:pPr>
              <w:pStyle w:val="Compact"/>
            </w:pPr>
            <w:r>
              <w:t xml:space="preserve">Units</w:t>
            </w:r>
          </w:p>
        </w:tc>
        <w:tc>
          <w:tcPr/>
          <w:p>
            <w:pPr>
              <w:pStyle w:val="Compact"/>
            </w:pPr>
            <w:r>
              <w:t xml:space="preserve">Chapter</w:t>
            </w:r>
          </w:p>
        </w:tc>
      </w:tr>
      <w:tr>
        <w:tc>
          <w:tcPr/>
          <w:p>
            <w:pPr>
              <w:pStyle w:val="Compact"/>
            </w:pPr>
            <w:r>
              <w:t xml:space="preserve">Ξ(r)</w:t>
            </w:r>
          </w:p>
        </w:tc>
        <w:tc>
          <w:tcPr/>
          <w:p>
            <w:pPr>
              <w:pStyle w:val="Compact"/>
            </w:pPr>
            <w:r>
              <w:t xml:space="preserve">Segment density</w:t>
            </w:r>
          </w:p>
        </w:tc>
        <w:tc>
          <w:tcPr/>
          <w:p>
            <w:pPr>
              <w:pStyle w:val="Compact"/>
            </w:pPr>
            <w:r>
              <w:t xml:space="preserve">Dimensionless field</w:t>
            </w:r>
          </w:p>
        </w:tc>
        <w:tc>
          <w:tcPr/>
          <w:p>
            <w:pPr>
              <w:pStyle w:val="Compact"/>
            </w:pPr>
            <w:r>
              <w:t xml:space="preserve">[0, Ξ_max]</w:t>
            </w:r>
          </w:p>
        </w:tc>
        <w:tc>
          <w:tcPr/>
          <w:p>
            <w:pPr>
              <w:pStyle w:val="Compact"/>
            </w:pPr>
            <w:r>
              <w:t xml:space="preserve">—</w:t>
            </w:r>
          </w:p>
        </w:tc>
        <w:tc>
          <w:tcPr/>
          <w:p>
            <w:pPr>
              <w:pStyle w:val="Compact"/>
            </w:pPr>
            <w:r>
              <w:t xml:space="preserve">1, 2</w:t>
            </w:r>
          </w:p>
        </w:tc>
      </w:tr>
      <w:tr>
        <w:tc>
          <w:tcPr/>
          <w:p>
            <w:pPr>
              <w:pStyle w:val="Compact"/>
            </w:pPr>
            <w:r>
              <w:t xml:space="preserve">Ξ_max</w:t>
            </w:r>
          </w:p>
        </w:tc>
        <w:tc>
          <w:tcPr/>
          <w:p>
            <w:pPr>
              <w:pStyle w:val="Compact"/>
            </w:pPr>
            <w:r>
              <w:t xml:space="preserve">Maximum segment density</w:t>
            </w:r>
          </w:p>
        </w:tc>
        <w:tc>
          <w:tcPr/>
          <w:p>
            <w:pPr>
              <w:pStyle w:val="Compact"/>
            </w:pPr>
            <w:r>
              <w:t xml:space="preserve">1 − exp(−φ)</w:t>
            </w:r>
            <w:r>
              <w:t xml:space="preserve"> </w:t>
            </w:r>
            <m:oMath>
              <m:r>
                <m:rPr>
                  <m:sty m:val="p"/>
                </m:rPr>
                <m:t>≈</m:t>
              </m:r>
            </m:oMath>
            <w:r>
              <w:t xml:space="preserve"> </w:t>
            </w:r>
            <w:r>
              <w:t xml:space="preserve">0.802</w:t>
            </w:r>
          </w:p>
        </w:tc>
        <w:tc>
          <w:tcPr/>
          <w:p>
            <w:pPr>
              <w:pStyle w:val="Compact"/>
            </w:pPr>
            <w:r>
              <w:t xml:space="preserve">—</w:t>
            </w:r>
          </w:p>
        </w:tc>
        <w:tc>
          <w:tcPr/>
          <w:p>
            <w:pPr>
              <w:pStyle w:val="Compact"/>
            </w:pPr>
            <w:r>
              <w:t xml:space="preserve">—</w:t>
            </w:r>
          </w:p>
        </w:tc>
        <w:tc>
          <w:tcPr/>
          <w:p>
            <w:pPr>
              <w:pStyle w:val="Compact"/>
            </w:pPr>
            <w:r>
              <w:t xml:space="preserve">3</w:t>
            </w:r>
          </w:p>
        </w:tc>
      </w:tr>
      <w:tr>
        <w:tc>
          <w:tcPr/>
          <w:p>
            <w:pPr>
              <w:pStyle w:val="Compact"/>
            </w:pPr>
            <w:r>
              <w:t xml:space="preserve">D(r)</w:t>
            </w:r>
          </w:p>
        </w:tc>
        <w:tc>
          <w:tcPr/>
          <w:p>
            <w:pPr>
              <w:pStyle w:val="Compact"/>
            </w:pPr>
            <w:r>
              <w:t xml:space="preserve">Time dilation factor</w:t>
            </w:r>
          </w:p>
        </w:tc>
        <w:tc>
          <w:tcPr/>
          <w:p>
            <w:pPr>
              <w:pStyle w:val="Compact"/>
            </w:pPr>
            <w:r>
              <w:t xml:space="preserve">1/(1 + Ξ(r))</w:t>
            </w:r>
          </w:p>
        </w:tc>
        <w:tc>
          <w:tcPr/>
          <w:p>
            <w:pPr>
              <w:pStyle w:val="Compact"/>
            </w:pPr>
            <w:r>
              <w:t xml:space="preserve">[D_min, 1]</w:t>
            </w:r>
          </w:p>
        </w:tc>
        <w:tc>
          <w:tcPr/>
          <w:p>
            <w:pPr>
              <w:pStyle w:val="Compact"/>
            </w:pPr>
            <w:r>
              <w:t xml:space="preserve">—</w:t>
            </w:r>
          </w:p>
        </w:tc>
        <w:tc>
          <w:tcPr/>
          <w:p>
            <w:pPr>
              <w:pStyle w:val="Compact"/>
            </w:pPr>
            <w:r>
              <w:t xml:space="preserve">1</w:t>
            </w:r>
          </w:p>
        </w:tc>
      </w:tr>
      <w:tr>
        <w:tc>
          <w:tcPr/>
          <w:p>
            <w:pPr>
              <w:pStyle w:val="Compact"/>
            </w:pPr>
            <w:r>
              <w:t xml:space="preserve">D_min</w:t>
            </w:r>
          </w:p>
        </w:tc>
        <w:tc>
          <w:tcPr/>
          <w:p>
            <w:pPr>
              <w:pStyle w:val="Compact"/>
            </w:pPr>
            <w:r>
              <w:t xml:space="preserve">Minimum time dilation</w:t>
            </w:r>
          </w:p>
        </w:tc>
        <w:tc>
          <w:tcPr/>
          <w:p>
            <w:pPr>
              <w:pStyle w:val="Compact"/>
            </w:pPr>
            <w:r>
              <w:t xml:space="preserve">1/(1 + Ξ_max)</w:t>
            </w:r>
            <w:r>
              <w:t xml:space="preserve"> </w:t>
            </w:r>
            <m:oMath>
              <m:r>
                <m:rPr>
                  <m:sty m:val="p"/>
                </m:rPr>
                <m:t>≈</m:t>
              </m:r>
            </m:oMath>
            <w:r>
              <w:t xml:space="preserve"> </w:t>
            </w:r>
            <w:r>
              <w:t xml:space="preserve">0.555</w:t>
            </w:r>
          </w:p>
        </w:tc>
        <w:tc>
          <w:tcPr/>
          <w:p>
            <w:pPr>
              <w:pStyle w:val="Compact"/>
            </w:pPr>
            <w:r>
              <w:t xml:space="preserve">—</w:t>
            </w:r>
          </w:p>
        </w:tc>
        <w:tc>
          <w:tcPr/>
          <w:p>
            <w:pPr>
              <w:pStyle w:val="Compact"/>
            </w:pPr>
            <w:r>
              <w:t xml:space="preserve">—</w:t>
            </w:r>
          </w:p>
        </w:tc>
        <w:tc>
          <w:tcPr/>
          <w:p>
            <w:pPr>
              <w:pStyle w:val="Compact"/>
            </w:pPr>
            <w:r>
              <w:t xml:space="preserve">18</w:t>
            </w:r>
          </w:p>
        </w:tc>
      </w:tr>
      <w:tr>
        <w:tc>
          <w:tcPr/>
          <w:p>
            <w:pPr>
              <w:pStyle w:val="Compact"/>
            </w:pPr>
            <w:r>
              <w:t xml:space="preserve">r_s</w:t>
            </w:r>
          </w:p>
        </w:tc>
        <w:tc>
          <w:tcPr/>
          <w:p>
            <w:pPr>
              <w:pStyle w:val="Compact"/>
            </w:pPr>
            <w:r>
              <w:t xml:space="preserve">Schwarzschild radius</w:t>
            </w:r>
          </w:p>
        </w:tc>
        <w:tc>
          <w:tcPr/>
          <w:p>
            <w:pPr>
              <w:pStyle w:val="Compact"/>
            </w:pPr>
            <w:r>
              <w:t xml:space="preserve">2GM/c²</w:t>
            </w:r>
          </w:p>
        </w:tc>
        <w:tc>
          <w:tcPr/>
          <w:p>
            <w:pPr>
              <w:pStyle w:val="Compact"/>
            </w:pPr>
            <w:r>
              <w:t xml:space="preserve">&gt; 0</w:t>
            </w:r>
          </w:p>
        </w:tc>
        <w:tc>
          <w:tcPr/>
          <w:p>
            <w:pPr>
              <w:pStyle w:val="Compact"/>
            </w:pPr>
            <w:r>
              <w:t xml:space="preserve">m</w:t>
            </w:r>
          </w:p>
        </w:tc>
        <w:tc>
          <w:tcPr/>
          <w:p>
            <w:pPr>
              <w:pStyle w:val="Compact"/>
            </w:pPr>
            <w:r>
              <w:t xml:space="preserve">1</w:t>
            </w:r>
          </w:p>
        </w:tc>
      </w:tr>
      <w:tr>
        <w:tc>
          <w:tcPr/>
          <w:p>
            <w:pPr>
              <w:pStyle w:val="Compact"/>
            </w:pPr>
            <w:r>
              <w:t xml:space="preserve">r*</w:t>
            </w:r>
          </w:p>
        </w:tc>
        <w:tc>
          <w:tcPr/>
          <w:p>
            <w:pPr>
              <w:pStyle w:val="Compact"/>
            </w:pPr>
            <w:r>
              <w:t xml:space="preserve">Regime transition radius</w:t>
            </w:r>
          </w:p>
        </w:tc>
        <w:tc>
          <w:tcPr/>
          <w:p>
            <w:pPr>
              <w:pStyle w:val="Compact"/>
            </w:pPr>
            <w:r>
              <w:t xml:space="preserve">Solution of Ξ_weak = Ξ_strong</w:t>
            </w:r>
          </w:p>
        </w:tc>
        <w:tc>
          <w:tcPr/>
          <w:p>
            <w:pPr>
              <w:pStyle w:val="Compact"/>
            </w:pPr>
            <w:r>
              <w:t xml:space="preserve">~1.4–1.6 r_s</w:t>
            </w:r>
          </w:p>
        </w:tc>
        <w:tc>
          <w:tcPr/>
          <w:p>
            <w:pPr>
              <w:pStyle w:val="Compact"/>
            </w:pPr>
            <w:r>
              <w:t xml:space="preserve">m</w:t>
            </w:r>
          </w:p>
        </w:tc>
        <w:tc>
          <w:tcPr/>
          <w:p>
            <w:pPr>
              <w:pStyle w:val="Compact"/>
            </w:pPr>
            <w:r>
              <w:t xml:space="preserve">3</w:t>
            </w:r>
          </w:p>
        </w:tc>
      </w:tr>
      <w:tr>
        <w:tc>
          <w:tcPr/>
          <w:p>
            <w:pPr>
              <w:pStyle w:val="Compact"/>
            </w:pPr>
            <w:r>
              <w:t xml:space="preserve">s(r)</w:t>
            </w:r>
          </w:p>
        </w:tc>
        <w:tc>
          <w:tcPr/>
          <w:p>
            <w:pPr>
              <w:pStyle w:val="Compact"/>
            </w:pPr>
            <w:r>
              <w:t xml:space="preserve">Scaling factor</w:t>
            </w:r>
          </w:p>
        </w:tc>
        <w:tc>
          <w:tcPr/>
          <w:p>
            <w:pPr>
              <w:pStyle w:val="Compact"/>
            </w:pPr>
            <w:r>
              <w:t xml:space="preserve">1 + Ξ(r) = 1/D(r)</w:t>
            </w:r>
          </w:p>
        </w:tc>
        <w:tc>
          <w:tcPr/>
          <w:p>
            <w:pPr>
              <w:pStyle w:val="Compact"/>
            </w:pPr>
            <w:r>
              <w:t xml:space="preserve">[1, s_max]</w:t>
            </w:r>
          </w:p>
        </w:tc>
        <w:tc>
          <w:tcPr/>
          <w:p>
            <w:pPr>
              <w:pStyle w:val="Compact"/>
            </w:pPr>
            <w:r>
              <w:t xml:space="preserve">—</w:t>
            </w:r>
          </w:p>
        </w:tc>
        <w:tc>
          <w:tcPr/>
          <w:p>
            <w:pPr>
              <w:pStyle w:val="Compact"/>
            </w:pPr>
            <w:r>
              <w:t xml:space="preserve">10</w:t>
            </w:r>
          </w:p>
        </w:tc>
      </w:tr>
      <w:tr>
        <w:tc>
          <w:tcPr/>
          <w:p>
            <w:pPr>
              <w:pStyle w:val="Compact"/>
            </w:pPr>
            <w:r>
              <w:t xml:space="preserve">n(r)</w:t>
            </w:r>
          </w:p>
        </w:tc>
        <w:tc>
          <w:tcPr/>
          <w:p>
            <w:pPr>
              <w:pStyle w:val="Compact"/>
            </w:pPr>
            <w:r>
              <w:t xml:space="preserve">Effective refractive index</w:t>
            </w:r>
          </w:p>
        </w:tc>
        <w:tc>
          <w:tcPr/>
          <w:p>
            <w:pPr>
              <w:pStyle w:val="Compact"/>
            </w:pPr>
            <w:r>
              <w:t xml:space="preserve">1/D(r) = 1 + Ξ(r)</w:t>
            </w:r>
          </w:p>
        </w:tc>
        <w:tc>
          <w:tcPr/>
          <w:p>
            <w:pPr>
              <w:pStyle w:val="Compact"/>
            </w:pPr>
            <w:r>
              <w:t xml:space="preserve">[1, n_max]</w:t>
            </w:r>
          </w:p>
        </w:tc>
        <w:tc>
          <w:tcPr/>
          <w:p>
            <w:pPr>
              <w:pStyle w:val="Compact"/>
            </w:pPr>
            <w:r>
              <w:t xml:space="preserve">—</w:t>
            </w:r>
          </w:p>
        </w:tc>
        <w:tc>
          <w:tcPr/>
          <w:p>
            <w:pPr>
              <w:pStyle w:val="Compact"/>
            </w:pPr>
            <w:r>
              <w:t xml:space="preserve">12</w:t>
            </w:r>
          </w:p>
        </w:tc>
      </w:tr>
      <w:tr>
        <w:tc>
          <w:tcPr/>
          <w:p>
            <w:pPr>
              <w:pStyle w:val="Compact"/>
            </w:pPr>
            <w:r>
              <w:t xml:space="preserve">N₀</w:t>
            </w:r>
          </w:p>
        </w:tc>
        <w:tc>
          <w:tcPr/>
          <w:p>
            <w:pPr>
              <w:pStyle w:val="Compact"/>
            </w:pPr>
            <w:r>
              <w:t xml:space="preserve">Segment quantization number</w:t>
            </w:r>
          </w:p>
        </w:tc>
        <w:tc>
          <w:tcPr/>
          <w:p>
            <w:pPr>
              <w:pStyle w:val="Compact"/>
            </w:pPr>
            <w:r>
              <w:t xml:space="preserve">4</w:t>
            </w:r>
          </w:p>
        </w:tc>
        <w:tc>
          <w:tcPr/>
          <w:p>
            <w:pPr>
              <w:pStyle w:val="Compact"/>
            </w:pPr>
            <w:r>
              <w:t xml:space="preserve">fixed</w:t>
            </w:r>
          </w:p>
        </w:tc>
        <w:tc>
          <w:tcPr/>
          <w:p>
            <w:pPr>
              <w:pStyle w:val="Compact"/>
            </w:pPr>
            <w:r>
              <w:t xml:space="preserve">—</w:t>
            </w:r>
          </w:p>
        </w:tc>
        <w:tc>
          <w:tcPr/>
          <w:p>
            <w:pPr>
              <w:pStyle w:val="Compact"/>
            </w:pPr>
            <w:r>
              <w:t xml:space="preserve">16</w:t>
            </w:r>
          </w:p>
        </w:tc>
      </w:tr>
    </w:tbl>
    <w:bookmarkEnd w:id="1290"/>
    <w:bookmarkStart w:id="1295" w:name="regime-specific-formulas"/>
    <w:p>
      <w:pPr>
        <w:pStyle w:val="Heading2"/>
      </w:pPr>
      <w:r>
        <w:rPr>
          <w:rStyle w:val="SectionNumber"/>
        </w:rPr>
        <w:t xml:space="preserve">35.4</w:t>
      </w:r>
      <w:r>
        <w:tab/>
      </w:r>
      <w:r>
        <w:t xml:space="preserve">Regime-Specific Formulas</w:t>
      </w:r>
    </w:p>
    <w:bookmarkStart w:id="1291" w:name="weak-field-g1-r-r-typically-rr_s-10"/>
    <w:p>
      <w:pPr>
        <w:pStyle w:val="Heading3"/>
      </w:pPr>
      <w:r>
        <w:rPr>
          <w:rStyle w:val="SectionNumber"/>
        </w:rPr>
        <w:t xml:space="preserve">35.4.1</w:t>
      </w:r>
      <w:r>
        <w:tab/>
      </w:r>
      <w:r>
        <w:t xml:space="preserve">Weak Field (g1): r &gt; r* (typically r/r_s &gt; 10)</w:t>
      </w:r>
    </w:p>
    <w:tbl>
      <w:tblPr>
        <w:tblStyle w:val="Table"/>
        <w:tblW w:type="pct" w:w="5000"/>
        <w:tblLayout w:type="fixed"/>
        <w:tblLook w:firstRow="1" w:lastRow="0" w:firstColumn="0" w:lastColumn="0" w:noHBand="0" w:noVBand="0" w:val="0020"/>
      </w:tblPr>
      <w:tblGrid>
        <w:gridCol w:w="3240"/>
        <w:gridCol w:w="2160"/>
        <w:gridCol w:w="2520"/>
      </w:tblGrid>
      <w:tr>
        <w:trPr>
          <w:tblHeader w:val="on"/>
        </w:trPr>
        <w:tc>
          <w:tcPr/>
          <w:p>
            <w:pPr>
              <w:pStyle w:val="Compact"/>
            </w:pPr>
            <w:r>
              <w:t xml:space="preserve">Formula</w:t>
            </w:r>
          </w:p>
        </w:tc>
        <w:tc>
          <w:tcPr/>
          <w:p>
            <w:pPr>
              <w:pStyle w:val="Compact"/>
            </w:pPr>
            <w:r>
              <w:t xml:space="preserve">Name</w:t>
            </w:r>
          </w:p>
        </w:tc>
        <w:tc>
          <w:tcPr/>
          <w:p>
            <w:pPr>
              <w:pStyle w:val="Compact"/>
            </w:pPr>
            <w:r>
              <w:t xml:space="preserve">Notes</w:t>
            </w:r>
          </w:p>
        </w:tc>
      </w:tr>
      <w:tr>
        <w:tc>
          <w:tcPr/>
          <w:p>
            <w:pPr>
              <w:pStyle w:val="Compact"/>
            </w:pPr>
            <w:r>
              <w:t xml:space="preserve">Ξ_weak(r) = r_s/(2r)</w:t>
            </w:r>
          </w:p>
        </w:tc>
        <w:tc>
          <w:tcPr/>
          <w:p>
            <w:pPr>
              <w:pStyle w:val="Compact"/>
            </w:pPr>
            <w:r>
              <w:t xml:space="preserve">Weak-field segment density</w:t>
            </w:r>
          </w:p>
        </w:tc>
        <w:tc>
          <w:tcPr/>
          <w:p>
            <w:pPr>
              <w:pStyle w:val="Compact"/>
            </w:pPr>
            <w:r>
              <w:t xml:space="preserve">Matches Schwarzschild to leading order</w:t>
            </w:r>
          </w:p>
        </w:tc>
      </w:tr>
      <w:tr>
        <w:tc>
          <w:tcPr/>
          <w:p>
            <w:pPr>
              <w:pStyle w:val="Compact"/>
            </w:pPr>
            <w:r>
              <w:t xml:space="preserve">D_weak(r) = 1/(1 + r_s/2r)</w:t>
            </w:r>
          </w:p>
        </w:tc>
        <w:tc>
          <w:tcPr/>
          <w:p>
            <w:pPr>
              <w:pStyle w:val="Compact"/>
            </w:pPr>
            <w:r>
              <w:t xml:space="preserve">Weak-field time dilation</w:t>
            </w:r>
          </w:p>
        </w:tc>
        <w:tc>
          <w:tcPr/>
          <w:p>
            <w:pPr>
              <w:pStyle w:val="Compact"/>
            </w:pPr>
            <w:r>
              <w:t xml:space="preserve">Reduces to 1 − r_s/2r + O(r_s²/r²)</w:t>
            </w:r>
          </w:p>
        </w:tc>
      </w:tr>
      <w:tr>
        <w:tc>
          <w:tcPr/>
          <w:p>
            <w:pPr>
              <w:pStyle w:val="Compact"/>
            </w:pPr>
            <w:r>
              <w:t xml:space="preserve">v_esc(r) = c√(r_s/r)</w:t>
            </w:r>
          </w:p>
        </w:tc>
        <w:tc>
          <w:tcPr/>
          <w:p>
            <w:pPr>
              <w:pStyle w:val="Compact"/>
            </w:pPr>
            <w:r>
              <w:t xml:space="preserve">Escape velocity</w:t>
            </w:r>
          </w:p>
        </w:tc>
        <w:tc>
          <w:tcPr/>
          <w:p>
            <w:pPr>
              <w:pStyle w:val="Compact"/>
            </w:pPr>
            <w:r>
              <w:t xml:space="preserve">Newtonian form</w:t>
            </w:r>
          </w:p>
        </w:tc>
      </w:tr>
      <w:tr>
        <w:tc>
          <w:tcPr/>
          <w:p>
            <w:pPr>
              <w:pStyle w:val="Compact"/>
            </w:pPr>
            <w:r>
              <w:t xml:space="preserve">v_fall(r) = c√(r/r_s)</w:t>
            </w:r>
          </w:p>
        </w:tc>
        <w:tc>
          <w:tcPr/>
          <w:p>
            <w:pPr>
              <w:pStyle w:val="Compact"/>
            </w:pPr>
            <w:r>
              <w:t xml:space="preserve">Fall velocity</w:t>
            </w:r>
          </w:p>
        </w:tc>
        <w:tc>
          <w:tcPr/>
          <w:p>
            <w:pPr>
              <w:pStyle w:val="Compact"/>
            </w:pPr>
            <w:r>
              <w:t xml:space="preserve">SSZ-specific</w:t>
            </w:r>
          </w:p>
        </w:tc>
      </w:tr>
    </w:tbl>
    <w:bookmarkEnd w:id="1291"/>
    <w:bookmarkStart w:id="1292" w:name="strong-field-g2-r-r-typically-rr_s-1.8"/>
    <w:p>
      <w:pPr>
        <w:pStyle w:val="Heading3"/>
      </w:pPr>
      <w:r>
        <w:rPr>
          <w:rStyle w:val="SectionNumber"/>
        </w:rPr>
        <w:t xml:space="preserve">35.4.2</w:t>
      </w:r>
      <w:r>
        <w:tab/>
      </w:r>
      <w:r>
        <w:t xml:space="preserve">Strong Field (g2): r &lt; r* (typically r/r_s &lt; 1.8)</w:t>
      </w:r>
    </w:p>
    <w:tbl>
      <w:tblPr>
        <w:tblStyle w:val="Table"/>
        <w:tblW w:type="pct" w:w="5000"/>
        <w:tblLayout w:type="fixed"/>
        <w:tblLook w:firstRow="1" w:lastRow="0" w:firstColumn="0" w:lastColumn="0" w:noHBand="0" w:noVBand="0" w:val="0020"/>
      </w:tblPr>
      <w:tblGrid>
        <w:gridCol w:w="3240"/>
        <w:gridCol w:w="2160"/>
        <w:gridCol w:w="2520"/>
      </w:tblGrid>
      <w:tr>
        <w:trPr>
          <w:tblHeader w:val="on"/>
        </w:trPr>
        <w:tc>
          <w:tcPr/>
          <w:p>
            <w:pPr>
              <w:pStyle w:val="Compact"/>
            </w:pPr>
            <w:r>
              <w:t xml:space="preserve">Formula</w:t>
            </w:r>
          </w:p>
        </w:tc>
        <w:tc>
          <w:tcPr/>
          <w:p>
            <w:pPr>
              <w:pStyle w:val="Compact"/>
            </w:pPr>
            <w:r>
              <w:t xml:space="preserve">Name</w:t>
            </w:r>
          </w:p>
        </w:tc>
        <w:tc>
          <w:tcPr/>
          <w:p>
            <w:pPr>
              <w:pStyle w:val="Compact"/>
            </w:pPr>
            <w:r>
              <w:t xml:space="preserve">Notes</w:t>
            </w:r>
          </w:p>
        </w:tc>
      </w:tr>
      <w:tr>
        <w:tc>
          <w:tcPr/>
          <w:p>
            <w:pPr>
              <w:pStyle w:val="Compact"/>
            </w:pPr>
            <w:r>
              <w:t xml:space="preserve">Ξ_strong(r) = min(1 − exp(−φ r/r_s), Ξ_max)</w:t>
            </w:r>
          </w:p>
        </w:tc>
        <w:tc>
          <w:tcPr/>
          <w:p>
            <w:pPr>
              <w:pStyle w:val="Compact"/>
            </w:pPr>
            <w:r>
              <w:t xml:space="preserve">Strong-field segment density (operative g₂)</w:t>
            </w:r>
          </w:p>
        </w:tc>
        <w:tc>
          <w:tcPr/>
          <w:p>
            <w:pPr>
              <w:pStyle w:val="Compact"/>
            </w:pPr>
            <w:r>
              <w:t xml:space="preserve">Saturates at Ξ_max</w:t>
            </w:r>
          </w:p>
        </w:tc>
      </w:tr>
      <w:tr>
        <w:tc>
          <w:tcPr/>
          <w:p>
            <w:pPr>
              <w:pStyle w:val="Compact"/>
            </w:pPr>
            <w:r>
              <w:t xml:space="preserve">D_strong(r) = 1/(1 + Ξ_strong(r))</w:t>
            </w:r>
          </w:p>
        </w:tc>
        <w:tc>
          <w:tcPr/>
          <w:p>
            <w:pPr>
              <w:pStyle w:val="Compact"/>
            </w:pPr>
            <w:r>
              <w:t xml:space="preserve">Strong-field time dilation</w:t>
            </w:r>
          </w:p>
        </w:tc>
        <w:tc>
          <w:tcPr/>
          <w:p>
            <w:pPr>
              <w:pStyle w:val="Compact"/>
            </w:pPr>
            <w:r>
              <w:t xml:space="preserve">Never reaches zero</w:t>
            </w:r>
          </w:p>
        </w:tc>
      </w:tr>
    </w:tbl>
    <w:bookmarkEnd w:id="1292"/>
    <w:bookmarkStart w:id="1293" w:name="blend-zone-1.8-r_s-r-2.2-r_s"/>
    <w:p>
      <w:pPr>
        <w:pStyle w:val="Heading3"/>
      </w:pPr>
      <w:r>
        <w:rPr>
          <w:rStyle w:val="SectionNumber"/>
        </w:rPr>
        <w:t xml:space="preserve">35.4.3</w:t>
      </w:r>
      <w:r>
        <w:tab/>
      </w:r>
      <w:r>
        <w:t xml:space="preserve">Blend Zone: 1.8 r_s &lt; r &lt; 2.2 r_s</w:t>
      </w:r>
    </w:p>
    <w:p>
      <w:pPr>
        <w:pStyle w:val="FirstParagraph"/>
      </w:pPr>
      <w:r>
        <w:t xml:space="preserve">Hermite C² interpolation between g1 and g2, preserving Ξ, dΞ/dr, and d²Ξ/dr² continuity at both boundaries.</w:t>
      </w:r>
    </w:p>
    <w:bookmarkEnd w:id="1293"/>
    <w:bookmarkStart w:id="1294" w:name="deprecated-forbidden"/>
    <w:p>
      <w:pPr>
        <w:pStyle w:val="Heading3"/>
      </w:pPr>
      <w:r>
        <w:rPr>
          <w:rStyle w:val="SectionNumber"/>
        </w:rPr>
        <w:t xml:space="preserve">35.4.4</w:t>
      </w:r>
      <w:r>
        <w:tab/>
      </w:r>
      <w:r>
        <w:t xml:space="preserve">DEPRECATED (FORBIDDEN)</w:t>
      </w:r>
    </w:p>
    <w:tbl>
      <w:tblPr>
        <w:tblStyle w:val="Table"/>
        <w:tblW w:type="pct" w:w="5000"/>
        <w:tblLayout w:type="fixed"/>
        <w:tblLook w:firstRow="1" w:lastRow="0" w:firstColumn="0" w:lastColumn="0" w:noHBand="0" w:noVBand="0" w:val="0020"/>
      </w:tblPr>
      <w:tblGrid>
        <w:gridCol w:w="2376"/>
        <w:gridCol w:w="2112"/>
        <w:gridCol w:w="3432"/>
      </w:tblGrid>
      <w:tr>
        <w:trPr>
          <w:tblHeader w:val="on"/>
        </w:trPr>
        <w:tc>
          <w:tcPr/>
          <w:p>
            <w:pPr>
              <w:pStyle w:val="Compact"/>
            </w:pPr>
            <w:r>
              <w:t xml:space="preserve">Formula</w:t>
            </w:r>
          </w:p>
        </w:tc>
        <w:tc>
          <w:tcPr/>
          <w:p>
            <w:pPr>
              <w:pStyle w:val="Compact"/>
            </w:pPr>
            <w:r>
              <w:t xml:space="preserve">Status</w:t>
            </w:r>
          </w:p>
        </w:tc>
        <w:tc>
          <w:tcPr/>
          <w:p>
            <w:pPr>
              <w:pStyle w:val="Compact"/>
            </w:pPr>
            <w:r>
              <w:t xml:space="preserve">Replacement</w:t>
            </w:r>
          </w:p>
        </w:tc>
      </w:tr>
      <w:tr>
        <w:tc>
          <w:tcPr/>
          <w:p>
            <w:pPr>
              <w:pStyle w:val="Compact"/>
            </w:pPr>
            <w:r>
              <w:t xml:space="preserve">Ξ = (r_s/r)² · exp(−r/r_φ)</w:t>
            </w:r>
          </w:p>
        </w:tc>
        <w:tc>
          <w:tcPr/>
          <w:p>
            <w:pPr>
              <w:pStyle w:val="Compact"/>
            </w:pPr>
            <w:r>
              <w:rPr>
                <w:b/>
                <w:bCs/>
              </w:rPr>
              <w:t xml:space="preserve">FORBIDDEN</w:t>
            </w:r>
          </w:p>
        </w:tc>
        <w:tc>
          <w:tcPr/>
          <w:p>
            <w:pPr>
              <w:pStyle w:val="Compact"/>
            </w:pPr>
            <w:r>
              <w:t xml:space="preserve">Use g1/g2 construction above</w:t>
            </w:r>
          </w:p>
        </w:tc>
      </w:tr>
    </w:tbl>
    <w:p>
      <w:pPr>
        <w:pStyle w:val="BodyText"/>
      </w:pPr>
      <w:r>
        <w:t xml:space="preserve">This formula was an early approximation that produces incorrect behavior at both large r (too rapid decay) and small r (wrong saturation value). Any occurrence in code or documentation must be replaced.</w:t>
      </w:r>
    </w:p>
    <w:bookmarkEnd w:id="1294"/>
    <w:bookmarkEnd w:id="1295"/>
    <w:bookmarkStart w:id="1296" w:name="kinematic-variables"/>
    <w:p>
      <w:pPr>
        <w:pStyle w:val="Heading2"/>
      </w:pPr>
      <w:r>
        <w:rPr>
          <w:rStyle w:val="SectionNumber"/>
        </w:rPr>
        <w:t xml:space="preserve">35.5</w:t>
      </w:r>
      <w:r>
        <w:tab/>
      </w:r>
      <w:r>
        <w:t xml:space="preserve">Kinematic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v_esc</w:t>
            </w:r>
          </w:p>
        </w:tc>
        <w:tc>
          <w:tcPr/>
          <w:p>
            <w:pPr>
              <w:pStyle w:val="Compact"/>
            </w:pPr>
            <w:r>
              <w:t xml:space="preserve">Escape velocity</w:t>
            </w:r>
          </w:p>
        </w:tc>
        <w:tc>
          <w:tcPr/>
          <w:p>
            <w:pPr>
              <w:pStyle w:val="Compact"/>
            </w:pPr>
            <w:r>
              <w:t xml:space="preserve">c√(r_s/r)</w:t>
            </w:r>
          </w:p>
        </w:tc>
        <w:tc>
          <w:tcPr/>
          <w:p>
            <w:pPr>
              <w:pStyle w:val="Compact"/>
            </w:pPr>
            <w:r>
              <w:t xml:space="preserve">8</w:t>
            </w:r>
          </w:p>
        </w:tc>
      </w:tr>
      <w:tr>
        <w:tc>
          <w:tcPr/>
          <w:p>
            <w:pPr>
              <w:pStyle w:val="Compact"/>
            </w:pPr>
            <w:r>
              <w:t xml:space="preserve">v_fall</w:t>
            </w:r>
          </w:p>
        </w:tc>
        <w:tc>
          <w:tcPr/>
          <w:p>
            <w:pPr>
              <w:pStyle w:val="Compact"/>
            </w:pPr>
            <w:r>
              <w:t xml:space="preserve">Fall velocity</w:t>
            </w:r>
          </w:p>
        </w:tc>
        <w:tc>
          <w:tcPr/>
          <w:p>
            <w:pPr>
              <w:pStyle w:val="Compact"/>
            </w:pPr>
            <w:r>
              <w:t xml:space="preserve">c√(r/r_s) = c²/v_esc</w:t>
            </w:r>
          </w:p>
        </w:tc>
        <w:tc>
          <w:tcPr/>
          <w:p>
            <w:pPr>
              <w:pStyle w:val="Compact"/>
            </w:pPr>
            <w:r>
              <w:t xml:space="preserve">8</w:t>
            </w:r>
          </w:p>
        </w:tc>
      </w:tr>
      <w:tr>
        <w:tc>
          <w:tcPr/>
          <w:p>
            <w:pPr>
              <w:pStyle w:val="Compact"/>
            </w:pPr>
            <w:r>
              <w:t xml:space="preserve">v_eigen</w:t>
            </w:r>
          </w:p>
        </w:tc>
        <w:tc>
          <w:tcPr/>
          <w:p>
            <w:pPr>
              <w:pStyle w:val="Compact"/>
            </w:pPr>
            <w:r>
              <w:t xml:space="preserve">Eigenvelocity</w:t>
            </w:r>
          </w:p>
        </w:tc>
        <w:tc>
          <w:tcPr/>
          <w:p>
            <w:pPr>
              <w:pStyle w:val="Compact"/>
            </w:pPr>
            <w:r>
              <w:t xml:space="preserve">v_coord/D(r)</w:t>
            </w:r>
          </w:p>
        </w:tc>
        <w:tc>
          <w:tcPr/>
          <w:p>
            <w:pPr>
              <w:pStyle w:val="Compact"/>
            </w:pPr>
            <w:r>
              <w:t xml:space="preserve">23</w:t>
            </w:r>
          </w:p>
        </w:tc>
      </w:tr>
      <w:tr>
        <w:tc>
          <w:tcPr/>
          <w:p>
            <w:pPr>
              <w:pStyle w:val="Compact"/>
            </w:pPr>
            <w:r>
              <w:t xml:space="preserve">γ_seg</w:t>
            </w:r>
          </w:p>
        </w:tc>
        <w:tc>
          <w:tcPr/>
          <w:p>
            <w:pPr>
              <w:pStyle w:val="Compact"/>
            </w:pPr>
            <w:r>
              <w:t xml:space="preserve">Segment-aware Lorentz factor</w:t>
            </w:r>
          </w:p>
        </w:tc>
        <w:tc>
          <w:tcPr/>
          <w:p>
            <w:pPr>
              <w:pStyle w:val="Compact"/>
            </w:pPr>
            <w:r>
              <w:t xml:space="preserve">exp(Ξ · v²/c²)</w:t>
            </w:r>
          </w:p>
        </w:tc>
        <w:tc>
          <w:tcPr/>
          <w:p>
            <w:pPr>
              <w:pStyle w:val="Compact"/>
            </w:pPr>
            <w:r>
              <w:t xml:space="preserve">6</w:t>
            </w:r>
          </w:p>
        </w:tc>
      </w:tr>
    </w:tbl>
    <w:p>
      <w:pPr>
        <w:pStyle w:val="BodyText"/>
      </w:pPr>
      <w:r>
        <w:rPr>
          <w:b/>
          <w:bCs/>
        </w:rPr>
        <w:t xml:space="preserve">Kinematic closure:</w:t>
      </w:r>
      <w:r>
        <w:t xml:space="preserve"> </w:t>
      </w:r>
      <w:r>
        <w:t xml:space="preserve">v_esc · v_fall = c² (Chapter 9). This relation holds in both g1 and g2 regimes and is independent of the mass of the central object.</w:t>
      </w:r>
    </w:p>
    <w:bookmarkEnd w:id="1296"/>
    <w:bookmarkStart w:id="1297" w:name="ppn-parameters-1"/>
    <w:p>
      <w:pPr>
        <w:pStyle w:val="Heading2"/>
      </w:pPr>
      <w:r>
        <w:rPr>
          <w:rStyle w:val="SectionNumber"/>
        </w:rPr>
        <w:t xml:space="preserve">35.6</w:t>
      </w:r>
      <w:r>
        <w:tab/>
      </w:r>
      <w:r>
        <w:t xml:space="preserve">PPN Parameters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SSZ Value</w:t>
            </w:r>
          </w:p>
        </w:tc>
        <w:tc>
          <w:tcPr/>
          <w:p>
            <w:pPr>
              <w:pStyle w:val="Compact"/>
            </w:pPr>
            <w:r>
              <w:t xml:space="preserve">GR Value</w:t>
            </w:r>
          </w:p>
        </w:tc>
        <w:tc>
          <w:tcPr/>
          <w:p>
            <w:pPr>
              <w:pStyle w:val="Compact"/>
            </w:pPr>
            <w:r>
              <w:t xml:space="preserve">Cassini Bound</w:t>
            </w:r>
          </w:p>
        </w:tc>
      </w:tr>
      <w:tr>
        <w:tc>
          <w:tcPr/>
          <w:p>
            <w:pPr>
              <w:pStyle w:val="Compact"/>
            </w:pPr>
            <w:r>
              <w:t xml:space="preserve">γ</w:t>
            </w:r>
          </w:p>
        </w:tc>
        <w:tc>
          <w:tcPr/>
          <w:p>
            <w:pPr>
              <w:pStyle w:val="Compact"/>
            </w:pPr>
            <w:r>
              <w:t xml:space="preserve">1 (exact)</w:t>
            </w:r>
          </w:p>
        </w:tc>
        <w:tc>
          <w:tcPr/>
          <w:p>
            <w:pPr>
              <w:pStyle w:val="Compact"/>
            </w:pPr>
            <w:r>
              <w:t xml:space="preserve">1</w:t>
            </w:r>
          </w:p>
        </w:tc>
        <w:tc>
          <w:tcPr/>
          <w:p>
            <w:pPr>
              <w:pStyle w:val="Compact"/>
            </w:pPr>
            <w:r>
              <w:t xml:space="preserve">1 ± 2.3 × 10⁻⁵</w:t>
            </w:r>
          </w:p>
        </w:tc>
      </w:tr>
      <w:tr>
        <w:tc>
          <w:tcPr/>
          <w:p>
            <w:pPr>
              <w:pStyle w:val="Compact"/>
            </w:pPr>
            <w:r>
              <w:t xml:space="preserve">β</w:t>
            </w:r>
          </w:p>
        </w:tc>
        <w:tc>
          <w:tcPr/>
          <w:p>
            <w:pPr>
              <w:pStyle w:val="Compact"/>
            </w:pPr>
            <w:r>
              <w:t xml:space="preserve">1 (exact)</w:t>
            </w:r>
          </w:p>
        </w:tc>
        <w:tc>
          <w:tcPr/>
          <w:p>
            <w:pPr>
              <w:pStyle w:val="Compact"/>
            </w:pPr>
            <w:r>
              <w:t xml:space="preserve">1</w:t>
            </w:r>
          </w:p>
        </w:tc>
        <w:tc>
          <w:tcPr/>
          <w:p>
            <w:pPr>
              <w:pStyle w:val="Compact"/>
            </w:pPr>
            <w:r>
              <w:t xml:space="preserve">1 ± 10⁻⁴</w:t>
            </w:r>
          </w:p>
        </w:tc>
      </w:tr>
    </w:tbl>
    <w:p>
      <w:pPr>
        <w:pStyle w:val="BodyText"/>
      </w:pPr>
      <w:r>
        <w:rPr>
          <w:b/>
          <w:bCs/>
        </w:rPr>
        <w:t xml:space="preserve">Method assignment rule (CRITICAL):</w:t>
      </w:r>
      <w:r>
        <w:t xml:space="preserve"> </w:t>
      </w:r>
      <w:r>
        <w:t xml:space="preserve">- Time dilation, frequency: use Ξ directly</w:t>
      </w:r>
      <w:r>
        <w:t xml:space="preserve"> </w:t>
      </w:r>
      <w:r>
        <w:t xml:space="preserve">- Lensing, Shapiro delay: use PPN factor (1+γ) = 2</w:t>
      </w:r>
    </w:p>
    <w:p>
      <w:pPr>
        <w:pStyle w:val="BodyText"/>
      </w:pPr>
      <w:r>
        <w:t xml:space="preserve">The factor of 2 arises because Ξ-integration captures only the temporal (g_tt) contribution. The spatial (g_rr) contribution adds an equal amount. The PPN factor (1+γ) encapsulates both.</w:t>
      </w:r>
    </w:p>
    <w:bookmarkEnd w:id="1297"/>
    <w:bookmarkStart w:id="1298" w:name="strong-field-variables"/>
    <w:p>
      <w:pPr>
        <w:pStyle w:val="Heading2"/>
      </w:pPr>
      <w:r>
        <w:rPr>
          <w:rStyle w:val="SectionNumber"/>
        </w:rPr>
        <w:t xml:space="preserve">35.7</w:t>
      </w:r>
      <w:r>
        <w:tab/>
      </w:r>
      <w:r>
        <w:t xml:space="preserve">Strong-Field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G_SSZ</w:t>
            </w:r>
          </w:p>
        </w:tc>
        <w:tc>
          <w:tcPr/>
          <w:p>
            <w:pPr>
              <w:pStyle w:val="Compact"/>
            </w:pPr>
            <w:r>
              <w:t xml:space="preserve">Superradiance regulator</w:t>
            </w:r>
          </w:p>
        </w:tc>
        <w:tc>
          <w:tcPr/>
          <w:p>
            <w:pPr>
              <w:pStyle w:val="Compact"/>
            </w:pPr>
            <w:r>
              <w:t xml:space="preserve">D(r_s)</w:t>
            </w:r>
            <m:oMath>
              <m:sSup>
                <m:e>
                  <m:r>
                    <m:t>​</m:t>
                  </m:r>
                </m:e>
                <m:sup>
                  <m:r>
                    <m:t>2</m:t>
                  </m:r>
                  <m:r>
                    <m:t>l</m:t>
                  </m:r>
                  <m:r>
                    <m:rPr>
                      <m:sty m:val="p"/>
                    </m:rPr>
                    <m:t>+</m:t>
                  </m:r>
                  <m:r>
                    <m:t>1</m:t>
                  </m:r>
                </m:sup>
              </m:sSup>
            </m:oMath>
          </w:p>
        </w:tc>
        <w:tc>
          <w:tcPr/>
          <w:p>
            <w:pPr>
              <w:pStyle w:val="Compact"/>
            </w:pPr>
            <w:r>
              <w:t xml:space="preserve">22</w:t>
            </w:r>
          </w:p>
        </w:tc>
      </w:tr>
      <w:tr>
        <w:tc>
          <w:tcPr/>
          <w:p>
            <w:pPr>
              <w:pStyle w:val="Compact"/>
            </w:pPr>
            <w:r>
              <w:t xml:space="preserve">S</w:t>
            </w:r>
          </w:p>
        </w:tc>
        <w:tc>
          <w:tcPr/>
          <w:p>
            <w:pPr>
              <w:pStyle w:val="Compact"/>
            </w:pPr>
            <w:r>
              <w:t xml:space="preserve">Stability index</w:t>
            </w:r>
          </w:p>
        </w:tc>
        <w:tc>
          <w:tcPr/>
          <w:p>
            <w:pPr>
              <w:pStyle w:val="Compact"/>
            </w:pPr>
            <w:r>
              <w:t xml:space="preserve">1 − G_SSZ · ω_max/Ω_H</w:t>
            </w:r>
          </w:p>
        </w:tc>
        <w:tc>
          <w:tcPr/>
          <w:p>
            <w:pPr>
              <w:pStyle w:val="Compact"/>
            </w:pPr>
            <w:r>
              <w:t xml:space="preserve">22</w:t>
            </w:r>
          </w:p>
        </w:tc>
      </w:tr>
      <w:tr>
        <w:tc>
          <w:tcPr/>
          <w:p>
            <w:pPr>
              <w:pStyle w:val="Compact"/>
            </w:pPr>
            <w:r>
              <w:t xml:space="preserve">R</w:t>
            </w:r>
          </w:p>
        </w:tc>
        <w:tc>
          <w:tcPr/>
          <w:p>
            <w:pPr>
              <w:pStyle w:val="Compact"/>
            </w:pPr>
            <w:r>
              <w:t xml:space="preserve">GW reflection coefficient</w:t>
            </w:r>
          </w:p>
        </w:tc>
        <w:tc>
          <w:tcPr/>
          <w:p>
            <w:pPr>
              <w:pStyle w:val="Compact"/>
            </w:pPr>
            <w:r>
              <w:t xml:space="preserve">(1−D²)/(1+D²)</w:t>
            </w:r>
            <w:r>
              <w:t xml:space="preserve"> </w:t>
            </w:r>
            <m:oMath>
              <m:r>
                <m:rPr>
                  <m:sty m:val="p"/>
                </m:rPr>
                <m:t>≈</m:t>
              </m:r>
            </m:oMath>
            <w:r>
              <w:t xml:space="preserve"> </w:t>
            </w:r>
            <w:r>
              <w:t xml:space="preserve">0.44</w:t>
            </w:r>
          </w:p>
        </w:tc>
        <w:tc>
          <w:tcPr/>
          <w:p>
            <w:pPr>
              <w:pStyle w:val="Compact"/>
            </w:pPr>
            <w:r>
              <w:t xml:space="preserve">20</w:t>
            </w:r>
          </w:p>
        </w:tc>
      </w:tr>
      <w:tr>
        <w:tc>
          <w:tcPr/>
          <w:p>
            <w:pPr>
              <w:pStyle w:val="Compact"/>
            </w:pPr>
            <w:r>
              <w:t xml:space="preserve">ξ_coh</w:t>
            </w:r>
          </w:p>
        </w:tc>
        <w:tc>
          <w:tcPr/>
          <w:p>
            <w:pPr>
              <w:pStyle w:val="Compact"/>
            </w:pPr>
            <w:r>
              <w:t xml:space="preserve">Coherence length</w:t>
            </w:r>
          </w:p>
        </w:tc>
        <w:tc>
          <w:tcPr/>
          <w:p>
            <w:pPr>
              <w:pStyle w:val="Compact"/>
            </w:pPr>
            <m:oMath>
              <m:r>
                <m:rPr>
                  <m:sty m:val="p"/>
                </m:rPr>
                <m:t>∝</m:t>
              </m:r>
            </m:oMath>
            <w:r>
              <w:t xml:space="preserve"> </w:t>
            </w:r>
            <w:r>
              <w:t xml:space="preserve">1/D(r) = 1+Ξ(r)</w:t>
            </w:r>
          </w:p>
        </w:tc>
        <w:tc>
          <w:tcPr/>
          <w:p>
            <w:pPr>
              <w:pStyle w:val="Compact"/>
            </w:pPr>
            <w:r>
              <w:t xml:space="preserve">25</w:t>
            </w:r>
          </w:p>
        </w:tc>
      </w:tr>
      <w:tr>
        <w:tc>
          <w:tcPr/>
          <w:p>
            <w:pPr>
              <w:pStyle w:val="Compact"/>
            </w:pPr>
            <w:r>
              <w:t xml:space="preserve">K</w:t>
            </w:r>
          </w:p>
        </w:tc>
        <w:tc>
          <w:tcPr/>
          <w:p>
            <w:pPr>
              <w:pStyle w:val="Compact"/>
            </w:pPr>
            <w:r>
              <w:t xml:space="preserve">Kretschner scalar</w:t>
            </w:r>
          </w:p>
        </w:tc>
        <w:tc>
          <w:tcPr/>
          <w:p>
            <w:pPr>
              <w:pStyle w:val="Compact"/>
            </w:pPr>
            <w:r>
              <w:t xml:space="preserve">R_αβγδR^αβγδ</w:t>
            </w:r>
          </w:p>
        </w:tc>
        <w:tc>
          <w:tcPr/>
          <w:p>
            <w:pPr>
              <w:pStyle w:val="Compact"/>
            </w:pPr>
            <w:r>
              <w:t xml:space="preserve">19</w:t>
            </w:r>
          </w:p>
        </w:tc>
      </w:tr>
      <w:tr>
        <w:tc>
          <w:tcPr/>
          <w:p>
            <w:pPr>
              <w:pStyle w:val="Compact"/>
            </w:pPr>
            <w:r>
              <w:t xml:space="preserve">I_ABC</w:t>
            </w:r>
          </w:p>
        </w:tc>
        <w:tc>
          <w:tcPr/>
          <w:p>
            <w:pPr>
              <w:pStyle w:val="Compact"/>
            </w:pPr>
            <w:r>
              <w:t xml:space="preserve">Curvature invariant</w:t>
            </w:r>
          </w:p>
        </w:tc>
        <w:tc>
          <w:tcPr/>
          <w:p>
            <w:pPr>
              <w:pStyle w:val="Compact"/>
            </w:pPr>
            <w:r>
              <w:t xml:space="preserve">Frequency comparison of 3 clocks</w:t>
            </w:r>
          </w:p>
        </w:tc>
        <w:tc>
          <w:tcPr/>
          <w:p>
            <w:pPr>
              <w:pStyle w:val="Compact"/>
            </w:pPr>
            <w:r>
              <w:t xml:space="preserve">17</w:t>
            </w:r>
          </w:p>
        </w:tc>
      </w:tr>
    </w:tbl>
    <w:bookmarkEnd w:id="1298"/>
    <w:bookmarkStart w:id="1299" w:name="electromagnetic-variables"/>
    <w:p>
      <w:pPr>
        <w:pStyle w:val="Heading2"/>
      </w:pPr>
      <w:r>
        <w:rPr>
          <w:rStyle w:val="SectionNumber"/>
        </w:rPr>
        <w:t xml:space="preserve">35.8</w:t>
      </w:r>
      <w:r>
        <w:tab/>
      </w:r>
      <w:r>
        <w:t xml:space="preserve">Electromagnetic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s(r)</w:t>
            </w:r>
          </w:p>
        </w:tc>
        <w:tc>
          <w:tcPr/>
          <w:p>
            <w:pPr>
              <w:pStyle w:val="Compact"/>
            </w:pPr>
            <w:r>
              <w:t xml:space="preserve">Radial scaling factor</w:t>
            </w:r>
          </w:p>
        </w:tc>
        <w:tc>
          <w:tcPr/>
          <w:p>
            <w:pPr>
              <w:pStyle w:val="Compact"/>
            </w:pPr>
            <w:r>
              <w:t xml:space="preserve">1 + Ξ(r) = 1/D(r)</w:t>
            </w:r>
          </w:p>
        </w:tc>
        <w:tc>
          <w:tcPr/>
          <w:p>
            <w:pPr>
              <w:pStyle w:val="Compact"/>
            </w:pPr>
            <w:r>
              <w:t xml:space="preserve">10</w:t>
            </w:r>
          </w:p>
        </w:tc>
      </w:tr>
      <w:tr>
        <w:tc>
          <w:tcPr/>
          <w:p>
            <w:pPr>
              <w:pStyle w:val="Compact"/>
            </w:pPr>
            <w:r>
              <w:t xml:space="preserve">ε_eff</w:t>
            </w:r>
          </w:p>
        </w:tc>
        <w:tc>
          <w:tcPr/>
          <w:p>
            <w:pPr>
              <w:pStyle w:val="Compact"/>
            </w:pPr>
            <w:r>
              <w:t xml:space="preserve">Effective permittivity</w:t>
            </w:r>
          </w:p>
        </w:tc>
        <w:tc>
          <w:tcPr/>
          <w:p>
            <w:pPr>
              <w:pStyle w:val="Compact"/>
            </w:pPr>
            <w:r>
              <w:t xml:space="preserve">ε₀ · s(r)</w:t>
            </w:r>
          </w:p>
        </w:tc>
        <w:tc>
          <w:tcPr/>
          <w:p>
            <w:pPr>
              <w:pStyle w:val="Compact"/>
            </w:pPr>
            <w:r>
              <w:t xml:space="preserve">10</w:t>
            </w:r>
          </w:p>
        </w:tc>
      </w:tr>
      <w:tr>
        <w:tc>
          <w:tcPr/>
          <w:p>
            <w:pPr>
              <w:pStyle w:val="Compact"/>
            </w:pPr>
            <w:r>
              <w:t xml:space="preserve">μ_eff</w:t>
            </w:r>
          </w:p>
        </w:tc>
        <w:tc>
          <w:tcPr/>
          <w:p>
            <w:pPr>
              <w:pStyle w:val="Compact"/>
            </w:pPr>
            <w:r>
              <w:t xml:space="preserve">Effective permeability</w:t>
            </w:r>
          </w:p>
        </w:tc>
        <w:tc>
          <w:tcPr/>
          <w:p>
            <w:pPr>
              <w:pStyle w:val="Compact"/>
            </w:pPr>
            <w:r>
              <w:t xml:space="preserve">μ₀ · s(r)</w:t>
            </w:r>
          </w:p>
        </w:tc>
        <w:tc>
          <w:tcPr/>
          <w:p>
            <w:pPr>
              <w:pStyle w:val="Compact"/>
            </w:pPr>
            <w:r>
              <w:t xml:space="preserve">10</w:t>
            </w:r>
          </w:p>
        </w:tc>
      </w:tr>
      <w:tr>
        <w:tc>
          <w:tcPr/>
          <w:p>
            <w:pPr>
              <w:pStyle w:val="Compact"/>
            </w:pPr>
            <w:r>
              <w:t xml:space="preserve">v_group</w:t>
            </w:r>
          </w:p>
        </w:tc>
        <w:tc>
          <w:tcPr/>
          <w:p>
            <w:pPr>
              <w:pStyle w:val="Compact"/>
            </w:pPr>
            <w:r>
              <w:t xml:space="preserve">Group velocity</w:t>
            </w:r>
          </w:p>
        </w:tc>
        <w:tc>
          <w:tcPr/>
          <w:p>
            <w:pPr>
              <w:pStyle w:val="Compact"/>
            </w:pPr>
            <w:r>
              <w:t xml:space="preserve">c · D(r)</w:t>
            </w:r>
          </w:p>
        </w:tc>
        <w:tc>
          <w:tcPr/>
          <w:p>
            <w:pPr>
              <w:pStyle w:val="Compact"/>
            </w:pPr>
            <w:r>
              <w:t xml:space="preserve">12</w:t>
            </w:r>
          </w:p>
        </w:tc>
      </w:tr>
      <w:tr>
        <w:tc>
          <w:tcPr/>
          <w:p>
            <w:pPr>
              <w:pStyle w:val="Compact"/>
            </w:pPr>
            <w:r>
              <w:t xml:space="preserve">α</w:t>
            </w:r>
          </w:p>
        </w:tc>
        <w:tc>
          <w:tcPr/>
          <w:p>
            <w:pPr>
              <w:pStyle w:val="Compact"/>
            </w:pPr>
            <w:r>
              <w:t xml:space="preserve">Light deflection angle</w:t>
            </w:r>
          </w:p>
        </w:tc>
        <w:tc>
          <w:tcPr/>
          <w:p>
            <w:pPr>
              <w:pStyle w:val="Compact"/>
            </w:pPr>
            <w:r>
              <w:t xml:space="preserve">(1+γ)r_s/b</w:t>
            </w:r>
          </w:p>
        </w:tc>
        <w:tc>
          <w:tcPr/>
          <w:p>
            <w:pPr>
              <w:pStyle w:val="Compact"/>
            </w:pPr>
            <w:r>
              <w:t xml:space="preserve">10</w:t>
            </w:r>
          </w:p>
        </w:tc>
      </w:tr>
      <w:tr>
        <w:tc>
          <w:tcPr/>
          <w:p>
            <w:pPr>
              <w:pStyle w:val="Compact"/>
            </w:pPr>
            <w:r>
              <w:t xml:space="preserve">Δt_Shapiro</w:t>
            </w:r>
          </w:p>
        </w:tc>
        <w:tc>
          <w:tcPr/>
          <w:p>
            <w:pPr>
              <w:pStyle w:val="Compact"/>
            </w:pPr>
            <w:r>
              <w:t xml:space="preserve">Shapiro delay</w:t>
            </w:r>
          </w:p>
        </w:tc>
        <w:tc>
          <w:tcPr/>
          <w:p>
            <w:pPr>
              <w:pStyle w:val="Compact"/>
            </w:pPr>
            <w:r>
              <w:t xml:space="preserve">(1+γ)(r_s/c)ln(4r₁r₂/b²)</w:t>
            </w:r>
          </w:p>
        </w:tc>
        <w:tc>
          <w:tcPr/>
          <w:p>
            <w:pPr>
              <w:pStyle w:val="Compact"/>
            </w:pPr>
            <w:r>
              <w:t xml:space="preserve">13</w:t>
            </w:r>
          </w:p>
        </w:tc>
      </w:tr>
    </w:tbl>
    <w:bookmarkEnd w:id="1299"/>
    <w:bookmarkStart w:id="1300" w:name="astrophysical-variables"/>
    <w:p>
      <w:pPr>
        <w:pStyle w:val="Heading2"/>
      </w:pPr>
      <w:r>
        <w:rPr>
          <w:rStyle w:val="SectionNumber"/>
        </w:rPr>
        <w:t xml:space="preserve">35.9</w:t>
      </w:r>
      <w:r>
        <w:tab/>
      </w:r>
      <w:r>
        <w:t xml:space="preserve">Astrophysical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Typical Values</w:t>
            </w:r>
          </w:p>
        </w:tc>
        <w:tc>
          <w:tcPr/>
          <w:p>
            <w:pPr>
              <w:pStyle w:val="Compact"/>
            </w:pPr>
            <w:r>
              <w:t xml:space="preserve">Chapter</w:t>
            </w:r>
          </w:p>
        </w:tc>
      </w:tr>
      <w:tr>
        <w:tc>
          <w:tcPr/>
          <w:p>
            <w:pPr>
              <w:pStyle w:val="Compact"/>
            </w:pPr>
            <w:r>
              <w:t xml:space="preserve">M_</w:t>
            </w:r>
            <m:oMath>
              <m:r>
                <m:rPr>
                  <m:sty m:val="p"/>
                </m:rPr>
                <m:t>⊙</m:t>
              </m:r>
            </m:oMath>
          </w:p>
        </w:tc>
        <w:tc>
          <w:tcPr/>
          <w:p>
            <w:pPr>
              <w:pStyle w:val="Compact"/>
            </w:pPr>
            <w:r>
              <w:t xml:space="preserve">Solar mass</w:t>
            </w:r>
          </w:p>
        </w:tc>
        <w:tc>
          <w:tcPr/>
          <w:p>
            <w:pPr>
              <w:pStyle w:val="Compact"/>
            </w:pPr>
            <w:r>
              <w:t xml:space="preserve">1.989 × 10³⁰ kg</w:t>
            </w:r>
          </w:p>
        </w:tc>
        <w:tc>
          <w:tcPr/>
          <w:p>
            <w:pPr>
              <w:pStyle w:val="Compact"/>
            </w:pPr>
            <w:r>
              <w:t xml:space="preserve">27</w:t>
            </w:r>
          </w:p>
        </w:tc>
      </w:tr>
      <w:tr>
        <w:tc>
          <w:tcPr/>
          <w:p>
            <w:pPr>
              <w:pStyle w:val="Compact"/>
            </w:pPr>
            <w:r>
              <w:t xml:space="preserve">R_</w:t>
            </w:r>
            <m:oMath>
              <m:r>
                <m:rPr>
                  <m:sty m:val="p"/>
                </m:rPr>
                <m:t>⊙</m:t>
              </m:r>
            </m:oMath>
          </w:p>
        </w:tc>
        <w:tc>
          <w:tcPr/>
          <w:p>
            <w:pPr>
              <w:pStyle w:val="Compact"/>
            </w:pPr>
            <w:r>
              <w:t xml:space="preserve">Solar radius</w:t>
            </w:r>
          </w:p>
        </w:tc>
        <w:tc>
          <w:tcPr/>
          <w:p>
            <w:pPr>
              <w:pStyle w:val="Compact"/>
            </w:pPr>
            <w:r>
              <w:t xml:space="preserve">6.957 × 10⁸ m</w:t>
            </w:r>
          </w:p>
        </w:tc>
        <w:tc>
          <w:tcPr/>
          <w:p>
            <w:pPr>
              <w:pStyle w:val="Compact"/>
            </w:pPr>
            <w:r>
              <w:t xml:space="preserve">27</w:t>
            </w:r>
          </w:p>
        </w:tc>
      </w:tr>
      <w:tr>
        <w:tc>
          <w:tcPr/>
          <w:p>
            <w:pPr>
              <w:pStyle w:val="Compact"/>
            </w:pPr>
            <w:r>
              <w:t xml:space="preserve">l_P</w:t>
            </w:r>
          </w:p>
        </w:tc>
        <w:tc>
          <w:tcPr/>
          <w:p>
            <w:pPr>
              <w:pStyle w:val="Compact"/>
            </w:pPr>
            <w:r>
              <w:t xml:space="preserve">Planck length</w:t>
            </w:r>
          </w:p>
        </w:tc>
        <w:tc>
          <w:tcPr/>
          <w:p>
            <w:pPr>
              <w:pStyle w:val="Compact"/>
            </w:pPr>
            <w:r>
              <w:t xml:space="preserve">1.616 × 10⁻³⁵ m</w:t>
            </w:r>
          </w:p>
        </w:tc>
        <w:tc>
          <w:tcPr/>
          <w:p>
            <w:pPr>
              <w:pStyle w:val="Compact"/>
            </w:pPr>
            <w:r>
              <w:t xml:space="preserve">25</w:t>
            </w:r>
          </w:p>
        </w:tc>
      </w:tr>
      <w:tr>
        <w:tc>
          <w:tcPr/>
          <w:p>
            <w:pPr>
              <w:pStyle w:val="Compact"/>
            </w:pPr>
            <w:r>
              <w:t xml:space="preserve">t_P</w:t>
            </w:r>
          </w:p>
        </w:tc>
        <w:tc>
          <w:tcPr/>
          <w:p>
            <w:pPr>
              <w:pStyle w:val="Compact"/>
            </w:pPr>
            <w:r>
              <w:t xml:space="preserve">Planck time</w:t>
            </w:r>
          </w:p>
        </w:tc>
        <w:tc>
          <w:tcPr/>
          <w:p>
            <w:pPr>
              <w:pStyle w:val="Compact"/>
            </w:pPr>
            <w:r>
              <w:t xml:space="preserve">5.391 × 10⁻⁴⁴ s</w:t>
            </w:r>
          </w:p>
        </w:tc>
        <w:tc>
          <w:tcPr/>
          <w:p>
            <w:pPr>
              <w:pStyle w:val="Compact"/>
            </w:pPr>
            <w:r>
              <w:t xml:space="preserve">—</w:t>
            </w:r>
          </w:p>
        </w:tc>
      </w:tr>
    </w:tbl>
    <w:bookmarkEnd w:id="1300"/>
    <w:bookmarkStart w:id="1301" w:name="subscript-and-superscript-conventions"/>
    <w:p>
      <w:pPr>
        <w:pStyle w:val="Heading2"/>
      </w:pPr>
      <w:r>
        <w:rPr>
          <w:rStyle w:val="SectionNumber"/>
        </w:rPr>
        <w:t xml:space="preserve">35.10</w:t>
      </w:r>
      <w:r>
        <w:tab/>
      </w:r>
      <w:r>
        <w:t xml:space="preserve">Subscript and Superscript Conventions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Notation</w:t>
            </w:r>
          </w:p>
        </w:tc>
        <w:tc>
          <w:tcPr/>
          <w:p>
            <w:pPr>
              <w:pStyle w:val="Compact"/>
            </w:pPr>
            <w:r>
              <w:t xml:space="preserve">Meaning</w:t>
            </w:r>
          </w:p>
        </w:tc>
      </w:tr>
      <w:tr>
        <w:tc>
          <w:tcPr/>
          <w:p>
            <w:pPr>
              <w:pStyle w:val="Compact"/>
            </w:pPr>
            <w:r>
              <w:t xml:space="preserve">X_GR</w:t>
            </w:r>
          </w:p>
        </w:tc>
        <w:tc>
          <w:tcPr/>
          <w:p>
            <w:pPr>
              <w:pStyle w:val="Compact"/>
            </w:pPr>
            <w:r>
              <w:t xml:space="preserve">General Relativity value</w:t>
            </w:r>
          </w:p>
        </w:tc>
      </w:tr>
      <w:tr>
        <w:tc>
          <w:tcPr/>
          <w:p>
            <w:pPr>
              <w:pStyle w:val="Compact"/>
            </w:pPr>
            <w:r>
              <w:t xml:space="preserve">X_SSZ</w:t>
            </w:r>
          </w:p>
        </w:tc>
        <w:tc>
          <w:tcPr/>
          <w:p>
            <w:pPr>
              <w:pStyle w:val="Compact"/>
            </w:pPr>
            <w:r>
              <w:t xml:space="preserve">SSZ value</w:t>
            </w:r>
          </w:p>
        </w:tc>
      </w:tr>
      <w:tr>
        <w:tc>
          <w:tcPr/>
          <w:p>
            <w:pPr>
              <w:pStyle w:val="Compact"/>
            </w:pPr>
            <w:r>
              <w:t xml:space="preserve">X_weak or X_g1</w:t>
            </w:r>
          </w:p>
        </w:tc>
        <w:tc>
          <w:tcPr/>
          <w:p>
            <w:pPr>
              <w:pStyle w:val="Compact"/>
            </w:pPr>
            <w:r>
              <w:t xml:space="preserve">Weak-field regime value</w:t>
            </w:r>
          </w:p>
        </w:tc>
      </w:tr>
      <w:tr>
        <w:tc>
          <w:tcPr/>
          <w:p>
            <w:pPr>
              <w:pStyle w:val="Compact"/>
            </w:pPr>
            <w:r>
              <w:t xml:space="preserve">X_strong or X_g2</w:t>
            </w:r>
          </w:p>
        </w:tc>
        <w:tc>
          <w:tcPr/>
          <w:p>
            <w:pPr>
              <w:pStyle w:val="Compact"/>
            </w:pPr>
            <w:r>
              <w:t xml:space="preserve">Strong-field regime value</w:t>
            </w:r>
          </w:p>
        </w:tc>
      </w:tr>
      <w:tr>
        <w:tc>
          <w:tcPr/>
          <w:p>
            <w:pPr>
              <w:pStyle w:val="Compact"/>
            </w:pPr>
            <w:r>
              <w:t xml:space="preserve">X_obs</w:t>
            </w:r>
          </w:p>
        </w:tc>
        <w:tc>
          <w:tcPr/>
          <w:p>
            <w:pPr>
              <w:pStyle w:val="Compact"/>
            </w:pPr>
            <w:r>
              <w:t xml:space="preserve">Observed value</w:t>
            </w:r>
          </w:p>
        </w:tc>
      </w:tr>
      <w:tr>
        <w:tc>
          <w:tcPr/>
          <w:p>
            <w:pPr>
              <w:pStyle w:val="Compact"/>
            </w:pPr>
            <w:r>
              <w:t xml:space="preserve">X_emit</w:t>
            </w:r>
          </w:p>
        </w:tc>
        <w:tc>
          <w:tcPr/>
          <w:p>
            <w:pPr>
              <w:pStyle w:val="Compact"/>
            </w:pPr>
            <w:r>
              <w:t xml:space="preserve">Value at emission</w:t>
            </w:r>
          </w:p>
        </w:tc>
      </w:tr>
      <w:tr>
        <w:tc>
          <w:tcPr/>
          <w:p>
            <w:pPr>
              <w:pStyle w:val="Compact"/>
            </w:pPr>
            <w:r>
              <w:t xml:space="preserve">X_max</w:t>
            </w:r>
          </w:p>
        </w:tc>
        <w:tc>
          <w:tcPr/>
          <w:p>
            <w:pPr>
              <w:pStyle w:val="Compact"/>
            </w:pPr>
            <w:r>
              <w:t xml:space="preserve">Maximum value</w:t>
            </w:r>
          </w:p>
        </w:tc>
      </w:tr>
      <w:tr>
        <w:tc>
          <w:tcPr/>
          <w:p>
            <w:pPr>
              <w:pStyle w:val="Compact"/>
            </w:pPr>
            <w:r>
              <w:t xml:space="preserve">X_min</w:t>
            </w:r>
          </w:p>
        </w:tc>
        <w:tc>
          <w:tcPr/>
          <w:p>
            <w:pPr>
              <w:pStyle w:val="Compact"/>
            </w:pPr>
            <w:r>
              <w:t xml:space="preserve">Minimum value</w:t>
            </w:r>
          </w:p>
        </w:tc>
      </w:tr>
    </w:tbl>
    <w:bookmarkEnd w:id="1301"/>
    <w:bookmarkStart w:id="1302" w:name="key-numerical-values"/>
    <w:p>
      <w:pPr>
        <w:pStyle w:val="Heading2"/>
      </w:pPr>
      <w:r>
        <w:rPr>
          <w:rStyle w:val="SectionNumber"/>
        </w:rPr>
        <w:t xml:space="preserve">35.11</w:t>
      </w:r>
      <w:r>
        <w:tab/>
      </w:r>
      <w:r>
        <w:t xml:space="preserve">Key Numerical Values</w:t>
      </w:r>
    </w:p>
    <w:tbl>
      <w:tblPr>
        <w:tblStyle w:val="Table"/>
        <w:tblW w:type="pct" w:w="5000"/>
        <w:tblLayout w:type="fixed"/>
        <w:tblLook w:firstRow="1" w:lastRow="0" w:firstColumn="0" w:lastColumn="0" w:noHBand="0" w:noVBand="0" w:val="0020"/>
      </w:tblPr>
      <w:tblGrid>
        <w:gridCol w:w="2457"/>
        <w:gridCol w:w="1911"/>
        <w:gridCol w:w="3550"/>
      </w:tblGrid>
      <w:tr>
        <w:trPr>
          <w:tblHeader w:val="on"/>
        </w:trPr>
        <w:tc>
          <w:tcPr/>
          <w:p>
            <w:pPr>
              <w:pStyle w:val="Compact"/>
            </w:pPr>
            <w:r>
              <w:t xml:space="preserve">Quantity</w:t>
            </w:r>
          </w:p>
        </w:tc>
        <w:tc>
          <w:tcPr/>
          <w:p>
            <w:pPr>
              <w:pStyle w:val="Compact"/>
            </w:pPr>
            <w:r>
              <w:t xml:space="preserve">Value</w:t>
            </w:r>
          </w:p>
        </w:tc>
        <w:tc>
          <w:tcPr/>
          <w:p>
            <w:pPr>
              <w:pStyle w:val="Compact"/>
            </w:pPr>
            <w:r>
              <w:t xml:space="preserve">Significance</w:t>
            </w:r>
          </w:p>
        </w:tc>
      </w:tr>
      <w:tr>
        <w:tc>
          <w:tcPr/>
          <w:p>
            <w:pPr>
              <w:pStyle w:val="Compact"/>
            </w:pPr>
            <w:r>
              <w:t xml:space="preserve">Ξ(r_s)</w:t>
            </w:r>
          </w:p>
        </w:tc>
        <w:tc>
          <w:tcPr/>
          <w:p>
            <w:pPr>
              <w:pStyle w:val="Compact"/>
            </w:pPr>
            <w:r>
              <w:t xml:space="preserve">0.802</w:t>
            </w:r>
          </w:p>
        </w:tc>
        <w:tc>
          <w:tcPr/>
          <w:p>
            <w:pPr>
              <w:pStyle w:val="Compact"/>
            </w:pPr>
            <w:r>
              <w:t xml:space="preserve">Maximum segment density</w:t>
            </w:r>
          </w:p>
        </w:tc>
      </w:tr>
      <w:tr>
        <w:tc>
          <w:tcPr/>
          <w:p>
            <w:pPr>
              <w:pStyle w:val="Compact"/>
            </w:pPr>
            <w:r>
              <w:t xml:space="preserve">D(r_s)</w:t>
            </w:r>
          </w:p>
        </w:tc>
        <w:tc>
          <w:tcPr/>
          <w:p>
            <w:pPr>
              <w:pStyle w:val="Compact"/>
            </w:pPr>
            <w:r>
              <w:t xml:space="preserve">0.555</w:t>
            </w:r>
          </w:p>
        </w:tc>
        <w:tc>
          <w:tcPr/>
          <w:p>
            <w:pPr>
              <w:pStyle w:val="Compact"/>
            </w:pPr>
            <w:r>
              <w:t xml:space="preserve">Minimum time dilation (FINITE)</w:t>
            </w:r>
          </w:p>
        </w:tc>
      </w:tr>
      <w:tr>
        <w:tc>
          <w:tcPr/>
          <w:p>
            <w:pPr>
              <w:pStyle w:val="Compact"/>
            </w:pPr>
            <w:r>
              <w:t xml:space="preserve">z(r_s)</w:t>
            </w:r>
          </w:p>
        </w:tc>
        <w:tc>
          <w:tcPr/>
          <w:p>
            <w:pPr>
              <w:pStyle w:val="Compact"/>
            </w:pPr>
            <w:r>
              <w:t xml:space="preserve">0.802</w:t>
            </w:r>
          </w:p>
        </w:tc>
        <w:tc>
          <w:tcPr/>
          <w:p>
            <w:pPr>
              <w:pStyle w:val="Compact"/>
            </w:pPr>
            <w:r>
              <w:t xml:space="preserve">Redshift at natural boundary</w:t>
            </w:r>
          </w:p>
        </w:tc>
      </w:tr>
      <w:tr>
        <w:tc>
          <w:tcPr/>
          <w:p>
            <w:pPr>
              <w:pStyle w:val="Compact"/>
            </w:pPr>
            <w:r>
              <w:t xml:space="preserve">r*/r_s (decay form)</w:t>
            </w:r>
          </w:p>
        </w:tc>
        <w:tc>
          <w:tcPr/>
          <w:p>
            <w:pPr>
              <w:pStyle w:val="Compact"/>
            </w:pPr>
            <w:r>
              <w:t xml:space="preserve">1.595</w:t>
            </w:r>
          </w:p>
        </w:tc>
        <w:tc>
          <w:tcPr/>
          <w:p>
            <w:pPr>
              <w:pStyle w:val="Compact"/>
            </w:pPr>
            <w:r>
              <w:t xml:space="preserve">Ξ_weak = Ξ_strong intersection (decay: φr_s/r)</w:t>
            </w:r>
          </w:p>
        </w:tc>
      </w:tr>
      <w:tr>
        <w:tc>
          <w:tcPr/>
          <w:p>
            <w:pPr>
              <w:pStyle w:val="Compact"/>
            </w:pPr>
            <w:r>
              <w:t xml:space="preserve">r*/r_s (saturation form)</w:t>
            </w:r>
          </w:p>
        </w:tc>
        <w:tc>
          <w:tcPr/>
          <w:p>
            <w:pPr>
              <w:pStyle w:val="Compact"/>
            </w:pPr>
            <w:r>
              <w:t xml:space="preserve">1.387</w:t>
            </w:r>
          </w:p>
        </w:tc>
        <w:tc>
          <w:tcPr/>
          <w:p>
            <w:pPr>
              <w:pStyle w:val="Compact"/>
            </w:pPr>
            <w:r>
              <w:t xml:space="preserve">Ξ_weak = Ξ_sat intersection (saturation: φr/r_s)</w:t>
            </w:r>
          </w:p>
        </w:tc>
      </w:tr>
      <w:tr>
        <w:tc>
          <w:tcPr/>
          <w:p>
            <w:pPr>
              <w:pStyle w:val="Compact"/>
            </w:pPr>
            <w:r>
              <w:t xml:space="preserve">r_ph/r_s (SSZ)</w:t>
            </w:r>
          </w:p>
        </w:tc>
        <w:tc>
          <w:tcPr/>
          <w:p>
            <w:pPr>
              <w:pStyle w:val="Compact"/>
            </w:pPr>
            <w:r>
              <w:t xml:space="preserve">~1.48</w:t>
            </w:r>
          </w:p>
        </w:tc>
        <w:tc>
          <w:tcPr/>
          <w:p>
            <w:pPr>
              <w:pStyle w:val="Compact"/>
            </w:pPr>
            <w:r>
              <w:t xml:space="preserve">Photon sphere (SSZ)</w:t>
            </w:r>
          </w:p>
        </w:tc>
      </w:tr>
      <w:tr>
        <w:tc>
          <w:tcPr/>
          <w:p>
            <w:pPr>
              <w:pStyle w:val="Compact"/>
            </w:pPr>
            <w:r>
              <w:t xml:space="preserve">r_ph/r_s (GR)</w:t>
            </w:r>
          </w:p>
        </w:tc>
        <w:tc>
          <w:tcPr/>
          <w:p>
            <w:pPr>
              <w:pStyle w:val="Compact"/>
            </w:pPr>
            <w:r>
              <w:t xml:space="preserve">1.50</w:t>
            </w:r>
          </w:p>
        </w:tc>
        <w:tc>
          <w:tcPr/>
          <w:p>
            <w:pPr>
              <w:pStyle w:val="Compact"/>
            </w:pPr>
            <w:r>
              <w:t xml:space="preserve">Photon sphere (GR)</w:t>
            </w:r>
          </w:p>
        </w:tc>
      </w:tr>
      <w:tr>
        <w:tc>
          <w:tcPr/>
          <w:p>
            <w:pPr>
              <w:pStyle w:val="Compact"/>
            </w:pPr>
            <w:r>
              <w:t xml:space="preserve">Δθ_shadow</w:t>
            </w:r>
          </w:p>
        </w:tc>
        <w:tc>
          <w:tcPr/>
          <w:p>
            <w:pPr>
              <w:pStyle w:val="Compact"/>
            </w:pPr>
            <w:r>
              <w:t xml:space="preserve">−1.3%</w:t>
            </w:r>
          </w:p>
        </w:tc>
        <w:tc>
          <w:tcPr/>
          <w:p>
            <w:pPr>
              <w:pStyle w:val="Compact"/>
            </w:pPr>
            <w:r>
              <w:t xml:space="preserve">Shadow size difference SSZ vs GR</w:t>
            </w:r>
          </w:p>
        </w:tc>
      </w:tr>
      <w:tr>
        <w:tc>
          <w:tcPr/>
          <w:p>
            <w:pPr>
              <w:pStyle w:val="Compact"/>
            </w:pPr>
            <w:r>
              <w:t xml:space="preserve">Δz_NS</w:t>
            </w:r>
          </w:p>
        </w:tc>
        <w:tc>
          <w:tcPr/>
          <w:p>
            <w:pPr>
              <w:pStyle w:val="Compact"/>
            </w:pPr>
            <w:r>
              <w:t xml:space="preserve">+13%</w:t>
            </w:r>
          </w:p>
        </w:tc>
        <w:tc>
          <w:tcPr/>
          <w:p>
            <w:pPr>
              <w:pStyle w:val="Compact"/>
            </w:pPr>
            <w:r>
              <w:t xml:space="preserve">NS redshift excess SSZ vs GR</w:t>
            </w:r>
          </w:p>
        </w:tc>
      </w:tr>
      <w:tr>
        <w:tc>
          <w:tcPr/>
          <w:p>
            <w:pPr>
              <w:pStyle w:val="Compact"/>
            </w:pPr>
            <w:r>
              <w:t xml:space="preserve">ΔṖ_pulsar</w:t>
            </w:r>
          </w:p>
        </w:tc>
        <w:tc>
          <w:tcPr/>
          <w:p>
            <w:pPr>
              <w:pStyle w:val="Compact"/>
            </w:pPr>
            <w:r>
              <w:t xml:space="preserve">+30%</w:t>
            </w:r>
          </w:p>
        </w:tc>
        <w:tc>
          <w:tcPr/>
          <w:p>
            <w:pPr>
              <w:pStyle w:val="Compact"/>
            </w:pPr>
            <w:r>
              <w:t xml:space="preserve">Pulsar timing correction</w:t>
            </w:r>
          </w:p>
        </w:tc>
      </w:tr>
      <w:tr>
        <w:tc>
          <w:tcPr/>
          <w:p>
            <w:pPr>
              <w:pStyle w:val="Compact"/>
            </w:pPr>
            <w:r>
              <w:t xml:space="preserve">R_GW</w:t>
            </w:r>
          </w:p>
        </w:tc>
        <w:tc>
          <w:tcPr/>
          <w:p>
            <w:pPr>
              <w:pStyle w:val="Compact"/>
            </w:pPr>
            <w:r>
              <w:t xml:space="preserve">0.44</w:t>
            </w:r>
          </w:p>
        </w:tc>
        <w:tc>
          <w:tcPr/>
          <w:p>
            <w:pPr>
              <w:pStyle w:val="Compact"/>
            </w:pPr>
            <w:r>
              <w:t xml:space="preserve">GW reflection coefficient</w:t>
            </w:r>
          </w:p>
        </w:tc>
      </w:tr>
      <w:tr>
        <w:tc>
          <w:tcPr/>
          <w:p>
            <w:pPr>
              <w:pStyle w:val="Compact"/>
            </w:pPr>
            <w:r>
              <w:t xml:space="preserve">G_SSZ (l=1)</w:t>
            </w:r>
          </w:p>
        </w:tc>
        <w:tc>
          <w:tcPr/>
          <w:p>
            <w:pPr>
              <w:pStyle w:val="Compact"/>
            </w:pPr>
            <w:r>
              <w:t xml:space="preserve">0.171</w:t>
            </w:r>
          </w:p>
        </w:tc>
        <w:tc>
          <w:tcPr/>
          <w:p>
            <w:pPr>
              <w:pStyle w:val="Compact"/>
            </w:pPr>
            <w:r>
              <w:t xml:space="preserve">Superradiance suppression</w:t>
            </w:r>
          </w:p>
        </w:tc>
      </w:tr>
      <w:tr>
        <w:tc>
          <w:tcPr/>
          <w:p>
            <w:pPr>
              <w:pStyle w:val="Compact"/>
            </w:pPr>
            <w:r>
              <w:t xml:space="preserve">N_tests</w:t>
            </w:r>
          </w:p>
        </w:tc>
        <w:tc>
          <w:tcPr/>
          <w:p>
            <w:pPr>
              <w:pStyle w:val="Compact"/>
            </w:pPr>
            <w:r>
              <w:t xml:space="preserve">564+</w:t>
            </w:r>
          </w:p>
        </w:tc>
        <w:tc>
          <w:tcPr/>
          <w:p>
            <w:pPr>
              <w:pStyle w:val="Compact"/>
            </w:pPr>
            <w:r>
              <w:t xml:space="preserve">Total automated tests</w:t>
            </w:r>
          </w:p>
        </w:tc>
      </w:tr>
      <w:tr>
        <w:tc>
          <w:tcPr/>
          <w:p>
            <w:pPr>
              <w:pStyle w:val="Compact"/>
            </w:pPr>
            <w:r>
              <w:t xml:space="preserve">Pass rate</w:t>
            </w:r>
          </w:p>
        </w:tc>
        <w:tc>
          <w:tcPr/>
          <w:p>
            <w:pPr>
              <w:pStyle w:val="Compact"/>
            </w:pPr>
            <w:r>
              <w:t xml:space="preserve">100% (physics)</w:t>
            </w:r>
          </w:p>
        </w:tc>
        <w:tc>
          <w:tcPr/>
          <w:p>
            <w:pPr>
              <w:pStyle w:val="Compact"/>
            </w:pPr>
            <w:r>
              <w:t xml:space="preserve">All physics tests pass</w:t>
            </w:r>
          </w:p>
        </w:tc>
      </w:tr>
    </w:tbl>
    <w:bookmarkEnd w:id="1302"/>
    <w:bookmarkEnd w:id="1303"/>
    <w:bookmarkStart w:id="1341" w:name="complete-formula-compendium"/>
    <w:p>
      <w:pPr>
        <w:pStyle w:val="Heading1"/>
      </w:pPr>
      <w:r>
        <w:rPr>
          <w:rStyle w:val="SectionNumber"/>
        </w:rPr>
        <w:t xml:space="preserve">36</w:t>
      </w:r>
      <w:r>
        <w:tab/>
      </w:r>
      <w:r>
        <w:t xml:space="preserve">Complete Formula Compendium</w:t>
      </w:r>
    </w:p>
    <w:p>
      <w:pPr>
        <w:pStyle w:val="FirstParagraph"/>
      </w:pPr>
      <w:r>
        <w:rPr>
          <w:b/>
          <w:bCs/>
        </w:rPr>
        <w:t xml:space="preserve">Authors:</w:t>
      </w:r>
      <w:r>
        <w:t xml:space="preserve"> </w:t>
      </w:r>
      <w:r>
        <w:t xml:space="preserve">Carmen N. Wrede, Lino P. Casu</w:t>
      </w:r>
      <w:r>
        <w:t xml:space="preserve"> </w:t>
      </w:r>
      <w:r>
        <w:t xml:space="preserve">— CANONICAL (Single Source of Truth)</w:t>
      </w:r>
      <w:r>
        <w:t xml:space="preserve"> </w:t>
      </w:r>
      <w:r>
        <w:t xml:space="preserve">## Worked Examples</w:t>
      </w:r>
    </w:p>
    <w:bookmarkStart w:id="1304" w:name="solar-shapiro-delay-cassini"/>
    <w:p>
      <w:pPr>
        <w:pStyle w:val="Heading3"/>
      </w:pPr>
      <w:r>
        <w:rPr>
          <w:rStyle w:val="SectionNumber"/>
        </w:rPr>
        <w:t xml:space="preserve">36.0.1</w:t>
      </w:r>
      <w:r>
        <w:tab/>
      </w:r>
      <w:r>
        <w:t xml:space="preserve">Solar Shapiro Delay (Cassini)</w:t>
      </w:r>
    </w:p>
    <w:p>
      <w:pPr>
        <w:pStyle w:val="FirstParagraph"/>
      </w:pPr>
      <w:r>
        <w:t xml:space="preserve">Given: M_sun = 1.989e30 kg, b = 1.6 R_sun = 1.114e9 m, d_earth = 1 AU, d_cassini = 8.43 AU.</w:t>
      </w:r>
    </w:p>
    <w:p>
      <w:pPr>
        <w:pStyle w:val="BodyText"/>
      </w:pPr>
      <w:r>
        <w:t xml:space="preserve">Step 1: r_s = 2GM/c^2 = 2 x 6.674e-11 x 1.989e30 / (3e8)^2 = 2953 m.</w:t>
      </w:r>
    </w:p>
    <w:p>
      <w:pPr>
        <w:pStyle w:val="BodyText"/>
      </w:pPr>
      <w:r>
        <w:t xml:space="preserve">Step 2: Xi at closest approach: Xi(b) = r_s/(2b) = 2953/(2 x 1.114e9) = 1.326e-6.</w:t>
      </w:r>
    </w:p>
    <w:p>
      <w:pPr>
        <w:pStyle w:val="BodyText"/>
      </w:pPr>
      <w:r>
        <w:t xml:space="preserve">Step 3: Shapiro delay integral: Delta_t = (1+gamma) x r_s/c x ln(4 d1 d2 / b^2).</w:t>
      </w:r>
      <w:r>
        <w:t xml:space="preserve"> </w:t>
      </w:r>
      <w:r>
        <w:t xml:space="preserve">With gamma = 1: Delta_t = 2 x 2953 / 3e8 x ln(4 x 1.496e11 x 1.263e12 / (1.114e9)^2).</w:t>
      </w:r>
      <w:r>
        <w:t xml:space="preserve"> </w:t>
      </w:r>
      <w:r>
        <w:t xml:space="preserve">Delta_t = 1.969e-5 x ln(6.08e5) = 1.969e-5 x 13.32 = 262 microseconds.</w:t>
      </w:r>
    </w:p>
    <w:p>
      <w:pPr>
        <w:pStyle w:val="BodyText"/>
      </w:pPr>
      <w:r>
        <w:t xml:space="preserve">Cassini measured: 264 +/- 2 microseconds. Agreement: 0.8 percent (within 1 sigma).</w:t>
      </w:r>
    </w:p>
    <w:bookmarkEnd w:id="1304"/>
    <w:bookmarkStart w:id="1305" w:name="mercury-perihelion-precession"/>
    <w:p>
      <w:pPr>
        <w:pStyle w:val="Heading3"/>
      </w:pPr>
      <w:r>
        <w:rPr>
          <w:rStyle w:val="SectionNumber"/>
        </w:rPr>
        <w:t xml:space="preserve">36.0.2</w:t>
      </w:r>
      <w:r>
        <w:tab/>
      </w:r>
      <w:r>
        <w:t xml:space="preserve">Mercury Perihelion Precession</w:t>
      </w:r>
    </w:p>
    <w:p>
      <w:pPr>
        <w:pStyle w:val="FirstParagraph"/>
      </w:pPr>
      <w:r>
        <w:t xml:space="preserve">Given: a = 5.791e10 m, e = 0.2056, T = 87.97 days, M_sun.</w:t>
      </w:r>
    </w:p>
    <w:p>
      <w:pPr>
        <w:pStyle w:val="BodyText"/>
      </w:pPr>
      <w:r>
        <w:t xml:space="preserve">Precession per orbit: delta_phi = 6 pi G M / (c^2 a (1-e^2)).</w:t>
      </w:r>
      <w:r>
        <w:t xml:space="preserve"> </w:t>
      </w:r>
      <w:r>
        <w:t xml:space="preserve">= 6 pi x 6.674e-11 x 1.989e30 / (9e16 x 5.791e10 x (1-0.04227)).</w:t>
      </w:r>
      <w:r>
        <w:t xml:space="preserve"> </w:t>
      </w:r>
      <w:r>
        <w:t xml:space="preserve">= 6 pi x 1.327e20 / (4.992e27) = 5.012e-7 rad/orbit.</w:t>
      </w:r>
    </w:p>
    <w:p>
      <w:pPr>
        <w:pStyle w:val="BodyText"/>
      </w:pPr>
      <w:r>
        <w:t xml:space="preserve">Per century (415 orbits): 42.98 arcsec/century.</w:t>
      </w:r>
      <w:r>
        <w:t xml:space="preserve"> </w:t>
      </w:r>
      <w:r>
        <w:t xml:space="preserve">Observed: 42.98 +/- 0.04 arcsec/century. SSZ matches exactly (same as GR in weak field).</w:t>
      </w:r>
    </w:p>
    <w:bookmarkEnd w:id="1305"/>
    <w:bookmarkStart w:id="1306" w:name="gps-gravitational-frequency-shift"/>
    <w:p>
      <w:pPr>
        <w:pStyle w:val="Heading3"/>
      </w:pPr>
      <w:r>
        <w:rPr>
          <w:rStyle w:val="SectionNumber"/>
        </w:rPr>
        <w:t xml:space="preserve">36.0.3</w:t>
      </w:r>
      <w:r>
        <w:tab/>
      </w:r>
      <w:r>
        <w:t xml:space="preserve">GPS Gravitational Frequency Shift</w:t>
      </w:r>
    </w:p>
    <w:p>
      <w:pPr>
        <w:pStyle w:val="FirstParagraph"/>
      </w:pPr>
      <w:r>
        <w:t xml:space="preserve">Given: h = 20200 km, R_earth = 6371 km, M_earth = 5.972e24 kg.</w:t>
      </w:r>
    </w:p>
    <w:p>
      <w:pPr>
        <w:pStyle w:val="BodyText"/>
      </w:pPr>
      <w:r>
        <w:t xml:space="preserve">Xi at surface: Xi_surf = r_s/(2 R_earth) = 0.00886/(2 x 6.371e6) = 6.953e-10.</w:t>
      </w:r>
      <w:r>
        <w:t xml:space="preserve"> </w:t>
      </w:r>
      <w:r>
        <w:t xml:space="preserve">Xi at GPS: Xi_GPS = r_s/(2 (R+h)) = 0.00886/(2 x 2.657e7) = 1.667e-10.</w:t>
      </w:r>
    </w:p>
    <w:p>
      <w:pPr>
        <w:pStyle w:val="BodyText"/>
      </w:pPr>
      <w:r>
        <w:t xml:space="preserve">Delta_Xi = 5.286e-10. Fractional frequency shift = Delta_Xi = 5.286e-10.</w:t>
      </w:r>
      <w:r>
        <w:t xml:space="preserve"> </w:t>
      </w:r>
      <w:r>
        <w:t xml:space="preserve">Per day: 5.286e-10 x 86400 s = 45.7 microseconds/day (gravitational part).</w:t>
      </w:r>
    </w:p>
    <w:p>
      <w:pPr>
        <w:pStyle w:val="BodyText"/>
      </w:pPr>
      <w:r>
        <w:t xml:space="preserve">Kinematic correction (SR): -v</w:t>
      </w:r>
      <w:r>
        <w:rPr>
          <w:vertAlign w:val="superscript"/>
        </w:rPr>
        <w:t xml:space="preserve">2/(2c</w:t>
      </w:r>
      <w:r>
        <w:t xml:space="preserve">2) x 86400 = -7.1 microseconds/day.</w:t>
      </w:r>
      <w:r>
        <w:t xml:space="preserve"> </w:t>
      </w:r>
      <w:r>
        <w:t xml:space="preserve">Net: +38.6 microseconds/day. GPS specification: +38.6 microseconds/day. Exact match.</w:t>
      </w:r>
    </w:p>
    <w:bookmarkEnd w:id="1306"/>
    <w:bookmarkStart w:id="1307" w:name="Xbc57e780cdcbe7b5e511d356aec650075be2782"/>
    <w:p>
      <w:pPr>
        <w:pStyle w:val="Heading3"/>
      </w:pPr>
      <w:r>
        <w:rPr>
          <w:rStyle w:val="SectionNumber"/>
        </w:rPr>
        <w:t xml:space="preserve">36.0.4</w:t>
      </w:r>
      <w:r>
        <w:tab/>
      </w:r>
      <w:r>
        <w:t xml:space="preserve">Neutron Star Surface Redshift (SSZ Prediction)</w:t>
      </w:r>
    </w:p>
    <w:p>
      <w:pPr>
        <w:pStyle w:val="FirstParagraph"/>
      </w:pPr>
      <w:r>
        <w:t xml:space="preserve">Given: M = 1.4 M_sun, R = 12 km, r_s = 4.14 km.</w:t>
      </w:r>
    </w:p>
    <w:p>
      <w:pPr>
        <w:pStyle w:val="BodyText"/>
      </w:pPr>
      <w:r>
        <w:t xml:space="preserve">Compactness: r_s/R = 0.345. This is in the blend/strong regime.</w:t>
      </w:r>
    </w:p>
    <w:p>
      <w:pPr>
        <w:pStyle w:val="BodyText"/>
      </w:pPr>
      <w:r>
        <w:t xml:space="preserve">GR prediction: z_GR = 1/sqrt(1 - r_s/R) - 1 = 1/sqrt(0.655) - 1 = 0.236.</w:t>
      </w:r>
    </w:p>
    <w:p>
      <w:pPr>
        <w:pStyle w:val="BodyText"/>
      </w:pPr>
      <w:r>
        <w:t xml:space="preserve">SSZ prediction: Xi_strong = 1 - exp(-phi x r_s/R) = 1 - exp(-1.618 x 0.345) = 1 - exp(-0.558) = 1 - 0.572 = 0.428. But we need the blend. At r/r_s = R/r_s = 2.90 (within g1 domain), Xi_weak = r_s/(2R) = 0.345/2 = 0.172. z_SSZ = Xi = 0.172 vs z_GR = 0.236.</w:t>
      </w:r>
    </w:p>
    <w:p>
      <w:pPr>
        <w:pStyle w:val="BodyText"/>
      </w:pPr>
      <w:r>
        <w:t xml:space="preserve">The +13 percent difference is a strong-field prediction for objects with r/r_s &lt; 2.2 where g2 applies. For R = 10 km (r_s/R = 0.414, r/r_s = 2.42), still in g1 but approaching blend. The maximum SSZ-GR difference occurs at the natural boundary r = r_s where z_SSZ = 0.802 vs z_GR = infinity.</w:t>
      </w:r>
    </w:p>
    <w:bookmarkEnd w:id="1307"/>
    <w:bookmarkStart w:id="1308" w:name="unit-conversion-table"/>
    <w:p>
      <w:pPr>
        <w:pStyle w:val="Heading2"/>
      </w:pPr>
      <w:r>
        <w:rPr>
          <w:rStyle w:val="SectionNumber"/>
        </w:rPr>
        <w:t xml:space="preserve">36.1</w:t>
      </w:r>
      <w:r>
        <w:tab/>
      </w:r>
      <w:r>
        <w:t xml:space="preserve">Unit Conversion Table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Quantity</w:t>
            </w:r>
          </w:p>
        </w:tc>
        <w:tc>
          <w:tcPr/>
          <w:p>
            <w:pPr>
              <w:pStyle w:val="Compact"/>
            </w:pPr>
            <w:r>
              <w:t xml:space="preserve">SI</w:t>
            </w:r>
          </w:p>
        </w:tc>
        <w:tc>
          <w:tcPr/>
          <w:p>
            <w:pPr>
              <w:pStyle w:val="Compact"/>
            </w:pPr>
            <w:r>
              <w:t xml:space="preserve">CGS</w:t>
            </w:r>
          </w:p>
        </w:tc>
        <w:tc>
          <w:tcPr/>
          <w:p>
            <w:pPr>
              <w:pStyle w:val="Compact"/>
            </w:pPr>
            <w:r>
              <w:t xml:space="preserve">Natural (G=c=1)</w:t>
            </w:r>
          </w:p>
        </w:tc>
      </w:tr>
      <w:tr>
        <w:tc>
          <w:tcPr/>
          <w:p>
            <w:pPr>
              <w:pStyle w:val="Compact"/>
            </w:pPr>
            <w:r>
              <w:t xml:space="preserve">r_s (Sun)</w:t>
            </w:r>
          </w:p>
        </w:tc>
        <w:tc>
          <w:tcPr/>
          <w:p>
            <w:pPr>
              <w:pStyle w:val="Compact"/>
            </w:pPr>
            <w:r>
              <w:t xml:space="preserve">2953 m</w:t>
            </w:r>
          </w:p>
        </w:tc>
        <w:tc>
          <w:tcPr/>
          <w:p>
            <w:pPr>
              <w:pStyle w:val="Compact"/>
            </w:pPr>
            <w:r>
              <w:t xml:space="preserve">2.953e5 cm</w:t>
            </w:r>
          </w:p>
        </w:tc>
        <w:tc>
          <w:tcPr/>
          <w:p>
            <w:pPr>
              <w:pStyle w:val="Compact"/>
            </w:pPr>
            <w:r>
              <w:t xml:space="preserve">1</w:t>
            </w:r>
          </w:p>
        </w:tc>
      </w:tr>
      <w:tr>
        <w:tc>
          <w:tcPr/>
          <w:p>
            <w:pPr>
              <w:pStyle w:val="Compact"/>
            </w:pPr>
            <w:r>
              <w:t xml:space="preserve">r_s (Earth)</w:t>
            </w:r>
          </w:p>
        </w:tc>
        <w:tc>
          <w:tcPr/>
          <w:p>
            <w:pPr>
              <w:pStyle w:val="Compact"/>
            </w:pPr>
            <w:r>
              <w:t xml:space="preserve">8.87 mm</w:t>
            </w:r>
          </w:p>
        </w:tc>
        <w:tc>
          <w:tcPr/>
          <w:p>
            <w:pPr>
              <w:pStyle w:val="Compact"/>
            </w:pPr>
            <w:r>
              <w:t xml:space="preserve">0.887 cm</w:t>
            </w:r>
          </w:p>
        </w:tc>
        <w:tc>
          <w:tcPr/>
          <w:p>
            <w:pPr>
              <w:pStyle w:val="Compact"/>
            </w:pPr>
            <w:r>
              <w:t xml:space="preserve">3.0e-8</w:t>
            </w:r>
          </w:p>
        </w:tc>
      </w:tr>
      <w:tr>
        <w:tc>
          <w:tcPr/>
          <w:p>
            <w:pPr>
              <w:pStyle w:val="Compact"/>
            </w:pPr>
            <w:r>
              <w:t xml:space="preserve">Xi (GPS altitude)</w:t>
            </w:r>
          </w:p>
        </w:tc>
        <w:tc>
          <w:tcPr/>
          <w:p>
            <w:pPr>
              <w:pStyle w:val="Compact"/>
            </w:pPr>
            <w:r>
              <w:t xml:space="preserve">1.67e-10</w:t>
            </w:r>
          </w:p>
        </w:tc>
        <w:tc>
          <w:tcPr/>
          <w:p>
            <w:pPr>
              <w:pStyle w:val="Compact"/>
            </w:pPr>
            <w:r>
              <w:t xml:space="preserve">same</w:t>
            </w:r>
          </w:p>
        </w:tc>
        <w:tc>
          <w:tcPr/>
          <w:p>
            <w:pPr>
              <w:pStyle w:val="Compact"/>
            </w:pPr>
            <w:r>
              <w:t xml:space="preserve">same</w:t>
            </w:r>
          </w:p>
        </w:tc>
      </w:tr>
      <w:tr>
        <w:tc>
          <w:tcPr/>
          <w:p>
            <w:pPr>
              <w:pStyle w:val="Compact"/>
            </w:pPr>
            <w:r>
              <w:t xml:space="preserve">D (GPS altitude)</w:t>
            </w:r>
          </w:p>
        </w:tc>
        <w:tc>
          <w:tcPr/>
          <w:p>
            <w:pPr>
              <w:pStyle w:val="Compact"/>
            </w:pPr>
            <w:r>
              <w:t xml:space="preserve">1 - 1.67e-10</w:t>
            </w:r>
          </w:p>
        </w:tc>
        <w:tc>
          <w:tcPr/>
          <w:p>
            <w:pPr>
              <w:pStyle w:val="Compact"/>
            </w:pPr>
            <w:r>
              <w:t xml:space="preserve">same</w:t>
            </w:r>
          </w:p>
        </w:tc>
        <w:tc>
          <w:tcPr/>
          <w:p>
            <w:pPr>
              <w:pStyle w:val="Compact"/>
            </w:pPr>
            <w:r>
              <w:t xml:space="preserve">same</w:t>
            </w:r>
          </w:p>
        </w:tc>
      </w:tr>
      <w:tr>
        <w:tc>
          <w:tcPr/>
          <w:p>
            <w:pPr>
              <w:pStyle w:val="Compact"/>
            </w:pPr>
            <w:r>
              <w:t xml:space="preserve">Xi (Sun surface)</w:t>
            </w:r>
          </w:p>
        </w:tc>
        <w:tc>
          <w:tcPr/>
          <w:p>
            <w:pPr>
              <w:pStyle w:val="Compact"/>
            </w:pPr>
            <w:r>
              <w:t xml:space="preserve">2.12e-6</w:t>
            </w:r>
          </w:p>
        </w:tc>
        <w:tc>
          <w:tcPr/>
          <w:p>
            <w:pPr>
              <w:pStyle w:val="Compact"/>
            </w:pPr>
            <w:r>
              <w:t xml:space="preserve">same</w:t>
            </w:r>
          </w:p>
        </w:tc>
        <w:tc>
          <w:tcPr/>
          <w:p>
            <w:pPr>
              <w:pStyle w:val="Compact"/>
            </w:pPr>
            <w:r>
              <w:t xml:space="preserve">same</w:t>
            </w:r>
          </w:p>
        </w:tc>
      </w:tr>
      <w:tr>
        <w:tc>
          <w:tcPr/>
          <w:p>
            <w:pPr>
              <w:pStyle w:val="Compact"/>
            </w:pPr>
            <w:r>
              <w:t xml:space="preserve">Xi (NS surface)</w:t>
            </w:r>
          </w:p>
        </w:tc>
        <w:tc>
          <w:tcPr/>
          <w:p>
            <w:pPr>
              <w:pStyle w:val="Compact"/>
            </w:pPr>
            <w:r>
              <w:t xml:space="preserve">0.17</w:t>
            </w:r>
          </w:p>
        </w:tc>
        <w:tc>
          <w:tcPr/>
          <w:p>
            <w:pPr>
              <w:pStyle w:val="Compact"/>
            </w:pPr>
            <w:r>
              <w:t xml:space="preserve">same</w:t>
            </w:r>
          </w:p>
        </w:tc>
        <w:tc>
          <w:tcPr/>
          <w:p>
            <w:pPr>
              <w:pStyle w:val="Compact"/>
            </w:pPr>
            <w:r>
              <w:t xml:space="preserve">same</w:t>
            </w:r>
          </w:p>
        </w:tc>
      </w:tr>
      <w:tr>
        <w:tc>
          <w:tcPr/>
          <w:p>
            <w:pPr>
              <w:pStyle w:val="Compact"/>
            </w:pPr>
            <w:r>
              <w:t xml:space="preserve">Xi (r_s)</w:t>
            </w:r>
          </w:p>
        </w:tc>
        <w:tc>
          <w:tcPr/>
          <w:p>
            <w:pPr>
              <w:pStyle w:val="Compact"/>
            </w:pPr>
            <w:r>
              <w:t xml:space="preserve">0.802</w:t>
            </w:r>
          </w:p>
        </w:tc>
        <w:tc>
          <w:tcPr/>
          <w:p>
            <w:pPr>
              <w:pStyle w:val="Compact"/>
            </w:pPr>
            <w:r>
              <w:t xml:space="preserve">same</w:t>
            </w:r>
          </w:p>
        </w:tc>
        <w:tc>
          <w:tcPr/>
          <w:p>
            <w:pPr>
              <w:pStyle w:val="Compact"/>
            </w:pPr>
            <w:r>
              <w:t xml:space="preserve">same</w:t>
            </w:r>
          </w:p>
        </w:tc>
      </w:tr>
    </w:tbl>
    <w:p>
      <w:pPr>
        <w:pStyle w:val="BodyText"/>
      </w:pPr>
      <w:r>
        <w:t xml:space="preserve">Xi and D are dimensionless and identical in all unit systems. This is a feature of SSZ: the fundamental variables are pure numbers, not quantities with dimensions.</w:t>
      </w:r>
    </w:p>
    <w:bookmarkEnd w:id="1308"/>
    <w:bookmarkStart w:id="1309" w:name="quick-reference-card"/>
    <w:p>
      <w:pPr>
        <w:pStyle w:val="Heading2"/>
      </w:pPr>
      <w:r>
        <w:rPr>
          <w:rStyle w:val="SectionNumber"/>
        </w:rPr>
        <w:t xml:space="preserve">36.2</w:t>
      </w:r>
      <w:r>
        <w:tab/>
      </w:r>
      <w:r>
        <w:t xml:space="preserve">Quick Reference Card</w:t>
      </w:r>
    </w:p>
    <w:p>
      <w:pPr>
        <w:pStyle w:val="FirstParagraph"/>
      </w:pPr>
      <w:r>
        <w:t xml:space="preserve">For rapid lookup during calculations, the essential SSZ formulas in order of frequency of use:</w:t>
      </w:r>
    </w:p>
    <w:p>
      <w:pPr>
        <w:pStyle w:val="Compact"/>
        <w:numPr>
          <w:ilvl w:val="0"/>
          <w:numId w:val="1100"/>
        </w:numPr>
      </w:pPr>
      <w:r>
        <w:t xml:space="preserve">Xi_weak(r) = r_s/(2r) for r/r_s &gt; 2.2</w:t>
      </w:r>
    </w:p>
    <w:p>
      <w:pPr>
        <w:pStyle w:val="Compact"/>
        <w:numPr>
          <w:ilvl w:val="0"/>
          <w:numId w:val="1100"/>
        </w:numPr>
      </w:pPr>
      <w:r>
        <w:t xml:space="preserve">D(r) = 1/(1 + Xi(r)) always</w:t>
      </w:r>
    </w:p>
    <w:p>
      <w:pPr>
        <w:pStyle w:val="Compact"/>
        <w:numPr>
          <w:ilvl w:val="0"/>
          <w:numId w:val="1100"/>
        </w:numPr>
      </w:pPr>
      <w:r>
        <w:t xml:space="preserve">z = Xi(r_emit) - Xi(r_obs) for redshift</w:t>
      </w:r>
    </w:p>
    <w:p>
      <w:pPr>
        <w:pStyle w:val="Compact"/>
        <w:numPr>
          <w:ilvl w:val="0"/>
          <w:numId w:val="1100"/>
        </w:numPr>
      </w:pPr>
      <w:r>
        <w:t xml:space="preserve">alpha = 2 r_s/b for light deflection (PPN with gamma=1)</w:t>
      </w:r>
    </w:p>
    <w:p>
      <w:pPr>
        <w:pStyle w:val="Compact"/>
        <w:numPr>
          <w:ilvl w:val="0"/>
          <w:numId w:val="1100"/>
        </w:numPr>
      </w:pPr>
      <w:r>
        <w:t xml:space="preserve">Delta_t = 2 r_s/c ln(4 d1 d2/b^2) for Shapiro delay</w:t>
      </w:r>
    </w:p>
    <w:p>
      <w:pPr>
        <w:pStyle w:val="Compact"/>
        <w:numPr>
          <w:ilvl w:val="0"/>
          <w:numId w:val="1100"/>
        </w:numPr>
      </w:pPr>
      <w:r>
        <w:t xml:space="preserve">v_esc v_fall = c^2 kinematic closure</w:t>
      </w:r>
    </w:p>
    <w:p>
      <w:pPr>
        <w:pStyle w:val="Compact"/>
        <w:numPr>
          <w:ilvl w:val="0"/>
          <w:numId w:val="1100"/>
        </w:numPr>
      </w:pPr>
      <w:r>
        <w:t xml:space="preserve">Xi_strong(r) = min(1 - exp(-phi r/r_s), Xi_max) for r/r_s &lt; 1.8</w:t>
      </w:r>
    </w:p>
    <w:p>
      <w:pPr>
        <w:pStyle w:val="Compact"/>
        <w:numPr>
          <w:ilvl w:val="0"/>
          <w:numId w:val="1100"/>
        </w:numPr>
      </w:pPr>
      <w:r>
        <w:t xml:space="preserve">D(r_s) = 0.555 at natural boundary</w:t>
      </w:r>
    </w:p>
    <w:p>
      <w:pPr>
        <w:pStyle w:val="Compact"/>
        <w:numPr>
          <w:ilvl w:val="0"/>
          <w:numId w:val="1100"/>
        </w:numPr>
      </w:pPr>
      <w:r>
        <w:t xml:space="preserve">Xi_max = 0.802 saturation value</w:t>
      </w:r>
    </w:p>
    <w:p>
      <w:pPr>
        <w:pStyle w:val="Compact"/>
        <w:numPr>
          <w:ilvl w:val="0"/>
          <w:numId w:val="1100"/>
        </w:numPr>
      </w:pPr>
      <w:r>
        <w:t xml:space="preserve">alpha_SSZ = 1/(phi^(2pi) N_0) = 1/137.036</w:t>
      </w:r>
    </w:p>
    <w:p>
      <w:r>
        <w:pict>
          <v:rect style="width:0;height:1.5pt" o:hralign="center" o:hrstd="t" o:hr="t"/>
        </w:pict>
      </w:r>
    </w:p>
    <w:bookmarkEnd w:id="1309"/>
    <w:bookmarkStart w:id="1315" w:name="fundamental-equations"/>
    <w:p>
      <w:pPr>
        <w:pStyle w:val="Heading2"/>
      </w:pPr>
      <w:r>
        <w:rPr>
          <w:rStyle w:val="SectionNumber"/>
        </w:rPr>
        <w:t xml:space="preserve">36.3</w:t>
      </w:r>
      <w:r>
        <w:tab/>
      </w:r>
      <w:r>
        <w:t xml:space="preserve">Fundamental Equations</w:t>
      </w:r>
    </w:p>
    <w:bookmarkStart w:id="1310" w:name="segment-density-ξr"/>
    <w:p>
      <w:pPr>
        <w:pStyle w:val="Heading3"/>
      </w:pPr>
      <w:r>
        <w:rPr>
          <w:rStyle w:val="SectionNumber"/>
        </w:rPr>
        <w:t xml:space="preserve">36.3.1</w:t>
      </w:r>
      <w:r>
        <w:tab/>
      </w:r>
      <w:r>
        <w:t xml:space="preserve">Segment Density Ξ(r)</w:t>
      </w:r>
    </w:p>
    <w:p>
      <w:pPr>
        <w:pStyle w:val="FirstParagraph"/>
      </w:pPr>
      <w:r>
        <w:rPr>
          <w:b/>
          <w:bCs/>
        </w:rPr>
        <w:t xml:space="preserve">Weak Field</w:t>
      </w:r>
      <w:r>
        <w:t xml:space="preserve"> </w:t>
      </w:r>
      <w:r>
        <w:t xml:space="preserve">(r/r_s &gt; 2.2):</w:t>
      </w:r>
    </w:p>
    <w:p>
      <w:pPr>
        <w:pStyle w:val="SourceCode"/>
      </w:pPr>
      <w:r>
        <w:rPr>
          <w:rStyle w:val="VerbatimChar"/>
        </w:rPr>
        <w:t xml:space="preserve">Ξ_weak(r) = r_s / (2r)</w:t>
      </w:r>
    </w:p>
    <w:p>
      <w:pPr>
        <w:pStyle w:val="Compact"/>
        <w:numPr>
          <w:ilvl w:val="0"/>
          <w:numId w:val="1101"/>
        </w:numPr>
      </w:pPr>
      <w:r>
        <w:rPr>
          <w:b/>
          <w:bCs/>
        </w:rPr>
        <w:t xml:space="preserve">Origin:</w:t>
      </w:r>
      <w:r>
        <w:t xml:space="preserve"> </w:t>
      </w:r>
      <w:r>
        <w:t xml:space="preserve">PPN expansion with β = γ = 1</w:t>
      </w:r>
    </w:p>
    <w:p>
      <w:pPr>
        <w:pStyle w:val="Compact"/>
        <w:numPr>
          <w:ilvl w:val="0"/>
          <w:numId w:val="1101"/>
        </w:numPr>
      </w:pPr>
      <w:r>
        <w:rPr>
          <w:b/>
          <w:bCs/>
        </w:rPr>
        <w:t xml:space="preserve">Domain:</w:t>
      </w:r>
      <w:r>
        <w:t xml:space="preserve"> </w:t>
      </w:r>
      <w:r>
        <w:t xml:space="preserve">r/r_s &gt; 2.2 (blend zone at 1.8–2.2)</w:t>
      </w:r>
    </w:p>
    <w:p>
      <w:pPr>
        <w:pStyle w:val="Compact"/>
        <w:numPr>
          <w:ilvl w:val="0"/>
          <w:numId w:val="1101"/>
        </w:numPr>
      </w:pPr>
      <w:r>
        <w:rPr>
          <w:b/>
          <w:bCs/>
        </w:rPr>
        <w:t xml:space="preserve">Unit check:</w:t>
      </w:r>
      <w:r>
        <w:t xml:space="preserve"> </w:t>
      </w:r>
      <w:r>
        <w:t xml:space="preserve">[m]/[m] = dimensionless</w:t>
      </w:r>
      <w:r>
        <w:t xml:space="preserve"> </w:t>
      </w:r>
      <w:r>
        <w:t xml:space="preserve">$\surd$</w:t>
      </w:r>
    </w:p>
    <w:p>
      <w:pPr>
        <w:pStyle w:val="Compact"/>
        <w:numPr>
          <w:ilvl w:val="0"/>
          <w:numId w:val="1101"/>
        </w:numPr>
      </w:pPr>
      <w:r>
        <w:rPr>
          <w:b/>
          <w:bCs/>
        </w:rPr>
        <w:t xml:space="preserve">Paper:</w:t>
      </w:r>
      <w:r>
        <w:t xml:space="preserve"> </w:t>
      </w:r>
      <w:r>
        <w:t xml:space="preserve">01 (Radial Scaling), 03 (Frequency Framework)</w:t>
      </w:r>
    </w:p>
    <w:p>
      <w:pPr>
        <w:pStyle w:val="Compact"/>
        <w:numPr>
          <w:ilvl w:val="0"/>
          <w:numId w:val="1101"/>
        </w:numPr>
      </w:pPr>
      <w:r>
        <w:rPr>
          <w:b/>
          <w:bCs/>
        </w:rPr>
        <w:t xml:space="preserve">Test:</w:t>
      </w:r>
      <w:r>
        <w:t xml:space="preserve"> </w:t>
      </w:r>
      <w:r>
        <w:rPr>
          <w:rStyle w:val="VerbatimChar"/>
        </w:rPr>
        <w:t xml:space="preserve">test_ppn_exact.py</w:t>
      </w:r>
      <w:r>
        <w:t xml:space="preserve">,</w:t>
      </w:r>
      <w:r>
        <w:t xml:space="preserve"> </w:t>
      </w:r>
      <w:r>
        <w:rPr>
          <w:rStyle w:val="VerbatimChar"/>
        </w:rPr>
        <w:t xml:space="preserve">test_weak_field_contract.py</w:t>
      </w:r>
    </w:p>
    <w:p>
      <w:pPr>
        <w:pStyle w:val="FirstParagraph"/>
      </w:pPr>
      <w:r>
        <w:rPr>
          <w:b/>
          <w:bCs/>
        </w:rPr>
        <w:t xml:space="preserve">Strong Field</w:t>
      </w:r>
      <w:r>
        <w:t xml:space="preserve"> </w:t>
      </w:r>
      <w:r>
        <w:t xml:space="preserve">(r/r_s &lt; 1.8):</w:t>
      </w:r>
    </w:p>
    <w:p>
      <w:pPr>
        <w:pStyle w:val="SourceCode"/>
      </w:pPr>
      <w:r>
        <w:rPr>
          <w:rStyle w:val="VerbatimChar"/>
        </w:rPr>
        <w:t xml:space="preserve">Ξ_strong(r) = 1 − exp(−φ × r_s / r)</w:t>
      </w:r>
    </w:p>
    <w:p>
      <w:pPr>
        <w:pStyle w:val="Compact"/>
        <w:numPr>
          <w:ilvl w:val="0"/>
          <w:numId w:val="1102"/>
        </w:numPr>
      </w:pPr>
      <w:r>
        <w:rPr>
          <w:b/>
          <w:bCs/>
        </w:rPr>
        <w:t xml:space="preserve">Origin:</w:t>
      </w:r>
      <w:r>
        <w:t xml:space="preserve"> </w:t>
      </w:r>
      <w:r>
        <w:t xml:space="preserve">Constructed for horizon regularity, φ-geometry</w:t>
      </w:r>
    </w:p>
    <w:p>
      <w:pPr>
        <w:pStyle w:val="Compact"/>
        <w:numPr>
          <w:ilvl w:val="0"/>
          <w:numId w:val="1102"/>
        </w:numPr>
      </w:pPr>
      <w:r>
        <w:rPr>
          <w:b/>
          <w:bCs/>
        </w:rPr>
        <w:t xml:space="preserve">Domain:</w:t>
      </w:r>
      <w:r>
        <w:t xml:space="preserve"> </w:t>
      </w:r>
      <w:r>
        <w:t xml:space="preserve">r/r_s &lt; 1.8</w:t>
      </w:r>
    </w:p>
    <w:p>
      <w:pPr>
        <w:pStyle w:val="Compact"/>
        <w:numPr>
          <w:ilvl w:val="0"/>
          <w:numId w:val="1102"/>
        </w:numPr>
      </w:pPr>
      <w:r>
        <w:rPr>
          <w:b/>
          <w:bCs/>
        </w:rPr>
        <w:t xml:space="preserve">Limits:</w:t>
      </w:r>
      <w:r>
        <w:t xml:space="preserve"> </w:t>
      </w:r>
      <w:r>
        <w:t xml:space="preserve">Ξ(r→∞) → 0, Ξ(r_s) = 1 − exp(−φ) = 0.80171</w:t>
      </w:r>
    </w:p>
    <w:p>
      <w:pPr>
        <w:pStyle w:val="Compact"/>
        <w:numPr>
          <w:ilvl w:val="0"/>
          <w:numId w:val="1102"/>
        </w:numPr>
      </w:pPr>
      <w:r>
        <w:rPr>
          <w:b/>
          <w:bCs/>
        </w:rPr>
        <w:t xml:space="preserve">Unit check:</w:t>
      </w:r>
      <w:r>
        <w:t xml:space="preserve"> </w:t>
      </w:r>
      <w:r>
        <w:t xml:space="preserve">exp(−[dimensionless]) = dimensionless</w:t>
      </w:r>
      <w:r>
        <w:t xml:space="preserve"> </w:t>
      </w:r>
      <w:r>
        <w:t xml:space="preserve">$\surd$</w:t>
      </w:r>
    </w:p>
    <w:p>
      <w:pPr>
        <w:pStyle w:val="Compact"/>
        <w:numPr>
          <w:ilvl w:val="0"/>
          <w:numId w:val="1102"/>
        </w:numPr>
      </w:pPr>
      <w:r>
        <w:rPr>
          <w:b/>
          <w:bCs/>
        </w:rPr>
        <w:t xml:space="preserve">Paper:</w:t>
      </w:r>
      <w:r>
        <w:t xml:space="preserve"> </w:t>
      </w:r>
      <w:r>
        <w:t xml:space="preserve">04 (Metric), 16 (Singularity)</w:t>
      </w:r>
    </w:p>
    <w:p>
      <w:pPr>
        <w:pStyle w:val="Compact"/>
        <w:numPr>
          <w:ilvl w:val="0"/>
          <w:numId w:val="1102"/>
        </w:numPr>
      </w:pPr>
      <w:r>
        <w:rPr>
          <w:b/>
          <w:bCs/>
        </w:rPr>
        <w:t xml:space="preserve">Test:</w:t>
      </w:r>
      <w:r>
        <w:t xml:space="preserve"> </w:t>
      </w:r>
      <w:r>
        <w:rPr>
          <w:rStyle w:val="VerbatimChar"/>
        </w:rPr>
        <w:t xml:space="preserve">test_horizon_finite.py</w:t>
      </w:r>
      <w:r>
        <w:t xml:space="preserve">,</w:t>
      </w:r>
      <w:r>
        <w:t xml:space="preserve"> </w:t>
      </w:r>
      <w:r>
        <w:rPr>
          <w:rStyle w:val="VerbatimChar"/>
        </w:rPr>
        <w:t xml:space="preserve">test_xi_strong.py</w:t>
      </w:r>
    </w:p>
    <w:p>
      <w:pPr>
        <w:pStyle w:val="FirstParagraph"/>
      </w:pPr>
      <w:r>
        <w:rPr>
          <w:b/>
          <w:bCs/>
        </w:rPr>
        <w:t xml:space="preserve">Blend Zone</w:t>
      </w:r>
      <w:r>
        <w:t xml:space="preserve"> </w:t>
      </w:r>
      <w:r>
        <w:t xml:space="preserve">(1.8 ≤ r/r_s ≤ 2.2):</w:t>
      </w:r>
    </w:p>
    <w:p>
      <w:pPr>
        <w:pStyle w:val="SourceCode"/>
      </w:pPr>
      <w:r>
        <w:rPr>
          <w:rStyle w:val="VerbatimChar"/>
        </w:rPr>
        <w:t xml:space="preserve">Ξ_blend(r) = H₅(t) with t = (r/r_s − 1.8) / 0.4</w:t>
      </w:r>
      <w:r>
        <w:br/>
      </w:r>
      <w:r>
        <w:rPr>
          <w:rStyle w:val="VerbatimChar"/>
        </w:rPr>
        <w:t xml:space="preserve">H₅: Quintic Hermite interpolation</w:t>
      </w:r>
    </w:p>
    <w:p>
      <w:pPr>
        <w:pStyle w:val="Compact"/>
        <w:numPr>
          <w:ilvl w:val="0"/>
          <w:numId w:val="1103"/>
        </w:numPr>
      </w:pPr>
      <w:r>
        <w:rPr>
          <w:b/>
          <w:bCs/>
        </w:rPr>
        <w:t xml:space="preserve">Origin:</w:t>
      </w:r>
      <w:r>
        <w:t xml:space="preserve"> </w:t>
      </w:r>
      <w:r>
        <w:t xml:space="preserve">C²-continuous interpolation between Weak and Strong</w:t>
      </w:r>
    </w:p>
    <w:p>
      <w:pPr>
        <w:pStyle w:val="Compact"/>
        <w:numPr>
          <w:ilvl w:val="0"/>
          <w:numId w:val="1103"/>
        </w:numPr>
      </w:pPr>
      <w:r>
        <w:rPr>
          <w:b/>
          <w:bCs/>
        </w:rPr>
        <w:t xml:space="preserve">Properties:</w:t>
      </w:r>
      <w:r>
        <w:t xml:space="preserve"> </w:t>
      </w:r>
      <w:r>
        <w:t xml:space="preserve">C⁰ (continuous), C¹ (smooth), C² (curvature continuous)</w:t>
      </w:r>
    </w:p>
    <w:p>
      <w:pPr>
        <w:pStyle w:val="Compact"/>
        <w:numPr>
          <w:ilvl w:val="0"/>
          <w:numId w:val="1103"/>
        </w:numPr>
      </w:pPr>
      <w:r>
        <w:rPr>
          <w:b/>
          <w:bCs/>
        </w:rPr>
        <w:t xml:space="preserve">Paper:</w:t>
      </w:r>
      <w:r>
        <w:t xml:space="preserve"> </w:t>
      </w:r>
      <w:r>
        <w:t xml:space="preserve">04 (Metric)</w:t>
      </w:r>
    </w:p>
    <w:p>
      <w:pPr>
        <w:pStyle w:val="Compact"/>
        <w:numPr>
          <w:ilvl w:val="0"/>
          <w:numId w:val="1103"/>
        </w:numPr>
      </w:pPr>
      <w:r>
        <w:rPr>
          <w:b/>
          <w:bCs/>
        </w:rPr>
        <w:t xml:space="preserve">Test:</w:t>
      </w:r>
      <w:r>
        <w:t xml:space="preserve"> </w:t>
      </w:r>
      <w:r>
        <w:rPr>
          <w:rStyle w:val="VerbatimChar"/>
        </w:rPr>
        <w:t xml:space="preserve">test_c1_segments.py</w:t>
      </w:r>
      <w:r>
        <w:t xml:space="preserve">,</w:t>
      </w:r>
      <w:r>
        <w:t xml:space="preserve"> </w:t>
      </w:r>
      <w:r>
        <w:rPr>
          <w:rStyle w:val="VerbatimChar"/>
        </w:rPr>
        <w:t xml:space="preserve">test_c2_segments_strict.py</w:t>
      </w:r>
    </w:p>
    <w:bookmarkEnd w:id="1310"/>
    <w:bookmarkStart w:id="1311" w:name="time-dilation-dr"/>
    <w:p>
      <w:pPr>
        <w:pStyle w:val="Heading3"/>
      </w:pPr>
      <w:r>
        <w:rPr>
          <w:rStyle w:val="SectionNumber"/>
        </w:rPr>
        <w:t xml:space="preserve">36.3.2</w:t>
      </w:r>
      <w:r>
        <w:tab/>
      </w:r>
      <w:r>
        <w:t xml:space="preserve">Time Dilation D(r)</w:t>
      </w:r>
    </w:p>
    <w:p>
      <w:pPr>
        <w:pStyle w:val="SourceCode"/>
      </w:pPr>
      <w:r>
        <w:rPr>
          <w:rStyle w:val="VerbatimChar"/>
        </w:rPr>
        <w:t xml:space="preserve">D_SSZ(r) = 1 / (1 + Ξ(r))</w:t>
      </w:r>
    </w:p>
    <w:p>
      <w:pPr>
        <w:pStyle w:val="Compact"/>
        <w:numPr>
          <w:ilvl w:val="0"/>
          <w:numId w:val="1104"/>
        </w:numPr>
      </w:pPr>
      <w:r>
        <w:rPr>
          <w:b/>
          <w:bCs/>
        </w:rPr>
        <w:t xml:space="preserve">Origin:</w:t>
      </w:r>
      <w:r>
        <w:t xml:space="preserve"> </w:t>
      </w:r>
      <w:r>
        <w:t xml:space="preserve">Directly derived from Ξ</w:t>
      </w:r>
    </w:p>
    <w:p>
      <w:pPr>
        <w:pStyle w:val="Compact"/>
        <w:numPr>
          <w:ilvl w:val="0"/>
          <w:numId w:val="1104"/>
        </w:numPr>
      </w:pPr>
      <w:r>
        <w:rPr>
          <w:b/>
          <w:bCs/>
        </w:rPr>
        <w:t xml:space="preserve">Limits:</w:t>
      </w:r>
      <w:r>
        <w:t xml:space="preserve"> </w:t>
      </w:r>
      <w:r>
        <w:t xml:space="preserve">D(r→∞) = 1 (flat spacetime), D(r_s) = 0.555 (FINITE!)</w:t>
      </w:r>
    </w:p>
    <w:p>
      <w:pPr>
        <w:pStyle w:val="Compact"/>
        <w:numPr>
          <w:ilvl w:val="0"/>
          <w:numId w:val="1104"/>
        </w:numPr>
      </w:pPr>
      <w:r>
        <w:rPr>
          <w:b/>
          <w:bCs/>
        </w:rPr>
        <w:t xml:space="preserve">Unit check:</w:t>
      </w:r>
      <w:r>
        <w:t xml:space="preserve"> </w:t>
      </w:r>
      <w:r>
        <w:t xml:space="preserve">1/(1 + dimensionless) = dimensionless</w:t>
      </w:r>
      <w:r>
        <w:t xml:space="preserve"> </w:t>
      </w:r>
      <w:r>
        <w:t xml:space="preserve">$\surd$</w:t>
      </w:r>
    </w:p>
    <w:p>
      <w:pPr>
        <w:pStyle w:val="Compact"/>
        <w:numPr>
          <w:ilvl w:val="0"/>
          <w:numId w:val="1104"/>
        </w:numPr>
      </w:pPr>
      <w:r>
        <w:rPr>
          <w:b/>
          <w:bCs/>
        </w:rPr>
        <w:t xml:space="preserve">Paper:</w:t>
      </w:r>
      <w:r>
        <w:t xml:space="preserve"> </w:t>
      </w:r>
      <w:r>
        <w:t xml:space="preserve">03 (Frequency Framework)</w:t>
      </w:r>
    </w:p>
    <w:p>
      <w:pPr>
        <w:pStyle w:val="Compact"/>
        <w:numPr>
          <w:ilvl w:val="0"/>
          <w:numId w:val="1104"/>
        </w:numPr>
      </w:pPr>
      <w:r>
        <w:rPr>
          <w:b/>
          <w:bCs/>
        </w:rPr>
        <w:t xml:space="preserve">Test:</w:t>
      </w:r>
      <w:r>
        <w:t xml:space="preserve"> </w:t>
      </w:r>
      <w:r>
        <w:rPr>
          <w:rStyle w:val="VerbatimChar"/>
        </w:rPr>
        <w:t xml:space="preserve">test_dilation_finite.py</w:t>
      </w:r>
    </w:p>
    <w:p>
      <w:pPr>
        <w:pStyle w:val="FirstParagraph"/>
      </w:pPr>
      <w:r>
        <w:rPr>
          <w:b/>
          <w:bCs/>
        </w:rPr>
        <w:t xml:space="preserve">GR comparison:</w:t>
      </w:r>
    </w:p>
    <w:p>
      <w:pPr>
        <w:pStyle w:val="SourceCode"/>
      </w:pPr>
      <w:r>
        <w:rPr>
          <w:rStyle w:val="VerbatimChar"/>
        </w:rPr>
        <w:t xml:space="preserve">D_GR(r) = √(1 − r_s/r)</w:t>
      </w:r>
      <w:r>
        <w:br/>
      </w:r>
      <w:r>
        <w:rPr>
          <w:rStyle w:val="VerbatimChar"/>
        </w:rPr>
        <w:t xml:space="preserve">D_GR(r_s) = 0 → SINGULARITY</w:t>
      </w:r>
    </w:p>
    <w:bookmarkEnd w:id="1311"/>
    <w:bookmarkStart w:id="1312" w:name="gravitational-redshift-zr"/>
    <w:p>
      <w:pPr>
        <w:pStyle w:val="Heading3"/>
      </w:pPr>
      <w:r>
        <w:rPr>
          <w:rStyle w:val="SectionNumber"/>
        </w:rPr>
        <w:t xml:space="preserve">36.3.3</w:t>
      </w:r>
      <w:r>
        <w:tab/>
      </w:r>
      <w:r>
        <w:t xml:space="preserve">Gravitational Redshift z(r)</w:t>
      </w:r>
    </w:p>
    <w:p>
      <w:pPr>
        <w:pStyle w:val="SourceCode"/>
      </w:pPr>
      <w:r>
        <w:rPr>
          <w:rStyle w:val="VerbatimChar"/>
        </w:rPr>
        <w:t xml:space="preserve">z_SSZ(r) = 1/D_SSZ(r) − 1 = Ξ(r)</w:t>
      </w:r>
    </w:p>
    <w:p>
      <w:pPr>
        <w:pStyle w:val="Compact"/>
        <w:numPr>
          <w:ilvl w:val="0"/>
          <w:numId w:val="1105"/>
        </w:numPr>
      </w:pPr>
      <w:r>
        <w:rPr>
          <w:b/>
          <w:bCs/>
        </w:rPr>
        <w:t xml:space="preserve">Identity:</w:t>
      </w:r>
      <w:r>
        <w:t xml:space="preserve"> </w:t>
      </w:r>
      <w:r>
        <w:t xml:space="preserve">z ≡ Ξ (direct equivalence!)</w:t>
      </w:r>
    </w:p>
    <w:p>
      <w:pPr>
        <w:pStyle w:val="Compact"/>
        <w:numPr>
          <w:ilvl w:val="0"/>
          <w:numId w:val="1105"/>
        </w:numPr>
      </w:pPr>
      <w:r>
        <w:rPr>
          <w:b/>
          <w:bCs/>
        </w:rPr>
        <w:t xml:space="preserve">Paper:</w:t>
      </w:r>
      <w:r>
        <w:t xml:space="preserve"> </w:t>
      </w:r>
      <w:r>
        <w:t xml:space="preserve">21 (Redshift Interpretation)</w:t>
      </w:r>
    </w:p>
    <w:p>
      <w:pPr>
        <w:pStyle w:val="Compact"/>
        <w:numPr>
          <w:ilvl w:val="0"/>
          <w:numId w:val="1105"/>
        </w:numPr>
      </w:pPr>
      <w:r>
        <w:rPr>
          <w:b/>
          <w:bCs/>
        </w:rPr>
        <w:t xml:space="preserve">Test:</w:t>
      </w:r>
      <w:r>
        <w:t xml:space="preserve"> </w:t>
      </w:r>
      <w:r>
        <w:rPr>
          <w:rStyle w:val="VerbatimChar"/>
        </w:rPr>
        <w:t xml:space="preserve">test_redshift.py</w:t>
      </w:r>
      <w:r>
        <w:t xml:space="preserve">,</w:t>
      </w:r>
      <w:r>
        <w:t xml:space="preserve"> </w:t>
      </w:r>
      <w:r>
        <w:rPr>
          <w:rStyle w:val="VerbatimChar"/>
        </w:rPr>
        <w:t xml:space="preserve">test_redshift_comparison.py</w:t>
      </w:r>
    </w:p>
    <w:bookmarkEnd w:id="1312"/>
    <w:bookmarkStart w:id="1313" w:name="schwarzschild-radius"/>
    <w:p>
      <w:pPr>
        <w:pStyle w:val="Heading3"/>
      </w:pPr>
      <w:r>
        <w:rPr>
          <w:rStyle w:val="SectionNumber"/>
        </w:rPr>
        <w:t xml:space="preserve">36.3.4</w:t>
      </w:r>
      <w:r>
        <w:tab/>
      </w:r>
      <w:r>
        <w:t xml:space="preserve">Schwarzschild Radius</w:t>
      </w:r>
    </w:p>
    <w:p>
      <w:pPr>
        <w:pStyle w:val="SourceCode"/>
      </w:pPr>
      <w:r>
        <w:rPr>
          <w:rStyle w:val="VerbatimChar"/>
        </w:rPr>
        <w:t xml:space="preserve">r_s = 2GM / c²</w:t>
      </w:r>
    </w:p>
    <w:p>
      <w:pPr>
        <w:pStyle w:val="Compact"/>
        <w:numPr>
          <w:ilvl w:val="0"/>
          <w:numId w:val="1106"/>
        </w:numPr>
      </w:pPr>
      <w:r>
        <w:rPr>
          <w:b/>
          <w:bCs/>
        </w:rPr>
        <w:t xml:space="preserve">Standard GR / SSZ identical</w:t>
      </w:r>
    </w:p>
    <w:p>
      <w:pPr>
        <w:pStyle w:val="Compact"/>
        <w:numPr>
          <w:ilvl w:val="0"/>
          <w:numId w:val="1106"/>
        </w:numPr>
      </w:pPr>
      <w:r>
        <w:rPr>
          <w:b/>
          <w:bCs/>
        </w:rPr>
        <w:t xml:space="preserve">Unit check:</w:t>
      </w:r>
      <w:r>
        <w:t xml:space="preserve"> </w:t>
      </w:r>
      <w:r>
        <w:t xml:space="preserve">[m³/(kg·s²)]·[kg]/[m²/s²] = [m]</w:t>
      </w:r>
      <w:r>
        <w:t xml:space="preserve"> </w:t>
      </w:r>
      <w:r>
        <w:t xml:space="preserve">$\surd$</w:t>
      </w:r>
    </w:p>
    <w:bookmarkEnd w:id="1313"/>
    <w:bookmarkStart w:id="1314" w:name="scaling-factor-sr"/>
    <w:p>
      <w:pPr>
        <w:pStyle w:val="Heading3"/>
      </w:pPr>
      <w:r>
        <w:rPr>
          <w:rStyle w:val="SectionNumber"/>
        </w:rPr>
        <w:t xml:space="preserve">36.3.5</w:t>
      </w:r>
      <w:r>
        <w:tab/>
      </w:r>
      <w:r>
        <w:t xml:space="preserve">Scaling Factor s(r)</w:t>
      </w:r>
    </w:p>
    <w:p>
      <w:pPr>
        <w:pStyle w:val="SourceCode"/>
      </w:pPr>
      <w:r>
        <w:rPr>
          <w:rStyle w:val="VerbatimChar"/>
        </w:rPr>
        <w:t xml:space="preserve">s(r) = 1 + Ξ(r) = 1 / D(r)</w:t>
      </w:r>
    </w:p>
    <w:p>
      <w:pPr>
        <w:pStyle w:val="Compact"/>
        <w:numPr>
          <w:ilvl w:val="0"/>
          <w:numId w:val="1107"/>
        </w:numPr>
      </w:pPr>
      <w:r>
        <w:rPr>
          <w:b/>
          <w:bCs/>
        </w:rPr>
        <w:t xml:space="preserve">Origin:</w:t>
      </w:r>
      <w:r>
        <w:t xml:space="preserve"> </w:t>
      </w:r>
      <w:r>
        <w:t xml:space="preserve">Inverse time dilation</w:t>
      </w:r>
    </w:p>
    <w:p>
      <w:pPr>
        <w:pStyle w:val="Compact"/>
        <w:numPr>
          <w:ilvl w:val="0"/>
          <w:numId w:val="1107"/>
        </w:numPr>
      </w:pPr>
      <w:r>
        <w:rPr>
          <w:b/>
          <w:bCs/>
        </w:rPr>
        <w:t xml:space="preserve">Usage:</w:t>
      </w:r>
      <w:r>
        <w:t xml:space="preserve"> </w:t>
      </w:r>
      <w:r>
        <w:t xml:space="preserve">Maxwell field scaling</w:t>
      </w:r>
    </w:p>
    <w:p>
      <w:pPr>
        <w:pStyle w:val="Compact"/>
        <w:numPr>
          <w:ilvl w:val="0"/>
          <w:numId w:val="1107"/>
        </w:numPr>
      </w:pPr>
      <w:r>
        <w:rPr>
          <w:b/>
          <w:bCs/>
        </w:rPr>
        <w:t xml:space="preserve">Paper:</w:t>
      </w:r>
      <w:r>
        <w:t xml:space="preserve"> </w:t>
      </w:r>
      <w:r>
        <w:t xml:space="preserve">01 (Radial Scaling)</w:t>
      </w:r>
    </w:p>
    <w:p>
      <w:r>
        <w:pict>
          <v:rect style="width:0;height:1.5pt" o:hralign="center" o:hrstd="t" o:hr="t"/>
        </w:pict>
      </w:r>
    </w:p>
    <w:bookmarkEnd w:id="1314"/>
    <w:bookmarkEnd w:id="1315"/>
    <w:bookmarkStart w:id="1319" w:name="regime-definitions-and-transitions"/>
    <w:p>
      <w:pPr>
        <w:pStyle w:val="Heading2"/>
      </w:pPr>
      <w:r>
        <w:rPr>
          <w:rStyle w:val="SectionNumber"/>
        </w:rPr>
        <w:t xml:space="preserve">36.4</w:t>
      </w:r>
      <w:r>
        <w:tab/>
      </w:r>
      <w:r>
        <w:t xml:space="preserve">Regime Definitions and Transitions</w:t>
      </w:r>
    </w:p>
    <w:bookmarkStart w:id="1316" w:name="Xd5b270cc5d8efed944cec1aa4006449eb5c0914"/>
    <w:p>
      <w:pPr>
        <w:pStyle w:val="Heading3"/>
      </w:pPr>
      <w:r>
        <w:rPr>
          <w:rStyle w:val="SectionNumber"/>
        </w:rPr>
        <w:t xml:space="preserve">36.4.1</w:t>
      </w:r>
      <w:r>
        <w:tab/>
      </w:r>
      <w:r>
        <w:t xml:space="preserve">Regime Boundaries (segcalc specification, CANONICAL)</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Regime</w:t>
            </w:r>
          </w:p>
        </w:tc>
        <w:tc>
          <w:tcPr/>
          <w:p>
            <w:pPr>
              <w:pStyle w:val="Compact"/>
            </w:pPr>
            <w:r>
              <w:t xml:space="preserve">r/r_s</w:t>
            </w:r>
          </w:p>
        </w:tc>
        <w:tc>
          <w:tcPr/>
          <w:p>
            <w:pPr>
              <w:pStyle w:val="Compact"/>
            </w:pPr>
            <w:r>
              <w:t xml:space="preserve">Formula</w:t>
            </w:r>
          </w:p>
        </w:tc>
        <w:tc>
          <w:tcPr/>
          <w:p>
            <w:pPr>
              <w:pStyle w:val="Compact"/>
            </w:pPr>
            <w:r>
              <w:t xml:space="preserve">Description</w:t>
            </w:r>
          </w:p>
        </w:tc>
      </w:tr>
      <w:tr>
        <w:tc>
          <w:tcPr/>
          <w:p>
            <w:pPr>
              <w:pStyle w:val="Compact"/>
            </w:pPr>
            <w:r>
              <w:t xml:space="preserve">very_close</w:t>
            </w:r>
          </w:p>
        </w:tc>
        <w:tc>
          <w:tcPr/>
          <w:p>
            <w:pPr>
              <w:pStyle w:val="Compact"/>
            </w:pPr>
            <w:r>
              <w:t xml:space="preserve">&lt; 1.8</w:t>
            </w:r>
          </w:p>
        </w:tc>
        <w:tc>
          <w:tcPr/>
          <w:p>
            <w:pPr>
              <w:pStyle w:val="Compact"/>
            </w:pPr>
            <w:r>
              <w:t xml:space="preserve">Ξ_strong</w:t>
            </w:r>
          </w:p>
        </w:tc>
        <w:tc>
          <w:tcPr/>
          <w:p>
            <w:pPr>
              <w:pStyle w:val="Compact"/>
            </w:pPr>
            <w:r>
              <w:t xml:space="preserve">Near horizon</w:t>
            </w:r>
          </w:p>
        </w:tc>
      </w:tr>
      <w:tr>
        <w:tc>
          <w:tcPr/>
          <w:p>
            <w:pPr>
              <w:pStyle w:val="Compact"/>
            </w:pPr>
            <w:r>
              <w:t xml:space="preserve">blended</w:t>
            </w:r>
          </w:p>
        </w:tc>
        <w:tc>
          <w:tcPr/>
          <w:p>
            <w:pPr>
              <w:pStyle w:val="Compact"/>
            </w:pPr>
            <w:r>
              <w:t xml:space="preserve">1.8–2.2</w:t>
            </w:r>
          </w:p>
        </w:tc>
        <w:tc>
          <w:tcPr/>
          <w:p>
            <w:pPr>
              <w:pStyle w:val="Compact"/>
            </w:pPr>
            <w:r>
              <w:t xml:space="preserve">Hermite C²</w:t>
            </w:r>
          </w:p>
        </w:tc>
        <w:tc>
          <w:tcPr/>
          <w:p>
            <w:pPr>
              <w:pStyle w:val="Compact"/>
            </w:pPr>
            <w:r>
              <w:t xml:space="preserve">Transition zone</w:t>
            </w:r>
          </w:p>
        </w:tc>
      </w:tr>
      <w:tr>
        <w:tc>
          <w:tcPr/>
          <w:p>
            <w:pPr>
              <w:pStyle w:val="Compact"/>
            </w:pPr>
            <w:r>
              <w:t xml:space="preserve">photon_sphere</w:t>
            </w:r>
          </w:p>
        </w:tc>
        <w:tc>
          <w:tcPr/>
          <w:p>
            <w:pPr>
              <w:pStyle w:val="Compact"/>
            </w:pPr>
            <w:r>
              <w:t xml:space="preserve">2.2–3.0</w:t>
            </w:r>
          </w:p>
        </w:tc>
        <w:tc>
          <w:tcPr/>
          <w:p>
            <w:pPr>
              <w:pStyle w:val="Compact"/>
            </w:pPr>
            <w:r>
              <w:t xml:space="preserve">Ξ_strong</w:t>
            </w:r>
          </w:p>
        </w:tc>
        <w:tc>
          <w:tcPr/>
          <w:p>
            <w:pPr>
              <w:pStyle w:val="Compact"/>
            </w:pPr>
            <w:r>
              <w:t xml:space="preserve">Photon ring vicinity</w:t>
            </w:r>
          </w:p>
        </w:tc>
      </w:tr>
      <w:tr>
        <w:tc>
          <w:tcPr/>
          <w:p>
            <w:pPr>
              <w:pStyle w:val="Compact"/>
            </w:pPr>
            <w:r>
              <w:t xml:space="preserve">strong</w:t>
            </w:r>
          </w:p>
        </w:tc>
        <w:tc>
          <w:tcPr/>
          <w:p>
            <w:pPr>
              <w:pStyle w:val="Compact"/>
            </w:pPr>
            <w:r>
              <w:t xml:space="preserve">3.0–10.0</w:t>
            </w:r>
          </w:p>
        </w:tc>
        <w:tc>
          <w:tcPr/>
          <w:p>
            <w:pPr>
              <w:pStyle w:val="Compact"/>
            </w:pPr>
            <w:r>
              <w:t xml:space="preserve">Ξ_strong</w:t>
            </w:r>
          </w:p>
        </w:tc>
        <w:tc>
          <w:tcPr/>
          <w:p>
            <w:pPr>
              <w:pStyle w:val="Compact"/>
            </w:pPr>
            <w:r>
              <w:t xml:space="preserve">Strong field</w:t>
            </w:r>
          </w:p>
        </w:tc>
      </w:tr>
      <w:tr>
        <w:tc>
          <w:tcPr/>
          <w:p>
            <w:pPr>
              <w:pStyle w:val="Compact"/>
            </w:pPr>
            <w:r>
              <w:t xml:space="preserve">weak</w:t>
            </w:r>
          </w:p>
        </w:tc>
        <w:tc>
          <w:tcPr/>
          <w:p>
            <w:pPr>
              <w:pStyle w:val="Compact"/>
            </w:pPr>
            <w:r>
              <w:t xml:space="preserve">&gt; 10.0</w:t>
            </w:r>
          </w:p>
        </w:tc>
        <w:tc>
          <w:tcPr/>
          <w:p>
            <w:pPr>
              <w:pStyle w:val="Compact"/>
            </w:pPr>
            <w:r>
              <w:t xml:space="preserve">Ξ_weak</w:t>
            </w:r>
          </w:p>
        </w:tc>
        <w:tc>
          <w:tcPr/>
          <w:p>
            <w:pPr>
              <w:pStyle w:val="Compact"/>
            </w:pPr>
            <w:r>
              <w:t xml:space="preserve">Weak field (PPN)</w:t>
            </w:r>
          </w:p>
        </w:tc>
      </w:tr>
    </w:tbl>
    <w:p>
      <w:pPr>
        <w:pStyle w:val="BodyText"/>
      </w:pPr>
      <w:r>
        <w:rPr>
          <w:b/>
          <w:bCs/>
        </w:rPr>
        <w:t xml:space="preserve">WARNING:</w:t>
      </w:r>
      <w:r>
        <w:t xml:space="preserve"> </w:t>
      </w:r>
      <w:r>
        <w:t xml:space="preserve">Values 90/100/110 in ssz-qubits are PROBE_RADII, NOT regime boundaries!</w:t>
      </w:r>
    </w:p>
    <w:bookmarkEnd w:id="1316"/>
    <w:bookmarkStart w:id="1317" w:name="hermite-c²-interpolation"/>
    <w:p>
      <w:pPr>
        <w:pStyle w:val="Heading3"/>
      </w:pPr>
      <w:r>
        <w:rPr>
          <w:rStyle w:val="SectionNumber"/>
        </w:rPr>
        <w:t xml:space="preserve">36.4.2</w:t>
      </w:r>
      <w:r>
        <w:tab/>
      </w:r>
      <w:r>
        <w:t xml:space="preserve">Hermite C² Interpolation</w:t>
      </w:r>
    </w:p>
    <w:p>
      <w:pPr>
        <w:pStyle w:val="SourceCode"/>
      </w:pPr>
      <w:r>
        <w:rPr>
          <w:rStyle w:val="VerbatimChar"/>
        </w:rPr>
        <w:t xml:space="preserve">t = (r/r_s − 1.8) / 0.4    (normalized to [0,1])</w:t>
      </w:r>
      <w:r>
        <w:br/>
      </w:r>
      <w:r>
        <w:br/>
      </w:r>
      <w:r>
        <w:rPr>
          <w:rStyle w:val="VerbatimChar"/>
        </w:rPr>
        <w:t xml:space="preserve">H₅(t) = (1−t)³·(1 + 3t + 6t²) · Ξ_strong(1.8·r_s)</w:t>
      </w:r>
      <w:r>
        <w:br/>
      </w:r>
      <w:r>
        <w:rPr>
          <w:rStyle w:val="VerbatimChar"/>
        </w:rPr>
        <w:t xml:space="preserve">       + t³·(1 + 3(1−t) + 6(1−t)²) · Ξ_weak(2.2·r_s)</w:t>
      </w:r>
      <w:r>
        <w:br/>
      </w:r>
      <w:r>
        <w:rPr>
          <w:rStyle w:val="VerbatimChar"/>
        </w:rPr>
        <w:t xml:space="preserve">       + first/second derivative terms</w:t>
      </w:r>
    </w:p>
    <w:p>
      <w:pPr>
        <w:pStyle w:val="Compact"/>
        <w:numPr>
          <w:ilvl w:val="0"/>
          <w:numId w:val="1108"/>
        </w:numPr>
      </w:pPr>
      <w:r>
        <w:rPr>
          <w:b/>
          <w:bCs/>
        </w:rPr>
        <w:t xml:space="preserve">Quintic Hermite:</w:t>
      </w:r>
      <w:r>
        <w:t xml:space="preserve"> </w:t>
      </w:r>
      <w:r>
        <w:t xml:space="preserve">Matching value, 1st and 2nd derivative at both edges</w:t>
      </w:r>
    </w:p>
    <w:p>
      <w:pPr>
        <w:pStyle w:val="Compact"/>
        <w:numPr>
          <w:ilvl w:val="0"/>
          <w:numId w:val="1108"/>
        </w:numPr>
      </w:pPr>
      <w:r>
        <w:rPr>
          <w:b/>
          <w:bCs/>
        </w:rPr>
        <w:t xml:space="preserve">Test:</w:t>
      </w:r>
      <w:r>
        <w:t xml:space="preserve"> </w:t>
      </w:r>
      <w:r>
        <w:rPr>
          <w:rStyle w:val="VerbatimChar"/>
        </w:rPr>
        <w:t xml:space="preserve">test_c2_curvature_proxy.py</w:t>
      </w:r>
    </w:p>
    <w:bookmarkEnd w:id="1317"/>
    <w:bookmarkStart w:id="1318" w:name="irreversible-coherence-collapse-g₁-g₂"/>
    <w:p>
      <w:pPr>
        <w:pStyle w:val="Heading3"/>
      </w:pPr>
      <w:r>
        <w:rPr>
          <w:rStyle w:val="SectionNumber"/>
        </w:rPr>
        <w:t xml:space="preserve">36.4.3</w:t>
      </w:r>
      <w:r>
        <w:tab/>
      </w:r>
      <w:r>
        <w:t xml:space="preserve">Irreversible Coherence-Collapse g₁ → g₂</w:t>
      </w:r>
    </w:p>
    <w:p>
      <w:pPr>
        <w:pStyle w:val="SourceCode"/>
      </w:pPr>
      <w:r>
        <w:rPr>
          <w:rStyle w:val="VerbatimChar"/>
        </w:rPr>
        <w:t xml:space="preserve">g₁: Weak Field (Ξ &lt;&lt; 1, PPN regime)</w:t>
      </w:r>
      <w:r>
        <w:br/>
      </w:r>
      <w:r>
        <w:rPr>
          <w:rStyle w:val="VerbatimChar"/>
        </w:rPr>
        <w:t xml:space="preserve">g₂: Strong Field (Ξ → 0.8, structured)</w:t>
      </w:r>
      <w:r>
        <w:br/>
      </w:r>
      <w:r>
        <w:br/>
      </w:r>
      <w:r>
        <w:rPr>
          <w:rStyle w:val="VerbatimChar"/>
        </w:rPr>
        <w:t xml:space="preserve">Transition: Unidirectional (irreversible!)</w:t>
      </w:r>
    </w:p>
    <w:p>
      <w:pPr>
        <w:pStyle w:val="Compact"/>
        <w:numPr>
          <w:ilvl w:val="0"/>
          <w:numId w:val="1109"/>
        </w:numPr>
      </w:pPr>
      <w:r>
        <w:rPr>
          <w:b/>
          <w:bCs/>
        </w:rPr>
        <w:t xml:space="preserve">Paper:</w:t>
      </w:r>
      <w:r>
        <w:t xml:space="preserve"> </w:t>
      </w:r>
      <w:r>
        <w:t xml:space="preserve">25 (Coherence-Collapse Law)</w:t>
      </w:r>
    </w:p>
    <w:p>
      <w:pPr>
        <w:pStyle w:val="Compact"/>
        <w:numPr>
          <w:ilvl w:val="0"/>
          <w:numId w:val="1109"/>
        </w:numPr>
      </w:pPr>
      <w:r>
        <w:rPr>
          <w:b/>
          <w:bCs/>
        </w:rPr>
        <w:t xml:space="preserve">Test:</w:t>
      </w:r>
      <w:r>
        <w:t xml:space="preserve"> </w:t>
      </w:r>
      <w:r>
        <w:rPr>
          <w:rStyle w:val="VerbatimChar"/>
        </w:rPr>
        <w:t xml:space="preserve">test_regime_transition.py</w:t>
      </w:r>
    </w:p>
    <w:p>
      <w:r>
        <w:pict>
          <v:rect style="width:0;height:1.5pt" o:hralign="center" o:hrstd="t" o:hr="t"/>
        </w:pict>
      </w:r>
    </w:p>
    <w:bookmarkEnd w:id="1318"/>
    <w:bookmarkEnd w:id="1319"/>
    <w:bookmarkStart w:id="1323" w:name="kinematics"/>
    <w:p>
      <w:pPr>
        <w:pStyle w:val="Heading2"/>
      </w:pPr>
      <w:r>
        <w:rPr>
          <w:rStyle w:val="SectionNumber"/>
        </w:rPr>
        <w:t xml:space="preserve">36.5</w:t>
      </w:r>
      <w:r>
        <w:tab/>
      </w:r>
      <w:r>
        <w:t xml:space="preserve">Kinematics</w:t>
      </w:r>
    </w:p>
    <w:bookmarkStart w:id="1320" w:name="dual-velocities"/>
    <w:p>
      <w:pPr>
        <w:pStyle w:val="Heading3"/>
      </w:pPr>
      <w:r>
        <w:rPr>
          <w:rStyle w:val="SectionNumber"/>
        </w:rPr>
        <w:t xml:space="preserve">36.5.1</w:t>
      </w:r>
      <w:r>
        <w:tab/>
      </w:r>
      <w:r>
        <w:t xml:space="preserve">Dual Velocities</w:t>
      </w:r>
    </w:p>
    <w:p>
      <w:pPr>
        <w:pStyle w:val="SourceCode"/>
      </w:pPr>
      <w:r>
        <w:rPr>
          <w:rStyle w:val="VerbatimChar"/>
        </w:rPr>
        <w:t xml:space="preserve">v_esc(r) = c · √(r_s / r)</w:t>
      </w:r>
      <w:r>
        <w:br/>
      </w:r>
      <w:r>
        <w:rPr>
          <w:rStyle w:val="VerbatimChar"/>
        </w:rPr>
        <w:t xml:space="preserve">v_fall(r) = c · √(r / r_s) = c² / v_esc</w:t>
      </w:r>
      <w:r>
        <w:br/>
      </w:r>
      <w:r>
        <w:br/>
      </w:r>
      <w:r>
        <w:rPr>
          <w:rStyle w:val="VerbatimChar"/>
        </w:rPr>
        <w:t xml:space="preserve">INVARIANT: v_esc × v_fall = c² (for all r!)</w:t>
      </w:r>
    </w:p>
    <w:p>
      <w:pPr>
        <w:pStyle w:val="Compact"/>
        <w:numPr>
          <w:ilvl w:val="0"/>
          <w:numId w:val="1110"/>
        </w:numPr>
      </w:pPr>
      <w:r>
        <w:rPr>
          <w:b/>
          <w:bCs/>
        </w:rPr>
        <w:t xml:space="preserve">Origin:</w:t>
      </w:r>
      <w:r>
        <w:t xml:space="preserve"> </w:t>
      </w:r>
      <w:r>
        <w:t xml:space="preserve">SSZ-specific symmetry</w:t>
      </w:r>
    </w:p>
    <w:p>
      <w:pPr>
        <w:pStyle w:val="Compact"/>
        <w:numPr>
          <w:ilvl w:val="0"/>
          <w:numId w:val="1110"/>
        </w:numPr>
      </w:pPr>
      <w:r>
        <w:rPr>
          <w:b/>
          <w:bCs/>
        </w:rPr>
        <w:t xml:space="preserve">Physics:</w:t>
      </w:r>
      <w:r>
        <w:t xml:space="preserve"> </w:t>
      </w:r>
      <w:r>
        <w:t xml:space="preserve">v_esc = classical escape velocity, v_fall = reciprocal velocity</w:t>
      </w:r>
    </w:p>
    <w:p>
      <w:pPr>
        <w:pStyle w:val="Compact"/>
        <w:numPr>
          <w:ilvl w:val="0"/>
          <w:numId w:val="1110"/>
        </w:numPr>
      </w:pPr>
      <w:r>
        <w:rPr>
          <w:b/>
          <w:bCs/>
        </w:rPr>
        <w:t xml:space="preserve">Paper:</w:t>
      </w:r>
      <w:r>
        <w:t xml:space="preserve"> </w:t>
      </w:r>
      <w:r>
        <w:t xml:space="preserve">02 (Dual Velocities)</w:t>
      </w:r>
    </w:p>
    <w:p>
      <w:pPr>
        <w:pStyle w:val="Compact"/>
        <w:numPr>
          <w:ilvl w:val="0"/>
          <w:numId w:val="1110"/>
        </w:numPr>
      </w:pPr>
      <w:r>
        <w:rPr>
          <w:b/>
          <w:bCs/>
        </w:rPr>
        <w:t xml:space="preserve">Test:</w:t>
      </w:r>
      <w:r>
        <w:t xml:space="preserve"> </w:t>
      </w:r>
      <w:r>
        <w:rPr>
          <w:rStyle w:val="VerbatimChar"/>
        </w:rPr>
        <w:t xml:space="preserve">test_vfall_duality.py</w:t>
      </w:r>
      <w:r>
        <w:t xml:space="preserve">,</w:t>
      </w:r>
      <w:r>
        <w:t xml:space="preserve"> </w:t>
      </w:r>
      <w:r>
        <w:rPr>
          <w:rStyle w:val="VerbatimChar"/>
        </w:rPr>
        <w:t xml:space="preserve">test_dual_velocity.py</w:t>
      </w:r>
    </w:p>
    <w:bookmarkEnd w:id="1320"/>
    <w:bookmarkStart w:id="1321" w:name="lorentz-indeterminacy-at-v-0-1"/>
    <w:p>
      <w:pPr>
        <w:pStyle w:val="Heading3"/>
      </w:pPr>
      <w:r>
        <w:rPr>
          <w:rStyle w:val="SectionNumber"/>
        </w:rPr>
        <w:t xml:space="preserve">36.5.2</w:t>
      </w:r>
      <w:r>
        <w:tab/>
      </w:r>
      <w:r>
        <w:t xml:space="preserve">Lorentz Indeterminacy at v = 0</w:t>
      </w:r>
    </w:p>
    <w:p>
      <w:pPr>
        <w:pStyle w:val="FirstParagraph"/>
      </w:pPr>
      <w:r>
        <w:rPr>
          <w:b/>
          <w:bCs/>
        </w:rPr>
        <w:t xml:space="preserve">GR problem:</w:t>
      </w:r>
    </w:p>
    <w:p>
      <w:pPr>
        <w:pStyle w:val="SourceCode"/>
      </w:pPr>
      <w:r>
        <w:rPr>
          <w:rStyle w:val="VerbatimChar"/>
        </w:rPr>
        <w:t xml:space="preserve">γ_GR(v) = 1 / √(1 − v²/c²)</w:t>
      </w:r>
      <w:r>
        <w:br/>
      </w:r>
      <w:r>
        <w:rPr>
          <w:rStyle w:val="VerbatimChar"/>
        </w:rPr>
        <w:t xml:space="preserve">At v = 0: γ_GR = 1 (trivial, no gravitational information)</w:t>
      </w:r>
    </w:p>
    <w:p>
      <w:pPr>
        <w:pStyle w:val="FirstParagraph"/>
      </w:pPr>
      <w:r>
        <w:rPr>
          <w:b/>
          <w:bCs/>
        </w:rPr>
        <w:t xml:space="preserve">SSZ solution:</w:t>
      </w:r>
    </w:p>
    <w:p>
      <w:pPr>
        <w:pStyle w:val="SourceCode"/>
      </w:pPr>
      <w:r>
        <w:rPr>
          <w:rStyle w:val="VerbatimChar"/>
        </w:rPr>
        <w:t xml:space="preserve">γ_SSZ(v) = exp(Ξ · v²/c²)</w:t>
      </w:r>
      <w:r>
        <w:br/>
      </w:r>
      <w:r>
        <w:rPr>
          <w:rStyle w:val="VerbatimChar"/>
        </w:rPr>
        <w:t xml:space="preserve">At v = 0: γ_SSZ = exp(0) = 1 (REGULAR, but with gravitational encoding)</w:t>
      </w:r>
    </w:p>
    <w:p>
      <w:pPr>
        <w:pStyle w:val="Compact"/>
        <w:numPr>
          <w:ilvl w:val="0"/>
          <w:numId w:val="1111"/>
        </w:numPr>
      </w:pPr>
      <w:r>
        <w:rPr>
          <w:b/>
          <w:bCs/>
        </w:rPr>
        <w:t xml:space="preserve">Paper:</w:t>
      </w:r>
      <w:r>
        <w:t xml:space="preserve"> </w:t>
      </w:r>
      <w:r>
        <w:t xml:space="preserve">19 (Lorentz Indeterminacy)</w:t>
      </w:r>
    </w:p>
    <w:p>
      <w:pPr>
        <w:pStyle w:val="Compact"/>
        <w:numPr>
          <w:ilvl w:val="0"/>
          <w:numId w:val="1111"/>
        </w:numPr>
      </w:pPr>
      <w:r>
        <w:rPr>
          <w:b/>
          <w:bCs/>
        </w:rPr>
        <w:t xml:space="preserve">Test:</w:t>
      </w:r>
      <w:r>
        <w:t xml:space="preserve"> </w:t>
      </w:r>
      <w:r>
        <w:rPr>
          <w:rStyle w:val="VerbatimChar"/>
        </w:rPr>
        <w:t xml:space="preserve">test_lorentz_limit.py</w:t>
      </w:r>
    </w:p>
    <w:bookmarkEnd w:id="1321"/>
    <w:bookmarkStart w:id="1322" w:name="kinematic-closure"/>
    <w:p>
      <w:pPr>
        <w:pStyle w:val="Heading3"/>
      </w:pPr>
      <w:r>
        <w:rPr>
          <w:rStyle w:val="SectionNumber"/>
        </w:rPr>
        <w:t xml:space="preserve">36.5.3</w:t>
      </w:r>
      <w:r>
        <w:tab/>
      </w:r>
      <w:r>
        <w:t xml:space="preserve">Kinematic Closure</w:t>
      </w:r>
    </w:p>
    <w:p>
      <w:pPr>
        <w:pStyle w:val="SourceCode"/>
      </w:pPr>
      <w:r>
        <w:rPr>
          <w:rStyle w:val="VerbatimChar"/>
        </w:rPr>
        <w:t xml:space="preserve">v_esc(r) × v_fall(r) = c²</w:t>
      </w:r>
      <w:r>
        <w:br/>
      </w:r>
      <w:r>
        <w:br/>
      </w:r>
      <w:r>
        <w:rPr>
          <w:rStyle w:val="VerbatimChar"/>
        </w:rPr>
        <w:t xml:space="preserve">Equivalent: √(2GM/r) × √(rc²/2GM) = c</w:t>
      </w:r>
    </w:p>
    <w:p>
      <w:pPr>
        <w:pStyle w:val="Compact"/>
        <w:numPr>
          <w:ilvl w:val="0"/>
          <w:numId w:val="1112"/>
        </w:numPr>
      </w:pPr>
      <w:r>
        <w:rPr>
          <w:b/>
          <w:bCs/>
        </w:rPr>
        <w:t xml:space="preserve">Independent of M!</w:t>
      </w:r>
      <w:r>
        <w:t xml:space="preserve"> </w:t>
      </w:r>
      <w:r>
        <w:t xml:space="preserve">Purely geometric.</w:t>
      </w:r>
    </w:p>
    <w:p>
      <w:pPr>
        <w:pStyle w:val="Compact"/>
        <w:numPr>
          <w:ilvl w:val="0"/>
          <w:numId w:val="1112"/>
        </w:numPr>
      </w:pPr>
      <w:r>
        <w:rPr>
          <w:b/>
          <w:bCs/>
        </w:rPr>
        <w:t xml:space="preserve">Paper:</w:t>
      </w:r>
      <w:r>
        <w:t xml:space="preserve"> </w:t>
      </w:r>
      <w:r>
        <w:t xml:space="preserve">07 (Kinematic Closure)</w:t>
      </w:r>
    </w:p>
    <w:p>
      <w:pPr>
        <w:pStyle w:val="Compact"/>
        <w:numPr>
          <w:ilvl w:val="0"/>
          <w:numId w:val="1112"/>
        </w:numPr>
      </w:pPr>
      <w:r>
        <w:rPr>
          <w:b/>
          <w:bCs/>
        </w:rPr>
        <w:t xml:space="preserve">Test:</w:t>
      </w:r>
      <w:r>
        <w:t xml:space="preserve"> </w:t>
      </w:r>
      <w:r>
        <w:rPr>
          <w:rStyle w:val="VerbatimChar"/>
        </w:rPr>
        <w:t xml:space="preserve">test_kinematic_closure.py</w:t>
      </w:r>
    </w:p>
    <w:p>
      <w:r>
        <w:pict>
          <v:rect style="width:0;height:1.5pt" o:hralign="center" o:hrstd="t" o:hr="t"/>
        </w:pict>
      </w:r>
    </w:p>
    <w:bookmarkEnd w:id="1322"/>
    <w:bookmarkEnd w:id="1323"/>
    <w:bookmarkStart w:id="1328" w:name="electromagnetism"/>
    <w:p>
      <w:pPr>
        <w:pStyle w:val="Heading2"/>
      </w:pPr>
      <w:r>
        <w:rPr>
          <w:rStyle w:val="SectionNumber"/>
        </w:rPr>
        <w:t xml:space="preserve">36.6</w:t>
      </w:r>
      <w:r>
        <w:tab/>
      </w:r>
      <w:r>
        <w:t xml:space="preserve">Electromagnetism</w:t>
      </w:r>
    </w:p>
    <w:bookmarkStart w:id="1324" w:name="radial-scaling-gauge"/>
    <w:p>
      <w:pPr>
        <w:pStyle w:val="Heading3"/>
      </w:pPr>
      <w:r>
        <w:rPr>
          <w:rStyle w:val="SectionNumber"/>
        </w:rPr>
        <w:t xml:space="preserve">36.6.1</w:t>
      </w:r>
      <w:r>
        <w:tab/>
      </w:r>
      <w:r>
        <w:t xml:space="preserve">Radial Scaling Gauge</w:t>
      </w:r>
    </w:p>
    <w:p>
      <w:pPr>
        <w:pStyle w:val="SourceCode"/>
      </w:pPr>
      <w:r>
        <w:rPr>
          <w:rStyle w:val="VerbatimChar"/>
        </w:rPr>
        <w:t xml:space="preserve">s(r) = 1 + Ξ(r) = 1/D(r)</w:t>
      </w:r>
      <w:r>
        <w:br/>
      </w:r>
      <w:r>
        <w:rPr>
          <w:rStyle w:val="VerbatimChar"/>
        </w:rPr>
        <w:t xml:space="preserve">E'(r) = s(r)·E(r),  B'(r) = s(r)·B(r)</w:t>
      </w:r>
    </w:p>
    <w:p>
      <w:pPr>
        <w:pStyle w:val="Compact"/>
        <w:numPr>
          <w:ilvl w:val="0"/>
          <w:numId w:val="1113"/>
        </w:numPr>
      </w:pPr>
      <w:r>
        <w:rPr>
          <w:b/>
          <w:bCs/>
        </w:rPr>
        <w:t xml:space="preserve">Paper:</w:t>
      </w:r>
      <w:r>
        <w:t xml:space="preserve"> </w:t>
      </w:r>
      <w:r>
        <w:t xml:space="preserve">01 —</w:t>
      </w:r>
      <w:r>
        <w:t xml:space="preserve"> </w:t>
      </w:r>
      <w:r>
        <w:rPr>
          <w:b/>
          <w:bCs/>
        </w:rPr>
        <w:t xml:space="preserve">Test:</w:t>
      </w:r>
      <w:r>
        <w:t xml:space="preserve"> </w:t>
      </w:r>
      <w:r>
        <w:rPr>
          <w:rStyle w:val="VerbatimChar"/>
        </w:rPr>
        <w:t xml:space="preserve">test_radial_scaling.py</w:t>
      </w:r>
    </w:p>
    <w:bookmarkEnd w:id="1324"/>
    <w:bookmarkStart w:id="1325" w:name="maxwell-wave-equation-with-scaling"/>
    <w:p>
      <w:pPr>
        <w:pStyle w:val="Heading3"/>
      </w:pPr>
      <w:r>
        <w:rPr>
          <w:rStyle w:val="SectionNumber"/>
        </w:rPr>
        <w:t xml:space="preserve">36.6.2</w:t>
      </w:r>
      <w:r>
        <w:tab/>
      </w:r>
      <w:r>
        <w:t xml:space="preserve">Maxwell Wave Equation with Scaling</w:t>
      </w:r>
    </w:p>
    <w:p>
      <w:pPr>
        <w:pStyle w:val="SourceCode"/>
      </w:pPr>
      <w:r>
        <w:rPr>
          <w:rStyle w:val="VerbatimChar"/>
        </w:rPr>
        <w:t xml:space="preserve">$\nabla$·(s² E) = 0,  $\nabla$×(s² B) = μ₀ε₀ s² ∂E/∂t</w:t>
      </w:r>
    </w:p>
    <w:p>
      <w:pPr>
        <w:pStyle w:val="Compact"/>
        <w:numPr>
          <w:ilvl w:val="0"/>
          <w:numId w:val="1114"/>
        </w:numPr>
      </w:pPr>
      <w:r>
        <w:rPr>
          <w:b/>
          <w:bCs/>
        </w:rPr>
        <w:t xml:space="preserve">Paper:</w:t>
      </w:r>
      <w:r>
        <w:t xml:space="preserve"> </w:t>
      </w:r>
      <w:r>
        <w:t xml:space="preserve">22 (Maxwell Waves as Rotating Space)</w:t>
      </w:r>
    </w:p>
    <w:bookmarkEnd w:id="1325"/>
    <w:bookmarkStart w:id="1326" w:name="group-velocity"/>
    <w:p>
      <w:pPr>
        <w:pStyle w:val="Heading3"/>
      </w:pPr>
      <w:r>
        <w:rPr>
          <w:rStyle w:val="SectionNumber"/>
        </w:rPr>
        <w:t xml:space="preserve">36.6.3</w:t>
      </w:r>
      <w:r>
        <w:tab/>
      </w:r>
      <w:r>
        <w:t xml:space="preserve">Group Velocity</w:t>
      </w:r>
    </w:p>
    <w:p>
      <w:pPr>
        <w:pStyle w:val="SourceCode"/>
      </w:pPr>
      <w:r>
        <w:rPr>
          <w:rStyle w:val="VerbatimChar"/>
        </w:rPr>
        <w:t xml:space="preserve">v_group = L_seg · f / N</w:t>
      </w:r>
    </w:p>
    <w:p>
      <w:pPr>
        <w:pStyle w:val="Compact"/>
        <w:numPr>
          <w:ilvl w:val="0"/>
          <w:numId w:val="1115"/>
        </w:numPr>
      </w:pPr>
      <w:r>
        <w:rPr>
          <w:b/>
          <w:bCs/>
        </w:rPr>
        <w:t xml:space="preserve">Paper:</w:t>
      </w:r>
      <w:r>
        <w:t xml:space="preserve"> </w:t>
      </w:r>
      <w:r>
        <w:t xml:space="preserve">08 —</w:t>
      </w:r>
      <w:r>
        <w:t xml:space="preserve"> </w:t>
      </w:r>
      <w:r>
        <w:rPr>
          <w:b/>
          <w:bCs/>
        </w:rPr>
        <w:t xml:space="preserve">Test:</w:t>
      </w:r>
      <w:r>
        <w:t xml:space="preserve"> </w:t>
      </w:r>
      <w:r>
        <w:rPr>
          <w:rStyle w:val="VerbatimChar"/>
        </w:rPr>
        <w:t xml:space="preserve">test_group_velocity.py</w:t>
      </w:r>
    </w:p>
    <w:bookmarkEnd w:id="1326"/>
    <w:bookmarkStart w:id="1327" w:name="additive-light-travel-time"/>
    <w:p>
      <w:pPr>
        <w:pStyle w:val="Heading3"/>
      </w:pPr>
      <w:r>
        <w:rPr>
          <w:rStyle w:val="SectionNumber"/>
        </w:rPr>
        <w:t xml:space="preserve">36.6.4</w:t>
      </w:r>
      <w:r>
        <w:tab/>
      </w:r>
      <w:r>
        <w:t xml:space="preserve">Additive Light-Travel Time</w:t>
      </w:r>
    </w:p>
    <w:p>
      <w:pPr>
        <w:pStyle w:val="SourceCode"/>
      </w:pPr>
      <w:r>
        <w:rPr>
          <w:rStyle w:val="VerbatimChar"/>
        </w:rPr>
        <w:t xml:space="preserve">Δt_total = Δt_flat + Δt_grav,  Δt_grav = ∫ Ξ(r) dr/c</w:t>
      </w:r>
    </w:p>
    <w:p>
      <w:pPr>
        <w:pStyle w:val="Compact"/>
        <w:numPr>
          <w:ilvl w:val="0"/>
          <w:numId w:val="1116"/>
        </w:numPr>
      </w:pPr>
      <w:r>
        <w:rPr>
          <w:b/>
          <w:bCs/>
        </w:rPr>
        <w:t xml:space="preserve">Paper:</w:t>
      </w:r>
      <w:r>
        <w:t xml:space="preserve"> </w:t>
      </w:r>
      <w:r>
        <w:t xml:space="preserve">23 —</w:t>
      </w:r>
      <w:r>
        <w:t xml:space="preserve"> </w:t>
      </w:r>
      <w:r>
        <w:rPr>
          <w:b/>
          <w:bCs/>
        </w:rPr>
        <w:t xml:space="preserve">Test:</w:t>
      </w:r>
      <w:r>
        <w:t xml:space="preserve"> </w:t>
      </w:r>
      <w:r>
        <w:rPr>
          <w:rStyle w:val="VerbatimChar"/>
        </w:rPr>
        <w:t xml:space="preserve">test_travel_time.py</w:t>
      </w:r>
    </w:p>
    <w:p>
      <w:r>
        <w:pict>
          <v:rect style="width:0;height:1.5pt" o:hralign="center" o:hrstd="t" o:hr="t"/>
        </w:pict>
      </w:r>
    </w:p>
    <w:bookmarkEnd w:id="1327"/>
    <w:bookmarkEnd w:id="1328"/>
    <w:bookmarkStart w:id="1333" w:name="ppn-formulas"/>
    <w:p>
      <w:pPr>
        <w:pStyle w:val="Heading2"/>
      </w:pPr>
      <w:r>
        <w:rPr>
          <w:rStyle w:val="SectionNumber"/>
        </w:rPr>
        <w:t xml:space="preserve">36.7</w:t>
      </w:r>
      <w:r>
        <w:tab/>
      </w:r>
      <w:r>
        <w:t xml:space="preserve">PPN Formulas</w:t>
      </w:r>
    </w:p>
    <w:p>
      <w:pPr>
        <w:pStyle w:val="FirstParagraph"/>
      </w:pPr>
      <w:r>
        <w:rPr>
          <w:b/>
          <w:bCs/>
        </w:rPr>
        <w:t xml:space="preserve">CRITICAL:</w:t>
      </w:r>
      <w:r>
        <w:t xml:space="preserve"> </w:t>
      </w:r>
      <w:r>
        <w:t xml:space="preserve">Lensing/Shapiro use PPN (γ=1), NOT Ξ-based!</w:t>
      </w:r>
    </w:p>
    <w:bookmarkStart w:id="1329" w:name="lensing"/>
    <w:p>
      <w:pPr>
        <w:pStyle w:val="Heading3"/>
      </w:pPr>
      <w:r>
        <w:rPr>
          <w:rStyle w:val="SectionNumber"/>
        </w:rPr>
        <w:t xml:space="preserve">36.7.1</w:t>
      </w:r>
      <w:r>
        <w:tab/>
      </w:r>
      <w:r>
        <w:t xml:space="preserve">Lensing</w:t>
      </w:r>
    </w:p>
    <w:p>
      <w:pPr>
        <w:pStyle w:val="SourceCode"/>
      </w:pPr>
      <w:r>
        <w:rPr>
          <w:rStyle w:val="VerbatimChar"/>
        </w:rPr>
        <w:t xml:space="preserve">α = (1+γ)·r_s/b = 2r_s/b   [Eddington 1919: 1.75"]</w:t>
      </w:r>
    </w:p>
    <w:p>
      <w:pPr>
        <w:pStyle w:val="Compact"/>
        <w:numPr>
          <w:ilvl w:val="0"/>
          <w:numId w:val="1117"/>
        </w:numPr>
      </w:pPr>
      <w:r>
        <w:rPr>
          <w:b/>
          <w:bCs/>
        </w:rPr>
        <w:t xml:space="preserve">Paper:</w:t>
      </w:r>
      <w:r>
        <w:t xml:space="preserve"> </w:t>
      </w:r>
      <w:r>
        <w:t xml:space="preserve">01, 10 —</w:t>
      </w:r>
      <w:r>
        <w:t xml:space="preserve"> </w:t>
      </w:r>
      <w:r>
        <w:rPr>
          <w:b/>
          <w:bCs/>
        </w:rPr>
        <w:t xml:space="preserve">Test:</w:t>
      </w:r>
      <w:r>
        <w:t xml:space="preserve"> </w:t>
      </w:r>
      <w:r>
        <w:rPr>
          <w:rStyle w:val="VerbatimChar"/>
        </w:rPr>
        <w:t xml:space="preserve">test_lensing_deflection.py</w:t>
      </w:r>
    </w:p>
    <w:bookmarkEnd w:id="1329"/>
    <w:bookmarkStart w:id="1330" w:name="shapiro-delay-2"/>
    <w:p>
      <w:pPr>
        <w:pStyle w:val="Heading3"/>
      </w:pPr>
      <w:r>
        <w:rPr>
          <w:rStyle w:val="SectionNumber"/>
        </w:rPr>
        <w:t xml:space="preserve">36.7.2</w:t>
      </w:r>
      <w:r>
        <w:tab/>
      </w:r>
      <w:r>
        <w:t xml:space="preserve">Shapiro Delay</w:t>
      </w:r>
    </w:p>
    <w:p>
      <w:pPr>
        <w:pStyle w:val="SourceCode"/>
      </w:pPr>
      <w:r>
        <w:rPr>
          <w:rStyle w:val="VerbatimChar"/>
        </w:rPr>
        <w:t xml:space="preserve">Δt = (1+γ)·(r_s/c)·ln(4r₁r₂/d²) = 2(r_s/c)·ln(...)</w:t>
      </w:r>
    </w:p>
    <w:p>
      <w:pPr>
        <w:pStyle w:val="Compact"/>
        <w:numPr>
          <w:ilvl w:val="0"/>
          <w:numId w:val="1118"/>
        </w:numPr>
      </w:pPr>
      <w:r>
        <w:t xml:space="preserve">Cassini 2003: γ = 1.000021±0.000023</w:t>
      </w:r>
    </w:p>
    <w:p>
      <w:pPr>
        <w:pStyle w:val="Compact"/>
        <w:numPr>
          <w:ilvl w:val="0"/>
          <w:numId w:val="1118"/>
        </w:numPr>
      </w:pPr>
      <w:r>
        <w:rPr>
          <w:b/>
          <w:bCs/>
        </w:rPr>
        <w:t xml:space="preserve">Paper:</w:t>
      </w:r>
      <w:r>
        <w:t xml:space="preserve"> </w:t>
      </w:r>
      <w:r>
        <w:t xml:space="preserve">01 —</w:t>
      </w:r>
      <w:r>
        <w:t xml:space="preserve"> </w:t>
      </w:r>
      <w:r>
        <w:rPr>
          <w:b/>
          <w:bCs/>
        </w:rPr>
        <w:t xml:space="preserve">Test:</w:t>
      </w:r>
      <w:r>
        <w:t xml:space="preserve"> </w:t>
      </w:r>
      <w:r>
        <w:rPr>
          <w:rStyle w:val="VerbatimChar"/>
        </w:rPr>
        <w:t xml:space="preserve">test_shapiro_delay.py</w:t>
      </w:r>
    </w:p>
    <w:bookmarkEnd w:id="1330"/>
    <w:bookmarkStart w:id="1331" w:name="perihelion-precession-1"/>
    <w:p>
      <w:pPr>
        <w:pStyle w:val="Heading3"/>
      </w:pPr>
      <w:r>
        <w:rPr>
          <w:rStyle w:val="SectionNumber"/>
        </w:rPr>
        <w:t xml:space="preserve">36.7.3</w:t>
      </w:r>
      <w:r>
        <w:tab/>
      </w:r>
      <w:r>
        <w:t xml:space="preserve">Perihelion Precession</w:t>
      </w:r>
    </w:p>
    <w:p>
      <w:pPr>
        <w:pStyle w:val="SourceCode"/>
      </w:pPr>
      <w:r>
        <w:rPr>
          <w:rStyle w:val="VerbatimChar"/>
        </w:rPr>
        <w:t xml:space="preserve">Δω = 6πGM/[a(1−e²)c²]</w:t>
      </w:r>
    </w:p>
    <w:p>
      <w:pPr>
        <w:pStyle w:val="Compact"/>
        <w:numPr>
          <w:ilvl w:val="0"/>
          <w:numId w:val="1119"/>
        </w:numPr>
      </w:pPr>
      <w:r>
        <w:t xml:space="preserve">SSZ = GR (β=γ=1). Mercury: 42.98”/century.</w:t>
      </w:r>
    </w:p>
    <w:bookmarkEnd w:id="1331"/>
    <w:bookmarkStart w:id="1332" w:name="ppn-parameters-2"/>
    <w:p>
      <w:pPr>
        <w:pStyle w:val="Heading3"/>
      </w:pPr>
      <w:r>
        <w:rPr>
          <w:rStyle w:val="SectionNumber"/>
        </w:rPr>
        <w:t xml:space="preserve">36.7.4</w:t>
      </w:r>
      <w:r>
        <w:tab/>
      </w:r>
      <w:r>
        <w:t xml:space="preserve">PPN Parameters</w:t>
      </w:r>
    </w:p>
    <w:p>
      <w:pPr>
        <w:pStyle w:val="SourceCode"/>
      </w:pPr>
      <w:r>
        <w:rPr>
          <w:rStyle w:val="VerbatimChar"/>
        </w:rPr>
        <w:t xml:space="preserve">β = 1 (exact), γ = 1 (exact)</w:t>
      </w:r>
    </w:p>
    <w:p>
      <w:pPr>
        <w:pStyle w:val="Compact"/>
        <w:numPr>
          <w:ilvl w:val="0"/>
          <w:numId w:val="1120"/>
        </w:numPr>
      </w:pPr>
      <w:r>
        <w:rPr>
          <w:b/>
          <w:bCs/>
        </w:rPr>
        <w:t xml:space="preserve">Test:</w:t>
      </w:r>
      <w:r>
        <w:t xml:space="preserve"> </w:t>
      </w:r>
      <w:r>
        <w:rPr>
          <w:rStyle w:val="VerbatimChar"/>
        </w:rPr>
        <w:t xml:space="preserve">test_ppn_exact.py</w:t>
      </w:r>
    </w:p>
    <w:p>
      <w:r>
        <w:pict>
          <v:rect style="width:0;height:1.5pt" o:hralign="center" o:hrstd="t" o:hr="t"/>
        </w:pict>
      </w:r>
    </w:p>
    <w:bookmarkEnd w:id="1332"/>
    <w:bookmarkEnd w:id="1333"/>
    <w:bookmarkStart w:id="1334" w:name="structural-constants"/>
    <w:p>
      <w:pPr>
        <w:pStyle w:val="Heading2"/>
      </w:pPr>
      <w:r>
        <w:rPr>
          <w:rStyle w:val="SectionNumber"/>
        </w:rPr>
        <w:t xml:space="preserve">36.8</w:t>
      </w:r>
      <w:r>
        <w:tab/>
      </w:r>
      <w:r>
        <w:t xml:space="preserve">Structural Constants</w:t>
      </w:r>
    </w:p>
    <w:tbl>
      <w:tblPr>
        <w:tblStyle w:val="Table"/>
        <w:tblW w:type="pct" w:w="5000"/>
        <w:tblLayout w:type="fixed"/>
        <w:tblLook w:firstRow="1" w:lastRow="0" w:firstColumn="0" w:lastColumn="0" w:noHBand="0" w:noVBand="0" w:val="0020"/>
      </w:tblPr>
      <w:tblGrid>
        <w:gridCol w:w="2475"/>
        <w:gridCol w:w="1732"/>
        <w:gridCol w:w="1980"/>
        <w:gridCol w:w="1732"/>
      </w:tblGrid>
      <w:tr>
        <w:trPr>
          <w:tblHeader w:val="on"/>
        </w:trPr>
        <w:tc>
          <w:tcPr/>
          <w:p>
            <w:pPr>
              <w:pStyle w:val="Compact"/>
            </w:pPr>
            <w:r>
              <w:t xml:space="preserve">Constant</w:t>
            </w:r>
          </w:p>
        </w:tc>
        <w:tc>
          <w:tcPr/>
          <w:p>
            <w:pPr>
              <w:pStyle w:val="Compact"/>
            </w:pPr>
            <w:r>
              <w:t xml:space="preserve">Value</w:t>
            </w:r>
          </w:p>
        </w:tc>
        <w:tc>
          <w:tcPr/>
          <w:p>
            <w:pPr>
              <w:pStyle w:val="Compact"/>
            </w:pPr>
            <w:r>
              <w:t xml:space="preserve">Origin</w:t>
            </w:r>
          </w:p>
        </w:tc>
        <w:tc>
          <w:tcPr/>
          <w:p>
            <w:pPr>
              <w:pStyle w:val="Compact"/>
            </w:pPr>
            <w:r>
              <w:t xml:space="preserve">Paper</w:t>
            </w:r>
          </w:p>
        </w:tc>
      </w:tr>
      <w:tr>
        <w:tc>
          <w:tcPr/>
          <w:p>
            <w:pPr>
              <w:pStyle w:val="Compact"/>
            </w:pPr>
            <w:r>
              <w:t xml:space="preserve">φ</w:t>
            </w:r>
          </w:p>
        </w:tc>
        <w:tc>
          <w:tcPr/>
          <w:p>
            <w:pPr>
              <w:pStyle w:val="Compact"/>
            </w:pPr>
            <w:r>
              <w:t xml:space="preserve">(1+√5)/2 = 1.618034</w:t>
            </w:r>
          </w:p>
        </w:tc>
        <w:tc>
          <w:tcPr/>
          <w:p>
            <w:pPr>
              <w:pStyle w:val="Compact"/>
            </w:pPr>
            <w:r>
              <w:t xml:space="preserve">Golden ratio</w:t>
            </w:r>
          </w:p>
        </w:tc>
        <w:tc>
          <w:tcPr/>
          <w:p>
            <w:pPr>
              <w:pStyle w:val="Compact"/>
            </w:pPr>
            <w:r>
              <w:t xml:space="preserve">All</w:t>
            </w:r>
          </w:p>
        </w:tc>
      </w:tr>
      <w:tr>
        <w:tc>
          <w:tcPr/>
          <w:p>
            <w:pPr>
              <w:pStyle w:val="Compact"/>
            </w:pPr>
            <w:r>
              <w:t xml:space="preserve">π</w:t>
            </w:r>
          </w:p>
        </w:tc>
        <w:tc>
          <w:tcPr/>
          <w:p>
            <w:pPr>
              <w:pStyle w:val="Compact"/>
            </w:pPr>
            <w:r>
              <w:t xml:space="preserve">3.141593</w:t>
            </w:r>
          </w:p>
        </w:tc>
        <w:tc>
          <w:tcPr/>
          <w:p>
            <w:pPr>
              <w:pStyle w:val="Compact"/>
            </w:pPr>
            <w:r>
              <w:t xml:space="preserve">Circle constant</w:t>
            </w:r>
          </w:p>
        </w:tc>
        <w:tc>
          <w:tcPr/>
          <w:p>
            <w:pPr>
              <w:pStyle w:val="Compact"/>
            </w:pPr>
            <w:r>
              <w:t xml:space="preserve">13</w:t>
            </w:r>
          </w:p>
        </w:tc>
      </w:tr>
      <w:tr>
        <w:tc>
          <w:tcPr/>
          <w:p>
            <w:pPr>
              <w:pStyle w:val="Compact"/>
            </w:pPr>
            <w:r>
              <w:t xml:space="preserve">α_measured</w:t>
            </w:r>
          </w:p>
        </w:tc>
        <w:tc>
          <w:tcPr/>
          <w:p>
            <w:pPr>
              <w:pStyle w:val="Compact"/>
            </w:pPr>
            <w:r>
              <w:t xml:space="preserve">1/137.036</w:t>
            </w:r>
          </w:p>
        </w:tc>
        <w:tc>
          <w:tcPr/>
          <w:p>
            <w:pPr>
              <w:pStyle w:val="Compact"/>
            </w:pPr>
            <w:r>
              <w:t xml:space="preserve">Fine-structure (CODATA)</w:t>
            </w:r>
          </w:p>
        </w:tc>
        <w:tc>
          <w:tcPr/>
          <w:p>
            <w:pPr>
              <w:pStyle w:val="Compact"/>
            </w:pPr>
            <w:r>
              <w:t xml:space="preserve">15</w:t>
            </w:r>
          </w:p>
        </w:tc>
      </w:tr>
      <w:tr>
        <w:tc>
          <w:tcPr/>
          <w:p>
            <w:pPr>
              <w:pStyle w:val="Compact"/>
            </w:pPr>
            <w:r>
              <w:t xml:space="preserve">α_SSZ</w:t>
            </w:r>
          </w:p>
        </w:tc>
        <w:tc>
          <w:tcPr/>
          <w:p>
            <w:pPr>
              <w:pStyle w:val="Compact"/>
            </w:pPr>
            <w:r>
              <w:t xml:space="preserve">1/(</w:t>
            </w:r>
            <m:oMath>
              <m:sSup>
                <m:e>
                  <m:r>
                    <m:t>φ</m:t>
                  </m:r>
                </m:e>
                <m:sup>
                  <m:r>
                    <m:t>2</m:t>
                  </m:r>
                  <m:r>
                    <m:t>π</m:t>
                  </m:r>
                </m:sup>
              </m:sSup>
            </m:oMath>
            <w:r>
              <w:t xml:space="preserve">·N₀)</w:t>
            </w:r>
            <w:r>
              <w:t xml:space="preserve"> </w:t>
            </w:r>
            <m:oMath>
              <m:r>
                <m:rPr>
                  <m:sty m:val="p"/>
                </m:rPr>
                <m:t>≈</m:t>
              </m:r>
            </m:oMath>
            <w:r>
              <w:t xml:space="preserve"> </w:t>
            </w:r>
            <w:r>
              <w:t xml:space="preserve">1/137.08</w:t>
            </w:r>
          </w:p>
        </w:tc>
        <w:tc>
          <w:tcPr/>
          <w:p>
            <w:pPr>
              <w:pStyle w:val="Compact"/>
            </w:pPr>
            <w:r>
              <w:t xml:space="preserve">φ-geometry derivation</w:t>
            </w:r>
          </w:p>
        </w:tc>
        <w:tc>
          <w:tcPr/>
          <w:p>
            <w:pPr>
              <w:pStyle w:val="Compact"/>
            </w:pPr>
            <w:r>
              <w:t xml:space="preserve">05, 15</w:t>
            </w:r>
          </w:p>
        </w:tc>
      </w:tr>
      <w:tr>
        <w:tc>
          <w:tcPr/>
          <w:p>
            <w:pPr>
              <w:pStyle w:val="Compact"/>
            </w:pPr>
            <w:r>
              <w:t xml:space="preserve">N₀</w:t>
            </w:r>
          </w:p>
        </w:tc>
        <w:tc>
          <w:tcPr/>
          <w:p>
            <w:pPr>
              <w:pStyle w:val="Compact"/>
            </w:pPr>
            <w:r>
              <w:t xml:space="preserve">4</w:t>
            </w:r>
          </w:p>
        </w:tc>
        <w:tc>
          <w:tcPr/>
          <w:p>
            <w:pPr>
              <w:pStyle w:val="Compact"/>
            </w:pPr>
            <w:r>
              <w:t xml:space="preserve">Segments per wavelength</w:t>
            </w:r>
          </w:p>
        </w:tc>
        <w:tc>
          <w:tcPr/>
          <w:p>
            <w:pPr>
              <w:pStyle w:val="Compact"/>
            </w:pPr>
            <w:r>
              <w:t xml:space="preserve">08</w:t>
            </w:r>
          </w:p>
        </w:tc>
      </w:tr>
    </w:tbl>
    <w:p>
      <w:pPr>
        <w:pStyle w:val="BodyText"/>
      </w:pPr>
      <w:r>
        <w:rPr>
          <w:b/>
          <w:bCs/>
        </w:rPr>
        <w:t xml:space="preserve">Note:</w:t>
      </w:r>
      <w:r>
        <w:t xml:space="preserve"> </w:t>
      </w:r>
      <w:r>
        <w:t xml:space="preserve">α_SSZ</w:t>
      </w:r>
      <w:r>
        <w:t xml:space="preserve"> </w:t>
      </w:r>
      <m:oMath>
        <m:r>
          <m:rPr>
            <m:sty m:val="p"/>
          </m:rPr>
          <m:t>≈</m:t>
        </m:r>
      </m:oMath>
      <w:r>
        <w:t xml:space="preserve"> </w:t>
      </w:r>
      <w:r>
        <w:t xml:space="preserve">α_measured within 0.03%. The SSZ derivation uses φ-geometry</w:t>
      </w:r>
      <w:r>
        <w:t xml:space="preserve"> </w:t>
      </w:r>
      <w:r>
        <w:t xml:space="preserve">and segment quantization; the small deviation is discussed in Ch 5.</w:t>
      </w:r>
    </w:p>
    <w:p>
      <w:r>
        <w:pict>
          <v:rect style="width:0;height:1.5pt" o:hralign="center" o:hrstd="t" o:hr="t"/>
        </w:pict>
      </w:r>
    </w:p>
    <w:bookmarkEnd w:id="1334"/>
    <w:bookmarkStart w:id="1337" w:name="special-values-and-invariants"/>
    <w:p>
      <w:pPr>
        <w:pStyle w:val="Heading2"/>
      </w:pPr>
      <w:r>
        <w:rPr>
          <w:rStyle w:val="SectionNumber"/>
        </w:rPr>
        <w:t xml:space="preserve">36.9</w:t>
      </w:r>
      <w:r>
        <w:tab/>
      </w:r>
      <w:r>
        <w:t xml:space="preserve">Special Values and Invariants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Quantity</w:t>
            </w:r>
          </w:p>
        </w:tc>
        <w:tc>
          <w:tcPr/>
          <w:p>
            <w:pPr>
              <w:pStyle w:val="Compact"/>
            </w:pPr>
            <w:r>
              <w:t xml:space="preserve">Value</w:t>
            </w:r>
          </w:p>
        </w:tc>
        <w:tc>
          <w:tcPr/>
          <w:p>
            <w:pPr>
              <w:pStyle w:val="Compact"/>
            </w:pPr>
            <w:r>
              <w:t xml:space="preserve">Derivation</w:t>
            </w:r>
          </w:p>
        </w:tc>
        <w:tc>
          <w:tcPr/>
          <w:p>
            <w:pPr>
              <w:pStyle w:val="Compact"/>
            </w:pPr>
            <w:r>
              <w:t xml:space="preserve">Paper</w:t>
            </w:r>
          </w:p>
        </w:tc>
      </w:tr>
      <w:tr>
        <w:tc>
          <w:tcPr/>
          <w:p>
            <w:pPr>
              <w:pStyle w:val="Compact"/>
            </w:pPr>
            <w:r>
              <w:t xml:space="preserve">Ξ(r_s)</w:t>
            </w:r>
          </w:p>
        </w:tc>
        <w:tc>
          <w:tcPr/>
          <w:p>
            <w:pPr>
              <w:pStyle w:val="Compact"/>
            </w:pPr>
            <w:r>
              <w:t xml:space="preserve">0.80171</w:t>
            </w:r>
          </w:p>
        </w:tc>
        <w:tc>
          <w:tcPr/>
          <w:p>
            <w:pPr>
              <w:pStyle w:val="Compact"/>
            </w:pPr>
            <w:r>
              <w:t xml:space="preserve">1−exp(−φ)</w:t>
            </w:r>
          </w:p>
        </w:tc>
        <w:tc>
          <w:tcPr/>
          <w:p>
            <w:pPr>
              <w:pStyle w:val="Compact"/>
            </w:pPr>
            <w:r>
              <w:t xml:space="preserve">04</w:t>
            </w:r>
          </w:p>
        </w:tc>
      </w:tr>
      <w:tr>
        <w:tc>
          <w:tcPr/>
          <w:p>
            <w:pPr>
              <w:pStyle w:val="Compact"/>
            </w:pPr>
            <w:r>
              <w:t xml:space="preserve">D(r_s)</w:t>
            </w:r>
          </w:p>
        </w:tc>
        <w:tc>
          <w:tcPr/>
          <w:p>
            <w:pPr>
              <w:pStyle w:val="Compact"/>
            </w:pPr>
            <w:r>
              <w:t xml:space="preserve">0.55503</w:t>
            </w:r>
          </w:p>
        </w:tc>
        <w:tc>
          <w:tcPr/>
          <w:p>
            <w:pPr>
              <w:pStyle w:val="Compact"/>
            </w:pPr>
            <w:r>
              <w:t xml:space="preserve">1/(1+0.80171) — FINITE!</w:t>
            </w:r>
          </w:p>
        </w:tc>
        <w:tc>
          <w:tcPr/>
          <w:p>
            <w:pPr>
              <w:pStyle w:val="Compact"/>
            </w:pPr>
            <w:r>
              <w:t xml:space="preserve">04</w:t>
            </w:r>
          </w:p>
        </w:tc>
      </w:tr>
      <w:tr>
        <w:tc>
          <w:tcPr/>
          <w:p>
            <w:pPr>
              <w:pStyle w:val="Compact"/>
            </w:pPr>
            <w:r>
              <w:t xml:space="preserve">r*/r_s</w:t>
            </w:r>
          </w:p>
        </w:tc>
        <w:tc>
          <w:tcPr/>
          <w:p>
            <w:pPr>
              <w:pStyle w:val="Compact"/>
            </w:pPr>
            <w:r>
              <w:t xml:space="preserve">1.59481</w:t>
            </w:r>
          </w:p>
        </w:tc>
        <w:tc>
          <w:tcPr/>
          <w:p>
            <w:pPr>
              <w:pStyle w:val="Compact"/>
            </w:pPr>
            <w:r>
              <w:t xml:space="preserve">Ξ_weak(r</w:t>
            </w:r>
            <w:r>
              <w:rPr>
                <w:i/>
                <w:iCs/>
              </w:rPr>
              <w:t xml:space="preserve">)=Ξ_strong(r</w:t>
            </w:r>
            <w:r>
              <w:t xml:space="preserve">)</w:t>
            </w:r>
          </w:p>
        </w:tc>
        <w:tc>
          <w:tcPr/>
          <w:p>
            <w:pPr>
              <w:pStyle w:val="Compact"/>
            </w:pPr>
            <w:r>
              <w:t xml:space="preserve">04</w:t>
            </w:r>
          </w:p>
        </w:tc>
      </w:tr>
      <w:tr>
        <w:tc>
          <w:tcPr/>
          <w:p>
            <w:pPr>
              <w:pStyle w:val="Compact"/>
            </w:pPr>
            <w:r>
              <w:t xml:space="preserve">D*</w:t>
            </w:r>
          </w:p>
        </w:tc>
        <w:tc>
          <w:tcPr/>
          <w:p>
            <w:pPr>
              <w:pStyle w:val="Compact"/>
            </w:pPr>
            <w:r>
              <w:t xml:space="preserve">0.61071</w:t>
            </w:r>
          </w:p>
        </w:tc>
        <w:tc>
          <w:tcPr/>
          <w:p>
            <w:pPr>
              <w:pStyle w:val="Compact"/>
            </w:pPr>
            <w:r>
              <w:t xml:space="preserve">D at intersection</w:t>
            </w:r>
          </w:p>
        </w:tc>
        <w:tc>
          <w:tcPr/>
          <w:p>
            <w:pPr>
              <w:pStyle w:val="Compact"/>
            </w:pPr>
            <w:r>
              <w:t xml:space="preserve">04</w:t>
            </w:r>
          </w:p>
        </w:tc>
      </w:tr>
      <w:tr>
        <w:tc>
          <w:tcPr/>
          <w:p>
            <w:pPr>
              <w:pStyle w:val="Compact"/>
            </w:pPr>
            <w:r>
              <w:t xml:space="preserve">φ/2</w:t>
            </w:r>
          </w:p>
        </w:tc>
        <w:tc>
          <w:tcPr/>
          <w:p>
            <w:pPr>
              <w:pStyle w:val="Compact"/>
            </w:pPr>
            <w:r>
              <w:t xml:space="preserve">0.80902</w:t>
            </w:r>
          </w:p>
        </w:tc>
        <w:tc>
          <w:tcPr/>
          <w:p>
            <w:pPr>
              <w:pStyle w:val="Compact"/>
            </w:pPr>
            <w:r>
              <w:t xml:space="preserve">Coupling half-ratio</w:t>
            </w:r>
          </w:p>
        </w:tc>
        <w:tc>
          <w:tcPr/>
          <w:p>
            <w:pPr>
              <w:pStyle w:val="Compact"/>
            </w:pPr>
            <w:r>
              <w:t xml:space="preserve">All</w:t>
            </w:r>
          </w:p>
        </w:tc>
      </w:tr>
    </w:tbl>
    <w:bookmarkStart w:id="1335" w:name="intersection-invariance"/>
    <w:p>
      <w:pPr>
        <w:pStyle w:val="Heading3"/>
      </w:pPr>
      <w:r>
        <w:rPr>
          <w:rStyle w:val="SectionNumber"/>
        </w:rPr>
        <w:t xml:space="preserve">36.9.1</w:t>
      </w:r>
      <w:r>
        <w:tab/>
      </w:r>
      <w:r>
        <w:t xml:space="preserve">Intersection Invariance</w:t>
      </w:r>
    </w:p>
    <w:p>
      <w:pPr>
        <w:pStyle w:val="SourceCode"/>
      </w:pPr>
      <w:r>
        <w:rPr>
          <w:rStyle w:val="VerbatimChar"/>
        </w:rPr>
        <w:t xml:space="preserve">Ξ_weak(r*) = Ξ_strong(r*)</w:t>
      </w:r>
      <w:r>
        <w:br/>
      </w:r>
      <w:r>
        <w:rPr>
          <w:rStyle w:val="VerbatimChar"/>
        </w:rPr>
        <w:t xml:space="preserve">r_s/(2r*) = 1 − exp(−φ·r*/r_s)</w:t>
      </w:r>
      <w:r>
        <w:br/>
      </w:r>
      <w:r>
        <w:rPr>
          <w:rStyle w:val="VerbatimChar"/>
        </w:rPr>
        <w:t xml:space="preserve">→ r*/r_s = 1.387 (mass-independent, operative saturation form intersection)</w:t>
      </w:r>
      <w:r>
        <w:br/>
      </w:r>
      <w:r>
        <w:br/>
      </w:r>
      <w:r>
        <w:rPr>
          <w:rStyle w:val="VerbatimChar"/>
        </w:rPr>
        <w:t xml:space="preserve">Note: Using the decay form 1 − exp(−φ r_s/r*) instead yields r*_proxy/r_s $\approx$ 1.595 (didactic comparison only).</w:t>
      </w:r>
    </w:p>
    <w:p>
      <w:pPr>
        <w:pStyle w:val="Compact"/>
        <w:numPr>
          <w:ilvl w:val="0"/>
          <w:numId w:val="1121"/>
        </w:numPr>
      </w:pPr>
      <w:r>
        <w:rPr>
          <w:b/>
          <w:bCs/>
        </w:rPr>
        <w:t xml:space="preserve">Paper:</w:t>
      </w:r>
      <w:r>
        <w:t xml:space="preserve"> </w:t>
      </w:r>
      <w:r>
        <w:t xml:space="preserve">04 —</w:t>
      </w:r>
      <w:r>
        <w:t xml:space="preserve"> </w:t>
      </w:r>
      <w:r>
        <w:rPr>
          <w:b/>
          <w:bCs/>
        </w:rPr>
        <w:t xml:space="preserve">Test:</w:t>
      </w:r>
      <w:r>
        <w:t xml:space="preserve"> </w:t>
      </w:r>
      <w:r>
        <w:rPr>
          <w:rStyle w:val="VerbatimChar"/>
        </w:rPr>
        <w:t xml:space="preserve">test_intersection.py</w:t>
      </w:r>
    </w:p>
    <w:bookmarkEnd w:id="1335"/>
    <w:bookmarkStart w:id="1336" w:name="triple-clock-holonomy-invariant"/>
    <w:p>
      <w:pPr>
        <w:pStyle w:val="Heading3"/>
      </w:pPr>
      <w:r>
        <w:rPr>
          <w:rStyle w:val="SectionNumber"/>
        </w:rPr>
        <w:t xml:space="preserve">36.9.2</w:t>
      </w:r>
      <w:r>
        <w:tab/>
      </w:r>
      <w:r>
        <w:t xml:space="preserve">Triple-Clock Holonomy Invariant</w:t>
      </w:r>
    </w:p>
    <w:p>
      <w:pPr>
        <w:pStyle w:val="SourceCode"/>
      </w:pPr>
      <w:r>
        <w:rPr>
          <w:rStyle w:val="VerbatimChar"/>
        </w:rPr>
        <w:t xml:space="preserve">I_ABC = D(r_A)/D(r_B) × D(r_B)/D(r_C) × D(r_C)/D(r_A) = 1</w:t>
      </w:r>
    </w:p>
    <w:p>
      <w:pPr>
        <w:pStyle w:val="Compact"/>
        <w:numPr>
          <w:ilvl w:val="0"/>
          <w:numId w:val="1122"/>
        </w:numPr>
      </w:pPr>
      <w:r>
        <w:t xml:space="preserve">Path-independent (topological invariant)</w:t>
      </w:r>
    </w:p>
    <w:p>
      <w:pPr>
        <w:pStyle w:val="Compact"/>
        <w:numPr>
          <w:ilvl w:val="0"/>
          <w:numId w:val="1122"/>
        </w:numPr>
      </w:pPr>
      <w:r>
        <w:rPr>
          <w:b/>
          <w:bCs/>
        </w:rPr>
        <w:t xml:space="preserve">Paper:</w:t>
      </w:r>
      <w:r>
        <w:t xml:space="preserve"> </w:t>
      </w:r>
      <w:r>
        <w:t xml:space="preserve">17 (Holonomy) —</w:t>
      </w:r>
      <w:r>
        <w:t xml:space="preserve"> </w:t>
      </w:r>
      <w:r>
        <w:rPr>
          <w:b/>
          <w:bCs/>
        </w:rPr>
        <w:t xml:space="preserve">Test:</w:t>
      </w:r>
      <w:r>
        <w:t xml:space="preserve"> </w:t>
      </w:r>
      <w:r>
        <w:rPr>
          <w:rStyle w:val="VerbatimChar"/>
        </w:rPr>
        <w:t xml:space="preserve">test_holonomy.py</w:t>
      </w:r>
    </w:p>
    <w:p>
      <w:r>
        <w:pict>
          <v:rect style="width:0;height:1.5pt" o:hralign="center" o:hrstd="t" o:hr="t"/>
        </w:pict>
      </w:r>
    </w:p>
    <w:bookmarkEnd w:id="1336"/>
    <w:bookmarkEnd w:id="1337"/>
    <w:bookmarkStart w:id="1338" w:name="energy-conditions-2"/>
    <w:p>
      <w:pPr>
        <w:pStyle w:val="Heading2"/>
      </w:pPr>
      <w:r>
        <w:rPr>
          <w:rStyle w:val="SectionNumber"/>
        </w:rPr>
        <w:t xml:space="preserve">36.10</w:t>
      </w:r>
      <w:r>
        <w:tab/>
      </w:r>
      <w:r>
        <w:t xml:space="preserve">Energy Conditions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Condition</w:t>
            </w:r>
          </w:p>
        </w:tc>
        <w:tc>
          <w:tcPr/>
          <w:p>
            <w:pPr>
              <w:pStyle w:val="Compact"/>
            </w:pPr>
            <w:r>
              <w:t xml:space="preserve">Formula</w:t>
            </w:r>
          </w:p>
        </w:tc>
        <w:tc>
          <w:tcPr/>
          <w:p>
            <w:pPr>
              <w:pStyle w:val="Compact"/>
            </w:pPr>
            <w:r>
              <w:t xml:space="preserve">Status in SSZ</w:t>
            </w:r>
          </w:p>
        </w:tc>
      </w:tr>
      <w:tr>
        <w:tc>
          <w:tcPr/>
          <w:p>
            <w:pPr>
              <w:pStyle w:val="Compact"/>
            </w:pPr>
            <w:r>
              <w:t xml:space="preserve">WEC</w:t>
            </w:r>
          </w:p>
        </w:tc>
        <w:tc>
          <w:tcPr/>
          <w:p>
            <w:pPr>
              <w:pStyle w:val="Compact"/>
            </w:pPr>
            <w:r>
              <w:t xml:space="preserve">T_μν u^μ u^ν ≥ 0</w:t>
            </w:r>
          </w:p>
        </w:tc>
        <w:tc>
          <w:tcPr/>
          <w:p>
            <w:pPr>
              <w:pStyle w:val="Compact"/>
            </w:pPr>
            <w:r>
              <w:t xml:space="preserve">PASS Satisfied r &gt; 5r_s</w:t>
            </w:r>
          </w:p>
        </w:tc>
      </w:tr>
      <w:tr>
        <w:tc>
          <w:tcPr/>
          <w:p>
            <w:pPr>
              <w:pStyle w:val="Compact"/>
            </w:pPr>
            <w:r>
              <w:t xml:space="preserve">DEC</w:t>
            </w:r>
          </w:p>
        </w:tc>
        <w:tc>
          <w:tcPr/>
          <w:p>
            <w:pPr>
              <w:pStyle w:val="Compact"/>
            </w:pPr>
            <w:r>
              <w:t xml:space="preserve">T_μν u^μ future-directed</w:t>
            </w:r>
          </w:p>
        </w:tc>
        <w:tc>
          <w:tcPr/>
          <w:p>
            <w:pPr>
              <w:pStyle w:val="Compact"/>
            </w:pPr>
            <w:r>
              <w:t xml:space="preserve">PASS Satisfied r &gt; 5r_s</w:t>
            </w:r>
          </w:p>
        </w:tc>
      </w:tr>
      <w:tr>
        <w:tc>
          <w:tcPr/>
          <w:p>
            <w:pPr>
              <w:pStyle w:val="Compact"/>
            </w:pPr>
            <w:r>
              <w:t xml:space="preserve">SEC</w:t>
            </w:r>
          </w:p>
        </w:tc>
        <w:tc>
          <w:tcPr/>
          <w:p>
            <w:pPr>
              <w:pStyle w:val="Compact"/>
            </w:pPr>
            <w:r>
              <w:t xml:space="preserve">(T_μν−½Tg_μν)u</w:t>
            </w:r>
            <w:r>
              <w:rPr>
                <w:vertAlign w:val="superscript"/>
              </w:rPr>
              <w:t xml:space="preserve">μu</w:t>
            </w:r>
            <w:r>
              <w:t xml:space="preserve">ν ≥ 0</w:t>
            </w:r>
          </w:p>
        </w:tc>
        <w:tc>
          <w:tcPr/>
          <w:p>
            <w:pPr>
              <w:pStyle w:val="Compact"/>
            </w:pPr>
            <w:r>
              <w:t xml:space="preserve">FAIL Violated r &lt; 5r_s</w:t>
            </w:r>
          </w:p>
        </w:tc>
      </w:tr>
      <w:tr>
        <w:tc>
          <w:tcPr/>
          <w:p>
            <w:pPr>
              <w:pStyle w:val="Compact"/>
            </w:pPr>
            <w:r>
              <w:t xml:space="preserve">NEC</w:t>
            </w:r>
          </w:p>
        </w:tc>
        <w:tc>
          <w:tcPr/>
          <w:p>
            <w:pPr>
              <w:pStyle w:val="Compact"/>
            </w:pPr>
            <w:r>
              <w:t xml:space="preserve">T_μν k^μ k^ν ≥ 0</w:t>
            </w:r>
          </w:p>
        </w:tc>
        <w:tc>
          <w:tcPr/>
          <w:p>
            <w:pPr>
              <w:pStyle w:val="Compact"/>
            </w:pPr>
            <w:r>
              <w:t xml:space="preserve">PASS Always satisfied</w:t>
            </w:r>
          </w:p>
        </w:tc>
      </w:tr>
    </w:tbl>
    <w:p>
      <w:pPr>
        <w:pStyle w:val="BodyText"/>
      </w:pPr>
      <w:r>
        <w:rPr>
          <w:b/>
          <w:bCs/>
        </w:rPr>
        <w:t xml:space="preserve">SEC violation is a PREDICTION</w:t>
      </w:r>
      <w:r>
        <w:t xml:space="preserve">, not a bug:</w:t>
      </w:r>
      <w:r>
        <w:t xml:space="preserve"> </w:t>
      </w:r>
      <w:r>
        <w:t xml:space="preserve">- At r &lt; 5r_s, the segment structure creates effective repulsion</w:t>
      </w:r>
      <w:r>
        <w:t xml:space="preserve"> </w:t>
      </w:r>
      <w:r>
        <w:t xml:space="preserve">- This prevents singularity formation (D(r_s) = 0.555</w:t>
      </w:r>
      <w:r>
        <w:t xml:space="preserve"> </w:t>
      </w:r>
      <m:oMath>
        <m:r>
          <m:rPr>
            <m:sty m:val="p"/>
          </m:rPr>
          <m:t>≠</m:t>
        </m:r>
      </m:oMath>
      <w:r>
        <w:t xml:space="preserve"> </w:t>
      </w:r>
      <w:r>
        <w:t xml:space="preserve">0)</w:t>
      </w:r>
      <w:r>
        <w:t xml:space="preserve"> </w:t>
      </w:r>
      <w:r>
        <w:t xml:space="preserve">-</w:t>
      </w:r>
      <w:r>
        <w:t xml:space="preserve"> </w:t>
      </w:r>
      <w:r>
        <w:rPr>
          <w:b/>
          <w:bCs/>
        </w:rPr>
        <w:t xml:space="preserve">Paper:</w:t>
      </w:r>
      <w:r>
        <w:t xml:space="preserve"> </w:t>
      </w:r>
      <w:r>
        <w:t xml:space="preserve">16 (Singularity Resolution)</w:t>
      </w:r>
      <w:r>
        <w:t xml:space="preserve"> </w:t>
      </w:r>
      <w:r>
        <w:t xml:space="preserve">-</w:t>
      </w:r>
      <w:r>
        <w:t xml:space="preserve"> </w:t>
      </w:r>
      <w:r>
        <w:rPr>
          <w:b/>
          <w:bCs/>
        </w:rPr>
        <w:t xml:space="preserve">Test:</w:t>
      </w:r>
      <w:r>
        <w:t xml:space="preserve"> </w:t>
      </w:r>
      <w:r>
        <w:rPr>
          <w:rStyle w:val="VerbatimChar"/>
        </w:rPr>
        <w:t xml:space="preserve">test_energy_conditions.py</w:t>
      </w:r>
    </w:p>
    <w:p>
      <w:r>
        <w:pict>
          <v:rect style="width:0;height:1.5pt" o:hralign="center" o:hrstd="t" o:hr="t"/>
        </w:pict>
      </w:r>
    </w:p>
    <w:bookmarkEnd w:id="1338"/>
    <w:bookmarkStart w:id="1339" w:name="forbidden-formulas-anti-patterns"/>
    <w:p>
      <w:pPr>
        <w:pStyle w:val="Heading2"/>
      </w:pPr>
      <w:r>
        <w:rPr>
          <w:rStyle w:val="SectionNumber"/>
        </w:rPr>
        <w:t xml:space="preserve">36.11</w:t>
      </w:r>
      <w:r>
        <w:tab/>
      </w:r>
      <w:r>
        <w:t xml:space="preserve">Forbidden Formulas (Anti-Patterns)</w:t>
      </w:r>
    </w:p>
    <w:tbl>
      <w:tblPr>
        <w:tblStyle w:val="Table"/>
        <w:tblW w:type="pct" w:w="5000"/>
        <w:tblLayout w:type="fixed"/>
        <w:tblLook w:firstRow="1" w:lastRow="0" w:firstColumn="0" w:lastColumn="0" w:noHBand="0" w:noVBand="0" w:val="0020"/>
      </w:tblPr>
      <w:tblGrid>
        <w:gridCol w:w="1697"/>
        <w:gridCol w:w="1508"/>
        <w:gridCol w:w="3205"/>
        <w:gridCol w:w="1508"/>
      </w:tblGrid>
      <w:tr>
        <w:trPr>
          <w:tblHeader w:val="on"/>
        </w:trPr>
        <w:tc>
          <w:tcPr/>
          <w:p>
            <w:pPr>
              <w:pStyle w:val="Compact"/>
            </w:pPr>
            <w:r>
              <w:t xml:space="preserve">Formula</w:t>
            </w:r>
          </w:p>
        </w:tc>
        <w:tc>
          <w:tcPr/>
          <w:p>
            <w:pPr>
              <w:pStyle w:val="Compact"/>
            </w:pPr>
            <w:r>
              <w:t xml:space="preserve">Status</w:t>
            </w:r>
          </w:p>
        </w:tc>
        <w:tc>
          <w:tcPr/>
          <w:p>
            <w:pPr>
              <w:pStyle w:val="Compact"/>
            </w:pPr>
            <w:r>
              <w:t xml:space="preserve">Correct Version</w:t>
            </w:r>
          </w:p>
        </w:tc>
        <w:tc>
          <w:tcPr/>
          <w:p>
            <w:pPr>
              <w:pStyle w:val="Compact"/>
            </w:pPr>
            <w:r>
              <w:t xml:space="preserve">Reason</w:t>
            </w:r>
          </w:p>
        </w:tc>
      </w:tr>
      <w:tr>
        <w:tc>
          <w:tcPr/>
          <w:p>
            <w:pPr>
              <w:pStyle w:val="Compact"/>
            </w:pPr>
            <w:r>
              <w:t xml:space="preserve">Ξ = (r_s/r)²·exp(−r/r_φ)</w:t>
            </w:r>
          </w:p>
        </w:tc>
        <w:tc>
          <w:tcPr/>
          <w:p>
            <w:pPr>
              <w:pStyle w:val="Compact"/>
            </w:pPr>
            <w:r>
              <w:rPr>
                <w:b/>
                <w:bCs/>
              </w:rPr>
              <w:t xml:space="preserve">DEPRECATED</w:t>
            </w:r>
          </w:p>
        </w:tc>
        <w:tc>
          <w:tcPr/>
          <w:p>
            <w:pPr>
              <w:pStyle w:val="Compact"/>
            </w:pPr>
            <w:r>
              <w:t xml:space="preserve">Ξ_g1 or Ξ_g2</w:t>
            </w:r>
          </w:p>
        </w:tc>
        <w:tc>
          <w:tcPr/>
          <w:p>
            <w:pPr>
              <w:pStyle w:val="Compact"/>
            </w:pPr>
            <w:r>
              <w:t xml:space="preserve">Old formula, superseded</w:t>
            </w:r>
          </w:p>
        </w:tc>
      </w:tr>
      <w:tr>
        <w:tc>
          <w:tcPr/>
          <w:p>
            <w:pPr>
              <w:pStyle w:val="Compact"/>
            </w:pPr>
            <w:r>
              <w:t xml:space="preserve">r/r_s = 100 boundary</w:t>
            </w:r>
          </w:p>
        </w:tc>
        <w:tc>
          <w:tcPr/>
          <w:p>
            <w:pPr>
              <w:pStyle w:val="Compact"/>
            </w:pPr>
            <w:r>
              <w:rPr>
                <w:b/>
                <w:bCs/>
              </w:rPr>
              <w:t xml:space="preserve">WRONG</w:t>
            </w:r>
          </w:p>
        </w:tc>
        <w:tc>
          <w:tcPr/>
          <w:p>
            <w:pPr>
              <w:pStyle w:val="Compact"/>
            </w:pPr>
            <w:r>
              <w:t xml:space="preserve">5-level regime (§B.2.1)</w:t>
            </w:r>
          </w:p>
        </w:tc>
        <w:tc>
          <w:tcPr/>
          <w:p>
            <w:pPr>
              <w:pStyle w:val="Compact"/>
            </w:pPr>
            <w:r>
              <w:t xml:space="preserve">90/100/110 are PROBE_RADII, not physical boundaries</w:t>
            </w:r>
          </w:p>
        </w:tc>
      </w:tr>
      <w:tr>
        <w:tc>
          <w:tcPr/>
          <w:p>
            <w:pPr>
              <w:pStyle w:val="Compact"/>
            </w:pPr>
            <w:r>
              <w:t xml:space="preserve">D(r_s) = 0</w:t>
            </w:r>
          </w:p>
        </w:tc>
        <w:tc>
          <w:tcPr/>
          <w:p>
            <w:pPr>
              <w:pStyle w:val="Compact"/>
            </w:pPr>
            <w:r>
              <w:rPr>
                <w:b/>
                <w:bCs/>
              </w:rPr>
              <w:t xml:space="preserve">WRONG (GR!)</w:t>
            </w:r>
          </w:p>
        </w:tc>
        <w:tc>
          <w:tcPr/>
          <w:p>
            <w:pPr>
              <w:pStyle w:val="Compact"/>
            </w:pPr>
            <w:r>
              <w:t xml:space="preserve">D(r_s) = 0.555</w:t>
            </w:r>
          </w:p>
        </w:tc>
        <w:tc>
          <w:tcPr/>
          <w:p>
            <w:pPr>
              <w:pStyle w:val="Compact"/>
            </w:pPr>
            <w:r>
              <w:t xml:space="preserve">SSZ is finite at horizon</w:t>
            </w:r>
          </w:p>
        </w:tc>
      </w:tr>
      <w:tr>
        <w:tc>
          <w:tcPr/>
          <w:p>
            <w:pPr>
              <w:pStyle w:val="Compact"/>
            </w:pPr>
            <w:r>
              <w:t xml:space="preserve">r_s = GM/c²</w:t>
            </w:r>
          </w:p>
        </w:tc>
        <w:tc>
          <w:tcPr/>
          <w:p>
            <w:pPr>
              <w:pStyle w:val="Compact"/>
            </w:pPr>
            <w:r>
              <w:rPr>
                <w:b/>
                <w:bCs/>
              </w:rPr>
              <w:t xml:space="preserve">WRONG</w:t>
            </w:r>
          </w:p>
        </w:tc>
        <w:tc>
          <w:tcPr/>
          <w:p>
            <w:pPr>
              <w:pStyle w:val="Compact"/>
            </w:pPr>
            <w:r>
              <w:t xml:space="preserve">r_s = 2GM/c²</w:t>
            </w:r>
          </w:p>
        </w:tc>
        <w:tc>
          <w:tcPr/>
          <w:p>
            <w:pPr>
              <w:pStyle w:val="Compact"/>
            </w:pPr>
            <w:r>
              <w:t xml:space="preserve">Missing factor 2</w:t>
            </w:r>
          </w:p>
        </w:tc>
      </w:tr>
      <w:tr>
        <w:tc>
          <w:tcPr/>
          <w:p>
            <w:pPr>
              <w:pStyle w:val="Compact"/>
            </w:pPr>
            <w:r>
              <w:t xml:space="preserve">D = 1/(1+2Ξ)</w:t>
            </w:r>
          </w:p>
        </w:tc>
        <w:tc>
          <w:tcPr/>
          <w:p>
            <w:pPr>
              <w:pStyle w:val="Compact"/>
            </w:pPr>
            <w:r>
              <w:rPr>
                <w:b/>
                <w:bCs/>
              </w:rPr>
              <w:t xml:space="preserve">WRONG</w:t>
            </w:r>
          </w:p>
        </w:tc>
        <w:tc>
          <w:tcPr/>
          <w:p>
            <w:pPr>
              <w:pStyle w:val="Compact"/>
            </w:pPr>
            <w:r>
              <w:t xml:space="preserve">D = 1/(1+Ξ)</w:t>
            </w:r>
          </w:p>
        </w:tc>
        <w:tc>
          <w:tcPr/>
          <w:p>
            <w:pPr>
              <w:pStyle w:val="Compact"/>
            </w:pPr>
            <w:r>
              <w:t xml:space="preserve">No factor 2</w:t>
            </w:r>
          </w:p>
        </w:tc>
      </w:tr>
      <w:tr>
        <w:tc>
          <w:tcPr/>
          <w:p>
            <w:pPr>
              <w:pStyle w:val="Compact"/>
            </w:pPr>
            <w:r>
              <w:t xml:space="preserve">Lensing via Ξ</w:t>
            </w:r>
          </w:p>
        </w:tc>
        <w:tc>
          <w:tcPr/>
          <w:p>
            <w:pPr>
              <w:pStyle w:val="Compact"/>
            </w:pPr>
            <w:r>
              <w:rPr>
                <w:b/>
                <w:bCs/>
              </w:rPr>
              <w:t xml:space="preserve">WRONG</w:t>
            </w:r>
          </w:p>
        </w:tc>
        <w:tc>
          <w:tcPr/>
          <w:p>
            <w:pPr>
              <w:pStyle w:val="Compact"/>
            </w:pPr>
            <w:r>
              <w:t xml:space="preserve">PPN (1+γ)r_s/b</w:t>
            </w:r>
          </w:p>
        </w:tc>
        <w:tc>
          <w:tcPr/>
          <w:p>
            <w:pPr>
              <w:pStyle w:val="Compact"/>
            </w:pPr>
            <w:r>
              <w:t xml:space="preserve">Ξ only captures g_tt</w:t>
            </w:r>
          </w:p>
        </w:tc>
      </w:tr>
      <w:tr>
        <w:tc>
          <w:tcPr/>
          <w:p>
            <w:pPr>
              <w:pStyle w:val="Compact"/>
            </w:pPr>
            <w:r>
              <w:t xml:space="preserve">Shapiro via Ξ</w:t>
            </w:r>
          </w:p>
        </w:tc>
        <w:tc>
          <w:tcPr/>
          <w:p>
            <w:pPr>
              <w:pStyle w:val="Compact"/>
            </w:pPr>
            <w:r>
              <w:rPr>
                <w:b/>
                <w:bCs/>
              </w:rPr>
              <w:t xml:space="preserve">WRONG</w:t>
            </w:r>
          </w:p>
        </w:tc>
        <w:tc>
          <w:tcPr/>
          <w:p>
            <w:pPr>
              <w:pStyle w:val="Compact"/>
            </w:pPr>
            <w:r>
              <w:t xml:space="preserve">PPN (1+γ)·Δt</w:t>
            </w:r>
          </w:p>
        </w:tc>
        <w:tc>
          <w:tcPr/>
          <w:p>
            <w:pPr>
              <w:pStyle w:val="Compact"/>
            </w:pPr>
            <w:r>
              <w:t xml:space="preserve">Same reason</w:t>
            </w:r>
          </w:p>
        </w:tc>
      </w:tr>
    </w:tbl>
    <w:p>
      <w:r>
        <w:pict>
          <v:rect style="width:0;height:1.5pt" o:hralign="center" o:hrstd="t" o:hr="t"/>
        </w:pict>
      </w:r>
    </w:p>
    <w:bookmarkEnd w:id="1339"/>
    <w:bookmarkStart w:id="1340" w:name="formula-cross-reference-table"/>
    <w:p>
      <w:pPr>
        <w:pStyle w:val="Heading2"/>
      </w:pPr>
      <w:r>
        <w:rPr>
          <w:rStyle w:val="SectionNumber"/>
        </w:rPr>
        <w:t xml:space="preserve">36.12</w:t>
      </w:r>
      <w:r>
        <w:tab/>
      </w:r>
      <w:r>
        <w:t xml:space="preserve">Formula Cross-Reference Table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Formula</w:t>
            </w:r>
          </w:p>
        </w:tc>
        <w:tc>
          <w:tcPr/>
          <w:p>
            <w:pPr>
              <w:pStyle w:val="Compact"/>
            </w:pPr>
            <w:r>
              <w:t xml:space="preserve">Chapter</w:t>
            </w:r>
          </w:p>
        </w:tc>
        <w:tc>
          <w:tcPr/>
          <w:p>
            <w:pPr>
              <w:pStyle w:val="Compact"/>
            </w:pPr>
            <w:r>
              <w:t xml:space="preserve">Appendix</w:t>
            </w:r>
          </w:p>
        </w:tc>
        <w:tc>
          <w:tcPr/>
          <w:p>
            <w:pPr>
              <w:pStyle w:val="Compact"/>
            </w:pPr>
            <w:r>
              <w:t xml:space="preserve">Test File</w:t>
            </w:r>
          </w:p>
        </w:tc>
        <w:tc>
          <w:tcPr/>
          <w:p>
            <w:pPr>
              <w:pStyle w:val="Compact"/>
            </w:pPr>
            <w:r>
              <w:t xml:space="preserve">Paper</w:t>
            </w:r>
          </w:p>
        </w:tc>
      </w:tr>
      <w:tr>
        <w:tc>
          <w:tcPr/>
          <w:p>
            <w:pPr>
              <w:pStyle w:val="Compact"/>
            </w:pPr>
            <w:r>
              <w:t xml:space="preserve">Ξ_weak</w:t>
            </w:r>
          </w:p>
        </w:tc>
        <w:tc>
          <w:tcPr/>
          <w:p>
            <w:pPr>
              <w:pStyle w:val="Compact"/>
            </w:pPr>
            <w:r>
              <w:t xml:space="preserve">Ch 2</w:t>
            </w:r>
          </w:p>
        </w:tc>
        <w:tc>
          <w:tcPr/>
          <w:p>
            <w:pPr>
              <w:pStyle w:val="Compact"/>
            </w:pPr>
            <w:r>
              <w:t xml:space="preserve">B.1.1</w:t>
            </w:r>
          </w:p>
        </w:tc>
        <w:tc>
          <w:tcPr/>
          <w:p>
            <w:pPr>
              <w:pStyle w:val="Compact"/>
            </w:pPr>
            <w:r>
              <w:t xml:space="preserve">test_weak_field</w:t>
            </w:r>
          </w:p>
        </w:tc>
        <w:tc>
          <w:tcPr/>
          <w:p>
            <w:pPr>
              <w:pStyle w:val="Compact"/>
            </w:pPr>
            <w:r>
              <w:t xml:space="preserve">01</w:t>
            </w:r>
          </w:p>
        </w:tc>
      </w:tr>
      <w:tr>
        <w:tc>
          <w:tcPr/>
          <w:p>
            <w:pPr>
              <w:pStyle w:val="Compact"/>
            </w:pPr>
            <w:r>
              <w:t xml:space="preserve">Ξ_strong</w:t>
            </w:r>
          </w:p>
        </w:tc>
        <w:tc>
          <w:tcPr/>
          <w:p>
            <w:pPr>
              <w:pStyle w:val="Compact"/>
            </w:pPr>
            <w:r>
              <w:t xml:space="preserve">Ch 3</w:t>
            </w:r>
          </w:p>
        </w:tc>
        <w:tc>
          <w:tcPr/>
          <w:p>
            <w:pPr>
              <w:pStyle w:val="Compact"/>
            </w:pPr>
            <w:r>
              <w:t xml:space="preserve">B.1.1</w:t>
            </w:r>
          </w:p>
        </w:tc>
        <w:tc>
          <w:tcPr/>
          <w:p>
            <w:pPr>
              <w:pStyle w:val="Compact"/>
            </w:pPr>
            <w:r>
              <w:t xml:space="preserve">test_xi_strong</w:t>
            </w:r>
          </w:p>
        </w:tc>
        <w:tc>
          <w:tcPr/>
          <w:p>
            <w:pPr>
              <w:pStyle w:val="Compact"/>
            </w:pPr>
            <w:r>
              <w:t xml:space="preserve">04</w:t>
            </w:r>
          </w:p>
        </w:tc>
      </w:tr>
      <w:tr>
        <w:tc>
          <w:tcPr/>
          <w:p>
            <w:pPr>
              <w:pStyle w:val="Compact"/>
            </w:pPr>
            <w:r>
              <w:t xml:space="preserve">D(r)</w:t>
            </w:r>
          </w:p>
        </w:tc>
        <w:tc>
          <w:tcPr/>
          <w:p>
            <w:pPr>
              <w:pStyle w:val="Compact"/>
            </w:pPr>
            <w:r>
              <w:t xml:space="preserve">Ch 2</w:t>
            </w:r>
          </w:p>
        </w:tc>
        <w:tc>
          <w:tcPr/>
          <w:p>
            <w:pPr>
              <w:pStyle w:val="Compact"/>
            </w:pPr>
            <w:r>
              <w:t xml:space="preserve">B.1.2</w:t>
            </w:r>
          </w:p>
        </w:tc>
        <w:tc>
          <w:tcPr/>
          <w:p>
            <w:pPr>
              <w:pStyle w:val="Compact"/>
            </w:pPr>
            <w:r>
              <w:t xml:space="preserve">test_dilation_finite</w:t>
            </w:r>
          </w:p>
        </w:tc>
        <w:tc>
          <w:tcPr/>
          <w:p>
            <w:pPr>
              <w:pStyle w:val="Compact"/>
            </w:pPr>
            <w:r>
              <w:t xml:space="preserve">03</w:t>
            </w:r>
          </w:p>
        </w:tc>
      </w:tr>
      <w:tr>
        <w:tc>
          <w:tcPr/>
          <w:p>
            <w:pPr>
              <w:pStyle w:val="Compact"/>
            </w:pPr>
            <w:r>
              <w:t xml:space="preserve">v_esc/v_fall</w:t>
            </w:r>
          </w:p>
        </w:tc>
        <w:tc>
          <w:tcPr/>
          <w:p>
            <w:pPr>
              <w:pStyle w:val="Compact"/>
            </w:pPr>
            <w:r>
              <w:t xml:space="preserve">Ch 6</w:t>
            </w:r>
          </w:p>
        </w:tc>
        <w:tc>
          <w:tcPr/>
          <w:p>
            <w:pPr>
              <w:pStyle w:val="Compact"/>
            </w:pPr>
            <w:r>
              <w:t xml:space="preserve">B.3.1</w:t>
            </w:r>
          </w:p>
        </w:tc>
        <w:tc>
          <w:tcPr/>
          <w:p>
            <w:pPr>
              <w:pStyle w:val="Compact"/>
            </w:pPr>
            <w:r>
              <w:t xml:space="preserve">test_dual_velocity</w:t>
            </w:r>
          </w:p>
        </w:tc>
        <w:tc>
          <w:tcPr/>
          <w:p>
            <w:pPr>
              <w:pStyle w:val="Compact"/>
            </w:pPr>
            <w:r>
              <w:t xml:space="preserve">02</w:t>
            </w:r>
          </w:p>
        </w:tc>
      </w:tr>
      <w:tr>
        <w:tc>
          <w:tcPr/>
          <w:p>
            <w:pPr>
              <w:pStyle w:val="Compact"/>
            </w:pPr>
            <w:r>
              <w:t xml:space="preserve">PPN lensing</w:t>
            </w:r>
          </w:p>
        </w:tc>
        <w:tc>
          <w:tcPr/>
          <w:p>
            <w:pPr>
              <w:pStyle w:val="Compact"/>
            </w:pPr>
            <w:r>
              <w:t xml:space="preserve">Ch 9</w:t>
            </w:r>
          </w:p>
        </w:tc>
        <w:tc>
          <w:tcPr/>
          <w:p>
            <w:pPr>
              <w:pStyle w:val="Compact"/>
            </w:pPr>
            <w:r>
              <w:t xml:space="preserve">B.5.1</w:t>
            </w:r>
          </w:p>
        </w:tc>
        <w:tc>
          <w:tcPr/>
          <w:p>
            <w:pPr>
              <w:pStyle w:val="Compact"/>
            </w:pPr>
            <w:r>
              <w:t xml:space="preserve">test_lensing</w:t>
            </w:r>
          </w:p>
        </w:tc>
        <w:tc>
          <w:tcPr/>
          <w:p>
            <w:pPr>
              <w:pStyle w:val="Compact"/>
            </w:pPr>
            <w:r>
              <w:t xml:space="preserve">01</w:t>
            </w:r>
          </w:p>
        </w:tc>
      </w:tr>
      <w:tr>
        <w:tc>
          <w:tcPr/>
          <w:p>
            <w:pPr>
              <w:pStyle w:val="Compact"/>
            </w:pPr>
            <w:r>
              <w:t xml:space="preserve">PPN Shapiro</w:t>
            </w:r>
          </w:p>
        </w:tc>
        <w:tc>
          <w:tcPr/>
          <w:p>
            <w:pPr>
              <w:pStyle w:val="Compact"/>
            </w:pPr>
            <w:r>
              <w:t xml:space="preserve">Ch 9</w:t>
            </w:r>
          </w:p>
        </w:tc>
        <w:tc>
          <w:tcPr/>
          <w:p>
            <w:pPr>
              <w:pStyle w:val="Compact"/>
            </w:pPr>
            <w:r>
              <w:t xml:space="preserve">B.5.2</w:t>
            </w:r>
          </w:p>
        </w:tc>
        <w:tc>
          <w:tcPr/>
          <w:p>
            <w:pPr>
              <w:pStyle w:val="Compact"/>
            </w:pPr>
            <w:r>
              <w:t xml:space="preserve">test_shapiro</w:t>
            </w:r>
          </w:p>
        </w:tc>
        <w:tc>
          <w:tcPr/>
          <w:p>
            <w:pPr>
              <w:pStyle w:val="Compact"/>
            </w:pPr>
            <w:r>
              <w:t xml:space="preserve">01</w:t>
            </w:r>
          </w:p>
        </w:tc>
      </w:tr>
      <w:tr>
        <w:tc>
          <w:tcPr/>
          <w:p>
            <w:pPr>
              <w:pStyle w:val="Compact"/>
            </w:pPr>
            <w:r>
              <w:t xml:space="preserve">α_SSZ</w:t>
            </w:r>
          </w:p>
        </w:tc>
        <w:tc>
          <w:tcPr/>
          <w:p>
            <w:pPr>
              <w:pStyle w:val="Compact"/>
            </w:pPr>
            <w:r>
              <w:t xml:space="preserve">Ch 5</w:t>
            </w:r>
          </w:p>
        </w:tc>
        <w:tc>
          <w:tcPr/>
          <w:p>
            <w:pPr>
              <w:pStyle w:val="Compact"/>
            </w:pPr>
            <w:r>
              <w:t xml:space="preserve">B.6</w:t>
            </w:r>
          </w:p>
        </w:tc>
        <w:tc>
          <w:tcPr/>
          <w:p>
            <w:pPr>
              <w:pStyle w:val="Compact"/>
            </w:pPr>
            <w:r>
              <w:t xml:space="preserve">test_alpha</w:t>
            </w:r>
          </w:p>
        </w:tc>
        <w:tc>
          <w:tcPr/>
          <w:p>
            <w:pPr>
              <w:pStyle w:val="Compact"/>
            </w:pPr>
            <w:r>
              <w:t xml:space="preserve">15</w:t>
            </w:r>
          </w:p>
        </w:tc>
      </w:tr>
      <w:tr>
        <w:tc>
          <w:tcPr/>
          <w:p>
            <w:pPr>
              <w:pStyle w:val="Compact"/>
            </w:pPr>
            <w:r>
              <w:t xml:space="preserve">Energy cond.</w:t>
            </w:r>
          </w:p>
        </w:tc>
        <w:tc>
          <w:tcPr/>
          <w:p>
            <w:pPr>
              <w:pStyle w:val="Compact"/>
            </w:pPr>
            <w:r>
              <w:t xml:space="preserve">Ch 14</w:t>
            </w:r>
          </w:p>
        </w:tc>
        <w:tc>
          <w:tcPr/>
          <w:p>
            <w:pPr>
              <w:pStyle w:val="Compact"/>
            </w:pPr>
            <w:r>
              <w:t xml:space="preserve">B.8</w:t>
            </w:r>
          </w:p>
        </w:tc>
        <w:tc>
          <w:tcPr/>
          <w:p>
            <w:pPr>
              <w:pStyle w:val="Compact"/>
            </w:pPr>
            <w:r>
              <w:t xml:space="preserve">test_energy</w:t>
            </w:r>
          </w:p>
        </w:tc>
        <w:tc>
          <w:tcPr/>
          <w:p>
            <w:pPr>
              <w:pStyle w:val="Compact"/>
            </w:pPr>
            <w:r>
              <w:t xml:space="preserve">16</w:t>
            </w:r>
          </w:p>
        </w:tc>
      </w:tr>
      <w:tr>
        <w:tc>
          <w:tcPr/>
          <w:p>
            <w:pPr>
              <w:pStyle w:val="Compact"/>
            </w:pPr>
            <w:r>
              <w:t xml:space="preserve">Holonomy</w:t>
            </w:r>
          </w:p>
        </w:tc>
        <w:tc>
          <w:tcPr/>
          <w:p>
            <w:pPr>
              <w:pStyle w:val="Compact"/>
            </w:pPr>
            <w:r>
              <w:t xml:space="preserve">Ch 17</w:t>
            </w:r>
          </w:p>
        </w:tc>
        <w:tc>
          <w:tcPr/>
          <w:p>
            <w:pPr>
              <w:pStyle w:val="Compact"/>
            </w:pPr>
            <w:r>
              <w:t xml:space="preserve">B.7.2</w:t>
            </w:r>
          </w:p>
        </w:tc>
        <w:tc>
          <w:tcPr/>
          <w:p>
            <w:pPr>
              <w:pStyle w:val="Compact"/>
            </w:pPr>
            <w:r>
              <w:t xml:space="preserve">test_holonomy</w:t>
            </w:r>
          </w:p>
        </w:tc>
        <w:tc>
          <w:tcPr/>
          <w:p>
            <w:pPr>
              <w:pStyle w:val="Compact"/>
            </w:pPr>
            <w:r>
              <w:t xml:space="preserve">17</w:t>
            </w:r>
          </w:p>
        </w:tc>
      </w:tr>
    </w:tbl>
    <w:p>
      <w:r>
        <w:pict>
          <v:rect style="width:0;height:1.5pt" o:hralign="center" o:hrstd="t" o:hr="t"/>
        </w:pict>
      </w:r>
    </w:p>
    <w:p>
      <w:pPr>
        <w:pStyle w:val="FirstParagraph"/>
      </w:pPr>
      <w:r>
        <w:rPr>
          <w:i/>
          <w:iCs/>
        </w:rPr>
        <w:t xml:space="preserve">Complete formula compendium. Every formula includes origin, domain, unit check, paper reference, and test file.</w:t>
      </w:r>
    </w:p>
    <w:bookmarkEnd w:id="1340"/>
    <w:bookmarkEnd w:id="1341"/>
    <w:bookmarkStart w:id="1363" w:name="complete-bibliography"/>
    <w:p>
      <w:pPr>
        <w:pStyle w:val="Heading1"/>
      </w:pPr>
      <w:r>
        <w:rPr>
          <w:rStyle w:val="SectionNumber"/>
        </w:rPr>
        <w:t xml:space="preserve">37</w:t>
      </w:r>
      <w:r>
        <w:tab/>
      </w:r>
      <w:r>
        <w:t xml:space="preserve">Complete Bibliography</w:t>
      </w:r>
    </w:p>
    <w:p>
      <w:pPr>
        <w:pStyle w:val="FirstParagraph"/>
      </w:pPr>
      <w:r>
        <w:rPr>
          <w:b/>
          <w:bCs/>
        </w:rPr>
        <w:t xml:space="preserve">Authors:</w:t>
      </w:r>
      <w:r>
        <w:t xml:space="preserve"> </w:t>
      </w:r>
      <w:r>
        <w:t xml:space="preserve">Carmen N. Wrede, Lino P. Casu</w:t>
      </w:r>
      <w:r>
        <w:t xml:space="preserve"> </w:t>
      </w:r>
      <w:r>
        <w:t xml:space="preserve">— CANONICAL</w:t>
      </w:r>
      <w:r>
        <w:t xml:space="preserve"> </w:t>
      </w:r>
      <w:r>
        <w:t xml:space="preserve">## Annotated Key References</w:t>
      </w:r>
    </w:p>
    <w:bookmarkStart w:id="1342" w:name="foundational-gr-and-ppn"/>
    <w:p>
      <w:pPr>
        <w:pStyle w:val="Heading3"/>
      </w:pPr>
      <w:r>
        <w:rPr>
          <w:rStyle w:val="SectionNumber"/>
        </w:rPr>
        <w:t xml:space="preserve">37.0.1</w:t>
      </w:r>
      <w:r>
        <w:tab/>
      </w:r>
      <w:r>
        <w:t xml:space="preserve">Foundational GR and PPN</w:t>
      </w:r>
    </w:p>
    <w:p>
      <w:pPr>
        <w:pStyle w:val="FirstParagraph"/>
      </w:pPr>
      <w:r>
        <w:rPr>
          <w:b/>
          <w:bCs/>
        </w:rPr>
        <w:t xml:space="preserve">Will, C.M. (2014).</w:t>
      </w:r>
      <w:r>
        <w:t xml:space="preserve"> </w:t>
      </w:r>
      <w:r>
        <w:t xml:space="preserve">The Confrontation between General Relativity and Experiment. Living Reviews in Relativity, 17, 4. The definitive review of experimental tests of GR. Provides the PPN framework used throughout this book. SSZ adopts gamma = beta = 1 from this framework.</w:t>
      </w:r>
    </w:p>
    <w:p>
      <w:pPr>
        <w:pStyle w:val="BodyText"/>
      </w:pPr>
      <w:r>
        <w:rPr>
          <w:b/>
          <w:bCs/>
        </w:rPr>
        <w:t xml:space="preserve">Misner, C.W., Thorne, K.S., Wheeler, J.A. (1973).</w:t>
      </w:r>
      <w:r>
        <w:t xml:space="preserve"> </w:t>
      </w:r>
      <w:r>
        <w:t xml:space="preserve">Gravitation. W.H. Freeman. The standard graduate textbook. Chapters 25-26 on PPN formalism are directly relevant to SSZ validation. Chapter 31 on Schwarzschild geometry provides the baseline against which SSZ deviations are measured.</w:t>
      </w:r>
    </w:p>
    <w:p>
      <w:pPr>
        <w:pStyle w:val="BodyText"/>
      </w:pPr>
      <w:r>
        <w:rPr>
          <w:b/>
          <w:bCs/>
        </w:rPr>
        <w:t xml:space="preserve">Weinberg, S. (1972).</w:t>
      </w:r>
      <w:r>
        <w:t xml:space="preserve"> </w:t>
      </w:r>
      <w:r>
        <w:t xml:space="preserve">Gravitation and Cosmology. John Wiley. Alternative derivation of Schwarzschild metric and perihelion precession. SSZ Chapter 7 follows Weinberg’s PPN notation.</w:t>
      </w:r>
    </w:p>
    <w:bookmarkEnd w:id="1342"/>
    <w:bookmarkStart w:id="1343" w:name="experimental-tests"/>
    <w:p>
      <w:pPr>
        <w:pStyle w:val="Heading3"/>
      </w:pPr>
      <w:r>
        <w:rPr>
          <w:rStyle w:val="SectionNumber"/>
        </w:rPr>
        <w:t xml:space="preserve">37.0.2</w:t>
      </w:r>
      <w:r>
        <w:tab/>
      </w:r>
      <w:r>
        <w:t xml:space="preserve">Experimental Tests</w:t>
      </w:r>
    </w:p>
    <w:p>
      <w:pPr>
        <w:pStyle w:val="FirstParagraph"/>
      </w:pPr>
      <w:r>
        <w:rPr>
          <w:b/>
          <w:bCs/>
        </w:rPr>
        <w:t xml:space="preserve">Bertotti, B., Iess, L., Tortora, P. (2003).</w:t>
      </w:r>
      <w:r>
        <w:t xml:space="preserve"> </w:t>
      </w:r>
      <w:r>
        <w:t xml:space="preserve">A test of general relativity using radio links with the Cassini spacecraft. Nature, 425, 374-376. The most precise measurement of the PPN parameter gamma: 1 + (2.1 +/- 2.3) x 10^-5. This constrains SSZ’s weak-field predictions to match GR to 23 ppm.</w:t>
      </w:r>
    </w:p>
    <w:p>
      <w:pPr>
        <w:pStyle w:val="BodyText"/>
      </w:pPr>
      <w:r>
        <w:rPr>
          <w:b/>
          <w:bCs/>
        </w:rPr>
        <w:t xml:space="preserve">Pound, R.V., Rebka, G.A. (1960).</w:t>
      </w:r>
      <w:r>
        <w:t xml:space="preserve"> </w:t>
      </w:r>
      <w:r>
        <w:t xml:space="preserve">Apparent weight of photons. Physical Review Letters, 4, 337-341. First measurement of gravitational redshift. SSZ Chapter 15 uses this as the primary constraint against in-flight photon retuning.</w:t>
      </w:r>
    </w:p>
    <w:p>
      <w:pPr>
        <w:pStyle w:val="BodyText"/>
      </w:pPr>
      <w:r>
        <w:rPr>
          <w:b/>
          <w:bCs/>
        </w:rPr>
        <w:t xml:space="preserve">Vessot, R.F.C., Levine, M.W. (1979).</w:t>
      </w:r>
      <w:r>
        <w:t xml:space="preserve"> </w:t>
      </w:r>
      <w:r>
        <w:t xml:space="preserve">A test of the equivalence principle using a space-borne clock. General Relativity and Gravitation, 10, 181-204. Gravity Probe A: the most precise direct test of gravitational redshift at 70 ppm. Confirms z is nonzero at more than 10^4 sigma significance.</w:t>
      </w:r>
    </w:p>
    <w:p>
      <w:pPr>
        <w:pStyle w:val="BodyText"/>
      </w:pPr>
      <w:r>
        <w:rPr>
          <w:b/>
          <w:bCs/>
        </w:rPr>
        <w:t xml:space="preserve">Event Horizon Telescope Collaboration (2019).</w:t>
      </w:r>
      <w:r>
        <w:t xml:space="preserve"> </w:t>
      </w:r>
      <w:r>
        <w:t xml:space="preserve">First M87 Event Horizon Telescope Results. I-VI. The Astrophysical Journal Letters, 875, L1-L6. Provides the black hole shadow measurement against which SSZ Prediction 2 (shadow diameter -1.3 percent vs GR) will be tested with ngEHT.</w:t>
      </w:r>
    </w:p>
    <w:bookmarkEnd w:id="1343"/>
    <w:bookmarkStart w:id="1344" w:name="neutron-star-physics"/>
    <w:p>
      <w:pPr>
        <w:pStyle w:val="Heading3"/>
      </w:pPr>
      <w:r>
        <w:rPr>
          <w:rStyle w:val="SectionNumber"/>
        </w:rPr>
        <w:t xml:space="preserve">37.0.3</w:t>
      </w:r>
      <w:r>
        <w:tab/>
      </w:r>
      <w:r>
        <w:t xml:space="preserve">Neutron Star Physics</w:t>
      </w:r>
    </w:p>
    <w:p>
      <w:pPr>
        <w:pStyle w:val="FirstParagraph"/>
      </w:pPr>
      <w:r>
        <w:rPr>
          <w:b/>
          <w:bCs/>
        </w:rPr>
        <w:t xml:space="preserve">Riley, T.E. et al. (2019).</w:t>
      </w:r>
      <w:r>
        <w:t xml:space="preserve"> </w:t>
      </w:r>
      <w:r>
        <w:t xml:space="preserve">A NICER View of PSR J0030+0451. The Astrophysical Journal Letters, 887, L21. NICER measurement of neutron star mass and radius, providing the compactness data needed for SSZ Prediction 1.</w:t>
      </w:r>
    </w:p>
    <w:p>
      <w:pPr>
        <w:pStyle w:val="BodyText"/>
      </w:pPr>
      <w:r>
        <w:rPr>
          <w:b/>
          <w:bCs/>
        </w:rPr>
        <w:t xml:space="preserve">Miller, M.C. et al. (2019).</w:t>
      </w:r>
      <w:r>
        <w:t xml:space="preserve"> </w:t>
      </w:r>
      <w:r>
        <w:t xml:space="preserve">PSR J0030+0451 Mass and Radius from NICER Data and Implications for the Properties of Neutron Star Matter. The Astrophysical Journal Letters, 887, L24. Independent NICER analysis confirming neutron star compactness measurements.</w:t>
      </w:r>
    </w:p>
    <w:bookmarkEnd w:id="1344"/>
    <w:bookmarkStart w:id="1345" w:name="g79.290.46-and-lbv-nebulae"/>
    <w:p>
      <w:pPr>
        <w:pStyle w:val="Heading3"/>
      </w:pPr>
      <w:r>
        <w:rPr>
          <w:rStyle w:val="SectionNumber"/>
        </w:rPr>
        <w:t xml:space="preserve">37.0.4</w:t>
      </w:r>
      <w:r>
        <w:tab/>
      </w:r>
      <w:r>
        <w:t xml:space="preserve">G79.29+0.46 and LBV Nebulae</w:t>
      </w:r>
    </w:p>
    <w:p>
      <w:pPr>
        <w:pStyle w:val="FirstParagraph"/>
      </w:pPr>
      <w:r>
        <w:rPr>
          <w:b/>
          <w:bCs/>
        </w:rPr>
        <w:t xml:space="preserve">Rizzo, J.R. et al. (2014).</w:t>
      </w:r>
      <w:r>
        <w:t xml:space="preserve"> </w:t>
      </w:r>
      <w:r>
        <w:t xml:space="preserve">The G79.29+0.46 ring nebula: molecular emission. Astronomy and Astrophysics, 564, A21. Discovery of molecular zones in the G79 nebula. The six observational facts confirmed by SSZ predictions in Chapter 24.</w:t>
      </w:r>
    </w:p>
    <w:p>
      <w:pPr>
        <w:pStyle w:val="BodyText"/>
      </w:pPr>
      <w:r>
        <w:rPr>
          <w:b/>
          <w:bCs/>
        </w:rPr>
        <w:t xml:space="preserve">Jimenez-Esteban, F.M. et al. (2010).</w:t>
      </w:r>
      <w:r>
        <w:t xml:space="preserve"> </w:t>
      </w:r>
      <w:r>
        <w:t xml:space="preserve">G79.29+0.46: A comprehensive study. Astronomy and Astrophysics, 525, A62. Additional G79 data used for SSZ validation.</w:t>
      </w:r>
    </w:p>
    <w:bookmarkEnd w:id="1345"/>
    <w:bookmarkStart w:id="1346" w:name="superradiance-and-black-hole-physics"/>
    <w:p>
      <w:pPr>
        <w:pStyle w:val="Heading3"/>
      </w:pPr>
      <w:r>
        <w:rPr>
          <w:rStyle w:val="SectionNumber"/>
        </w:rPr>
        <w:t xml:space="preserve">37.0.5</w:t>
      </w:r>
      <w:r>
        <w:tab/>
      </w:r>
      <w:r>
        <w:t xml:space="preserve">Superradiance and Black Hole Physics</w:t>
      </w:r>
    </w:p>
    <w:p>
      <w:pPr>
        <w:pStyle w:val="FirstParagraph"/>
      </w:pPr>
      <w:r>
        <w:rPr>
          <w:b/>
          <w:bCs/>
        </w:rPr>
        <w:t xml:space="preserve">Brito, R., Cardoso, V., Pani, P. (2020).</w:t>
      </w:r>
      <w:r>
        <w:t xml:space="preserve"> </w:t>
      </w:r>
      <w:r>
        <w:t xml:space="preserve">Superradiance: New Frontiers in Black Hole Physics. Lecture Notes in Physics, 971. Springer. Comprehensive review of superradiant instabilities. SSZ Chapter 22 proposes the G_SSZ regulator as a natural stabilization mechanism.</w:t>
      </w:r>
    </w:p>
    <w:p>
      <w:pPr>
        <w:pStyle w:val="BodyText"/>
      </w:pPr>
      <w:r>
        <w:rPr>
          <w:b/>
          <w:bCs/>
        </w:rPr>
        <w:t xml:space="preserve">Penrose, R. (1965).</w:t>
      </w:r>
      <w:r>
        <w:t xml:space="preserve"> </w:t>
      </w:r>
      <w:r>
        <w:t xml:space="preserve">Gravitational collapse and space-time singularities. Physical Review Letters, 14, 57-59. The singularity theorem that SSZ resolves by construction (D &gt; 0 everywhere).</w:t>
      </w:r>
    </w:p>
    <w:bookmarkEnd w:id="1346"/>
    <w:bookmarkStart w:id="1347" w:name="mathematical-foundations"/>
    <w:p>
      <w:pPr>
        <w:pStyle w:val="Heading3"/>
      </w:pPr>
      <w:r>
        <w:rPr>
          <w:rStyle w:val="SectionNumber"/>
        </w:rPr>
        <w:t xml:space="preserve">37.0.6</w:t>
      </w:r>
      <w:r>
        <w:tab/>
      </w:r>
      <w:r>
        <w:t xml:space="preserve">Mathematical Foundations</w:t>
      </w:r>
    </w:p>
    <w:p>
      <w:pPr>
        <w:pStyle w:val="FirstParagraph"/>
      </w:pPr>
      <w:r>
        <w:rPr>
          <w:b/>
          <w:bCs/>
        </w:rPr>
        <w:t xml:space="preserve">Hestenes, D. (1966).</w:t>
      </w:r>
      <w:r>
        <w:t xml:space="preserve"> </w:t>
      </w:r>
      <w:r>
        <w:t xml:space="preserve">Space-Time Algebra. Gordon and Breach. Geometric algebra formulation of electrodynamics. SSZ Chapter 11 draws parallels with the bivector representation of EM fields.</w:t>
      </w:r>
    </w:p>
    <w:p>
      <w:pPr>
        <w:pStyle w:val="BodyText"/>
      </w:pPr>
      <w:r>
        <w:rPr>
          <w:b/>
          <w:bCs/>
        </w:rPr>
        <w:t xml:space="preserve">Livio, M. (2002).</w:t>
      </w:r>
      <w:r>
        <w:t xml:space="preserve"> </w:t>
      </w:r>
      <w:r>
        <w:t xml:space="preserve">The Golden Ratio. Broadway Books. Popular account of phi in mathematics and nature. Provides historical context for SSZ Chapter 3.</w:t>
      </w:r>
    </w:p>
    <w:p>
      <w:r>
        <w:pict>
          <v:rect style="width:0;height:1.5pt" o:hralign="center" o:hrstd="t" o:hr="t"/>
        </w:pict>
      </w:r>
    </w:p>
    <w:bookmarkEnd w:id="1347"/>
    <w:bookmarkStart w:id="1348" w:name="ssz-primary-papers-0125"/>
    <w:p>
      <w:pPr>
        <w:pStyle w:val="Heading2"/>
      </w:pPr>
      <w:r>
        <w:rPr>
          <w:rStyle w:val="SectionNumber"/>
        </w:rPr>
        <w:t xml:space="preserve">37.1</w:t>
      </w:r>
      <w:r>
        <w:tab/>
      </w:r>
      <w:r>
        <w:t xml:space="preserve">SSZ Primary Papers (01–25)</w:t>
      </w:r>
    </w:p>
    <w:tbl>
      <w:tblPr>
        <w:tblStyle w:val="Table"/>
        <w:tblW w:type="pct" w:w="5000"/>
        <w:tblLayout w:type="fixed"/>
        <w:tblLook w:firstRow="1" w:lastRow="0" w:firstColumn="0" w:lastColumn="0" w:noHBand="0" w:noVBand="0" w:val="0020"/>
      </w:tblPr>
      <w:tblGrid>
        <w:gridCol w:w="1131"/>
        <w:gridCol w:w="4148"/>
        <w:gridCol w:w="2640"/>
      </w:tblGrid>
      <w:tr>
        <w:trPr>
          <w:tblHeader w:val="on"/>
        </w:trPr>
        <w:tc>
          <w:tcPr/>
          <w:p>
            <w:pPr>
              <w:pStyle w:val="Compact"/>
            </w:pPr>
            <w:r>
              <w:t xml:space="preserve">#</w:t>
            </w:r>
          </w:p>
        </w:tc>
        <w:tc>
          <w:tcPr/>
          <w:p>
            <w:pPr>
              <w:pStyle w:val="Compact"/>
            </w:pPr>
            <w:r>
              <w:t xml:space="preserve">BibTeX Key</w:t>
            </w:r>
          </w:p>
        </w:tc>
        <w:tc>
          <w:tcPr/>
          <w:p>
            <w:pPr>
              <w:pStyle w:val="Compact"/>
            </w:pPr>
            <w:r>
              <w:t xml:space="preserve">Title</w:t>
            </w:r>
          </w:p>
        </w:tc>
      </w:tr>
      <w:tr>
        <w:tc>
          <w:tcPr/>
          <w:p>
            <w:pPr>
              <w:pStyle w:val="Compact"/>
            </w:pPr>
            <w:r>
              <w:t xml:space="preserve">01</w:t>
            </w:r>
          </w:p>
        </w:tc>
        <w:tc>
          <w:tcPr/>
          <w:p>
            <w:pPr>
              <w:pStyle w:val="Compact"/>
            </w:pPr>
            <w:r>
              <w:rPr>
                <w:rStyle w:val="VerbatimChar"/>
              </w:rPr>
              <w:t xml:space="preserve">Wrede2024_RadialScaling</w:t>
            </w:r>
          </w:p>
        </w:tc>
        <w:tc>
          <w:tcPr/>
          <w:p>
            <w:pPr>
              <w:pStyle w:val="Compact"/>
            </w:pPr>
            <w:r>
              <w:t xml:space="preserve">Radial Scaling Gauge for Maxwell Fields</w:t>
            </w:r>
          </w:p>
        </w:tc>
      </w:tr>
      <w:tr>
        <w:tc>
          <w:tcPr/>
          <w:p>
            <w:pPr>
              <w:pStyle w:val="Compact"/>
            </w:pPr>
            <w:r>
              <w:t xml:space="preserve">02</w:t>
            </w:r>
          </w:p>
        </w:tc>
        <w:tc>
          <w:tcPr/>
          <w:p>
            <w:pPr>
              <w:pStyle w:val="Compact"/>
            </w:pPr>
            <w:r>
              <w:rPr>
                <w:rStyle w:val="VerbatimChar"/>
              </w:rPr>
              <w:t xml:space="preserve">Wrede2024_DualVelocity</w:t>
            </w:r>
          </w:p>
        </w:tc>
        <w:tc>
          <w:tcPr/>
          <w:p>
            <w:pPr>
              <w:pStyle w:val="Compact"/>
            </w:pPr>
            <w:r>
              <w:t xml:space="preserve">Dual Velocities — Escape, Fall, and Gravitational Redshift</w:t>
            </w:r>
          </w:p>
        </w:tc>
      </w:tr>
      <w:tr>
        <w:tc>
          <w:tcPr/>
          <w:p>
            <w:pPr>
              <w:pStyle w:val="Compact"/>
            </w:pPr>
            <w:r>
              <w:t xml:space="preserve">03</w:t>
            </w:r>
          </w:p>
        </w:tc>
        <w:tc>
          <w:tcPr/>
          <w:p>
            <w:pPr>
              <w:pStyle w:val="Compact"/>
            </w:pPr>
            <w:r>
              <w:rPr>
                <w:rStyle w:val="VerbatimChar"/>
              </w:rPr>
              <w:t xml:space="preserve">Wrede2024_FreqFramework</w:t>
            </w:r>
          </w:p>
        </w:tc>
        <w:tc>
          <w:tcPr/>
          <w:p>
            <w:pPr>
              <w:pStyle w:val="Compact"/>
            </w:pPr>
            <w:r>
              <w:t xml:space="preserve">Frequency-Curvature Framework</w:t>
            </w:r>
          </w:p>
        </w:tc>
      </w:tr>
      <w:tr>
        <w:tc>
          <w:tcPr/>
          <w:p>
            <w:pPr>
              <w:pStyle w:val="Compact"/>
            </w:pPr>
            <w:r>
              <w:t xml:space="preserve">04</w:t>
            </w:r>
          </w:p>
        </w:tc>
        <w:tc>
          <w:tcPr/>
          <w:p>
            <w:pPr>
              <w:pStyle w:val="Compact"/>
            </w:pPr>
            <w:r>
              <w:rPr>
                <w:rStyle w:val="VerbatimChar"/>
              </w:rPr>
              <w:t xml:space="preserve">Wrede2024_Metric</w:t>
            </w:r>
          </w:p>
        </w:tc>
        <w:tc>
          <w:tcPr/>
          <w:p>
            <w:pPr>
              <w:pStyle w:val="Compact"/>
            </w:pPr>
            <w:r>
              <w:t xml:space="preserve">Segmented Spacetime Metric</w:t>
            </w:r>
          </w:p>
        </w:tc>
      </w:tr>
      <w:tr>
        <w:tc>
          <w:tcPr/>
          <w:p>
            <w:pPr>
              <w:pStyle w:val="Compact"/>
            </w:pPr>
            <w:r>
              <w:t xml:space="preserve">05</w:t>
            </w:r>
          </w:p>
        </w:tc>
        <w:tc>
          <w:tcPr/>
          <w:p>
            <w:pPr>
              <w:pStyle w:val="Compact"/>
            </w:pPr>
            <w:r>
              <w:rPr>
                <w:rStyle w:val="VerbatimChar"/>
              </w:rPr>
              <w:t xml:space="preserve">Wrede2024_BoundEnergy</w:t>
            </w:r>
          </w:p>
        </w:tc>
        <w:tc>
          <w:tcPr/>
          <w:p>
            <w:pPr>
              <w:pStyle w:val="Compact"/>
            </w:pPr>
            <w:r>
              <w:t xml:space="preserve">Segmented Spacetime, Bound Energy, and the Fine-Structure Constant</w:t>
            </w:r>
          </w:p>
        </w:tc>
      </w:tr>
      <w:tr>
        <w:tc>
          <w:tcPr/>
          <w:p>
            <w:pPr>
              <w:pStyle w:val="Compact"/>
            </w:pPr>
            <w:r>
              <w:t xml:space="preserve">06</w:t>
            </w:r>
          </w:p>
        </w:tc>
        <w:tc>
          <w:tcPr/>
          <w:p>
            <w:pPr>
              <w:pStyle w:val="Compact"/>
            </w:pPr>
            <w:r>
              <w:rPr>
                <w:rStyle w:val="VerbatimChar"/>
              </w:rPr>
              <w:t xml:space="preserve">Wrede2024_Pi</w:t>
            </w:r>
          </w:p>
        </w:tc>
        <w:tc>
          <w:tcPr/>
          <w:p>
            <w:pPr>
              <w:pStyle w:val="Compact"/>
            </w:pPr>
            <w:r>
              <w:t xml:space="preserve">Segmented Spacetime and Pi</w:t>
            </w:r>
          </w:p>
        </w:tc>
      </w:tr>
      <w:tr>
        <w:tc>
          <w:tcPr/>
          <w:p>
            <w:pPr>
              <w:pStyle w:val="Compact"/>
            </w:pPr>
            <w:r>
              <w:t xml:space="preserve">07</w:t>
            </w:r>
          </w:p>
        </w:tc>
        <w:tc>
          <w:tcPr/>
          <w:p>
            <w:pPr>
              <w:pStyle w:val="Compact"/>
            </w:pPr>
            <w:r>
              <w:rPr>
                <w:rStyle w:val="VerbatimChar"/>
              </w:rPr>
              <w:t xml:space="preserve">Wrede2024_Closure</w:t>
            </w:r>
          </w:p>
        </w:tc>
        <w:tc>
          <w:tcPr/>
          <w:p>
            <w:pPr>
              <w:pStyle w:val="Compact"/>
            </w:pPr>
            <w:r>
              <w:t xml:space="preserve">Kinematic Closure v_esc·v_fall = c²</w:t>
            </w:r>
          </w:p>
        </w:tc>
      </w:tr>
      <w:tr>
        <w:tc>
          <w:tcPr/>
          <w:p>
            <w:pPr>
              <w:pStyle w:val="Compact"/>
            </w:pPr>
            <w:r>
              <w:t xml:space="preserve">08</w:t>
            </w:r>
          </w:p>
        </w:tc>
        <w:tc>
          <w:tcPr/>
          <w:p>
            <w:pPr>
              <w:pStyle w:val="Compact"/>
            </w:pPr>
            <w:r>
              <w:rPr>
                <w:rStyle w:val="VerbatimChar"/>
              </w:rPr>
              <w:t xml:space="preserve">Wrede2024_GroupVel</w:t>
            </w:r>
          </w:p>
        </w:tc>
        <w:tc>
          <w:tcPr/>
          <w:p>
            <w:pPr>
              <w:pStyle w:val="Compact"/>
            </w:pPr>
            <w:r>
              <w:t xml:space="preserve">Segment-Based Group Velocity</w:t>
            </w:r>
          </w:p>
        </w:tc>
      </w:tr>
      <w:tr>
        <w:tc>
          <w:tcPr/>
          <w:p>
            <w:pPr>
              <w:pStyle w:val="Compact"/>
            </w:pPr>
            <w:r>
              <w:t xml:space="preserve">09</w:t>
            </w:r>
          </w:p>
        </w:tc>
        <w:tc>
          <w:tcPr/>
          <w:p>
            <w:pPr>
              <w:pStyle w:val="Compact"/>
            </w:pPr>
            <w:r>
              <w:rPr>
                <w:rStyle w:val="VerbatimChar"/>
              </w:rPr>
              <w:t xml:space="preserve">Wrede2024_DarkStar</w:t>
            </w:r>
          </w:p>
        </w:tc>
        <w:tc>
          <w:tcPr/>
          <w:p>
            <w:pPr>
              <w:pStyle w:val="Compact"/>
            </w:pPr>
            <w:r>
              <w:t xml:space="preserve">Dark Star Problem — Michell to GR to SSZ</w:t>
            </w:r>
          </w:p>
        </w:tc>
      </w:tr>
      <w:tr>
        <w:tc>
          <w:tcPr/>
          <w:p>
            <w:pPr>
              <w:pStyle w:val="Compact"/>
            </w:pPr>
            <w:r>
              <w:t xml:space="preserve">10</w:t>
            </w:r>
          </w:p>
        </w:tc>
        <w:tc>
          <w:tcPr/>
          <w:p>
            <w:pPr>
              <w:pStyle w:val="Compact"/>
            </w:pPr>
            <w:r>
              <w:rPr>
                <w:rStyle w:val="VerbatimChar"/>
              </w:rPr>
              <w:t xml:space="preserve">Wrede2024_CurvDetect</w:t>
            </w:r>
          </w:p>
        </w:tc>
        <w:tc>
          <w:tcPr/>
          <w:p>
            <w:pPr>
              <w:pStyle w:val="Compact"/>
            </w:pPr>
            <w:r>
              <w:t xml:space="preserve">Curvature Detection and Lensing</w:t>
            </w:r>
          </w:p>
        </w:tc>
      </w:tr>
      <w:tr>
        <w:tc>
          <w:tcPr/>
          <w:p>
            <w:pPr>
              <w:pStyle w:val="Compact"/>
            </w:pPr>
            <w:r>
              <w:t xml:space="preserve">11</w:t>
            </w:r>
          </w:p>
        </w:tc>
        <w:tc>
          <w:tcPr/>
          <w:p>
            <w:pPr>
              <w:pStyle w:val="Compact"/>
            </w:pPr>
            <w:r>
              <w:rPr>
                <w:rStyle w:val="VerbatimChar"/>
              </w:rPr>
              <w:t xml:space="preserve">Wrede2024_G79</w:t>
            </w:r>
          </w:p>
        </w:tc>
        <w:tc>
          <w:tcPr/>
          <w:p>
            <w:pPr>
              <w:pStyle w:val="Compact"/>
            </w:pPr>
            <w:r>
              <w:t xml:space="preserve">G79.29+0.46 — Molecular Zones in Expanding Nebulae</w:t>
            </w:r>
          </w:p>
        </w:tc>
      </w:tr>
      <w:tr>
        <w:tc>
          <w:tcPr/>
          <w:p>
            <w:pPr>
              <w:pStyle w:val="Compact"/>
            </w:pPr>
            <w:r>
              <w:t xml:space="preserve">12</w:t>
            </w:r>
          </w:p>
        </w:tc>
        <w:tc>
          <w:tcPr/>
          <w:p>
            <w:pPr>
              <w:pStyle w:val="Compact"/>
            </w:pPr>
            <w:r>
              <w:rPr>
                <w:rStyle w:val="VerbatimChar"/>
              </w:rPr>
              <w:t xml:space="preserve">Wrede2024_Superrad</w:t>
            </w:r>
          </w:p>
        </w:tc>
        <w:tc>
          <w:tcPr/>
          <w:p>
            <w:pPr>
              <w:pStyle w:val="Compact"/>
            </w:pPr>
            <w:r>
              <w:t xml:space="preserve">SSZ Regulator of Superradiant Instabilities</w:t>
            </w:r>
          </w:p>
        </w:tc>
      </w:tr>
      <w:tr>
        <w:tc>
          <w:tcPr/>
          <w:p>
            <w:pPr>
              <w:pStyle w:val="Compact"/>
            </w:pPr>
            <w:r>
              <w:t xml:space="preserve">13</w:t>
            </w:r>
          </w:p>
        </w:tc>
        <w:tc>
          <w:tcPr/>
          <w:p>
            <w:pPr>
              <w:pStyle w:val="Compact"/>
            </w:pPr>
            <w:r>
              <w:rPr>
                <w:rStyle w:val="VerbatimChar"/>
              </w:rPr>
              <w:t xml:space="preserve">Wrede2024_PhiGrowth</w:t>
            </w:r>
          </w:p>
        </w:tc>
        <w:tc>
          <w:tcPr/>
          <w:p>
            <w:pPr>
              <w:pStyle w:val="Compact"/>
            </w:pPr>
            <w:r>
              <w:t xml:space="preserve">φ as a Temporal Growth Function</w:t>
            </w:r>
          </w:p>
        </w:tc>
      </w:tr>
      <w:tr>
        <w:tc>
          <w:tcPr/>
          <w:p>
            <w:pPr>
              <w:pStyle w:val="Compact"/>
            </w:pPr>
            <w:r>
              <w:t xml:space="preserve">14</w:t>
            </w:r>
          </w:p>
        </w:tc>
        <w:tc>
          <w:tcPr/>
          <w:p>
            <w:pPr>
              <w:pStyle w:val="Compact"/>
            </w:pPr>
            <w:r>
              <w:rPr>
                <w:rStyle w:val="VerbatimChar"/>
              </w:rPr>
              <w:t xml:space="preserve">Wrede2024_NatBoundary</w:t>
            </w:r>
          </w:p>
        </w:tc>
        <w:tc>
          <w:tcPr/>
          <w:p>
            <w:pPr>
              <w:pStyle w:val="Compact"/>
            </w:pPr>
            <w:r>
              <w:t xml:space="preserve">Natural Boundary of Black Holes</w:t>
            </w:r>
          </w:p>
        </w:tc>
      </w:tr>
      <w:tr>
        <w:tc>
          <w:tcPr/>
          <w:p>
            <w:pPr>
              <w:pStyle w:val="Compact"/>
            </w:pPr>
            <w:r>
              <w:t xml:space="preserve">15</w:t>
            </w:r>
          </w:p>
        </w:tc>
        <w:tc>
          <w:tcPr/>
          <w:p>
            <w:pPr>
              <w:pStyle w:val="Compact"/>
            </w:pPr>
            <w:r>
              <w:rPr>
                <w:rStyle w:val="VerbatimChar"/>
              </w:rPr>
              <w:t xml:space="preserve">Wrede2024_Alpha</w:t>
            </w:r>
          </w:p>
        </w:tc>
        <w:tc>
          <w:tcPr/>
          <w:p>
            <w:pPr>
              <w:pStyle w:val="Compact"/>
            </w:pPr>
            <w:r>
              <w:t xml:space="preserve">α from φ-Geometry</w:t>
            </w:r>
          </w:p>
        </w:tc>
      </w:tr>
      <w:tr>
        <w:tc>
          <w:tcPr/>
          <w:p>
            <w:pPr>
              <w:pStyle w:val="Compact"/>
            </w:pPr>
            <w:r>
              <w:t xml:space="preserve">16</w:t>
            </w:r>
          </w:p>
        </w:tc>
        <w:tc>
          <w:tcPr/>
          <w:p>
            <w:pPr>
              <w:pStyle w:val="Compact"/>
            </w:pPr>
            <w:r>
              <w:rPr>
                <w:rStyle w:val="VerbatimChar"/>
              </w:rPr>
              <w:t xml:space="preserve">Wrede2024_Singularity</w:t>
            </w:r>
          </w:p>
        </w:tc>
        <w:tc>
          <w:tcPr/>
          <w:p>
            <w:pPr>
              <w:pStyle w:val="Compact"/>
            </w:pPr>
            <w:r>
              <w:t xml:space="preserve">Singularity Resolution</w:t>
            </w:r>
          </w:p>
        </w:tc>
      </w:tr>
      <w:tr>
        <w:tc>
          <w:tcPr/>
          <w:p>
            <w:pPr>
              <w:pStyle w:val="Compact"/>
            </w:pPr>
            <w:r>
              <w:t xml:space="preserve">17</w:t>
            </w:r>
          </w:p>
        </w:tc>
        <w:tc>
          <w:tcPr/>
          <w:p>
            <w:pPr>
              <w:pStyle w:val="Compact"/>
            </w:pPr>
            <w:r>
              <w:rPr>
                <w:rStyle w:val="VerbatimChar"/>
              </w:rPr>
              <w:t xml:space="preserve">Wrede2024_Holonomy</w:t>
            </w:r>
          </w:p>
        </w:tc>
        <w:tc>
          <w:tcPr/>
          <w:p>
            <w:pPr>
              <w:pStyle w:val="Compact"/>
            </w:pPr>
            <w:r>
              <w:t xml:space="preserve">Triple-Clock Holonomy</w:t>
            </w:r>
          </w:p>
        </w:tc>
      </w:tr>
      <w:tr>
        <w:tc>
          <w:tcPr/>
          <w:p>
            <w:pPr>
              <w:pStyle w:val="Compact"/>
            </w:pPr>
            <w:r>
              <w:t xml:space="preserve">18</w:t>
            </w:r>
          </w:p>
        </w:tc>
        <w:tc>
          <w:tcPr/>
          <w:p>
            <w:pPr>
              <w:pStyle w:val="Compact"/>
            </w:pPr>
            <w:r>
              <w:rPr>
                <w:rStyle w:val="VerbatimChar"/>
              </w:rPr>
              <w:t xml:space="preserve">Wrede2024_MassDep</w:t>
            </w:r>
          </w:p>
        </w:tc>
        <w:tc>
          <w:tcPr/>
          <w:p>
            <w:pPr>
              <w:pStyle w:val="Compact"/>
            </w:pPr>
            <w:r>
              <w:t xml:space="preserve">Mass-Dependent Correction Δ(M)</w:t>
            </w:r>
          </w:p>
        </w:tc>
      </w:tr>
      <w:tr>
        <w:tc>
          <w:tcPr/>
          <w:p>
            <w:pPr>
              <w:pStyle w:val="Compact"/>
            </w:pPr>
            <w:r>
              <w:t xml:space="preserve">19</w:t>
            </w:r>
          </w:p>
        </w:tc>
        <w:tc>
          <w:tcPr/>
          <w:p>
            <w:pPr>
              <w:pStyle w:val="Compact"/>
            </w:pPr>
            <w:r>
              <w:rPr>
                <w:rStyle w:val="VerbatimChar"/>
              </w:rPr>
              <w:t xml:space="preserve">Wrede2024_Lorentz</w:t>
            </w:r>
          </w:p>
        </w:tc>
        <w:tc>
          <w:tcPr/>
          <w:p>
            <w:pPr>
              <w:pStyle w:val="Compact"/>
            </w:pPr>
            <w:r>
              <w:t xml:space="preserve">Lorentz Indeterminacy at v=0</w:t>
            </w:r>
          </w:p>
        </w:tc>
      </w:tr>
      <w:tr>
        <w:tc>
          <w:tcPr/>
          <w:p>
            <w:pPr>
              <w:pStyle w:val="Compact"/>
            </w:pPr>
            <w:r>
              <w:t xml:space="preserve">20</w:t>
            </w:r>
          </w:p>
        </w:tc>
        <w:tc>
          <w:tcPr/>
          <w:p>
            <w:pPr>
              <w:pStyle w:val="Compact"/>
            </w:pPr>
            <w:r>
              <w:rPr>
                <w:rStyle w:val="VerbatimChar"/>
              </w:rPr>
              <w:t xml:space="preserve">Wrede2024_EmergentAxes</w:t>
            </w:r>
          </w:p>
        </w:tc>
        <w:tc>
          <w:tcPr/>
          <w:p>
            <w:pPr>
              <w:pStyle w:val="Compact"/>
            </w:pPr>
            <w:r>
              <w:t xml:space="preserve">Emergent Spatial Axes from Orthogonal Temporal Interference</w:t>
            </w:r>
          </w:p>
        </w:tc>
      </w:tr>
      <w:tr>
        <w:tc>
          <w:tcPr/>
          <w:p>
            <w:pPr>
              <w:pStyle w:val="Compact"/>
            </w:pPr>
            <w:r>
              <w:t xml:space="preserve">21</w:t>
            </w:r>
          </w:p>
        </w:tc>
        <w:tc>
          <w:tcPr/>
          <w:p>
            <w:pPr>
              <w:pStyle w:val="Compact"/>
            </w:pPr>
            <w:r>
              <w:rPr>
                <w:rStyle w:val="VerbatimChar"/>
              </w:rPr>
              <w:t xml:space="preserve">Wrede2024_Redshift</w:t>
            </w:r>
          </w:p>
        </w:tc>
        <w:tc>
          <w:tcPr/>
          <w:p>
            <w:pPr>
              <w:pStyle w:val="Compact"/>
            </w:pPr>
            <w:r>
              <w:t xml:space="preserve">z=Ξ Redshift Interpretation</w:t>
            </w:r>
          </w:p>
        </w:tc>
      </w:tr>
      <w:tr>
        <w:tc>
          <w:tcPr/>
          <w:p>
            <w:pPr>
              <w:pStyle w:val="Compact"/>
            </w:pPr>
            <w:r>
              <w:t xml:space="preserve">22</w:t>
            </w:r>
          </w:p>
        </w:tc>
        <w:tc>
          <w:tcPr/>
          <w:p>
            <w:pPr>
              <w:pStyle w:val="Compact"/>
            </w:pPr>
            <w:r>
              <w:rPr>
                <w:rStyle w:val="VerbatimChar"/>
              </w:rPr>
              <w:t xml:space="preserve">Wrede2024_MaxwellWave</w:t>
            </w:r>
          </w:p>
        </w:tc>
        <w:tc>
          <w:tcPr/>
          <w:p>
            <w:pPr>
              <w:pStyle w:val="Compact"/>
            </w:pPr>
            <w:r>
              <w:t xml:space="preserve">Maxwell Waves as Rotating Space</w:t>
            </w:r>
          </w:p>
        </w:tc>
      </w:tr>
      <w:tr>
        <w:tc>
          <w:tcPr/>
          <w:p>
            <w:pPr>
              <w:pStyle w:val="Compact"/>
            </w:pPr>
            <w:r>
              <w:t xml:space="preserve">23</w:t>
            </w:r>
          </w:p>
        </w:tc>
        <w:tc>
          <w:tcPr/>
          <w:p>
            <w:pPr>
              <w:pStyle w:val="Compact"/>
            </w:pPr>
            <w:r>
              <w:rPr>
                <w:rStyle w:val="VerbatimChar"/>
              </w:rPr>
              <w:t xml:space="preserve">Wrede2024_Additive</w:t>
            </w:r>
          </w:p>
        </w:tc>
        <w:tc>
          <w:tcPr/>
          <w:p>
            <w:pPr>
              <w:pStyle w:val="Compact"/>
            </w:pPr>
            <w:r>
              <w:t xml:space="preserve">Additive Light-Travel Time Decomposition</w:t>
            </w:r>
          </w:p>
        </w:tc>
      </w:tr>
      <w:tr>
        <w:tc>
          <w:tcPr/>
          <w:p>
            <w:pPr>
              <w:pStyle w:val="Compact"/>
            </w:pPr>
            <w:r>
              <w:t xml:space="preserve">24</w:t>
            </w:r>
          </w:p>
        </w:tc>
        <w:tc>
          <w:tcPr/>
          <w:p>
            <w:pPr>
              <w:pStyle w:val="Compact"/>
            </w:pPr>
            <w:r>
              <w:rPr>
                <w:rStyle w:val="VerbatimChar"/>
              </w:rPr>
              <w:t xml:space="preserve">Wrede2024_Schumann</w:t>
            </w:r>
          </w:p>
        </w:tc>
        <w:tc>
          <w:tcPr/>
          <w:p>
            <w:pPr>
              <w:pStyle w:val="Compact"/>
            </w:pPr>
            <w:r>
              <w:t xml:space="preserve">Schumann Resonance and Segment Geometry</w:t>
            </w:r>
          </w:p>
        </w:tc>
      </w:tr>
      <w:tr>
        <w:tc>
          <w:tcPr/>
          <w:p>
            <w:pPr>
              <w:pStyle w:val="Compact"/>
            </w:pPr>
            <w:r>
              <w:t xml:space="preserve">25</w:t>
            </w:r>
          </w:p>
        </w:tc>
        <w:tc>
          <w:tcPr/>
          <w:p>
            <w:pPr>
              <w:pStyle w:val="Compact"/>
            </w:pPr>
            <w:r>
              <w:rPr>
                <w:rStyle w:val="VerbatimChar"/>
              </w:rPr>
              <w:t xml:space="preserve">Wrede2024_Collapse</w:t>
            </w:r>
          </w:p>
        </w:tc>
        <w:tc>
          <w:tcPr/>
          <w:p>
            <w:pPr>
              <w:pStyle w:val="Compact"/>
            </w:pPr>
            <w:r>
              <w:t xml:space="preserve">Coherence-Collapse Law g₁→g₂</w:t>
            </w:r>
          </w:p>
        </w:tc>
      </w:tr>
    </w:tbl>
    <w:p>
      <w:r>
        <w:pict>
          <v:rect style="width:0;height:1.5pt" o:hralign="center" o:hrstd="t" o:hr="t"/>
        </w:pict>
      </w:r>
    </w:p>
    <w:bookmarkEnd w:id="1348"/>
    <w:bookmarkStart w:id="1349" w:name="ssz-additional-works"/>
    <w:p>
      <w:pPr>
        <w:pStyle w:val="Heading2"/>
      </w:pPr>
      <w:r>
        <w:rPr>
          <w:rStyle w:val="SectionNumber"/>
        </w:rPr>
        <w:t xml:space="preserve">37.2</w:t>
      </w:r>
      <w:r>
        <w:tab/>
      </w:r>
      <w:r>
        <w:t xml:space="preserve">SSZ Additional Works</w:t>
      </w:r>
    </w:p>
    <w:tbl>
      <w:tblPr>
        <w:tblStyle w:val="Table"/>
        <w:tblW w:type="pct" w:w="5000"/>
        <w:tblLayout w:type="fixed"/>
        <w:tblLook w:firstRow="1" w:lastRow="0" w:firstColumn="0" w:lastColumn="0" w:noHBand="0" w:noVBand="0" w:val="0020"/>
      </w:tblPr>
      <w:tblGrid>
        <w:gridCol w:w="3111"/>
        <w:gridCol w:w="1980"/>
        <w:gridCol w:w="2828"/>
      </w:tblGrid>
      <w:tr>
        <w:trPr>
          <w:tblHeader w:val="on"/>
        </w:trPr>
        <w:tc>
          <w:tcPr/>
          <w:p>
            <w:pPr>
              <w:pStyle w:val="Compact"/>
            </w:pPr>
            <w:r>
              <w:t xml:space="preserve">BibTeX Key</w:t>
            </w:r>
          </w:p>
        </w:tc>
        <w:tc>
          <w:tcPr/>
          <w:p>
            <w:pPr>
              <w:pStyle w:val="Compact"/>
            </w:pPr>
            <w:r>
              <w:t xml:space="preserve">Title</w:t>
            </w:r>
          </w:p>
        </w:tc>
        <w:tc>
          <w:tcPr/>
          <w:p>
            <w:pPr>
              <w:pStyle w:val="Compact"/>
            </w:pPr>
            <w:r>
              <w:t xml:space="preserve">Language</w:t>
            </w:r>
          </w:p>
        </w:tc>
      </w:tr>
      <w:tr>
        <w:tc>
          <w:tcPr/>
          <w:p>
            <w:pPr>
              <w:pStyle w:val="Compact"/>
            </w:pPr>
            <w:r>
              <w:rPr>
                <w:rStyle w:val="VerbatimChar"/>
              </w:rPr>
              <w:t xml:space="preserve">Wrede2024_GeomTopo</w:t>
            </w:r>
          </w:p>
        </w:tc>
        <w:tc>
          <w:tcPr/>
          <w:p>
            <w:pPr>
              <w:pStyle w:val="Compact"/>
            </w:pPr>
            <w:r>
              <w:t xml:space="preserve">Segmentierte Raumzeit — Ein geometrisch-topologisches Modell</w:t>
            </w:r>
          </w:p>
        </w:tc>
        <w:tc>
          <w:tcPr/>
          <w:p>
            <w:pPr>
              <w:pStyle w:val="Compact"/>
            </w:pPr>
            <w:r>
              <w:t xml:space="preserve">DE</w:t>
            </w:r>
          </w:p>
        </w:tc>
      </w:tr>
      <w:tr>
        <w:tc>
          <w:tcPr/>
          <w:p>
            <w:pPr>
              <w:pStyle w:val="Compact"/>
            </w:pPr>
            <w:r>
              <w:rPr>
                <w:rStyle w:val="VerbatimChar"/>
              </w:rPr>
              <w:t xml:space="preserve">Wrede2024_PhiEuler</w:t>
            </w:r>
          </w:p>
        </w:tc>
        <w:tc>
          <w:tcPr/>
          <w:p>
            <w:pPr>
              <w:pStyle w:val="Compact"/>
            </w:pPr>
            <w:r>
              <w:t xml:space="preserve">Von Φ-Segmentierung zu Euler: Beweiskette &amp; Ableitung</w:t>
            </w:r>
          </w:p>
        </w:tc>
        <w:tc>
          <w:tcPr/>
          <w:p>
            <w:pPr>
              <w:pStyle w:val="Compact"/>
            </w:pPr>
            <w:r>
              <w:t xml:space="preserve">DE</w:t>
            </w:r>
          </w:p>
        </w:tc>
      </w:tr>
      <w:tr>
        <w:tc>
          <w:tcPr/>
          <w:p>
            <w:pPr>
              <w:pStyle w:val="Compact"/>
            </w:pPr>
            <w:r>
              <w:rPr>
                <w:rStyle w:val="VerbatimChar"/>
              </w:rPr>
              <w:t xml:space="preserve">Wrede2024_PhiBetaEuler</w:t>
            </w:r>
          </w:p>
        </w:tc>
        <w:tc>
          <w:tcPr/>
          <w:p>
            <w:pPr>
              <w:pStyle w:val="Compact"/>
            </w:pPr>
            <w:r>
              <w:t xml:space="preserve">Final Paper — Φ, Β &amp; Euler (Segmented Spacetime)</w:t>
            </w:r>
          </w:p>
        </w:tc>
        <w:tc>
          <w:tcPr/>
          <w:p>
            <w:pPr>
              <w:pStyle w:val="Compact"/>
            </w:pPr>
            <w:r>
              <w:t xml:space="preserve">EN</w:t>
            </w:r>
          </w:p>
        </w:tc>
      </w:tr>
      <w:tr>
        <w:tc>
          <w:tcPr/>
          <w:p>
            <w:pPr>
              <w:pStyle w:val="Compact"/>
            </w:pPr>
            <w:r>
              <w:rPr>
                <w:rStyle w:val="VerbatimChar"/>
              </w:rPr>
              <w:t xml:space="preserve">Wrede2024_PhiSquared</w:t>
            </w:r>
          </w:p>
        </w:tc>
        <w:tc>
          <w:tcPr/>
          <w:p>
            <w:pPr>
              <w:pStyle w:val="Compact"/>
            </w:pPr>
            <w:r>
              <w:t xml:space="preserve">Φ² and β in Segmented Spacetime</w:t>
            </w:r>
          </w:p>
        </w:tc>
        <w:tc>
          <w:tcPr/>
          <w:p>
            <w:pPr>
              <w:pStyle w:val="Compact"/>
            </w:pPr>
            <w:r>
              <w:t xml:space="preserve">EN</w:t>
            </w:r>
          </w:p>
        </w:tc>
      </w:tr>
      <w:tr>
        <w:tc>
          <w:tcPr/>
          <w:p>
            <w:pPr>
              <w:pStyle w:val="Compact"/>
            </w:pPr>
            <w:r>
              <w:rPr>
                <w:rStyle w:val="VerbatimChar"/>
              </w:rPr>
              <w:t xml:space="preserve">Wrede2024_FinalDraft</w:t>
            </w:r>
          </w:p>
        </w:tc>
        <w:tc>
          <w:tcPr/>
          <w:p>
            <w:pPr>
              <w:pStyle w:val="Compact"/>
            </w:pPr>
            <w:r>
              <w:t xml:space="preserve">SSZ Final Paper Draft (Wrede, Casu, Akira)</w:t>
            </w:r>
          </w:p>
        </w:tc>
        <w:tc>
          <w:tcPr/>
          <w:p>
            <w:pPr>
              <w:pStyle w:val="Compact"/>
            </w:pPr>
            <w:r>
              <w:t xml:space="preserve">EN</w:t>
            </w:r>
          </w:p>
        </w:tc>
      </w:tr>
      <w:tr>
        <w:tc>
          <w:tcPr/>
          <w:p>
            <w:pPr>
              <w:pStyle w:val="Compact"/>
            </w:pPr>
            <w:r>
              <w:rPr>
                <w:rStyle w:val="VerbatimChar"/>
              </w:rPr>
              <w:t xml:space="preserve">Wrede2024_Combined</w:t>
            </w:r>
          </w:p>
        </w:tc>
        <w:tc>
          <w:tcPr/>
          <w:p>
            <w:pPr>
              <w:pStyle w:val="Compact"/>
            </w:pPr>
            <w:r>
              <w:t xml:space="preserve">SSZ Final Combined Paper 2026-02-11</w:t>
            </w:r>
          </w:p>
        </w:tc>
        <w:tc>
          <w:tcPr/>
          <w:p>
            <w:pPr>
              <w:pStyle w:val="Compact"/>
            </w:pPr>
            <w:r>
              <w:t xml:space="preserve">EN</w:t>
            </w:r>
          </w:p>
        </w:tc>
      </w:tr>
      <w:tr>
        <w:tc>
          <w:tcPr/>
          <w:p>
            <w:pPr>
              <w:pStyle w:val="Compact"/>
            </w:pPr>
            <w:r>
              <w:rPr>
                <w:rStyle w:val="VerbatimChar"/>
              </w:rPr>
              <w:t xml:space="preserve">Wrede2024_DreiAusblicke</w:t>
            </w:r>
          </w:p>
        </w:tc>
        <w:tc>
          <w:tcPr/>
          <w:p>
            <w:pPr>
              <w:pStyle w:val="Compact"/>
            </w:pPr>
            <w:r>
              <w:t xml:space="preserve">Drei Ausblicke als eigenes Paper</w:t>
            </w:r>
          </w:p>
        </w:tc>
        <w:tc>
          <w:tcPr/>
          <w:p>
            <w:pPr>
              <w:pStyle w:val="Compact"/>
            </w:pPr>
            <w:r>
              <w:t xml:space="preserve">DE</w:t>
            </w:r>
          </w:p>
        </w:tc>
      </w:tr>
    </w:tbl>
    <w:bookmarkEnd w:id="1349"/>
    <w:bookmarkStart w:id="1350" w:name="standard-physics-references"/>
    <w:p>
      <w:pPr>
        <w:pStyle w:val="Heading2"/>
      </w:pPr>
      <w:r>
        <w:rPr>
          <w:rStyle w:val="SectionNumber"/>
        </w:rPr>
        <w:t xml:space="preserve">37.3</w:t>
      </w:r>
      <w:r>
        <w:tab/>
      </w:r>
      <w:r>
        <w:t xml:space="preserve">Standard Physics References</w:t>
      </w:r>
    </w:p>
    <w:p>
      <w:pPr>
        <w:pStyle w:val="Compact"/>
        <w:numPr>
          <w:ilvl w:val="0"/>
          <w:numId w:val="1123"/>
        </w:numPr>
      </w:pPr>
      <w:r>
        <w:t xml:space="preserve">Einstein, A. (1915). Die Feldgleichungen der Gravitation. Sitz. Preuss. Akad. Wiss.</w:t>
      </w:r>
    </w:p>
    <w:p>
      <w:pPr>
        <w:pStyle w:val="Compact"/>
        <w:numPr>
          <w:ilvl w:val="0"/>
          <w:numId w:val="1123"/>
        </w:numPr>
      </w:pPr>
      <w:r>
        <w:t xml:space="preserve">Schwarzschild, K. (1916). Über das Gravitationsfeld eines Massenpunktes. Sitz. Preuss. Akad. Wiss.</w:t>
      </w:r>
    </w:p>
    <w:p>
      <w:pPr>
        <w:pStyle w:val="Compact"/>
        <w:numPr>
          <w:ilvl w:val="0"/>
          <w:numId w:val="1123"/>
        </w:numPr>
      </w:pPr>
      <w:r>
        <w:t xml:space="preserve">Will, C.M. (2014). The Confrontation between GR and Experiment. Living Rev. Rel. 17, 4.</w:t>
      </w:r>
    </w:p>
    <w:p>
      <w:pPr>
        <w:pStyle w:val="Compact"/>
        <w:numPr>
          <w:ilvl w:val="0"/>
          <w:numId w:val="1123"/>
        </w:numPr>
      </w:pPr>
      <w:r>
        <w:t xml:space="preserve">Penrose, R. (1969). Gravitational Collapse. Riv. Nuovo Cim. 1, 252.</w:t>
      </w:r>
    </w:p>
    <w:p>
      <w:pPr>
        <w:pStyle w:val="Compact"/>
        <w:numPr>
          <w:ilvl w:val="0"/>
          <w:numId w:val="1123"/>
        </w:numPr>
      </w:pPr>
      <w:r>
        <w:t xml:space="preserve">Michell, J. (1783). On the Means of Discovering the Distance. Phil. Trans. R. Soc. 74, 35.</w:t>
      </w:r>
    </w:p>
    <w:p>
      <w:pPr>
        <w:pStyle w:val="Compact"/>
        <w:numPr>
          <w:ilvl w:val="0"/>
          <w:numId w:val="1123"/>
        </w:numPr>
      </w:pPr>
      <w:r>
        <w:t xml:space="preserve">Bertotti, B. et al. (2003). A test of GR using radio links with Cassini. Nature 425, 374.</w:t>
      </w:r>
    </w:p>
    <w:p>
      <w:pPr>
        <w:pStyle w:val="Compact"/>
        <w:numPr>
          <w:ilvl w:val="0"/>
          <w:numId w:val="1123"/>
        </w:numPr>
      </w:pPr>
      <w:r>
        <w:t xml:space="preserve">Press, W.H. &amp; Teukolsky, S.A. (1972). Floating Orbits, Superradiant Scattering. Nature 238, 211.</w:t>
      </w:r>
    </w:p>
    <w:p>
      <w:r>
        <w:pict>
          <v:rect style="width:0;height:1.5pt" o:hralign="center" o:hrstd="t" o:hr="t"/>
        </w:pict>
      </w:r>
    </w:p>
    <w:bookmarkEnd w:id="1350"/>
    <w:bookmarkStart w:id="1359" w:name="experimental-data-sources"/>
    <w:p>
      <w:pPr>
        <w:pStyle w:val="Heading2"/>
      </w:pPr>
      <w:r>
        <w:rPr>
          <w:rStyle w:val="SectionNumber"/>
        </w:rPr>
        <w:t xml:space="preserve">37.4</w:t>
      </w:r>
      <w:r>
        <w:tab/>
      </w:r>
      <w:r>
        <w:t xml:space="preserve">Experimental Data Sources</w:t>
      </w:r>
    </w:p>
    <w:bookmarkStart w:id="1351" w:name="solar-system-tests"/>
    <w:p>
      <w:pPr>
        <w:pStyle w:val="Heading3"/>
      </w:pPr>
      <w:r>
        <w:rPr>
          <w:rStyle w:val="SectionNumber"/>
        </w:rPr>
        <w:t xml:space="preserve">37.4.1</w:t>
      </w:r>
      <w:r>
        <w:tab/>
      </w:r>
      <w:r>
        <w:t xml:space="preserve">Solar System Tests</w:t>
      </w:r>
    </w:p>
    <w:p>
      <w:pPr>
        <w:pStyle w:val="Compact"/>
        <w:numPr>
          <w:ilvl w:val="0"/>
          <w:numId w:val="1124"/>
        </w:numPr>
      </w:pPr>
      <w:r>
        <w:t xml:space="preserve">Cassini ranging data (Bertotti et al. 2003) — Shapiro delay, γ = 1.000021±0.000023</w:t>
      </w:r>
    </w:p>
    <w:p>
      <w:pPr>
        <w:pStyle w:val="Compact"/>
        <w:numPr>
          <w:ilvl w:val="0"/>
          <w:numId w:val="1124"/>
        </w:numPr>
      </w:pPr>
      <w:r>
        <w:t xml:space="preserve">Mercury perihelion (EPM2017 ephemeris) — 42.98”/century</w:t>
      </w:r>
    </w:p>
    <w:p>
      <w:pPr>
        <w:pStyle w:val="Compact"/>
        <w:numPr>
          <w:ilvl w:val="0"/>
          <w:numId w:val="1124"/>
        </w:numPr>
      </w:pPr>
      <w:r>
        <w:t xml:space="preserve">Solar limb deflection (Hipparcos, VLBI catalogs) — 1.75”</w:t>
      </w:r>
    </w:p>
    <w:bookmarkEnd w:id="1351"/>
    <w:bookmarkStart w:id="1352" w:name="neutron-star-data"/>
    <w:p>
      <w:pPr>
        <w:pStyle w:val="Heading3"/>
      </w:pPr>
      <w:r>
        <w:rPr>
          <w:rStyle w:val="SectionNumber"/>
        </w:rPr>
        <w:t xml:space="preserve">37.4.2</w:t>
      </w:r>
      <w:r>
        <w:tab/>
      </w:r>
      <w:r>
        <w:t xml:space="preserve">Neutron Star Data</w:t>
      </w:r>
    </w:p>
    <w:p>
      <w:pPr>
        <w:pStyle w:val="Compact"/>
        <w:numPr>
          <w:ilvl w:val="0"/>
          <w:numId w:val="1125"/>
        </w:numPr>
      </w:pPr>
      <w:r>
        <w:t xml:space="preserve">NICER mass/radius measurements (Miller et al. 2019, 2021)</w:t>
      </w:r>
    </w:p>
    <w:p>
      <w:pPr>
        <w:pStyle w:val="Compact"/>
        <w:numPr>
          <w:ilvl w:val="0"/>
          <w:numId w:val="1125"/>
        </w:numPr>
      </w:pPr>
      <w:r>
        <w:t xml:space="preserve">XMM-Newton spectroscopy (ESO archival)</w:t>
      </w:r>
    </w:p>
    <w:p>
      <w:pPr>
        <w:pStyle w:val="Compact"/>
        <w:numPr>
          <w:ilvl w:val="0"/>
          <w:numId w:val="1125"/>
        </w:numPr>
      </w:pPr>
      <w:r>
        <w:t xml:space="preserve">47 professional ESO spectroscopy measurements validated</w:t>
      </w:r>
    </w:p>
    <w:bookmarkEnd w:id="1352"/>
    <w:bookmarkStart w:id="1353" w:name="black-hole-data"/>
    <w:p>
      <w:pPr>
        <w:pStyle w:val="Heading3"/>
      </w:pPr>
      <w:r>
        <w:rPr>
          <w:rStyle w:val="SectionNumber"/>
        </w:rPr>
        <w:t xml:space="preserve">37.4.3</w:t>
      </w:r>
      <w:r>
        <w:tab/>
      </w:r>
      <w:r>
        <w:t xml:space="preserve">Black Hole Data</w:t>
      </w:r>
    </w:p>
    <w:p>
      <w:pPr>
        <w:pStyle w:val="Compact"/>
        <w:numPr>
          <w:ilvl w:val="0"/>
          <w:numId w:val="1126"/>
        </w:numPr>
      </w:pPr>
      <w:r>
        <w:t xml:space="preserve">EHT M87* shadow (2019): 42±3 μas</w:t>
      </w:r>
    </w:p>
    <w:p>
      <w:pPr>
        <w:pStyle w:val="Compact"/>
        <w:numPr>
          <w:ilvl w:val="0"/>
          <w:numId w:val="1126"/>
        </w:numPr>
      </w:pPr>
      <w:r>
        <w:t xml:space="preserve">EHT Sgr A* shadow (2022): 51.8±2.3 μas</w:t>
      </w:r>
    </w:p>
    <w:p>
      <w:pPr>
        <w:pStyle w:val="Compact"/>
        <w:numPr>
          <w:ilvl w:val="0"/>
          <w:numId w:val="1126"/>
        </w:numPr>
      </w:pPr>
      <w:r>
        <w:t xml:space="preserve">observational GWTC-3 catalog (Abbott et al. 2023)</w:t>
      </w:r>
    </w:p>
    <w:bookmarkEnd w:id="1353"/>
    <w:bookmarkStart w:id="1354" w:name="metric-perturbation-sources"/>
    <w:p>
      <w:pPr>
        <w:pStyle w:val="Heading3"/>
      </w:pPr>
      <w:r>
        <w:rPr>
          <w:rStyle w:val="SectionNumber"/>
        </w:rPr>
        <w:t xml:space="preserve">37.4.4</w:t>
      </w:r>
      <w:r>
        <w:tab/>
      </w:r>
      <w:r>
        <w:t xml:space="preserve">Metric Perturbation Sources</w:t>
      </w:r>
    </w:p>
    <w:p>
      <w:pPr>
        <w:pStyle w:val="Compact"/>
        <w:numPr>
          <w:ilvl w:val="0"/>
          <w:numId w:val="1127"/>
        </w:numPr>
      </w:pPr>
      <w:r>
        <w:t xml:space="preserve">Binary black hole mergers (GWTC-3)</w:t>
      </w:r>
    </w:p>
    <w:p>
      <w:pPr>
        <w:pStyle w:val="Compact"/>
        <w:numPr>
          <w:ilvl w:val="0"/>
          <w:numId w:val="1127"/>
        </w:numPr>
      </w:pPr>
      <w:r>
        <w:t xml:space="preserve">Neutron star mergers (GW170817)</w:t>
      </w:r>
    </w:p>
    <w:p>
      <w:pPr>
        <w:pStyle w:val="Compact"/>
        <w:numPr>
          <w:ilvl w:val="0"/>
          <w:numId w:val="1127"/>
        </w:numPr>
      </w:pPr>
      <w:r>
        <w:t xml:space="preserve">SSZ prediction: ringdown spectrum</w:t>
      </w:r>
      <w:r>
        <w:t xml:space="preserve"> </w:t>
      </w:r>
      <m:oMath>
        <m:r>
          <m:rPr>
            <m:sty m:val="p"/>
          </m:rPr>
          <m:t>≠</m:t>
        </m:r>
      </m:oMath>
      <w:r>
        <w:t xml:space="preserve"> </w:t>
      </w:r>
      <w:r>
        <w:t xml:space="preserve">GR for M &lt; 10M</w:t>
      </w:r>
      <m:oMath>
        <m:r>
          <m:rPr>
            <m:sty m:val="p"/>
          </m:rPr>
          <m:t>⊙</m:t>
        </m:r>
      </m:oMath>
    </w:p>
    <w:bookmarkEnd w:id="1354"/>
    <w:bookmarkStart w:id="1355" w:name="galacticnebular-data"/>
    <w:p>
      <w:pPr>
        <w:pStyle w:val="Heading3"/>
      </w:pPr>
      <w:r>
        <w:rPr>
          <w:rStyle w:val="SectionNumber"/>
        </w:rPr>
        <w:t xml:space="preserve">37.4.5</w:t>
      </w:r>
      <w:r>
        <w:tab/>
      </w:r>
      <w:r>
        <w:t xml:space="preserve">Galactic/Nebular Data</w:t>
      </w:r>
    </w:p>
    <w:p>
      <w:pPr>
        <w:pStyle w:val="Compact"/>
        <w:numPr>
          <w:ilvl w:val="0"/>
          <w:numId w:val="1128"/>
        </w:numPr>
      </w:pPr>
      <w:r>
        <w:t xml:space="preserve">Herschel/PACS 70/160μm for G79.29+0.46</w:t>
      </w:r>
    </w:p>
    <w:p>
      <w:pPr>
        <w:pStyle w:val="Compact"/>
        <w:numPr>
          <w:ilvl w:val="0"/>
          <w:numId w:val="1128"/>
        </w:numPr>
      </w:pPr>
      <w:r>
        <w:t xml:space="preserve">Spitzer IRAC/MIPS archival data</w:t>
      </w:r>
    </w:p>
    <w:p>
      <w:pPr>
        <w:pStyle w:val="Compact"/>
        <w:numPr>
          <w:ilvl w:val="0"/>
          <w:numId w:val="1128"/>
        </w:numPr>
      </w:pPr>
      <w:r>
        <w:t xml:space="preserve">ALMA Band 6 molecular lines (CO, HCN)</w:t>
      </w:r>
    </w:p>
    <w:p>
      <w:pPr>
        <w:pStyle w:val="Compact"/>
        <w:numPr>
          <w:ilvl w:val="0"/>
          <w:numId w:val="1128"/>
        </w:numPr>
      </w:pPr>
      <w:r>
        <w:t xml:space="preserve">Gaia DR3 parallax for distance calibration</w:t>
      </w:r>
    </w:p>
    <w:bookmarkEnd w:id="1355"/>
    <w:bookmarkStart w:id="1356" w:name="pulsar-timing"/>
    <w:p>
      <w:pPr>
        <w:pStyle w:val="Heading3"/>
      </w:pPr>
      <w:r>
        <w:rPr>
          <w:rStyle w:val="SectionNumber"/>
        </w:rPr>
        <w:t xml:space="preserve">37.4.6</w:t>
      </w:r>
      <w:r>
        <w:tab/>
      </w:r>
      <w:r>
        <w:t xml:space="preserve">Pulsar Timing</w:t>
      </w:r>
    </w:p>
    <w:p>
      <w:pPr>
        <w:pStyle w:val="Compact"/>
        <w:numPr>
          <w:ilvl w:val="0"/>
          <w:numId w:val="1129"/>
        </w:numPr>
      </w:pPr>
      <w:r>
        <w:t xml:space="preserve">NANOGrav 15-year data set</w:t>
      </w:r>
    </w:p>
    <w:p>
      <w:pPr>
        <w:pStyle w:val="Compact"/>
        <w:numPr>
          <w:ilvl w:val="0"/>
          <w:numId w:val="1129"/>
        </w:numPr>
      </w:pPr>
      <w:r>
        <w:t xml:space="preserve">EPTA/InPTA combined data</w:t>
      </w:r>
    </w:p>
    <w:p>
      <w:pPr>
        <w:pStyle w:val="Compact"/>
        <w:numPr>
          <w:ilvl w:val="0"/>
          <w:numId w:val="1129"/>
        </w:numPr>
      </w:pPr>
      <w:r>
        <w:t xml:space="preserve">SSZ prediction: timing residuals at r &lt; 10r_s</w:t>
      </w:r>
    </w:p>
    <w:bookmarkEnd w:id="1356"/>
    <w:bookmarkStart w:id="1357" w:name="cosmological-data"/>
    <w:p>
      <w:pPr>
        <w:pStyle w:val="Heading3"/>
      </w:pPr>
      <w:r>
        <w:rPr>
          <w:rStyle w:val="SectionNumber"/>
        </w:rPr>
        <w:t xml:space="preserve">37.4.7</w:t>
      </w:r>
      <w:r>
        <w:tab/>
      </w:r>
      <w:r>
        <w:t xml:space="preserve">Cosmological Data</w:t>
      </w:r>
    </w:p>
    <w:p>
      <w:pPr>
        <w:pStyle w:val="Compact"/>
        <w:numPr>
          <w:ilvl w:val="0"/>
          <w:numId w:val="1130"/>
        </w:numPr>
      </w:pPr>
      <w:r>
        <w:t xml:space="preserve">Planck 2018 CMB power spectrum</w:t>
      </w:r>
    </w:p>
    <w:p>
      <w:pPr>
        <w:pStyle w:val="Compact"/>
        <w:numPr>
          <w:ilvl w:val="0"/>
          <w:numId w:val="1130"/>
        </w:numPr>
      </w:pPr>
      <w:r>
        <w:t xml:space="preserve">DES Year 3 weak lensing</w:t>
      </w:r>
    </w:p>
    <w:p>
      <w:pPr>
        <w:pStyle w:val="Compact"/>
        <w:numPr>
          <w:ilvl w:val="0"/>
          <w:numId w:val="1130"/>
        </w:numPr>
      </w:pPr>
      <w:r>
        <w:t xml:space="preserve">DESI BAO preliminary (2024)</w:t>
      </w:r>
    </w:p>
    <w:bookmarkEnd w:id="1357"/>
    <w:bookmarkStart w:id="1358" w:name="laboratory-tests"/>
    <w:p>
      <w:pPr>
        <w:pStyle w:val="Heading3"/>
      </w:pPr>
      <w:r>
        <w:rPr>
          <w:rStyle w:val="SectionNumber"/>
        </w:rPr>
        <w:t xml:space="preserve">37.4.8</w:t>
      </w:r>
      <w:r>
        <w:tab/>
      </w:r>
      <w:r>
        <w:t xml:space="preserve">Laboratory Tests</w:t>
      </w:r>
    </w:p>
    <w:p>
      <w:pPr>
        <w:pStyle w:val="Compact"/>
        <w:numPr>
          <w:ilvl w:val="0"/>
          <w:numId w:val="1131"/>
        </w:numPr>
      </w:pPr>
      <w:r>
        <w:t xml:space="preserve">Pound-Rebka (1960): gravitational redshift z = 2.46×10⁻¹⁵</w:t>
      </w:r>
    </w:p>
    <w:p>
      <w:pPr>
        <w:pStyle w:val="Compact"/>
        <w:numPr>
          <w:ilvl w:val="0"/>
          <w:numId w:val="1131"/>
        </w:numPr>
      </w:pPr>
      <w:r>
        <w:t xml:space="preserve">GPS satellite clock corrections: validated daily</w:t>
      </w:r>
    </w:p>
    <w:p>
      <w:pPr>
        <w:pStyle w:val="Compact"/>
        <w:numPr>
          <w:ilvl w:val="0"/>
          <w:numId w:val="1131"/>
        </w:numPr>
      </w:pPr>
      <w:r>
        <w:t xml:space="preserve">Gravity Probe B: frame-dragging, geodetic precession</w:t>
      </w:r>
    </w:p>
    <w:p>
      <w:r>
        <w:pict>
          <v:rect style="width:0;height:1.5pt" o:hralign="center" o:hrstd="t" o:hr="t"/>
        </w:pict>
      </w:r>
    </w:p>
    <w:bookmarkEnd w:id="1358"/>
    <w:bookmarkEnd w:id="1359"/>
    <w:bookmarkStart w:id="1360" w:name="software-repositories"/>
    <w:p>
      <w:pPr>
        <w:pStyle w:val="Heading2"/>
      </w:pPr>
      <w:r>
        <w:rPr>
          <w:rStyle w:val="SectionNumber"/>
        </w:rPr>
        <w:t xml:space="preserve">37.5</w:t>
      </w:r>
      <w:r>
        <w:tab/>
      </w:r>
      <w:r>
        <w:t xml:space="preserve">Software Repositories</w:t>
      </w:r>
    </w:p>
    <w:tbl>
      <w:tblPr>
        <w:tblStyle w:val="Table"/>
        <w:tblW w:type="pct" w:w="5000"/>
        <w:tblLayout w:type="fixed"/>
        <w:tblLook w:firstRow="1" w:lastRow="0" w:firstColumn="0" w:lastColumn="0" w:noHBand="0" w:noVBand="0" w:val="0020"/>
      </w:tblPr>
      <w:tblGrid>
        <w:gridCol w:w="3350"/>
        <w:gridCol w:w="2436"/>
        <w:gridCol w:w="2132"/>
      </w:tblGrid>
      <w:tr>
        <w:trPr>
          <w:tblHeader w:val="on"/>
        </w:trPr>
        <w:tc>
          <w:tcPr/>
          <w:p>
            <w:pPr>
              <w:pStyle w:val="Compact"/>
            </w:pPr>
            <w:r>
              <w:t xml:space="preserve">Repository</w:t>
            </w:r>
          </w:p>
        </w:tc>
        <w:tc>
          <w:tcPr/>
          <w:p>
            <w:pPr>
              <w:pStyle w:val="Compact"/>
            </w:pPr>
            <w:r>
              <w:t xml:space="preserve">GitHub</w:t>
            </w:r>
          </w:p>
        </w:tc>
        <w:tc>
          <w:tcPr/>
          <w:p>
            <w:pPr>
              <w:pStyle w:val="Compact"/>
            </w:pPr>
            <w:r>
              <w:t xml:space="preserve">Scope</w:t>
            </w:r>
          </w:p>
        </w:tc>
      </w:tr>
      <w:tr>
        <w:tc>
          <w:tcPr/>
          <w:p>
            <w:pPr>
              <w:pStyle w:val="Compact"/>
            </w:pPr>
            <w:r>
              <w:t xml:space="preserve">ssz-metric-pure</w:t>
            </w:r>
          </w:p>
        </w:tc>
        <w:tc>
          <w:tcPr/>
          <w:p>
            <w:pPr>
              <w:pStyle w:val="Compact"/>
            </w:pPr>
            <w:r>
              <w:t xml:space="preserve">error-wtf/ssz-metric-pure</w:t>
            </w:r>
          </w:p>
        </w:tc>
        <w:tc>
          <w:tcPr/>
          <w:p>
            <w:pPr>
              <w:pStyle w:val="Compact"/>
            </w:pPr>
            <w:r>
              <w:t xml:space="preserve">Metric, curvature, PPN</w:t>
            </w:r>
          </w:p>
        </w:tc>
      </w:tr>
      <w:tr>
        <w:tc>
          <w:tcPr/>
          <w:p>
            <w:pPr>
              <w:pStyle w:val="Compact"/>
            </w:pPr>
            <w:r>
              <w:t xml:space="preserve">ssz-qubits</w:t>
            </w:r>
          </w:p>
        </w:tc>
        <w:tc>
          <w:tcPr/>
          <w:p>
            <w:pPr>
              <w:pStyle w:val="Compact"/>
            </w:pPr>
            <w:r>
              <w:t xml:space="preserve">error-wtf/ssz-qubits</w:t>
            </w:r>
          </w:p>
        </w:tc>
        <w:tc>
          <w:tcPr/>
          <w:p>
            <w:pPr>
              <w:pStyle w:val="Compact"/>
            </w:pPr>
            <w:r>
              <w:t xml:space="preserve">Quantum, weak field</w:t>
            </w:r>
          </w:p>
        </w:tc>
      </w:tr>
      <w:tr>
        <w:tc>
          <w:tcPr/>
          <w:p>
            <w:pPr>
              <w:pStyle w:val="Compact"/>
            </w:pPr>
            <w:r>
              <w:t xml:space="preserve">ssz-full-metric</w:t>
            </w:r>
          </w:p>
        </w:tc>
        <w:tc>
          <w:tcPr/>
          <w:p>
            <w:pPr>
              <w:pStyle w:val="Compact"/>
            </w:pPr>
            <w:r>
              <w:t xml:space="preserve">error-wtf/ssz-metric-final</w:t>
            </w:r>
          </w:p>
        </w:tc>
        <w:tc>
          <w:tcPr/>
          <w:p>
            <w:pPr>
              <w:pStyle w:val="Compact"/>
            </w:pPr>
            <w:r>
              <w:t xml:space="preserve">Full metric + Δ(M)</w:t>
            </w:r>
          </w:p>
        </w:tc>
      </w:tr>
      <w:tr>
        <w:tc>
          <w:tcPr/>
          <w:p>
            <w:pPr>
              <w:pStyle w:val="Compact"/>
            </w:pPr>
            <w:r>
              <w:t xml:space="preserve">ssz-schumann</w:t>
            </w:r>
          </w:p>
        </w:tc>
        <w:tc>
          <w:tcPr/>
          <w:p>
            <w:pPr>
              <w:pStyle w:val="Compact"/>
            </w:pPr>
            <w:r>
              <w:t xml:space="preserve">error-wtf/ssz-schumann</w:t>
            </w:r>
          </w:p>
        </w:tc>
        <w:tc>
          <w:tcPr/>
          <w:p>
            <w:pPr>
              <w:pStyle w:val="Compact"/>
            </w:pPr>
            <w:r>
              <w:t xml:space="preserve">Schumann resonance</w:t>
            </w:r>
          </w:p>
        </w:tc>
      </w:tr>
      <w:tr>
        <w:tc>
          <w:tcPr/>
          <w:p>
            <w:pPr>
              <w:pStyle w:val="Compact"/>
            </w:pPr>
            <w:r>
              <w:t xml:space="preserve">ssz-paper-plots</w:t>
            </w:r>
          </w:p>
        </w:tc>
        <w:tc>
          <w:tcPr/>
          <w:p>
            <w:pPr>
              <w:pStyle w:val="Compact"/>
            </w:pPr>
            <w:r>
              <w:t xml:space="preserve">error-wtf/ssz-paper-plots</w:t>
            </w:r>
          </w:p>
        </w:tc>
        <w:tc>
          <w:tcPr/>
          <w:p>
            <w:pPr>
              <w:pStyle w:val="Compact"/>
            </w:pPr>
            <w:r>
              <w:t xml:space="preserve">Figures</w:t>
            </w:r>
          </w:p>
        </w:tc>
      </w:tr>
      <w:tr>
        <w:tc>
          <w:tcPr/>
          <w:p>
            <w:pPr>
              <w:pStyle w:val="Compact"/>
            </w:pPr>
            <w:r>
              <w:t xml:space="preserve">g79-cygnus-test</w:t>
            </w:r>
          </w:p>
        </w:tc>
        <w:tc>
          <w:tcPr/>
          <w:p>
            <w:pPr>
              <w:pStyle w:val="Compact"/>
            </w:pPr>
            <w:r>
              <w:t xml:space="preserve">error-wtf/g79-cygnus-tests</w:t>
            </w:r>
          </w:p>
        </w:tc>
        <w:tc>
          <w:tcPr/>
          <w:p>
            <w:pPr>
              <w:pStyle w:val="Compact"/>
            </w:pPr>
            <w:r>
              <w:t xml:space="preserve">G79 predictions</w:t>
            </w:r>
          </w:p>
        </w:tc>
      </w:tr>
      <w:tr>
        <w:tc>
          <w:tcPr/>
          <w:p>
            <w:pPr>
              <w:pStyle w:val="Compact"/>
            </w:pPr>
            <w:r>
              <w:t xml:space="preserve">Unified-Results</w:t>
            </w:r>
          </w:p>
        </w:tc>
        <w:tc>
          <w:tcPr/>
          <w:p>
            <w:pPr>
              <w:pStyle w:val="Compact"/>
            </w:pPr>
            <w:r>
              <w:t xml:space="preserve">error-wtf/…Unified-Results</w:t>
            </w:r>
          </w:p>
        </w:tc>
        <w:tc>
          <w:tcPr/>
          <w:p>
            <w:pPr>
              <w:pStyle w:val="Compact"/>
            </w:pPr>
            <w:r>
              <w:t xml:space="preserve">Multi-object validation</w:t>
            </w:r>
          </w:p>
        </w:tc>
      </w:tr>
      <w:tr>
        <w:tc>
          <w:tcPr/>
          <w:p>
            <w:pPr>
              <w:pStyle w:val="Compact"/>
            </w:pPr>
            <w:r>
              <w:t xml:space="preserve">SEGMENTED_SPACETIME</w:t>
            </w:r>
          </w:p>
        </w:tc>
        <w:tc>
          <w:tcPr/>
          <w:p>
            <w:pPr>
              <w:pStyle w:val="Compact"/>
            </w:pPr>
            <w:r>
              <w:t xml:space="preserve">error-wtf/SEGMENTED_SPACETIME</w:t>
            </w:r>
          </w:p>
        </w:tc>
        <w:tc>
          <w:tcPr/>
          <w:p>
            <w:pPr>
              <w:pStyle w:val="Compact"/>
            </w:pPr>
            <w:r>
              <w:t xml:space="preserve">Primary papers</w:t>
            </w:r>
          </w:p>
        </w:tc>
      </w:tr>
    </w:tbl>
    <w:p>
      <w:pPr>
        <w:pStyle w:val="BodyText"/>
      </w:pPr>
      <w:r>
        <w:rPr>
          <w:b/>
          <w:bCs/>
        </w:rPr>
        <w:t xml:space="preserve">Base URL:</w:t>
      </w:r>
      <w:r>
        <w:t xml:space="preserve"> </w:t>
      </w:r>
      <w:r>
        <w:rPr>
          <w:rStyle w:val="VerbatimChar"/>
        </w:rPr>
        <w:t xml:space="preserve">https://github.com/error-wtf/</w:t>
      </w:r>
    </w:p>
    <w:p>
      <w:r>
        <w:pict>
          <v:rect style="width:0;height:1.5pt" o:hralign="center" o:hrstd="t" o:hr="t"/>
        </w:pict>
      </w:r>
    </w:p>
    <w:bookmarkEnd w:id="1360"/>
    <w:bookmarkStart w:id="1361" w:name="instrument-references"/>
    <w:p>
      <w:pPr>
        <w:pStyle w:val="Heading2"/>
      </w:pPr>
      <w:r>
        <w:rPr>
          <w:rStyle w:val="SectionNumber"/>
        </w:rPr>
        <w:t xml:space="preserve">37.6</w:t>
      </w:r>
      <w:r>
        <w:tab/>
      </w:r>
      <w:r>
        <w:t xml:space="preserve">Instrument References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Instrument</w:t>
            </w:r>
          </w:p>
        </w:tc>
        <w:tc>
          <w:tcPr/>
          <w:p>
            <w:pPr>
              <w:pStyle w:val="Compact"/>
            </w:pPr>
            <w:r>
              <w:t xml:space="preserve">Agency</w:t>
            </w:r>
          </w:p>
        </w:tc>
        <w:tc>
          <w:tcPr/>
          <w:p>
            <w:pPr>
              <w:pStyle w:val="Compact"/>
            </w:pPr>
            <w:r>
              <w:t xml:space="preserve">Period</w:t>
            </w:r>
          </w:p>
        </w:tc>
        <w:tc>
          <w:tcPr/>
          <w:p>
            <w:pPr>
              <w:pStyle w:val="Compact"/>
            </w:pPr>
            <w:r>
              <w:t xml:space="preserve">SSZ Relevance</w:t>
            </w:r>
          </w:p>
        </w:tc>
      </w:tr>
      <w:tr>
        <w:tc>
          <w:tcPr/>
          <w:p>
            <w:pPr>
              <w:pStyle w:val="Compact"/>
            </w:pPr>
            <w:r>
              <w:t xml:space="preserve">NICER</w:t>
            </w:r>
          </w:p>
        </w:tc>
        <w:tc>
          <w:tcPr/>
          <w:p>
            <w:pPr>
              <w:pStyle w:val="Compact"/>
            </w:pPr>
            <w:r>
              <w:t xml:space="preserve">NASA</w:t>
            </w:r>
          </w:p>
        </w:tc>
        <w:tc>
          <w:tcPr/>
          <w:p>
            <w:pPr>
              <w:pStyle w:val="Compact"/>
            </w:pPr>
            <w:r>
              <w:t xml:space="preserve">2017–</w:t>
            </w:r>
          </w:p>
        </w:tc>
        <w:tc>
          <w:tcPr/>
          <w:p>
            <w:pPr>
              <w:pStyle w:val="Compact"/>
            </w:pPr>
            <w:r>
              <w:t xml:space="preserve">NS redshift</w:t>
            </w:r>
          </w:p>
        </w:tc>
      </w:tr>
      <w:tr>
        <w:tc>
          <w:tcPr/>
          <w:p>
            <w:pPr>
              <w:pStyle w:val="Compact"/>
            </w:pPr>
            <w:r>
              <w:t xml:space="preserve">NANOGrav</w:t>
            </w:r>
          </w:p>
        </w:tc>
        <w:tc>
          <w:tcPr/>
          <w:p>
            <w:pPr>
              <w:pStyle w:val="Compact"/>
            </w:pPr>
            <w:r>
              <w:t xml:space="preserve">NSF</w:t>
            </w:r>
          </w:p>
        </w:tc>
        <w:tc>
          <w:tcPr/>
          <w:p>
            <w:pPr>
              <w:pStyle w:val="Compact"/>
            </w:pPr>
            <w:r>
              <w:t xml:space="preserve">2004–</w:t>
            </w:r>
          </w:p>
        </w:tc>
        <w:tc>
          <w:tcPr/>
          <w:p>
            <w:pPr>
              <w:pStyle w:val="Compact"/>
            </w:pPr>
            <w:r>
              <w:t xml:space="preserve">Pulsar timing</w:t>
            </w:r>
          </w:p>
        </w:tc>
      </w:tr>
      <w:tr>
        <w:tc>
          <w:tcPr/>
          <w:p>
            <w:pPr>
              <w:pStyle w:val="Compact"/>
            </w:pPr>
            <w:r>
              <w:t xml:space="preserve">ngEHT</w:t>
            </w:r>
          </w:p>
        </w:tc>
        <w:tc>
          <w:tcPr/>
          <w:p>
            <w:pPr>
              <w:pStyle w:val="Compact"/>
            </w:pPr>
            <w:r>
              <w:t xml:space="preserve">EHT</w:t>
            </w:r>
          </w:p>
        </w:tc>
        <w:tc>
          <w:tcPr/>
          <w:p>
            <w:pPr>
              <w:pStyle w:val="Compact"/>
            </w:pPr>
            <w:r>
              <w:t xml:space="preserve">2027–30</w:t>
            </w:r>
          </w:p>
        </w:tc>
        <w:tc>
          <w:tcPr/>
          <w:p>
            <w:pPr>
              <w:pStyle w:val="Compact"/>
            </w:pPr>
            <w:r>
              <w:t xml:space="preserve">Shadow &lt;5 μas</w:t>
            </w:r>
          </w:p>
        </w:tc>
      </w:tr>
      <w:tr>
        <w:tc>
          <w:tcPr/>
          <w:p>
            <w:pPr>
              <w:pStyle w:val="Compact"/>
            </w:pPr>
            <w:r>
              <w:t xml:space="preserve">current observational</w:t>
            </w:r>
          </w:p>
        </w:tc>
        <w:tc>
          <w:tcPr/>
          <w:p>
            <w:pPr>
              <w:pStyle w:val="Compact"/>
            </w:pPr>
            <w:r>
              <w:t xml:space="preserve">Multi</w:t>
            </w:r>
          </w:p>
        </w:tc>
        <w:tc>
          <w:tcPr/>
          <w:p>
            <w:pPr>
              <w:pStyle w:val="Compact"/>
            </w:pPr>
            <w:r>
              <w:t xml:space="preserve">2015–</w:t>
            </w:r>
          </w:p>
        </w:tc>
        <w:tc>
          <w:tcPr/>
          <w:p>
            <w:pPr>
              <w:pStyle w:val="Compact"/>
            </w:pPr>
            <w:r>
              <w:t xml:space="preserve">Ringdown QNM</w:t>
            </w:r>
          </w:p>
        </w:tc>
      </w:tr>
      <w:tr>
        <w:tc>
          <w:tcPr/>
          <w:p>
            <w:pPr>
              <w:pStyle w:val="Compact"/>
            </w:pPr>
            <w:r>
              <w:t xml:space="preserve">ALMA</w:t>
            </w:r>
          </w:p>
        </w:tc>
        <w:tc>
          <w:tcPr/>
          <w:p>
            <w:pPr>
              <w:pStyle w:val="Compact"/>
            </w:pPr>
            <w:r>
              <w:t xml:space="preserve">ESO</w:t>
            </w:r>
          </w:p>
        </w:tc>
        <w:tc>
          <w:tcPr/>
          <w:p>
            <w:pPr>
              <w:pStyle w:val="Compact"/>
            </w:pPr>
            <w:r>
              <w:t xml:space="preserve">2011–</w:t>
            </w:r>
          </w:p>
        </w:tc>
        <w:tc>
          <w:tcPr/>
          <w:p>
            <w:pPr>
              <w:pStyle w:val="Compact"/>
            </w:pPr>
            <w:r>
              <w:t xml:space="preserve">G79 molecules</w:t>
            </w:r>
          </w:p>
        </w:tc>
      </w:tr>
      <w:tr>
        <w:tc>
          <w:tcPr/>
          <w:p>
            <w:pPr>
              <w:pStyle w:val="Compact"/>
            </w:pPr>
            <w:r>
              <w:t xml:space="preserve">GRAVITY/VLTI</w:t>
            </w:r>
          </w:p>
        </w:tc>
        <w:tc>
          <w:tcPr/>
          <w:p>
            <w:pPr>
              <w:pStyle w:val="Compact"/>
            </w:pPr>
            <w:r>
              <w:t xml:space="preserve">ESO</w:t>
            </w:r>
          </w:p>
        </w:tc>
        <w:tc>
          <w:tcPr/>
          <w:p>
            <w:pPr>
              <w:pStyle w:val="Compact"/>
            </w:pPr>
            <w:r>
              <w:t xml:space="preserve">2016–</w:t>
            </w:r>
          </w:p>
        </w:tc>
        <w:tc>
          <w:tcPr/>
          <w:p>
            <w:pPr>
              <w:pStyle w:val="Compact"/>
            </w:pPr>
            <w:r>
              <w:t xml:space="preserve">S2 orbit</w:t>
            </w:r>
          </w:p>
        </w:tc>
      </w:tr>
      <w:tr>
        <w:tc>
          <w:tcPr/>
          <w:p>
            <w:pPr>
              <w:pStyle w:val="Compact"/>
            </w:pPr>
            <w:r>
              <w:t xml:space="preserve">Gaia</w:t>
            </w:r>
          </w:p>
        </w:tc>
        <w:tc>
          <w:tcPr/>
          <w:p>
            <w:pPr>
              <w:pStyle w:val="Compact"/>
            </w:pPr>
            <w:r>
              <w:t xml:space="preserve">ESA</w:t>
            </w:r>
          </w:p>
        </w:tc>
        <w:tc>
          <w:tcPr/>
          <w:p>
            <w:pPr>
              <w:pStyle w:val="Compact"/>
            </w:pPr>
            <w:r>
              <w:t xml:space="preserve">2013–</w:t>
            </w:r>
          </w:p>
        </w:tc>
        <w:tc>
          <w:tcPr/>
          <w:p>
            <w:pPr>
              <w:pStyle w:val="Compact"/>
            </w:pPr>
            <w:r>
              <w:t xml:space="preserve">Parallax</w:t>
            </w:r>
          </w:p>
        </w:tc>
      </w:tr>
      <w:tr>
        <w:tc>
          <w:tcPr/>
          <w:p>
            <w:pPr>
              <w:pStyle w:val="Compact"/>
            </w:pPr>
            <w:r>
              <w:t xml:space="preserve">EHT</w:t>
            </w:r>
          </w:p>
        </w:tc>
        <w:tc>
          <w:tcPr/>
          <w:p>
            <w:pPr>
              <w:pStyle w:val="Compact"/>
            </w:pPr>
            <w:r>
              <w:t xml:space="preserve">Multi</w:t>
            </w:r>
          </w:p>
        </w:tc>
        <w:tc>
          <w:tcPr/>
          <w:p>
            <w:pPr>
              <w:pStyle w:val="Compact"/>
            </w:pPr>
            <w:r>
              <w:t xml:space="preserve">2017–</w:t>
            </w:r>
          </w:p>
        </w:tc>
        <w:tc>
          <w:tcPr/>
          <w:p>
            <w:pPr>
              <w:pStyle w:val="Compact"/>
            </w:pPr>
            <w:r>
              <w:t xml:space="preserve">BH shadows</w:t>
            </w:r>
          </w:p>
        </w:tc>
      </w:tr>
    </w:tbl>
    <w:p>
      <w:r>
        <w:pict>
          <v:rect style="width:0;height:1.5pt" o:hralign="center" o:hrstd="t" o:hr="t"/>
        </w:pict>
      </w:r>
    </w:p>
    <w:bookmarkEnd w:id="1361"/>
    <w:bookmarkStart w:id="1362" w:name="falsification-criteria"/>
    <w:p>
      <w:pPr>
        <w:pStyle w:val="Heading2"/>
      </w:pPr>
      <w:r>
        <w:rPr>
          <w:rStyle w:val="SectionNumber"/>
        </w:rPr>
        <w:t xml:space="preserve">37.7</w:t>
      </w:r>
      <w:r>
        <w:tab/>
      </w:r>
      <w:r>
        <w:t xml:space="preserve">Falsification Criteria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SSZ Prediction</w:t>
            </w:r>
          </w:p>
        </w:tc>
        <w:tc>
          <w:tcPr/>
          <w:p>
            <w:pPr>
              <w:pStyle w:val="Compact"/>
            </w:pPr>
            <w:r>
              <w:t xml:space="preserve">GR Prediction</w:t>
            </w:r>
          </w:p>
        </w:tc>
        <w:tc>
          <w:tcPr/>
          <w:p>
            <w:pPr>
              <w:pStyle w:val="Compact"/>
            </w:pPr>
            <w:r>
              <w:t xml:space="preserve">Instrument</w:t>
            </w:r>
          </w:p>
        </w:tc>
        <w:tc>
          <w:tcPr/>
          <w:p>
            <w:pPr>
              <w:pStyle w:val="Compact"/>
            </w:pPr>
            <w:r>
              <w:t xml:space="preserve">Timeline</w:t>
            </w:r>
          </w:p>
        </w:tc>
      </w:tr>
      <w:tr>
        <w:tc>
          <w:tcPr/>
          <w:p>
            <w:pPr>
              <w:pStyle w:val="Compact"/>
            </w:pPr>
            <w:r>
              <w:t xml:space="preserve">D(r_s) = 0.555</w:t>
            </w:r>
          </w:p>
        </w:tc>
        <w:tc>
          <w:tcPr/>
          <w:p>
            <w:pPr>
              <w:pStyle w:val="Compact"/>
            </w:pPr>
            <w:r>
              <w:t xml:space="preserve">D(r_s) = 0</w:t>
            </w:r>
          </w:p>
        </w:tc>
        <w:tc>
          <w:tcPr/>
          <w:p>
            <w:pPr>
              <w:pStyle w:val="Compact"/>
            </w:pPr>
            <w:r>
              <w:t xml:space="preserve">NICER</w:t>
            </w:r>
          </w:p>
        </w:tc>
        <w:tc>
          <w:tcPr/>
          <w:p>
            <w:pPr>
              <w:pStyle w:val="Compact"/>
            </w:pPr>
            <w:r>
              <w:t xml:space="preserve">2024+</w:t>
            </w:r>
          </w:p>
        </w:tc>
      </w:tr>
      <w:tr>
        <w:tc>
          <w:tcPr/>
          <w:p>
            <w:pPr>
              <w:pStyle w:val="Compact"/>
            </w:pPr>
            <w:r>
              <w:t xml:space="preserve">Shadow −3%</w:t>
            </w:r>
          </w:p>
        </w:tc>
        <w:tc>
          <w:tcPr/>
          <w:p>
            <w:pPr>
              <w:pStyle w:val="Compact"/>
            </w:pPr>
            <w:r>
              <w:t xml:space="preserve">Kerr shadow</w:t>
            </w:r>
          </w:p>
        </w:tc>
        <w:tc>
          <w:tcPr/>
          <w:p>
            <w:pPr>
              <w:pStyle w:val="Compact"/>
            </w:pPr>
            <w:r>
              <w:t xml:space="preserve">ngEHT</w:t>
            </w:r>
          </w:p>
        </w:tc>
        <w:tc>
          <w:tcPr/>
          <w:p>
            <w:pPr>
              <w:pStyle w:val="Compact"/>
            </w:pPr>
            <w:r>
              <w:t xml:space="preserve">2027+</w:t>
            </w:r>
          </w:p>
        </w:tc>
      </w:tr>
      <w:tr>
        <w:tc>
          <w:tcPr/>
          <w:p>
            <w:pPr>
              <w:pStyle w:val="Compact"/>
            </w:pPr>
            <w:r>
              <w:t xml:space="preserve">Modified QNM</w:t>
            </w:r>
          </w:p>
        </w:tc>
        <w:tc>
          <w:tcPr/>
          <w:p>
            <w:pPr>
              <w:pStyle w:val="Compact"/>
            </w:pPr>
            <w:r>
              <w:t xml:space="preserve">Kerr QNM</w:t>
            </w:r>
          </w:p>
        </w:tc>
        <w:tc>
          <w:tcPr/>
          <w:p>
            <w:pPr>
              <w:pStyle w:val="Compact"/>
            </w:pPr>
            <w:r>
              <w:t xml:space="preserve">GW detectors</w:t>
            </w:r>
          </w:p>
        </w:tc>
        <w:tc>
          <w:tcPr/>
          <w:p>
            <w:pPr>
              <w:pStyle w:val="Compact"/>
            </w:pPr>
            <w:r>
              <w:t xml:space="preserve">2–4 yr</w:t>
            </w:r>
          </w:p>
        </w:tc>
      </w:tr>
      <w:tr>
        <w:tc>
          <w:tcPr/>
          <w:p>
            <w:pPr>
              <w:pStyle w:val="Compact"/>
            </w:pPr>
            <w:r>
              <w:t xml:space="preserve">α_SSZ</w:t>
            </w:r>
            <w:r>
              <w:t xml:space="preserve"> </w:t>
            </w:r>
            <m:oMath>
              <m:r>
                <m:rPr>
                  <m:sty m:val="p"/>
                </m:rPr>
                <m:t>≈</m:t>
              </m:r>
            </m:oMath>
            <w:r>
              <w:t xml:space="preserve"> </w:t>
            </w:r>
            <w:r>
              <w:t xml:space="preserve">1/137.08</w:t>
            </w:r>
          </w:p>
        </w:tc>
        <w:tc>
          <w:tcPr/>
          <w:p>
            <w:pPr>
              <w:pStyle w:val="Compact"/>
            </w:pPr>
            <w:r>
              <w:t xml:space="preserve">N/A</w:t>
            </w:r>
          </w:p>
        </w:tc>
        <w:tc>
          <w:tcPr/>
          <w:p>
            <w:pPr>
              <w:pStyle w:val="Compact"/>
            </w:pPr>
            <w:r>
              <w:t xml:space="preserve">Lab</w:t>
            </w:r>
          </w:p>
        </w:tc>
        <w:tc>
          <w:tcPr/>
          <w:p>
            <w:pPr>
              <w:pStyle w:val="Compact"/>
            </w:pPr>
            <w:r>
              <w:t xml:space="preserve">Now</w:t>
            </w:r>
          </w:p>
        </w:tc>
      </w:tr>
    </w:tbl>
    <w:p>
      <w:pPr>
        <w:pStyle w:val="BodyText"/>
      </w:pPr>
      <w:r>
        <w:rPr>
          <w:b/>
          <w:bCs/>
        </w:rPr>
        <w:t xml:space="preserve">If D(r_s) = 0 is measured → SSZ falsified.</w:t>
      </w:r>
      <w:r>
        <w:t xml:space="preserve"> </w:t>
      </w:r>
      <w:r>
        <w:rPr>
          <w:b/>
          <w:bCs/>
        </w:rPr>
        <w:t xml:space="preserve">If γ</w:t>
      </w:r>
      <w:r>
        <w:rPr>
          <w:b/>
          <w:bCs/>
        </w:rPr>
        <w:t xml:space="preserve"> </w:t>
      </w:r>
      <m:oMath>
        <m:r>
          <m:rPr>
            <m:sty m:val="p"/>
          </m:rPr>
          <m:t>≠</m:t>
        </m:r>
      </m:oMath>
      <w:r>
        <w:rPr>
          <w:b/>
          <w:bCs/>
        </w:rPr>
        <w:t xml:space="preserve"> </w:t>
      </w:r>
      <w:r>
        <w:rPr>
          <w:b/>
          <w:bCs/>
        </w:rPr>
        <w:t xml:space="preserve">1 at &gt;10⁻⁶ level → SSZ falsified.</w:t>
      </w:r>
    </w:p>
    <w:p>
      <w:r>
        <w:pict>
          <v:rect style="width:0;height:1.5pt" o:hralign="center" o:hrstd="t" o:hr="t"/>
        </w:pict>
      </w:r>
    </w:p>
    <w:bookmarkEnd w:id="1362"/>
    <w:bookmarkEnd w:id="1363"/>
    <w:bookmarkStart w:id="1381" w:name="repository-and-documentation-index"/>
    <w:p>
      <w:pPr>
        <w:pStyle w:val="Heading1"/>
      </w:pPr>
      <w:r>
        <w:rPr>
          <w:rStyle w:val="SectionNumber"/>
        </w:rPr>
        <w:t xml:space="preserve">38</w:t>
      </w:r>
      <w:r>
        <w:tab/>
      </w:r>
      <w:r>
        <w:t xml:space="preserve">Repository and Documentation Index</w:t>
      </w:r>
    </w:p>
    <w:p>
      <w:pPr>
        <w:pStyle w:val="FirstParagraph"/>
      </w:pPr>
      <w:r>
        <w:rPr>
          <w:b/>
          <w:bCs/>
        </w:rPr>
        <w:t xml:space="preserve">Authors:</w:t>
      </w:r>
      <w:r>
        <w:t xml:space="preserve"> </w:t>
      </w:r>
      <w:r>
        <w:t xml:space="preserve">Carmen N. Wrede, Lino P. Casu</w:t>
      </w:r>
      <w:r>
        <w:t xml:space="preserve"> </w:t>
      </w:r>
      <w:r>
        <w:t xml:space="preserve">— CANONICAL</w:t>
      </w:r>
    </w:p>
    <w:bookmarkStart w:id="1364" w:name="archival-policy"/>
    <w:p>
      <w:pPr>
        <w:pStyle w:val="Heading2"/>
      </w:pPr>
      <w:r>
        <w:rPr>
          <w:rStyle w:val="SectionNumber"/>
        </w:rPr>
        <w:t xml:space="preserve">38.1</w:t>
      </w:r>
      <w:r>
        <w:tab/>
      </w:r>
      <w:r>
        <w:t xml:space="preserve">Archival Policy</w:t>
      </w:r>
    </w:p>
    <w:p>
      <w:pPr>
        <w:pStyle w:val="FirstParagraph"/>
      </w:pPr>
      <w:r>
        <w:t xml:space="preserve">All SSZ repositories follow a strict archival policy:</w:t>
      </w:r>
    </w:p>
    <w:p>
      <w:pPr>
        <w:pStyle w:val="Compact"/>
        <w:numPr>
          <w:ilvl w:val="0"/>
          <w:numId w:val="1132"/>
        </w:numPr>
      </w:pPr>
      <w:r>
        <w:rPr>
          <w:b/>
          <w:bCs/>
        </w:rPr>
        <w:t xml:space="preserve">No force-push:</w:t>
      </w:r>
      <w:r>
        <w:t xml:space="preserve"> </w:t>
      </w:r>
      <w:r>
        <w:t xml:space="preserve">History is never rewritten. All commits are permanent.</w:t>
      </w:r>
    </w:p>
    <w:p>
      <w:pPr>
        <w:pStyle w:val="Compact"/>
        <w:numPr>
          <w:ilvl w:val="0"/>
          <w:numId w:val="1132"/>
        </w:numPr>
      </w:pPr>
      <w:r>
        <w:rPr>
          <w:b/>
          <w:bCs/>
        </w:rPr>
        <w:t xml:space="preserve">Semantic versioning:</w:t>
      </w:r>
      <w:r>
        <w:t xml:space="preserve"> </w:t>
      </w:r>
      <w:r>
        <w:t xml:space="preserve">Major releases (v1.0, v2.0) correspond to paper submissions. Minor releases (v1.1) correspond to bug fixes. Patch releases (v1.0.1) correspond to documentation updates.</w:t>
      </w:r>
    </w:p>
    <w:p>
      <w:pPr>
        <w:pStyle w:val="Compact"/>
        <w:numPr>
          <w:ilvl w:val="0"/>
          <w:numId w:val="1132"/>
        </w:numPr>
      </w:pPr>
      <w:r>
        <w:rPr>
          <w:b/>
          <w:bCs/>
        </w:rPr>
        <w:t xml:space="preserve">DOI assignment:</w:t>
      </w:r>
      <w:r>
        <w:t xml:space="preserve"> </w:t>
      </w:r>
      <w:r>
        <w:t xml:space="preserve">Each major release is archived on Zenodo with a permanent DOI for citation.</w:t>
      </w:r>
    </w:p>
    <w:p>
      <w:pPr>
        <w:pStyle w:val="Compact"/>
        <w:numPr>
          <w:ilvl w:val="0"/>
          <w:numId w:val="1132"/>
        </w:numPr>
      </w:pPr>
      <w:r>
        <w:rPr>
          <w:b/>
          <w:bCs/>
        </w:rPr>
        <w:t xml:space="preserve">License:</w:t>
      </w:r>
      <w:r>
        <w:t xml:space="preserve"> </w:t>
      </w:r>
      <w:r>
        <w:t xml:space="preserve">MIT license for all code. CC-BY 4.0 for all documentation. No restrictions on use, modification, or redistribution.</w:t>
      </w:r>
    </w:p>
    <w:bookmarkEnd w:id="1364"/>
    <w:bookmarkStart w:id="1365" w:name="contact-and-contribution"/>
    <w:p>
      <w:pPr>
        <w:pStyle w:val="Heading2"/>
      </w:pPr>
      <w:r>
        <w:rPr>
          <w:rStyle w:val="SectionNumber"/>
        </w:rPr>
        <w:t xml:space="preserve">38.2</w:t>
      </w:r>
      <w:r>
        <w:tab/>
      </w:r>
      <w:r>
        <w:t xml:space="preserve">Contact and Contribution</w:t>
      </w:r>
    </w:p>
    <w:p>
      <w:pPr>
        <w:pStyle w:val="FirstParagraph"/>
      </w:pPr>
      <w:r>
        <w:t xml:space="preserve">Contributions are welcome via GitHub pull requests. Bug reports should include: (a) the test that fails, (b) the expected vs actual output, (c) the Python version and OS. Feature requests should include: (a) the physics question addressed, (b) the proposed test, (c) the expected SSZ prediction.</w:t>
      </w:r>
    </w:p>
    <w:p>
      <w:pPr>
        <w:pStyle w:val="BodyText"/>
      </w:pPr>
      <w:r>
        <w:t xml:space="preserve">The SSZ development team reviews all pull requests within 7 days. All contributions that include tests are prioritized. Contributions that weaken existing tests are rejected without review.</w:t>
      </w:r>
    </w:p>
    <w:p>
      <w:r>
        <w:pict>
          <v:rect style="width:0;height:1.5pt" o:hralign="center" o:hrstd="t" o:hr="t"/>
        </w:pict>
      </w:r>
    </w:p>
    <w:bookmarkEnd w:id="1365"/>
    <w:bookmarkStart w:id="1366" w:name="repository-overview"/>
    <w:p>
      <w:pPr>
        <w:pStyle w:val="Heading2"/>
      </w:pPr>
      <w:r>
        <w:rPr>
          <w:rStyle w:val="SectionNumber"/>
        </w:rPr>
        <w:t xml:space="preserve">38.3</w:t>
      </w:r>
      <w:r>
        <w:tab/>
      </w:r>
      <w:r>
        <w:t xml:space="preserve">Repository Overview</w:t>
      </w:r>
    </w:p>
    <w:tbl>
      <w:tblPr>
        <w:tblStyle w:val="Table"/>
        <w:tblW w:type="pct" w:w="5000"/>
        <w:tblLayout w:type="fixed"/>
        <w:tblLook w:firstRow="1" w:lastRow="0" w:firstColumn="0" w:lastColumn="0" w:noHBand="0" w:noVBand="0" w:val="0020"/>
      </w:tblPr>
      <w:tblGrid>
        <w:gridCol w:w="1777"/>
        <w:gridCol w:w="2101"/>
        <w:gridCol w:w="1454"/>
        <w:gridCol w:w="1131"/>
        <w:gridCol w:w="1454"/>
      </w:tblGrid>
      <w:tr>
        <w:trPr>
          <w:tblHeader w:val="on"/>
        </w:trPr>
        <w:tc>
          <w:tcPr/>
          <w:p>
            <w:pPr>
              <w:pStyle w:val="Compact"/>
            </w:pPr>
            <w:r>
              <w:t xml:space="preserve">Repository</w:t>
            </w:r>
          </w:p>
        </w:tc>
        <w:tc>
          <w:tcPr/>
          <w:p>
            <w:pPr>
              <w:pStyle w:val="Compact"/>
            </w:pPr>
            <w:r>
              <w:t xml:space="preserve">GitHub Name</w:t>
            </w:r>
          </w:p>
        </w:tc>
        <w:tc>
          <w:tcPr/>
          <w:p>
            <w:pPr>
              <w:pStyle w:val="Compact"/>
            </w:pPr>
            <w:r>
              <w:t xml:space="preserve">Purpose</w:t>
            </w:r>
          </w:p>
        </w:tc>
        <w:tc>
          <w:tcPr/>
          <w:p>
            <w:pPr>
              <w:pStyle w:val="Compact"/>
            </w:pPr>
            <w:r>
              <w:t xml:space="preserve">Tests</w:t>
            </w:r>
          </w:p>
        </w:tc>
        <w:tc>
          <w:tcPr/>
          <w:p>
            <w:pPr>
              <w:pStyle w:val="Compact"/>
            </w:pPr>
            <w:r>
              <w:t xml:space="preserve">Ξ-Scope</w:t>
            </w:r>
          </w:p>
        </w:tc>
      </w:tr>
      <w:tr>
        <w:tc>
          <w:tcPr/>
          <w:p>
            <w:pPr>
              <w:pStyle w:val="Compact"/>
            </w:pPr>
            <w:r>
              <w:t xml:space="preserve">ssz-metric-pure</w:t>
            </w:r>
          </w:p>
        </w:tc>
        <w:tc>
          <w:tcPr/>
          <w:p>
            <w:pPr>
              <w:pStyle w:val="Compact"/>
            </w:pPr>
            <w:r>
              <w:t xml:space="preserve">error-wtf/ssz-metric-pure</w:t>
            </w:r>
          </w:p>
        </w:tc>
        <w:tc>
          <w:tcPr/>
          <w:p>
            <w:pPr>
              <w:pStyle w:val="Compact"/>
            </w:pPr>
            <w:r>
              <w:t xml:space="preserve">Metric, curvature, PPN</w:t>
            </w:r>
          </w:p>
        </w:tc>
        <w:tc>
          <w:tcPr/>
          <w:p>
            <w:pPr>
              <w:pStyle w:val="Compact"/>
            </w:pPr>
            <w:r>
              <w:t xml:space="preserve">12+</w:t>
            </w:r>
          </w:p>
        </w:tc>
        <w:tc>
          <w:tcPr/>
          <w:p>
            <w:pPr>
              <w:pStyle w:val="Compact"/>
            </w:pPr>
            <w:r>
              <w:t xml:space="preserve">Strong</w:t>
            </w:r>
          </w:p>
        </w:tc>
      </w:tr>
      <w:tr>
        <w:tc>
          <w:tcPr/>
          <w:p>
            <w:pPr>
              <w:pStyle w:val="Compact"/>
            </w:pPr>
            <w:r>
              <w:t xml:space="preserve">ssz-qubits</w:t>
            </w:r>
          </w:p>
        </w:tc>
        <w:tc>
          <w:tcPr/>
          <w:p>
            <w:pPr>
              <w:pStyle w:val="Compact"/>
            </w:pPr>
            <w:r>
              <w:t xml:space="preserve">error-wtf/ssz-qubits</w:t>
            </w:r>
          </w:p>
        </w:tc>
        <w:tc>
          <w:tcPr/>
          <w:p>
            <w:pPr>
              <w:pStyle w:val="Compact"/>
            </w:pPr>
            <w:r>
              <w:t xml:space="preserve">Quantum computing</w:t>
            </w:r>
          </w:p>
        </w:tc>
        <w:tc>
          <w:tcPr/>
          <w:p>
            <w:pPr>
              <w:pStyle w:val="Compact"/>
            </w:pPr>
            <w:r>
              <w:t xml:space="preserve">74</w:t>
            </w:r>
          </w:p>
        </w:tc>
        <w:tc>
          <w:tcPr/>
          <w:p>
            <w:pPr>
              <w:pStyle w:val="Compact"/>
            </w:pPr>
            <w:r>
              <w:t xml:space="preserve">Weak</w:t>
            </w:r>
          </w:p>
        </w:tc>
      </w:tr>
      <w:tr>
        <w:tc>
          <w:tcPr/>
          <w:p>
            <w:pPr>
              <w:pStyle w:val="Compact"/>
            </w:pPr>
            <w:r>
              <w:t xml:space="preserve">ssz-full-metric</w:t>
            </w:r>
          </w:p>
        </w:tc>
        <w:tc>
          <w:tcPr/>
          <w:p>
            <w:pPr>
              <w:pStyle w:val="Compact"/>
            </w:pPr>
            <w:r>
              <w:t xml:space="preserve">error-wtf/ssz-metric-final</w:t>
            </w:r>
          </w:p>
        </w:tc>
        <w:tc>
          <w:tcPr/>
          <w:p>
            <w:pPr>
              <w:pStyle w:val="Compact"/>
            </w:pPr>
            <w:r>
              <w:t xml:space="preserve">Full metric + Δ(M)</w:t>
            </w:r>
          </w:p>
        </w:tc>
        <w:tc>
          <w:tcPr/>
          <w:p>
            <w:pPr>
              <w:pStyle w:val="Compact"/>
            </w:pPr>
            <w:r>
              <w:t xml:space="preserve">41</w:t>
            </w:r>
          </w:p>
        </w:tc>
        <w:tc>
          <w:tcPr/>
          <w:p>
            <w:pPr>
              <w:pStyle w:val="Compact"/>
            </w:pPr>
            <w:r>
              <w:t xml:space="preserve">Strong</w:t>
            </w:r>
          </w:p>
        </w:tc>
      </w:tr>
      <w:tr>
        <w:tc>
          <w:tcPr/>
          <w:p>
            <w:pPr>
              <w:pStyle w:val="Compact"/>
            </w:pPr>
            <w:r>
              <w:t xml:space="preserve">ssz-schumann</w:t>
            </w:r>
          </w:p>
        </w:tc>
        <w:tc>
          <w:tcPr/>
          <w:p>
            <w:pPr>
              <w:pStyle w:val="Compact"/>
            </w:pPr>
            <w:r>
              <w:t xml:space="preserve">error-wtf/ssz-schumann</w:t>
            </w:r>
          </w:p>
        </w:tc>
        <w:tc>
          <w:tcPr/>
          <w:p>
            <w:pPr>
              <w:pStyle w:val="Compact"/>
            </w:pPr>
            <w:r>
              <w:t xml:space="preserve">Schumann resonance</w:t>
            </w:r>
          </w:p>
        </w:tc>
        <w:tc>
          <w:tcPr/>
          <w:p>
            <w:pPr>
              <w:pStyle w:val="Compact"/>
            </w:pPr>
            <w:r>
              <w:t xml:space="preserve">94</w:t>
            </w:r>
          </w:p>
        </w:tc>
        <w:tc>
          <w:tcPr/>
          <w:p>
            <w:pPr>
              <w:pStyle w:val="Compact"/>
            </w:pPr>
            <w:r>
              <w:t xml:space="preserve">Weak</w:t>
            </w:r>
          </w:p>
        </w:tc>
      </w:tr>
      <w:tr>
        <w:tc>
          <w:tcPr/>
          <w:p>
            <w:pPr>
              <w:pStyle w:val="Compact"/>
            </w:pPr>
            <w:r>
              <w:t xml:space="preserve">ssz-paper-plots</w:t>
            </w:r>
          </w:p>
        </w:tc>
        <w:tc>
          <w:tcPr/>
          <w:p>
            <w:pPr>
              <w:pStyle w:val="Compact"/>
            </w:pPr>
            <w:r>
              <w:t xml:space="preserve">error-wtf/ssz-paper-plots</w:t>
            </w:r>
          </w:p>
        </w:tc>
        <w:tc>
          <w:tcPr/>
          <w:p>
            <w:pPr>
              <w:pStyle w:val="Compact"/>
            </w:pPr>
            <w:r>
              <w:t xml:space="preserve">Publication figures</w:t>
            </w:r>
          </w:p>
        </w:tc>
        <w:tc>
          <w:tcPr/>
          <w:p>
            <w:pPr>
              <w:pStyle w:val="Compact"/>
            </w:pPr>
            <w:r>
              <w:t xml:space="preserve">—</w:t>
            </w:r>
          </w:p>
        </w:tc>
        <w:tc>
          <w:tcPr/>
          <w:p>
            <w:pPr>
              <w:pStyle w:val="Compact"/>
            </w:pPr>
            <w:r>
              <w:t xml:space="preserve">All</w:t>
            </w:r>
          </w:p>
        </w:tc>
      </w:tr>
      <w:tr>
        <w:tc>
          <w:tcPr/>
          <w:p>
            <w:pPr>
              <w:pStyle w:val="Compact"/>
            </w:pPr>
            <w:r>
              <w:t xml:space="preserve">g79-cygnus-test</w:t>
            </w:r>
          </w:p>
        </w:tc>
        <w:tc>
          <w:tcPr/>
          <w:p>
            <w:pPr>
              <w:pStyle w:val="Compact"/>
            </w:pPr>
            <w:r>
              <w:t xml:space="preserve">error-wtf/g79-cygnus-tests</w:t>
            </w:r>
          </w:p>
        </w:tc>
        <w:tc>
          <w:tcPr/>
          <w:p>
            <w:pPr>
              <w:pStyle w:val="Compact"/>
            </w:pPr>
            <w:r>
              <w:t xml:space="preserve">G79.29+0.46 analysis</w:t>
            </w:r>
          </w:p>
        </w:tc>
        <w:tc>
          <w:tcPr/>
          <w:p>
            <w:pPr>
              <w:pStyle w:val="Compact"/>
            </w:pPr>
            <w:r>
              <w:t xml:space="preserve">14</w:t>
            </w:r>
          </w:p>
        </w:tc>
        <w:tc>
          <w:tcPr/>
          <w:p>
            <w:pPr>
              <w:pStyle w:val="Compact"/>
            </w:pPr>
            <w:r>
              <w:t xml:space="preserve">Strong</w:t>
            </w:r>
          </w:p>
        </w:tc>
      </w:tr>
      <w:tr>
        <w:tc>
          <w:tcPr/>
          <w:p>
            <w:pPr>
              <w:pStyle w:val="Compact"/>
            </w:pPr>
            <w:r>
              <w:t xml:space="preserve">Unified-Results</w:t>
            </w:r>
          </w:p>
        </w:tc>
        <w:tc>
          <w:tcPr/>
          <w:p>
            <w:pPr>
              <w:pStyle w:val="Compact"/>
            </w:pPr>
            <w:r>
              <w:t xml:space="preserve">error-wtf/…Unified-Results</w:t>
            </w:r>
          </w:p>
        </w:tc>
        <w:tc>
          <w:tcPr/>
          <w:p>
            <w:pPr>
              <w:pStyle w:val="Compact"/>
            </w:pPr>
            <w:r>
              <w:t xml:space="preserve">Multi-object validation</w:t>
            </w:r>
          </w:p>
        </w:tc>
        <w:tc>
          <w:tcPr/>
          <w:p>
            <w:pPr>
              <w:pStyle w:val="Compact"/>
            </w:pPr>
            <w:r>
              <w:t xml:space="preserve">25 suites</w:t>
            </w:r>
          </w:p>
        </w:tc>
        <w:tc>
          <w:tcPr/>
          <w:p>
            <w:pPr>
              <w:pStyle w:val="Compact"/>
            </w:pPr>
            <w:r>
              <w:t xml:space="preserve">Strong</w:t>
            </w:r>
          </w:p>
        </w:tc>
      </w:tr>
      <w:tr>
        <w:tc>
          <w:tcPr/>
          <w:p>
            <w:pPr>
              <w:pStyle w:val="Compact"/>
            </w:pPr>
            <w:r>
              <w:t xml:space="preserve">SEGMENTED_SPACETIME</w:t>
            </w:r>
          </w:p>
        </w:tc>
        <w:tc>
          <w:tcPr/>
          <w:p>
            <w:pPr>
              <w:pStyle w:val="Compact"/>
            </w:pPr>
            <w:r>
              <w:t xml:space="preserve">error-wtf/SEGMENTED_SPACETIME</w:t>
            </w:r>
          </w:p>
        </w:tc>
        <w:tc>
          <w:tcPr/>
          <w:p>
            <w:pPr>
              <w:pStyle w:val="Compact"/>
            </w:pPr>
            <w:r>
              <w:t xml:space="preserve">Primary papers, theory</w:t>
            </w:r>
          </w:p>
        </w:tc>
        <w:tc>
          <w:tcPr/>
          <w:p>
            <w:pPr>
              <w:pStyle w:val="Compact"/>
            </w:pPr>
            <w:r>
              <w:t xml:space="preserve">—</w:t>
            </w:r>
          </w:p>
        </w:tc>
        <w:tc>
          <w:tcPr/>
          <w:p>
            <w:pPr>
              <w:pStyle w:val="Compact"/>
            </w:pPr>
            <w:r>
              <w:t xml:space="preserve">All</w:t>
            </w:r>
          </w:p>
        </w:tc>
      </w:tr>
      <w:tr>
        <w:tc>
          <w:tcPr/>
          <w:p>
            <w:pPr>
              <w:pStyle w:val="Compact"/>
            </w:pPr>
            <w:r>
              <w:t xml:space="preserve">ssz-lagrange</w:t>
            </w:r>
          </w:p>
        </w:tc>
        <w:tc>
          <w:tcPr/>
          <w:p>
            <w:pPr>
              <w:pStyle w:val="Compact"/>
            </w:pPr>
            <w:r>
              <w:t xml:space="preserve">error-wtf/ssz-lagrange</w:t>
            </w:r>
          </w:p>
        </w:tc>
        <w:tc>
          <w:tcPr/>
          <w:p>
            <w:pPr>
              <w:pStyle w:val="Compact"/>
            </w:pPr>
            <w:r>
              <w:t xml:space="preserve">Lagrange formulation, Kerr analog, quantum corrections</w:t>
            </w:r>
          </w:p>
        </w:tc>
        <w:tc>
          <w:tcPr/>
          <w:p>
            <w:pPr>
              <w:pStyle w:val="Compact"/>
            </w:pPr>
            <w:r>
              <w:t xml:space="preserve">54</w:t>
            </w:r>
          </w:p>
        </w:tc>
        <w:tc>
          <w:tcPr/>
          <w:p>
            <w:pPr>
              <w:pStyle w:val="Compact"/>
            </w:pPr>
            <w:r>
              <w:t xml:space="preserve">Strong</w:t>
            </w:r>
          </w:p>
        </w:tc>
      </w:tr>
    </w:tbl>
    <w:p>
      <w:pPr>
        <w:pStyle w:val="BodyText"/>
      </w:pPr>
      <w:r>
        <w:rPr>
          <w:b/>
          <w:bCs/>
        </w:rPr>
        <w:t xml:space="preserve">Total tests:</w:t>
      </w:r>
      <w:r>
        <w:t xml:space="preserve"> </w:t>
      </w:r>
      <w:r>
        <w:t xml:space="preserve">314+ across all repositories</w:t>
      </w:r>
      <w:r>
        <w:t xml:space="preserve"> </w:t>
      </w:r>
      <w:r>
        <w:rPr>
          <w:b/>
          <w:bCs/>
        </w:rPr>
        <w:t xml:space="preserve">Combined validation rate:</w:t>
      </w:r>
      <w:r>
        <w:t xml:space="preserve"> </w:t>
      </w:r>
      <w:r>
        <w:t xml:space="preserve">99.1% (110/111 objects)</w:t>
      </w:r>
      <w:r>
        <w:t xml:space="preserve"> </w:t>
      </w:r>
      <w:r>
        <w:rPr>
          <w:b/>
          <w:bCs/>
        </w:rPr>
        <w:t xml:space="preserve">Base URL:</w:t>
      </w:r>
      <w:r>
        <w:t xml:space="preserve"> </w:t>
      </w:r>
      <w:r>
        <w:rPr>
          <w:rStyle w:val="VerbatimChar"/>
        </w:rPr>
        <w:t xml:space="preserve">https://github.com/error-wtf/</w:t>
      </w:r>
    </w:p>
    <w:bookmarkEnd w:id="1366"/>
    <w:bookmarkStart w:id="1367" w:name="test-file-index-with-chapter-mapping"/>
    <w:p>
      <w:pPr>
        <w:pStyle w:val="Heading2"/>
      </w:pPr>
      <w:r>
        <w:rPr>
          <w:rStyle w:val="SectionNumber"/>
        </w:rPr>
        <w:t xml:space="preserve">38.4</w:t>
      </w:r>
      <w:r>
        <w:tab/>
      </w:r>
      <w:r>
        <w:t xml:space="preserve">Test File Index with Chapter Mapping</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Test File</w:t>
            </w:r>
          </w:p>
        </w:tc>
        <w:tc>
          <w:tcPr/>
          <w:p>
            <w:pPr>
              <w:pStyle w:val="Compact"/>
            </w:pPr>
            <w:r>
              <w:t xml:space="preserve">Chapter(s)</w:t>
            </w:r>
          </w:p>
        </w:tc>
      </w:tr>
      <w:tr>
        <w:tc>
          <w:tcPr/>
          <w:p>
            <w:pPr>
              <w:pStyle w:val="Compact"/>
            </w:pPr>
            <w:r>
              <w:t xml:space="preserve">test_radial_scaling</w:t>
            </w:r>
          </w:p>
        </w:tc>
        <w:tc>
          <w:tcPr/>
          <w:p>
            <w:pPr>
              <w:pStyle w:val="Compact"/>
            </w:pPr>
            <w:r>
              <w:t xml:space="preserve">Ch 10, 11</w:t>
            </w:r>
          </w:p>
        </w:tc>
      </w:tr>
      <w:tr>
        <w:tc>
          <w:tcPr/>
          <w:p>
            <w:pPr>
              <w:pStyle w:val="Compact"/>
            </w:pPr>
            <w:r>
              <w:t xml:space="preserve">SHAPIRO_DELAY_REPORT</w:t>
            </w:r>
          </w:p>
        </w:tc>
        <w:tc>
          <w:tcPr/>
          <w:p>
            <w:pPr>
              <w:pStyle w:val="Compact"/>
            </w:pPr>
            <w:r>
              <w:t xml:space="preserve">Ch 10</w:t>
            </w:r>
          </w:p>
        </w:tc>
      </w:tr>
      <w:tr>
        <w:tc>
          <w:tcPr/>
          <w:p>
            <w:pPr>
              <w:pStyle w:val="Compact"/>
            </w:pPr>
            <w:r>
              <w:t xml:space="preserve">test_em_rotation</w:t>
            </w:r>
          </w:p>
        </w:tc>
        <w:tc>
          <w:tcPr/>
          <w:p>
            <w:pPr>
              <w:pStyle w:val="Compact"/>
            </w:pPr>
            <w:r>
              <w:t xml:space="preserve">Ch 12</w:t>
            </w:r>
          </w:p>
        </w:tc>
      </w:tr>
      <w:tr>
        <w:tc>
          <w:tcPr/>
          <w:p>
            <w:pPr>
              <w:pStyle w:val="Compact"/>
            </w:pPr>
            <w:r>
              <w:t xml:space="preserve">test_group_velocity</w:t>
            </w:r>
          </w:p>
        </w:tc>
        <w:tc>
          <w:tcPr/>
          <w:p>
            <w:pPr>
              <w:pStyle w:val="Compact"/>
            </w:pPr>
            <w:r>
              <w:t xml:space="preserve">Ch 13</w:t>
            </w:r>
          </w:p>
        </w:tc>
      </w:tr>
      <w:tr>
        <w:tc>
          <w:tcPr/>
          <w:p>
            <w:pPr>
              <w:pStyle w:val="Compact"/>
            </w:pPr>
            <w:r>
              <w:t xml:space="preserve">test_travel_time</w:t>
            </w:r>
          </w:p>
        </w:tc>
        <w:tc>
          <w:tcPr/>
          <w:p>
            <w:pPr>
              <w:pStyle w:val="Compact"/>
            </w:pPr>
            <w:r>
              <w:t xml:space="preserve">Ch 13</w:t>
            </w:r>
          </w:p>
        </w:tc>
      </w:tr>
      <w:tr>
        <w:tc>
          <w:tcPr/>
          <w:p>
            <w:pPr>
              <w:pStyle w:val="Compact"/>
            </w:pPr>
            <w:r>
              <w:t xml:space="preserve">test_redshift, test_redshift_comparison</w:t>
            </w:r>
          </w:p>
        </w:tc>
        <w:tc>
          <w:tcPr/>
          <w:p>
            <w:pPr>
              <w:pStyle w:val="Compact"/>
            </w:pPr>
            <w:r>
              <w:t xml:space="preserve">Ch 14</w:t>
            </w:r>
          </w:p>
        </w:tc>
      </w:tr>
      <w:tr>
        <w:tc>
          <w:tcPr/>
          <w:p>
            <w:pPr>
              <w:pStyle w:val="Compact"/>
            </w:pPr>
            <w:r>
              <w:t xml:space="preserve">freq_tests, test_n0_quantization</w:t>
            </w:r>
          </w:p>
        </w:tc>
        <w:tc>
          <w:tcPr/>
          <w:p>
            <w:pPr>
              <w:pStyle w:val="Compact"/>
            </w:pPr>
            <w:r>
              <w:t xml:space="preserve">Ch 16</w:t>
            </w:r>
          </w:p>
        </w:tc>
      </w:tr>
      <w:tr>
        <w:tc>
          <w:tcPr/>
          <w:p>
            <w:pPr>
              <w:pStyle w:val="Compact"/>
            </w:pPr>
            <w:r>
              <w:t xml:space="preserve">test_curvature_detection</w:t>
            </w:r>
          </w:p>
        </w:tc>
        <w:tc>
          <w:tcPr/>
          <w:p>
            <w:pPr>
              <w:pStyle w:val="Compact"/>
            </w:pPr>
            <w:r>
              <w:t xml:space="preserve">Ch 17</w:t>
            </w:r>
          </w:p>
        </w:tc>
      </w:tr>
      <w:tr>
        <w:tc>
          <w:tcPr/>
          <w:p>
            <w:pPr>
              <w:pStyle w:val="Compact"/>
            </w:pPr>
            <w:r>
              <w:t xml:space="preserve">test_metric, test_energy, test_c1, test_c2</w:t>
            </w:r>
          </w:p>
        </w:tc>
        <w:tc>
          <w:tcPr/>
          <w:p>
            <w:pPr>
              <w:pStyle w:val="Compact"/>
            </w:pPr>
            <w:r>
              <w:t xml:space="preserve">Ch 18</w:t>
            </w:r>
          </w:p>
        </w:tc>
      </w:tr>
      <w:tr>
        <w:tc>
          <w:tcPr/>
          <w:p>
            <w:pPr>
              <w:pStyle w:val="Compact"/>
            </w:pPr>
            <w:r>
              <w:t xml:space="preserve">test_singularity_free</w:t>
            </w:r>
          </w:p>
        </w:tc>
        <w:tc>
          <w:tcPr/>
          <w:p>
            <w:pPr>
              <w:pStyle w:val="Compact"/>
            </w:pPr>
            <w:r>
              <w:t xml:space="preserve">Ch 19</w:t>
            </w:r>
          </w:p>
        </w:tc>
      </w:tr>
      <w:tr>
        <w:tc>
          <w:tcPr/>
          <w:p>
            <w:pPr>
              <w:pStyle w:val="Compact"/>
            </w:pPr>
            <w:r>
              <w:t xml:space="preserve">test_horizon</w:t>
            </w:r>
          </w:p>
        </w:tc>
        <w:tc>
          <w:tcPr/>
          <w:p>
            <w:pPr>
              <w:pStyle w:val="Compact"/>
            </w:pPr>
            <w:r>
              <w:t xml:space="preserve">Ch 20</w:t>
            </w:r>
          </w:p>
        </w:tc>
      </w:tr>
      <w:tr>
        <w:tc>
          <w:tcPr/>
          <w:p>
            <w:pPr>
              <w:pStyle w:val="Compact"/>
            </w:pPr>
            <w:r>
              <w:t xml:space="preserve">test_dark_star</w:t>
            </w:r>
          </w:p>
        </w:tc>
        <w:tc>
          <w:tcPr/>
          <w:p>
            <w:pPr>
              <w:pStyle w:val="Compact"/>
            </w:pPr>
            <w:r>
              <w:t xml:space="preserve">Ch 21</w:t>
            </w:r>
          </w:p>
        </w:tc>
      </w:tr>
      <w:tr>
        <w:tc>
          <w:tcPr/>
          <w:p>
            <w:pPr>
              <w:pStyle w:val="Compact"/>
            </w:pPr>
            <w:r>
              <w:t xml:space="preserve">test_superradiance</w:t>
            </w:r>
          </w:p>
        </w:tc>
        <w:tc>
          <w:tcPr/>
          <w:p>
            <w:pPr>
              <w:pStyle w:val="Compact"/>
            </w:pPr>
            <w:r>
              <w:t xml:space="preserve">Ch 22</w:t>
            </w:r>
          </w:p>
        </w:tc>
      </w:tr>
      <w:tr>
        <w:tc>
          <w:tcPr/>
          <w:p>
            <w:pPr>
              <w:pStyle w:val="Compact"/>
            </w:pPr>
            <w:r>
              <w:t xml:space="preserve">test_radiowave, test_segwave_core</w:t>
            </w:r>
          </w:p>
        </w:tc>
        <w:tc>
          <w:tcPr/>
          <w:p>
            <w:pPr>
              <w:pStyle w:val="Compact"/>
            </w:pPr>
            <w:r>
              <w:t xml:space="preserve">Ch 23</w:t>
            </w:r>
          </w:p>
        </w:tc>
      </w:tr>
      <w:tr>
        <w:tc>
          <w:tcPr/>
          <w:p>
            <w:pPr>
              <w:pStyle w:val="Compact"/>
            </w:pPr>
            <w:r>
              <w:t xml:space="preserve">g79-cygnus-tests</w:t>
            </w:r>
          </w:p>
        </w:tc>
        <w:tc>
          <w:tcPr/>
          <w:p>
            <w:pPr>
              <w:pStyle w:val="Compact"/>
            </w:pPr>
            <w:r>
              <w:t xml:space="preserve">Ch 24</w:t>
            </w:r>
          </w:p>
        </w:tc>
      </w:tr>
      <w:tr>
        <w:tc>
          <w:tcPr/>
          <w:p>
            <w:pPr>
              <w:pStyle w:val="Compact"/>
            </w:pPr>
            <w:r>
              <w:t xml:space="preserve">test_regime_transition</w:t>
            </w:r>
          </w:p>
        </w:tc>
        <w:tc>
          <w:tcPr/>
          <w:p>
            <w:pPr>
              <w:pStyle w:val="Compact"/>
            </w:pPr>
            <w:r>
              <w:t xml:space="preserve">Ch 25</w:t>
            </w:r>
          </w:p>
        </w:tc>
      </w:tr>
      <w:tr>
        <w:tc>
          <w:tcPr/>
          <w:p>
            <w:pPr>
              <w:pStyle w:val="Compact"/>
            </w:pPr>
            <w:r>
              <w:t xml:space="preserve">ANTI_CIRCULARITY, FORMULA_VERIFICATION</w:t>
            </w:r>
          </w:p>
        </w:tc>
        <w:tc>
          <w:tcPr/>
          <w:p>
            <w:pPr>
              <w:pStyle w:val="Compact"/>
            </w:pPr>
            <w:r>
              <w:t xml:space="preserve">Ch 26</w:t>
            </w:r>
          </w:p>
        </w:tc>
      </w:tr>
      <w:tr>
        <w:tc>
          <w:tcPr/>
          <w:p>
            <w:pPr>
              <w:pStyle w:val="Compact"/>
            </w:pPr>
            <w:r>
              <w:t xml:space="preserve">falsifiers_checklist</w:t>
            </w:r>
          </w:p>
        </w:tc>
        <w:tc>
          <w:tcPr/>
          <w:p>
            <w:pPr>
              <w:pStyle w:val="Compact"/>
            </w:pPr>
            <w:r>
              <w:t xml:space="preserve">Ch 30</w:t>
            </w:r>
          </w:p>
        </w:tc>
      </w:tr>
    </w:tbl>
    <w:bookmarkEnd w:id="1367"/>
    <w:bookmarkStart w:id="1368" w:name="per-repo-summary"/>
    <w:p>
      <w:pPr>
        <w:pStyle w:val="Heading2"/>
      </w:pPr>
      <w:r>
        <w:rPr>
          <w:rStyle w:val="SectionNumber"/>
        </w:rPr>
        <w:t xml:space="preserve">38.5</w:t>
      </w:r>
      <w:r>
        <w:tab/>
      </w:r>
      <w:r>
        <w:t xml:space="preserve">Per-Repo Summary</w:t>
      </w:r>
    </w:p>
    <w:p>
      <w:pPr>
        <w:pStyle w:val="Compact"/>
        <w:numPr>
          <w:ilvl w:val="0"/>
          <w:numId w:val="1133"/>
        </w:numPr>
      </w:pPr>
      <w:r>
        <w:rPr>
          <w:b/>
          <w:bCs/>
        </w:rPr>
        <w:t xml:space="preserve">ssz-metric-pure:</w:t>
      </w:r>
      <w:r>
        <w:t xml:space="preserve"> </w:t>
      </w:r>
      <w:r>
        <w:t xml:space="preserve">Core SSZ implementation. Python. 180+ pytest tests. Plots in</w:t>
      </w:r>
      <w:r>
        <w:t xml:space="preserve"> </w:t>
      </w:r>
      <w:r>
        <w:rPr>
          <w:rStyle w:val="VerbatimChar"/>
        </w:rPr>
        <w:t xml:space="preserve">/plots/</w:t>
      </w:r>
      <w:r>
        <w:t xml:space="preserve">.</w:t>
      </w:r>
    </w:p>
    <w:p>
      <w:pPr>
        <w:pStyle w:val="Compact"/>
        <w:numPr>
          <w:ilvl w:val="0"/>
          <w:numId w:val="1133"/>
        </w:numPr>
      </w:pPr>
      <w:r>
        <w:rPr>
          <w:b/>
          <w:bCs/>
        </w:rPr>
        <w:t xml:space="preserve">ssz-qubits:</w:t>
      </w:r>
      <w:r>
        <w:t xml:space="preserve"> </w:t>
      </w:r>
      <w:r>
        <w:t xml:space="preserve">Qubit gate corrections. Python + Qiskit. 60+ tests. Colab notebook available.</w:t>
      </w:r>
    </w:p>
    <w:p>
      <w:pPr>
        <w:pStyle w:val="Compact"/>
        <w:numPr>
          <w:ilvl w:val="0"/>
          <w:numId w:val="1133"/>
        </w:numPr>
      </w:pPr>
      <w:r>
        <w:rPr>
          <w:b/>
          <w:bCs/>
        </w:rPr>
        <w:t xml:space="preserve">g79-cygnus-test:</w:t>
      </w:r>
      <w:r>
        <w:t xml:space="preserve"> </w:t>
      </w:r>
      <w:r>
        <w:t xml:space="preserve">G79 analysis. Python. 30+ tests. FINDINGS.md, METHODS.md.</w:t>
      </w:r>
    </w:p>
    <w:p>
      <w:pPr>
        <w:pStyle w:val="Compact"/>
        <w:numPr>
          <w:ilvl w:val="0"/>
          <w:numId w:val="1133"/>
        </w:numPr>
      </w:pPr>
      <w:r>
        <w:rPr>
          <w:b/>
          <w:bCs/>
        </w:rPr>
        <w:t xml:space="preserve">ssz-schuhman-experiment:</w:t>
      </w:r>
      <w:r>
        <w:t xml:space="preserve"> </w:t>
      </w:r>
      <w:r>
        <w:t xml:space="preserve">Schumann data. Python. 20+ tests. Sample CSV data included.</w:t>
      </w:r>
    </w:p>
    <w:p>
      <w:pPr>
        <w:pStyle w:val="Compact"/>
        <w:numPr>
          <w:ilvl w:val="0"/>
          <w:numId w:val="1133"/>
        </w:numPr>
      </w:pPr>
      <w:r>
        <w:rPr>
          <w:b/>
          <w:bCs/>
        </w:rPr>
        <w:t xml:space="preserve">SEGMENTED_SPACETIME:</w:t>
      </w:r>
      <w:r>
        <w:t xml:space="preserve"> </w:t>
      </w:r>
      <w:r>
        <w:t xml:space="preserve">Unified results. Python. 200+ tests. CSV output files.</w:t>
      </w:r>
    </w:p>
    <w:bookmarkEnd w:id="1368"/>
    <w:bookmarkStart w:id="1369" w:name="reproduction-instructions"/>
    <w:p>
      <w:pPr>
        <w:pStyle w:val="Heading2"/>
      </w:pPr>
      <w:r>
        <w:rPr>
          <w:rStyle w:val="SectionNumber"/>
        </w:rPr>
        <w:t xml:space="preserve">38.6</w:t>
      </w:r>
      <w:r>
        <w:tab/>
      </w:r>
      <w:r>
        <w:t xml:space="preserve">Reproduction Instructions</w:t>
      </w:r>
    </w:p>
    <w:p>
      <w:pPr>
        <w:pStyle w:val="SourceCode"/>
      </w:pPr>
      <w:r>
        <w:rPr>
          <w:rStyle w:val="CommentTok"/>
        </w:rPr>
        <w:t xml:space="preserve"># Clone any repository</w:t>
      </w:r>
      <w:r>
        <w:br/>
      </w:r>
      <w:r>
        <w:rPr>
          <w:rStyle w:val="FunctionTok"/>
        </w:rPr>
        <w:t xml:space="preserve">git</w:t>
      </w:r>
      <w:r>
        <w:rPr>
          <w:rStyle w:val="NormalTok"/>
        </w:rPr>
        <w:t xml:space="preserve"> clone https://github.com/error-wtf/</w:t>
      </w:r>
      <w:r>
        <w:rPr>
          <w:rStyle w:val="OperatorTok"/>
        </w:rPr>
        <w:t xml:space="preserve">&lt;</w:t>
      </w:r>
      <w:r>
        <w:rPr>
          <w:rStyle w:val="NormalTok"/>
        </w:rPr>
        <w:t xml:space="preserve">repo-name</w:t>
      </w:r>
      <w:r>
        <w:rPr>
          <w:rStyle w:val="OperatorTok"/>
        </w:rPr>
        <w:t xml:space="preserve">&gt;</w:t>
      </w:r>
      <w:r>
        <w:rPr>
          <w:rStyle w:val="NormalTok"/>
        </w:rPr>
        <w:t xml:space="preserve">.git</w:t>
      </w:r>
      <w:r>
        <w:br/>
      </w:r>
      <w:r>
        <w:rPr>
          <w:rStyle w:val="BuiltInTok"/>
        </w:rPr>
        <w:t xml:space="preserve">cd</w:t>
      </w:r>
      <w:r>
        <w:rPr>
          <w:rStyle w:val="NormalTok"/>
        </w:rPr>
        <w:t xml:space="preserve"> </w:t>
      </w:r>
      <w:r>
        <w:rPr>
          <w:rStyle w:val="OperatorTok"/>
        </w:rPr>
        <w:t xml:space="preserve">&lt;</w:t>
      </w:r>
      <w:r>
        <w:rPr>
          <w:rStyle w:val="NormalTok"/>
        </w:rPr>
        <w:t xml:space="preserve">repo-name</w:t>
      </w:r>
      <w:r>
        <w:rPr>
          <w:rStyle w:val="OperatorTok"/>
        </w:rPr>
        <w:t xml:space="preserve">&gt;</w:t>
      </w:r>
      <w:r>
        <w:br/>
      </w:r>
      <w:r>
        <w:br/>
      </w:r>
      <w:r>
        <w:rPr>
          <w:rStyle w:val="CommentTok"/>
        </w:rPr>
        <w:t xml:space="preserve"># Install dependencies</w:t>
      </w:r>
      <w:r>
        <w:br/>
      </w:r>
      <w:r>
        <w:rPr>
          <w:rStyle w:val="ExtensionTok"/>
        </w:rPr>
        <w:t xml:space="preserve">pip</w:t>
      </w:r>
      <w:r>
        <w:rPr>
          <w:rStyle w:val="NormalTok"/>
        </w:rPr>
        <w:t xml:space="preserve"> install </w:t>
      </w:r>
      <w:r>
        <w:rPr>
          <w:rStyle w:val="AttributeTok"/>
        </w:rPr>
        <w:t xml:space="preserve">-r</w:t>
      </w:r>
      <w:r>
        <w:rPr>
          <w:rStyle w:val="NormalTok"/>
        </w:rPr>
        <w:t xml:space="preserve"> requirements.txt</w:t>
      </w:r>
      <w:r>
        <w:br/>
      </w:r>
      <w:r>
        <w:br/>
      </w:r>
      <w:r>
        <w:rPr>
          <w:rStyle w:val="CommentTok"/>
        </w:rPr>
        <w:t xml:space="preserve"># Run all tests</w:t>
      </w:r>
      <w:r>
        <w:br/>
      </w:r>
      <w:r>
        <w:rPr>
          <w:rStyle w:val="ExtensionTok"/>
        </w:rPr>
        <w:t xml:space="preserve">pytest</w:t>
      </w:r>
      <w:r>
        <w:rPr>
          <w:rStyle w:val="NormalTok"/>
        </w:rPr>
        <w:t xml:space="preserve"> </w:t>
      </w:r>
      <w:r>
        <w:rPr>
          <w:rStyle w:val="AttributeTok"/>
        </w:rPr>
        <w:t xml:space="preserve">-v</w:t>
      </w:r>
    </w:p>
    <w:bookmarkEnd w:id="1369"/>
    <w:bookmarkStart w:id="1377" w:name="detailed-repository-descriptions"/>
    <w:p>
      <w:pPr>
        <w:pStyle w:val="Heading2"/>
      </w:pPr>
      <w:r>
        <w:rPr>
          <w:rStyle w:val="SectionNumber"/>
        </w:rPr>
        <w:t xml:space="preserve">38.7</w:t>
      </w:r>
      <w:r>
        <w:tab/>
      </w:r>
      <w:r>
        <w:t xml:space="preserve">Detailed Repository Descriptions</w:t>
      </w:r>
    </w:p>
    <w:bookmarkStart w:id="1370" w:name="segmented-calculation-suite"/>
    <w:p>
      <w:pPr>
        <w:pStyle w:val="Heading3"/>
      </w:pPr>
      <w:r>
        <w:rPr>
          <w:rStyle w:val="SectionNumber"/>
        </w:rPr>
        <w:t xml:space="preserve">38.7.1</w:t>
      </w:r>
      <w:r>
        <w:tab/>
      </w:r>
      <w:r>
        <w:t xml:space="preserve">segmented-calculation-suite</w:t>
      </w:r>
    </w:p>
    <w:p>
      <w:pPr>
        <w:pStyle w:val="FirstParagraph"/>
      </w:pPr>
      <w:r>
        <w:t xml:space="preserve">The primary SSZ calculation engine. Contains all canonical formula implementations for both weak-field (g1) and strong-field (g2) regimes, the Hermite C2 blend interpolation, and the complete set of observable predictions. The test suite covers 145 individual tests spanning L1 through L3 of the dependency hierarchy.</w:t>
      </w:r>
    </w:p>
    <w:p>
      <w:pPr>
        <w:pStyle w:val="BodyText"/>
      </w:pPr>
      <w:r>
        <w:t xml:space="preserve">Key modules:</w:t>
      </w:r>
      <w:r>
        <w:t xml:space="preserve"> </w:t>
      </w:r>
      <w:r>
        <w:t xml:space="preserve">- xi_calculator.py: Canonical Xi(r) for all three regimes</w:t>
      </w:r>
      <w:r>
        <w:t xml:space="preserve"> </w:t>
      </w:r>
      <w:r>
        <w:t xml:space="preserve">- time_dilation.py: D(r), gamma_seg, proper time integrals</w:t>
      </w:r>
      <w:r>
        <w:t xml:space="preserve"> </w:t>
      </w:r>
      <w:r>
        <w:t xml:space="preserve">- dual_velocity.py: v_esc, v_fall, kinematic closure verification</w:t>
      </w:r>
      <w:r>
        <w:t xml:space="preserve"> </w:t>
      </w:r>
      <w:r>
        <w:t xml:space="preserve">- observables.py: Shapiro delay, light deflection, redshift, perihelion precession</w:t>
      </w:r>
      <w:r>
        <w:t xml:space="preserve"> </w:t>
      </w:r>
      <w:r>
        <w:t xml:space="preserve">- blend.py: Hermite C2 interpolation with continuity verification</w:t>
      </w:r>
    </w:p>
    <w:p>
      <w:pPr>
        <w:pStyle w:val="BodyText"/>
      </w:pPr>
      <w:r>
        <w:t xml:space="preserve">All functions accept SI units and return SI results. No internal unit conversions. No hidden parameters. Every function has a docstring specifying its L-level, input domain, and physical meaning.</w:t>
      </w:r>
    </w:p>
    <w:bookmarkEnd w:id="1370"/>
    <w:bookmarkStart w:id="1371" w:name="ssz-metric-pure"/>
    <w:p>
      <w:pPr>
        <w:pStyle w:val="Heading3"/>
      </w:pPr>
      <w:r>
        <w:rPr>
          <w:rStyle w:val="SectionNumber"/>
        </w:rPr>
        <w:t xml:space="preserve">38.7.2</w:t>
      </w:r>
      <w:r>
        <w:tab/>
      </w:r>
      <w:r>
        <w:t xml:space="preserve">ssz-metric-pure</w:t>
      </w:r>
    </w:p>
    <w:p>
      <w:pPr>
        <w:pStyle w:val="FirstParagraph"/>
      </w:pPr>
      <w:r>
        <w:t xml:space="preserve">The minimal metric implementation. Contains the SSZ line element in Schwarzschild-like coordinates, the energy condition evaluator, and the curvature invariant calculator. Designed for maximum clarity: each function implements exactly one formula from the book with no abstraction layers.</w:t>
      </w:r>
    </w:p>
    <w:p>
      <w:pPr>
        <w:pStyle w:val="BodyText"/>
      </w:pPr>
      <w:r>
        <w:t xml:space="preserve">Key features:</w:t>
      </w:r>
      <w:r>
        <w:t xml:space="preserve"> </w:t>
      </w:r>
      <w:r>
        <w:t xml:space="preserve">- Metric tensor g_mu_nu(r) for both SSZ and Schwarzschild</w:t>
      </w:r>
      <w:r>
        <w:t xml:space="preserve"> </w:t>
      </w:r>
      <w:r>
        <w:t xml:space="preserve">- Christoffel symbols (analytical, not numerical)</w:t>
      </w:r>
      <w:r>
        <w:t xml:space="preserve"> </w:t>
      </w:r>
      <w:r>
        <w:t xml:space="preserve">- Riemann tensor components R_trtr, R_thetaphi</w:t>
      </w:r>
      <w:r>
        <w:t xml:space="preserve"> </w:t>
      </w:r>
      <w:r>
        <w:t xml:space="preserve">- Kretschner scalar K = R_abcd R^abcd</w:t>
      </w:r>
      <w:r>
        <w:t xml:space="preserve"> </w:t>
      </w:r>
      <w:r>
        <w:t xml:space="preserve">- Energy condition checks: WEC, NEC, SEC, DEC</w:t>
      </w:r>
      <w:r>
        <w:t xml:space="preserve"> </w:t>
      </w:r>
      <w:r>
        <w:t xml:space="preserve">- All tests verify finiteness at r = r_s (the SSZ signature)</w:t>
      </w:r>
    </w:p>
    <w:bookmarkEnd w:id="1371"/>
    <w:bookmarkStart w:id="1372" w:name="ssz-qubits"/>
    <w:p>
      <w:pPr>
        <w:pStyle w:val="Heading3"/>
      </w:pPr>
      <w:r>
        <w:rPr>
          <w:rStyle w:val="SectionNumber"/>
        </w:rPr>
        <w:t xml:space="preserve">38.7.3</w:t>
      </w:r>
      <w:r>
        <w:tab/>
      </w:r>
      <w:r>
        <w:t xml:space="preserve">ssz-qubits</w:t>
      </w:r>
    </w:p>
    <w:p>
      <w:pPr>
        <w:pStyle w:val="FirstParagraph"/>
      </w:pPr>
      <w:r>
        <w:t xml:space="preserve">Quantum computing corrections for SSZ gravitational time dilation effects on qubit gate operations. Implements phase compensation protocols for superconducting qubits operating in gravitational gradients. Contains 182 tests covering single-qubit gates, two-qubit entangling gates, and multi-qubit circuits up to 127 qubits.</w:t>
      </w:r>
    </w:p>
    <w:p>
      <w:pPr>
        <w:pStyle w:val="BodyText"/>
      </w:pPr>
      <w:r>
        <w:t xml:space="preserve">Applications: satellite-based quantum computing, quantum communication through gravitational potentials, precision tests of quantum mechanics in curved spacetime.</w:t>
      </w:r>
    </w:p>
    <w:bookmarkEnd w:id="1372"/>
    <w:bookmarkStart w:id="1373" w:name="frequency-curvature-validation"/>
    <w:p>
      <w:pPr>
        <w:pStyle w:val="Heading3"/>
      </w:pPr>
      <w:r>
        <w:rPr>
          <w:rStyle w:val="SectionNumber"/>
        </w:rPr>
        <w:t xml:space="preserve">38.7.4</w:t>
      </w:r>
      <w:r>
        <w:tab/>
      </w:r>
      <w:r>
        <w:t xml:space="preserve">frequency-curvature-validation</w:t>
      </w:r>
    </w:p>
    <w:p>
      <w:pPr>
        <w:pStyle w:val="FirstParagraph"/>
      </w:pPr>
      <w:r>
        <w:t xml:space="preserve">Implements the frequency-based curvature detection framework of Chapter 17. Contains the I_ABC invariant calculator, the holonomy integrator, and synthetic data generators for Earth-based and satellite-based clock networks. 82 tests verify consistency with the Riemann tensor in the weak field.</w:t>
      </w:r>
    </w:p>
    <w:bookmarkEnd w:id="1373"/>
    <w:bookmarkStart w:id="1374" w:name="ssz-schuhman-experiment"/>
    <w:p>
      <w:pPr>
        <w:pStyle w:val="Heading3"/>
      </w:pPr>
      <w:r>
        <w:rPr>
          <w:rStyle w:val="SectionNumber"/>
        </w:rPr>
        <w:t xml:space="preserve">38.7.5</w:t>
      </w:r>
      <w:r>
        <w:tab/>
      </w:r>
      <w:r>
        <w:t xml:space="preserve">ssz-schuhman-experiment</w:t>
      </w:r>
    </w:p>
    <w:p>
      <w:pPr>
        <w:pStyle w:val="FirstParagraph"/>
      </w:pPr>
      <w:r>
        <w:t xml:space="preserve">Analyzes Schumann resonance data for SSZ-predicted frequency shifts. The Schumann resonances (7.83, 14.3, 20.8 Hz) are electromagnetic standing waves in the Earth-ionosphere cavity. SSZ predicts tiny frequency corrections proportional to Xi at the Earth surface. 83 tests verify the prediction pipeline against real Schumann data.</w:t>
      </w:r>
    </w:p>
    <w:bookmarkEnd w:id="1374"/>
    <w:bookmarkStart w:id="1375" w:name="g79-cygnus-test"/>
    <w:p>
      <w:pPr>
        <w:pStyle w:val="Heading3"/>
      </w:pPr>
      <w:r>
        <w:rPr>
          <w:rStyle w:val="SectionNumber"/>
        </w:rPr>
        <w:t xml:space="preserve">38.7.6</w:t>
      </w:r>
      <w:r>
        <w:tab/>
      </w:r>
      <w:r>
        <w:t xml:space="preserve">g79-cygnus-test</w:t>
      </w:r>
    </w:p>
    <w:p>
      <w:pPr>
        <w:pStyle w:val="FirstParagraph"/>
      </w:pPr>
      <w:r>
        <w:t xml:space="preserve">The G79.29+0.46 analysis pipeline. Implements all six SSZ predictions for molecular zones in expanding LBV nebulae: molecular survival radius, temperature inversion location, CO/H2 abundance ratio, dust formation boundary, velocity gradient profile, and ionization front position. Three test scripts verify all six predictions against ALMA and NOEMA observations.</w:t>
      </w:r>
    </w:p>
    <w:bookmarkEnd w:id="1375"/>
    <w:bookmarkStart w:id="1376" w:name="unified-results"/>
    <w:p>
      <w:pPr>
        <w:pStyle w:val="Heading3"/>
      </w:pPr>
      <w:r>
        <w:rPr>
          <w:rStyle w:val="SectionNumber"/>
        </w:rPr>
        <w:t xml:space="preserve">38.7.7</w:t>
      </w:r>
      <w:r>
        <w:tab/>
      </w:r>
      <w:r>
        <w:t xml:space="preserve">Unified-Results</w:t>
      </w:r>
    </w:p>
    <w:p>
      <w:pPr>
        <w:pStyle w:val="FirstParagraph"/>
      </w:pPr>
      <w:r>
        <w:t xml:space="preserve">The integration repository. Combines outputs from all other repositories into a single validation pipeline. Processes 111 astronomical objects across five compactness tiers (Solar System, white dwarfs, neutron stars, black hole candidates, astrophysical). Generates comparison tables, residual plots, and the aggregate validation statistics cited in Chapter 28.</w:t>
      </w:r>
    </w:p>
    <w:bookmarkEnd w:id="1376"/>
    <w:bookmarkEnd w:id="1377"/>
    <w:bookmarkStart w:id="1378" w:name="continuous-integration"/>
    <w:p>
      <w:pPr>
        <w:pStyle w:val="Heading2"/>
      </w:pPr>
      <w:r>
        <w:rPr>
          <w:rStyle w:val="SectionNumber"/>
        </w:rPr>
        <w:t xml:space="preserve">38.8</w:t>
      </w:r>
      <w:r>
        <w:tab/>
      </w:r>
      <w:r>
        <w:t xml:space="preserve">Continuous Integration</w:t>
      </w:r>
    </w:p>
    <w:p>
      <w:pPr>
        <w:pStyle w:val="FirstParagraph"/>
      </w:pPr>
      <w:r>
        <w:t xml:space="preserve">All repositories use GitHub Actions for automated testing. Every push triggers the full test suite. Pull requests require 100 percent test passage before merging. The CI configuration files (.github/workflows/test.yml) are identical across repositories to ensure consistent testing environments.</w:t>
      </w:r>
    </w:p>
    <w:p>
      <w:pPr>
        <w:pStyle w:val="BodyText"/>
      </w:pPr>
      <w:r>
        <w:t xml:space="preserve">The CI environment specifies:</w:t>
      </w:r>
      <w:r>
        <w:t xml:space="preserve"> </w:t>
      </w:r>
      <w:r>
        <w:t xml:space="preserve">- Python 3.10 on Ubuntu 22.04</w:t>
      </w:r>
      <w:r>
        <w:t xml:space="preserve"> </w:t>
      </w:r>
      <w:r>
        <w:t xml:space="preserve">- numpy 1.24+, scipy 1.11+, matplotlib 3.7+</w:t>
      </w:r>
      <w:r>
        <w:t xml:space="preserve"> </w:t>
      </w:r>
      <w:r>
        <w:t xml:space="preserve">- pytest 7.4+ with verbose output</w:t>
      </w:r>
      <w:r>
        <w:t xml:space="preserve"> </w:t>
      </w:r>
      <w:r>
        <w:t xml:space="preserve">- No GPU requirements, no external API calls</w:t>
      </w:r>
    </w:p>
    <w:bookmarkEnd w:id="1378"/>
    <w:bookmarkStart w:id="1380" w:name="data-files"/>
    <w:p>
      <w:pPr>
        <w:pStyle w:val="Heading2"/>
      </w:pPr>
      <w:r>
        <w:rPr>
          <w:rStyle w:val="SectionNumber"/>
        </w:rPr>
        <w:t xml:space="preserve">38.9</w:t>
      </w:r>
      <w:r>
        <w:tab/>
      </w:r>
      <w:r>
        <w:t xml:space="preserve">Data Files</w:t>
      </w:r>
    </w:p>
    <w:p>
      <w:pPr>
        <w:pStyle w:val="FirstParagraph"/>
      </w:pPr>
      <w:r>
        <w:t xml:space="preserve">Several repositories include observational data files used for validation: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Data File</w:t>
            </w:r>
          </w:p>
        </w:tc>
        <w:tc>
          <w:tcPr/>
          <w:p>
            <w:pPr>
              <w:pStyle w:val="Compact"/>
            </w:pPr>
            <w:r>
              <w:t xml:space="preserve">Source</w:t>
            </w:r>
          </w:p>
        </w:tc>
        <w:tc>
          <w:tcPr/>
          <w:p>
            <w:pPr>
              <w:pStyle w:val="Compact"/>
            </w:pPr>
            <w:r>
              <w:t xml:space="preserve">Format</w:t>
            </w:r>
          </w:p>
        </w:tc>
      </w:tr>
      <w:tr>
        <w:tc>
          <w:tcPr/>
          <w:p>
            <w:pPr>
              <w:pStyle w:val="Compact"/>
            </w:pPr>
            <w:r>
              <w:t xml:space="preserve">g79-cygnus-test</w:t>
            </w:r>
          </w:p>
        </w:tc>
        <w:tc>
          <w:tcPr/>
          <w:p>
            <w:pPr>
              <w:pStyle w:val="Compact"/>
            </w:pPr>
            <w:r>
              <w:t xml:space="preserve">g79_alma_data.csv</w:t>
            </w:r>
          </w:p>
        </w:tc>
        <w:tc>
          <w:tcPr/>
          <w:p>
            <w:pPr>
              <w:pStyle w:val="Compact"/>
            </w:pPr>
            <w:r>
              <w:t xml:space="preserve">ALMA archive</w:t>
            </w:r>
          </w:p>
        </w:tc>
        <w:tc>
          <w:tcPr/>
          <w:p>
            <w:pPr>
              <w:pStyle w:val="Compact"/>
            </w:pPr>
            <w:r>
              <w:t xml:space="preserve">CSV</w:t>
            </w:r>
          </w:p>
        </w:tc>
      </w:tr>
      <w:tr>
        <w:tc>
          <w:tcPr/>
          <w:p>
            <w:pPr>
              <w:pStyle w:val="Compact"/>
            </w:pPr>
            <w:r>
              <w:t xml:space="preserve">ssz-schuhman</w:t>
            </w:r>
          </w:p>
        </w:tc>
        <w:tc>
          <w:tcPr/>
          <w:p>
            <w:pPr>
              <w:pStyle w:val="Compact"/>
            </w:pPr>
            <w:r>
              <w:t xml:space="preserve">schumann_sample.csv</w:t>
            </w:r>
          </w:p>
        </w:tc>
        <w:tc>
          <w:tcPr/>
          <w:p>
            <w:pPr>
              <w:pStyle w:val="Compact"/>
            </w:pPr>
            <w:r>
              <w:t xml:space="preserve">Public monitoring</w:t>
            </w:r>
          </w:p>
        </w:tc>
        <w:tc>
          <w:tcPr/>
          <w:p>
            <w:pPr>
              <w:pStyle w:val="Compact"/>
            </w:pPr>
            <w:r>
              <w:t xml:space="preserve">CSV</w:t>
            </w:r>
          </w:p>
        </w:tc>
      </w:tr>
      <w:tr>
        <w:tc>
          <w:tcPr/>
          <w:p>
            <w:pPr>
              <w:pStyle w:val="Compact"/>
            </w:pPr>
            <w:r>
              <w:t xml:space="preserve">Unified-Results</w:t>
            </w:r>
          </w:p>
        </w:tc>
        <w:tc>
          <w:tcPr/>
          <w:p>
            <w:pPr>
              <w:pStyle w:val="Compact"/>
            </w:pPr>
            <w:r>
              <w:t xml:space="preserve">solar_system.json</w:t>
            </w:r>
          </w:p>
        </w:tc>
        <w:tc>
          <w:tcPr/>
          <w:p>
            <w:pPr>
              <w:pStyle w:val="Compact"/>
            </w:pPr>
            <w:r>
              <w:t xml:space="preserve">JPL Horizons</w:t>
            </w:r>
          </w:p>
        </w:tc>
        <w:tc>
          <w:tcPr/>
          <w:p>
            <w:pPr>
              <w:pStyle w:val="Compact"/>
            </w:pPr>
            <w:r>
              <w:t xml:space="preserve">JSON</w:t>
            </w:r>
          </w:p>
        </w:tc>
      </w:tr>
      <w:tr>
        <w:tc>
          <w:tcPr/>
          <w:p>
            <w:pPr>
              <w:pStyle w:val="Compact"/>
            </w:pPr>
            <w:r>
              <w:t xml:space="preserve">Unified-Results</w:t>
            </w:r>
          </w:p>
        </w:tc>
        <w:tc>
          <w:tcPr/>
          <w:p>
            <w:pPr>
              <w:pStyle w:val="Compact"/>
            </w:pPr>
            <w:r>
              <w:t xml:space="preserve">neutron_stars.json</w:t>
            </w:r>
          </w:p>
        </w:tc>
        <w:tc>
          <w:tcPr/>
          <w:p>
            <w:pPr>
              <w:pStyle w:val="Compact"/>
            </w:pPr>
            <w:r>
              <w:t xml:space="preserve">NICER catalog</w:t>
            </w:r>
          </w:p>
        </w:tc>
        <w:tc>
          <w:tcPr/>
          <w:p>
            <w:pPr>
              <w:pStyle w:val="Compact"/>
            </w:pPr>
            <w:r>
              <w:t xml:space="preserve">JSON</w:t>
            </w:r>
          </w:p>
        </w:tc>
      </w:tr>
      <w:tr>
        <w:tc>
          <w:tcPr/>
          <w:p>
            <w:pPr>
              <w:pStyle w:val="Compact"/>
            </w:pPr>
            <w:r>
              <w:t xml:space="preserve">Unified-Results</w:t>
            </w:r>
          </w:p>
        </w:tc>
        <w:tc>
          <w:tcPr/>
          <w:p>
            <w:pPr>
              <w:pStyle w:val="Compact"/>
            </w:pPr>
            <w:r>
              <w:t xml:space="preserve">white_dwarfs.json</w:t>
            </w:r>
          </w:p>
        </w:tc>
        <w:tc>
          <w:tcPr/>
          <w:p>
            <w:pPr>
              <w:pStyle w:val="Compact"/>
            </w:pPr>
            <w:r>
              <w:t xml:space="preserve">Gaia DR3</w:t>
            </w:r>
          </w:p>
        </w:tc>
        <w:tc>
          <w:tcPr/>
          <w:p>
            <w:pPr>
              <w:pStyle w:val="Compact"/>
            </w:pPr>
            <w:r>
              <w:t xml:space="preserve">JSON</w:t>
            </w:r>
          </w:p>
        </w:tc>
      </w:tr>
    </w:tbl>
    <w:p>
      <w:pPr>
        <w:pStyle w:val="BodyText"/>
      </w:pPr>
      <w:r>
        <w:t xml:space="preserve">All data files include provenance metadata (observation date, instrument, reference paper, DOI) to enable independent verification.</w:t>
      </w:r>
    </w:p>
    <w:p>
      <w:pPr>
        <w:pStyle w:val="BodyText"/>
      </w:pPr>
      <w:r>
        <w:t xml:space="preserve">All tests should pass on Python 3.9+ with numpy, scipy, matplotlib.</w:t>
      </w:r>
    </w:p>
    <w:bookmarkStart w:id="1379" w:name="importance-of-reproducibility"/>
    <w:p>
      <w:pPr>
        <w:pStyle w:val="Heading3"/>
      </w:pPr>
      <w:r>
        <w:rPr>
          <w:rStyle w:val="SectionNumber"/>
        </w:rPr>
        <w:t xml:space="preserve">38.9.1</w:t>
      </w:r>
      <w:r>
        <w:tab/>
      </w:r>
      <w:r>
        <w:t xml:space="preserve">Importance of Reproducibility</w:t>
      </w:r>
    </w:p>
    <w:p>
      <w:pPr>
        <w:pStyle w:val="FirstParagraph"/>
      </w:pPr>
      <w:r>
        <w:t xml:space="preserve">Every result in SSZ is independently reproducible. Any researcher can clone any repository, install dependencies, run pytest, and verify every claim. No proprietary software or special hardware is required. This enables independent verification, extension with new data, and falsification when tests fail. The strict separation of concerns across repositories ensures bugs do not propagate silently.</w:t>
      </w:r>
    </w:p>
    <w:p>
      <w:r>
        <w:pict>
          <v:rect style="width:0;height:1.5pt" o:hralign="center" o:hrstd="t" o:hr="t"/>
        </w:pict>
      </w:r>
    </w:p>
    <w:bookmarkEnd w:id="1379"/>
    <w:bookmarkEnd w:id="1380"/>
    <w:bookmarkEnd w:id="1381"/>
    <w:bookmarkStart w:id="1396" w:name="Xa2aaf91f3fbadeae127595c364baaac89b7a32c"/>
    <w:p>
      <w:pPr>
        <w:pStyle w:val="Heading1"/>
      </w:pPr>
      <w:r>
        <w:rPr>
          <w:rStyle w:val="SectionNumber"/>
        </w:rPr>
        <w:t xml:space="preserve">39</w:t>
      </w:r>
      <w:r>
        <w:tab/>
      </w:r>
      <w:r>
        <w:t xml:space="preserve">Historical Preprints and Consolidation Notes</w:t>
      </w:r>
    </w:p>
    <w:p>
      <w:pPr>
        <w:pStyle w:val="FirstParagraph"/>
      </w:pPr>
      <w:r>
        <w:rPr>
          <w:b/>
          <w:bCs/>
        </w:rPr>
        <w:t xml:space="preserve">Authors:</w:t>
      </w:r>
      <w:r>
        <w:t xml:space="preserve"> </w:t>
      </w:r>
      <w:r>
        <w:t xml:space="preserve">Carmen N. Wrede, Lino P. Casu</w:t>
      </w:r>
    </w:p>
    <w:bookmarkStart w:id="1382" w:name="nature-of-the-preprints"/>
    <w:p>
      <w:pPr>
        <w:pStyle w:val="Heading2"/>
      </w:pPr>
      <w:r>
        <w:rPr>
          <w:rStyle w:val="SectionNumber"/>
        </w:rPr>
        <w:t xml:space="preserve">39.1</w:t>
      </w:r>
      <w:r>
        <w:tab/>
      </w:r>
      <w:r>
        <w:t xml:space="preserve">Nature of the Preprints</w:t>
      </w:r>
    </w:p>
    <w:p>
      <w:pPr>
        <w:pStyle w:val="FirstParagraph"/>
      </w:pPr>
      <w:r>
        <w:t xml:space="preserve">The SSZ preprints (Papers 01–25) are</w:t>
      </w:r>
      <w:r>
        <w:t xml:space="preserve"> </w:t>
      </w:r>
      <w:r>
        <w:rPr>
          <w:b/>
          <w:bCs/>
        </w:rPr>
        <w:t xml:space="preserve">working documents</w:t>
      </w:r>
      <w:r>
        <w:t xml:space="preserve"> </w:t>
      </w:r>
      <w:r>
        <w:t xml:space="preserve">— they were written to capture and test ideas, build up the theory incrementally, and discuss it with collaborators. They are not journal submissions and were never intended to be self-contained, polished manuscripts. Derivations that are fully developed in earlier papers are referenced rather than re-derived in later ones. This is standard scientific practice: not reinventing the wheel in every document does not imply that the derivation is missing — it means the reader is expected to follow the reference chain. The canonical versions of all papers, together with their full derivations, are consolidated in this book.</w:t>
      </w:r>
    </w:p>
    <w:bookmarkEnd w:id="1382"/>
    <w:bookmarkStart w:id="1383" w:name="canonical-vs-preprint-versions"/>
    <w:p>
      <w:pPr>
        <w:pStyle w:val="Heading2"/>
      </w:pPr>
      <w:r>
        <w:rPr>
          <w:rStyle w:val="SectionNumber"/>
        </w:rPr>
        <w:t xml:space="preserve">39.2</w:t>
      </w:r>
      <w:r>
        <w:tab/>
      </w:r>
      <w:r>
        <w:t xml:space="preserve">Canonical vs Preprint Versions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Paper</w:t>
            </w:r>
          </w:p>
        </w:tc>
        <w:tc>
          <w:tcPr/>
          <w:p>
            <w:pPr>
              <w:pStyle w:val="Compact"/>
            </w:pPr>
            <w:r>
              <w:t xml:space="preserve">Canonical</w:t>
            </w:r>
          </w:p>
        </w:tc>
        <w:tc>
          <w:tcPr/>
          <w:p>
            <w:pPr>
              <w:pStyle w:val="Compact"/>
            </w:pPr>
            <w:r>
              <w:t xml:space="preserve">Preprint</w:t>
            </w:r>
          </w:p>
        </w:tc>
        <w:tc>
          <w:tcPr/>
          <w:p>
            <w:pPr>
              <w:pStyle w:val="Compact"/>
            </w:pPr>
            <w:r>
              <w:t xml:space="preserve">Delta</w:t>
            </w:r>
          </w:p>
        </w:tc>
      </w:tr>
      <w:tr>
        <w:tc>
          <w:tcPr/>
          <w:p>
            <w:pPr>
              <w:pStyle w:val="Compact"/>
            </w:pPr>
            <w:r>
              <w:t xml:space="preserve">01 Radial Scaling</w:t>
            </w:r>
          </w:p>
        </w:tc>
        <w:tc>
          <w:tcPr/>
          <w:p>
            <w:pPr>
              <w:pStyle w:val="Compact"/>
            </w:pPr>
            <w:r>
              <w:t xml:space="preserve">4pp</w:t>
            </w:r>
          </w:p>
        </w:tc>
        <w:tc>
          <w:tcPr/>
          <w:p>
            <w:pPr>
              <w:pStyle w:val="Compact"/>
            </w:pPr>
            <w:r>
              <w:t xml:space="preserve">12pp</w:t>
            </w:r>
          </w:p>
        </w:tc>
        <w:tc>
          <w:tcPr/>
          <w:p>
            <w:pPr>
              <w:pStyle w:val="Compact"/>
            </w:pPr>
            <w:r>
              <w:t xml:space="preserve">+PPN, +GPS</w:t>
            </w:r>
          </w:p>
        </w:tc>
      </w:tr>
      <w:tr>
        <w:tc>
          <w:tcPr/>
          <w:p>
            <w:pPr>
              <w:pStyle w:val="Compact"/>
            </w:pPr>
            <w:r>
              <w:t xml:space="preserve">02 Dual Velocities</w:t>
            </w:r>
          </w:p>
        </w:tc>
        <w:tc>
          <w:tcPr/>
          <w:p>
            <w:pPr>
              <w:pStyle w:val="Compact"/>
            </w:pPr>
            <w:r>
              <w:t xml:space="preserve">3pp</w:t>
            </w:r>
          </w:p>
        </w:tc>
        <w:tc>
          <w:tcPr/>
          <w:p>
            <w:pPr>
              <w:pStyle w:val="Compact"/>
            </w:pPr>
            <w:r>
              <w:t xml:space="preserve">8pp</w:t>
            </w:r>
          </w:p>
        </w:tc>
        <w:tc>
          <w:tcPr/>
          <w:p>
            <w:pPr>
              <w:pStyle w:val="Compact"/>
            </w:pPr>
            <w:r>
              <w:t xml:space="preserve">+Michell</w:t>
            </w:r>
          </w:p>
        </w:tc>
      </w:tr>
      <w:tr>
        <w:tc>
          <w:tcPr/>
          <w:p>
            <w:pPr>
              <w:pStyle w:val="Compact"/>
            </w:pPr>
            <w:r>
              <w:t xml:space="preserve">03 Freq-Curvature</w:t>
            </w:r>
          </w:p>
        </w:tc>
        <w:tc>
          <w:tcPr/>
          <w:p>
            <w:pPr>
              <w:pStyle w:val="Compact"/>
            </w:pPr>
            <w:r>
              <w:t xml:space="preserve">5pp</w:t>
            </w:r>
          </w:p>
        </w:tc>
        <w:tc>
          <w:tcPr/>
          <w:p>
            <w:pPr>
              <w:pStyle w:val="Compact"/>
            </w:pPr>
            <w:r>
              <w:t xml:space="preserve">15pp</w:t>
            </w:r>
          </w:p>
        </w:tc>
        <w:tc>
          <w:tcPr/>
          <w:p>
            <w:pPr>
              <w:pStyle w:val="Compact"/>
            </w:pPr>
            <w:r>
              <w:t xml:space="preserve">+Maxwell</w:t>
            </w:r>
          </w:p>
        </w:tc>
      </w:tr>
      <w:tr>
        <w:tc>
          <w:tcPr/>
          <w:p>
            <w:pPr>
              <w:pStyle w:val="Compact"/>
            </w:pPr>
            <w:r>
              <w:t xml:space="preserve">04 Metric</w:t>
            </w:r>
          </w:p>
        </w:tc>
        <w:tc>
          <w:tcPr/>
          <w:p>
            <w:pPr>
              <w:pStyle w:val="Compact"/>
            </w:pPr>
            <w:r>
              <w:t xml:space="preserve">6pp</w:t>
            </w:r>
          </w:p>
        </w:tc>
        <w:tc>
          <w:tcPr/>
          <w:p>
            <w:pPr>
              <w:pStyle w:val="Compact"/>
            </w:pPr>
            <w:r>
              <w:t xml:space="preserve">20pp</w:t>
            </w:r>
          </w:p>
        </w:tc>
        <w:tc>
          <w:tcPr/>
          <w:p>
            <w:pPr>
              <w:pStyle w:val="Compact"/>
            </w:pPr>
            <w:r>
              <w:t xml:space="preserve">+Tensor</w:t>
            </w:r>
          </w:p>
        </w:tc>
      </w:tr>
      <w:tr>
        <w:tc>
          <w:tcPr/>
          <w:p>
            <w:pPr>
              <w:pStyle w:val="Compact"/>
            </w:pPr>
            <w:r>
              <w:t xml:space="preserve">05 Bound Energy</w:t>
            </w:r>
          </w:p>
        </w:tc>
        <w:tc>
          <w:tcPr/>
          <w:p>
            <w:pPr>
              <w:pStyle w:val="Compact"/>
            </w:pPr>
            <w:r>
              <w:t xml:space="preserve">4pp</w:t>
            </w:r>
          </w:p>
        </w:tc>
        <w:tc>
          <w:tcPr/>
          <w:p>
            <w:pPr>
              <w:pStyle w:val="Compact"/>
            </w:pPr>
            <w:r>
              <w:t xml:space="preserve">10pp</w:t>
            </w:r>
          </w:p>
        </w:tc>
        <w:tc>
          <w:tcPr/>
          <w:p>
            <w:pPr>
              <w:pStyle w:val="Compact"/>
            </w:pPr>
            <w:r>
              <w:t xml:space="preserve">+Code</w:t>
            </w:r>
          </w:p>
        </w:tc>
      </w:tr>
      <w:tr>
        <w:tc>
          <w:tcPr/>
          <w:p>
            <w:pPr>
              <w:pStyle w:val="Compact"/>
            </w:pPr>
            <w:r>
              <w:t xml:space="preserve">06–12</w:t>
            </w:r>
          </w:p>
        </w:tc>
        <w:tc>
          <w:tcPr/>
          <w:p>
            <w:pPr>
              <w:pStyle w:val="Compact"/>
            </w:pPr>
            <w:r>
              <w:t xml:space="preserve">3–6pp</w:t>
            </w:r>
          </w:p>
        </w:tc>
        <w:tc>
          <w:tcPr/>
          <w:p>
            <w:pPr>
              <w:pStyle w:val="Compact"/>
            </w:pPr>
            <w:r>
              <w:t xml:space="preserve">6–18pp</w:t>
            </w:r>
          </w:p>
        </w:tc>
        <w:tc>
          <w:tcPr/>
          <w:p>
            <w:pPr>
              <w:pStyle w:val="Compact"/>
            </w:pPr>
            <w:r>
              <w:t xml:space="preserve">Various</w:t>
            </w:r>
          </w:p>
        </w:tc>
      </w:tr>
      <w:tr>
        <w:tc>
          <w:tcPr/>
          <w:p>
            <w:pPr>
              <w:pStyle w:val="Compact"/>
            </w:pPr>
            <w:r>
              <w:t xml:space="preserve">13–25</w:t>
            </w:r>
          </w:p>
        </w:tc>
        <w:tc>
          <w:tcPr/>
          <w:p>
            <w:pPr>
              <w:pStyle w:val="Compact"/>
            </w:pPr>
            <w:r>
              <w:t xml:space="preserve">3–5pp</w:t>
            </w:r>
          </w:p>
        </w:tc>
        <w:tc>
          <w:tcPr/>
          <w:p>
            <w:pPr>
              <w:pStyle w:val="Compact"/>
            </w:pPr>
            <w:r>
              <w:t xml:space="preserve">Extended</w:t>
            </w:r>
          </w:p>
        </w:tc>
        <w:tc>
          <w:tcPr/>
          <w:p>
            <w:pPr>
              <w:pStyle w:val="Compact"/>
            </w:pPr>
            <w:r>
              <w:t xml:space="preserve">Various</w:t>
            </w:r>
          </w:p>
        </w:tc>
      </w:tr>
    </w:tbl>
    <w:bookmarkEnd w:id="1383"/>
    <w:bookmarkStart w:id="1384" w:name="non-canonical-paper-versions"/>
    <w:p>
      <w:pPr>
        <w:pStyle w:val="Heading2"/>
      </w:pPr>
      <w:r>
        <w:rPr>
          <w:rStyle w:val="SectionNumber"/>
        </w:rPr>
        <w:t xml:space="preserve">39.3</w:t>
      </w:r>
      <w:r>
        <w:tab/>
      </w:r>
      <w:r>
        <w:t xml:space="preserve">Non-canonical Paper Versions</w:t>
      </w:r>
    </w:p>
    <w:p>
      <w:pPr>
        <w:pStyle w:val="FirstParagraph"/>
      </w:pPr>
      <w:r>
        <w:t xml:space="preserve">Paper 20 (Emergent Spatial Axes) has no dedicated chapter — speculative, documented for completeness.</w:t>
      </w:r>
    </w:p>
    <w:p>
      <w:pPr>
        <w:pStyle w:val="BodyText"/>
      </w:pPr>
      <w:r>
        <w:rPr>
          <w:b/>
          <w:bCs/>
        </w:rPr>
        <w:t xml:space="preserve">Superseded documents:</w:t>
      </w:r>
      <w:r>
        <w:t xml:space="preserve"> </w:t>
      </w:r>
      <w:r>
        <w:t xml:space="preserve">-</w:t>
      </w:r>
      <w:r>
        <w:t xml:space="preserve"> </w:t>
      </w:r>
      <w:r>
        <w:rPr>
          <w:rStyle w:val="VerbatimChar"/>
        </w:rPr>
        <w:t xml:space="preserve">SSZ_Gesamtüberblick.md</w:t>
      </w:r>
      <w:r>
        <w:t xml:space="preserve"> </w:t>
      </w:r>
      <w:r>
        <w:t xml:space="preserve">→ superseded by Ch 1</w:t>
      </w:r>
      <w:r>
        <w:t xml:space="preserve"> </w:t>
      </w:r>
      <w:r>
        <w:t xml:space="preserve">-</w:t>
      </w:r>
      <w:r>
        <w:t xml:space="preserve"> </w:t>
      </w:r>
      <w:r>
        <w:rPr>
          <w:rStyle w:val="VerbatimChar"/>
        </w:rPr>
        <w:t xml:space="preserve">SSZ_Quick_Reference.md</w:t>
      </w:r>
      <w:r>
        <w:t xml:space="preserve"> </w:t>
      </w:r>
      <w:r>
        <w:t xml:space="preserve">→ superseded by App A+B</w:t>
      </w:r>
      <w:r>
        <w:t xml:space="preserve"> </w:t>
      </w:r>
      <w:r>
        <w:t xml:space="preserve">- Various</w:t>
      </w:r>
      <w:r>
        <w:t xml:space="preserve"> </w:t>
      </w:r>
      <w:r>
        <w:rPr>
          <w:rStyle w:val="VerbatimChar"/>
        </w:rPr>
        <w:t xml:space="preserve">_draft_</w:t>
      </w:r>
      <w:r>
        <w:t xml:space="preserve"> </w:t>
      </w:r>
      <w:r>
        <w:t xml:space="preserve">files → replaced by final versions</w:t>
      </w:r>
    </w:p>
    <w:bookmarkEnd w:id="1384"/>
    <w:bookmarkStart w:id="1385" w:name="consolidation-timeline"/>
    <w:p>
      <w:pPr>
        <w:pStyle w:val="Heading2"/>
      </w:pPr>
      <w:r>
        <w:rPr>
          <w:rStyle w:val="SectionNumber"/>
        </w:rPr>
        <w:t xml:space="preserve">39.4</w:t>
      </w:r>
      <w:r>
        <w:tab/>
      </w:r>
      <w:r>
        <w:t xml:space="preserve">Consolidation Timeline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w:t>
            </w:r>
          </w:p>
        </w:tc>
        <w:tc>
          <w:tcPr/>
          <w:p>
            <w:pPr>
              <w:pStyle w:val="Compact"/>
            </w:pPr>
            <w:r>
              <w:t xml:space="preserve">Event</w:t>
            </w:r>
          </w:p>
        </w:tc>
        <w:tc>
          <w:tcPr/>
          <w:p>
            <w:pPr>
              <w:pStyle w:val="Compact"/>
            </w:pPr>
            <w:r>
              <w:t xml:space="preserve">Impact</w:t>
            </w:r>
          </w:p>
        </w:tc>
      </w:tr>
      <w:tr>
        <w:tc>
          <w:tcPr/>
          <w:p>
            <w:pPr>
              <w:pStyle w:val="Compact"/>
            </w:pPr>
            <w:r>
              <w:t xml:space="preserve">2024-Q3</w:t>
            </w:r>
          </w:p>
        </w:tc>
        <w:tc>
          <w:tcPr/>
          <w:p>
            <w:pPr>
              <w:pStyle w:val="Compact"/>
            </w:pPr>
            <w:r>
              <w:t xml:space="preserve">Initial SSZ concept papers</w:t>
            </w:r>
          </w:p>
        </w:tc>
        <w:tc>
          <w:tcPr/>
          <w:p>
            <w:pPr>
              <w:pStyle w:val="Compact"/>
            </w:pPr>
            <w:r>
              <w:t xml:space="preserve">v0.1</w:t>
            </w:r>
          </w:p>
        </w:tc>
      </w:tr>
      <w:tr>
        <w:tc>
          <w:tcPr/>
          <w:p>
            <w:pPr>
              <w:pStyle w:val="Compact"/>
            </w:pPr>
            <w:r>
              <w:t xml:space="preserve">2025-Q1</w:t>
            </w:r>
          </w:p>
        </w:tc>
        <w:tc>
          <w:tcPr/>
          <w:p>
            <w:pPr>
              <w:pStyle w:val="Compact"/>
            </w:pPr>
            <w:r>
              <w:t xml:space="preserve">Weak/strong field unification → regime system</w:t>
            </w:r>
          </w:p>
        </w:tc>
        <w:tc>
          <w:tcPr/>
          <w:p>
            <w:pPr>
              <w:pStyle w:val="Compact"/>
            </w:pPr>
            <w:r>
              <w:t xml:space="preserve">v0.5</w:t>
            </w:r>
          </w:p>
        </w:tc>
      </w:tr>
      <w:tr>
        <w:tc>
          <w:tcPr/>
          <w:p>
            <w:pPr>
              <w:pStyle w:val="Compact"/>
            </w:pPr>
            <w:r>
              <w:t xml:space="preserve">2025-Q2</w:t>
            </w:r>
          </w:p>
        </w:tc>
        <w:tc>
          <w:tcPr/>
          <w:p>
            <w:pPr>
              <w:pStyle w:val="Compact"/>
            </w:pPr>
            <w:r>
              <w:t xml:space="preserve">Deprecated Ξ removed; g1/g2 + Hermite blend</w:t>
            </w:r>
          </w:p>
        </w:tc>
        <w:tc>
          <w:tcPr/>
          <w:p>
            <w:pPr>
              <w:pStyle w:val="Compact"/>
            </w:pPr>
            <w:r>
              <w:t xml:space="preserve">v0.8</w:t>
            </w:r>
          </w:p>
        </w:tc>
      </w:tr>
      <w:tr>
        <w:tc>
          <w:tcPr/>
          <w:p>
            <w:pPr>
              <w:pStyle w:val="Compact"/>
            </w:pPr>
            <w:r>
              <w:t xml:space="preserve">2025-Q3</w:t>
            </w:r>
          </w:p>
        </w:tc>
        <w:tc>
          <w:tcPr/>
          <w:p>
            <w:pPr>
              <w:pStyle w:val="Compact"/>
            </w:pPr>
            <w:r>
              <w:t xml:space="preserve">Final paper consolidation (Wrede, Casu, Akira)</w:t>
            </w:r>
          </w:p>
        </w:tc>
        <w:tc>
          <w:tcPr/>
          <w:p>
            <w:pPr>
              <w:pStyle w:val="Compact"/>
            </w:pPr>
            <w:r>
              <w:t xml:space="preserve">v1.0</w:t>
            </w:r>
          </w:p>
        </w:tc>
      </w:tr>
      <w:tr>
        <w:tc>
          <w:tcPr/>
          <w:p>
            <w:pPr>
              <w:pStyle w:val="Compact"/>
            </w:pPr>
            <w:r>
              <w:t xml:space="preserve">2026-Q1</w:t>
            </w:r>
          </w:p>
        </w:tc>
        <w:tc>
          <w:tcPr/>
          <w:p>
            <w:pPr>
              <w:pStyle w:val="Compact"/>
            </w:pPr>
            <w:r>
              <w:t xml:space="preserve">This manuscript</w:t>
            </w:r>
          </w:p>
        </w:tc>
        <w:tc>
          <w:tcPr/>
          <w:p>
            <w:pPr>
              <w:pStyle w:val="Compact"/>
            </w:pPr>
            <w:r>
              <w:t xml:space="preserve">Book</w:t>
            </w:r>
          </w:p>
        </w:tc>
      </w:tr>
    </w:tbl>
    <w:p>
      <w:pPr>
        <w:pStyle w:val="BodyText"/>
      </w:pPr>
      <w:r>
        <w:t xml:space="preserve">Canonical versions reside in SEGMENTED-SPACETIME repository. All other locations are superseded.</w:t>
      </w:r>
    </w:p>
    <w:bookmarkEnd w:id="1385"/>
    <w:bookmarkStart w:id="1386" w:name="consolidation-rules"/>
    <w:p>
      <w:pPr>
        <w:pStyle w:val="Heading2"/>
      </w:pPr>
      <w:r>
        <w:rPr>
          <w:rStyle w:val="SectionNumber"/>
        </w:rPr>
        <w:t xml:space="preserve">39.5</w:t>
      </w:r>
      <w:r>
        <w:tab/>
      </w:r>
      <w:r>
        <w:t xml:space="preserve">Consolidation Rules</w:t>
      </w:r>
    </w:p>
    <w:p>
      <w:pPr>
        <w:pStyle w:val="Compact"/>
        <w:numPr>
          <w:ilvl w:val="0"/>
          <w:numId w:val="1134"/>
        </w:numPr>
      </w:pPr>
      <w:r>
        <w:rPr>
          <w:b/>
          <w:bCs/>
        </w:rPr>
        <w:t xml:space="preserve">One canonical version per paper</w:t>
      </w:r>
      <w:r>
        <w:t xml:space="preserve"> </w:t>
      </w:r>
      <w:r>
        <w:t xml:space="preserve">— always the shortest, most recent</w:t>
      </w:r>
    </w:p>
    <w:p>
      <w:pPr>
        <w:pStyle w:val="Compact"/>
        <w:numPr>
          <w:ilvl w:val="0"/>
          <w:numId w:val="1134"/>
        </w:numPr>
      </w:pPr>
      <w:r>
        <w:rPr>
          <w:b/>
          <w:bCs/>
        </w:rPr>
        <w:t xml:space="preserve">Preprint extras are NOT lost</w:t>
      </w:r>
      <w:r>
        <w:t xml:space="preserve"> </w:t>
      </w:r>
      <w:r>
        <w:t xml:space="preserve">— they appear in extended book chapters</w:t>
      </w:r>
    </w:p>
    <w:p>
      <w:pPr>
        <w:pStyle w:val="Compact"/>
        <w:numPr>
          <w:ilvl w:val="0"/>
          <w:numId w:val="1134"/>
        </w:numPr>
      </w:pPr>
      <w:r>
        <w:rPr>
          <w:b/>
          <w:bCs/>
        </w:rPr>
        <w:t xml:space="preserve">Formula changes require test update</w:t>
      </w:r>
      <w:r>
        <w:t xml:space="preserve"> </w:t>
      </w:r>
      <w:r>
        <w:t xml:space="preserve">— no formula change without</w:t>
      </w:r>
      <w:r>
        <w:t xml:space="preserve"> </w:t>
      </w:r>
      <w:r>
        <w:rPr>
          <w:rStyle w:val="VerbatimChar"/>
        </w:rPr>
        <w:t xml:space="preserve">pytest -v</w:t>
      </w:r>
      <w:r>
        <w:t xml:space="preserve"> </w:t>
      </w:r>
      <w:r>
        <w:t xml:space="preserve">pass</w:t>
      </w:r>
    </w:p>
    <w:p>
      <w:pPr>
        <w:pStyle w:val="Compact"/>
        <w:numPr>
          <w:ilvl w:val="0"/>
          <w:numId w:val="1134"/>
        </w:numPr>
      </w:pPr>
      <w:r>
        <w:rPr>
          <w:b/>
          <w:bCs/>
        </w:rPr>
        <w:t xml:space="preserve">Deprecated formulas are FORBIDDEN</w:t>
      </w:r>
      <w:r>
        <w:t xml:space="preserve"> </w:t>
      </w:r>
      <w:r>
        <w:t xml:space="preserve">— see App A.7 and App B.9</w:t>
      </w:r>
    </w:p>
    <w:p>
      <w:pPr>
        <w:pStyle w:val="Compact"/>
        <w:numPr>
          <w:ilvl w:val="0"/>
          <w:numId w:val="1134"/>
        </w:numPr>
      </w:pPr>
      <w:r>
        <w:rPr>
          <w:b/>
          <w:bCs/>
        </w:rPr>
        <w:t xml:space="preserve">Language:</w:t>
      </w:r>
      <w:r>
        <w:t xml:space="preserve"> </w:t>
      </w:r>
      <w:r>
        <w:t xml:space="preserve">Canonical papers are EN; some preprints exist in DE</w:t>
      </w:r>
    </w:p>
    <w:bookmarkEnd w:id="1386"/>
    <w:bookmarkStart w:id="1387" w:name="version-history"/>
    <w:p>
      <w:pPr>
        <w:pStyle w:val="Heading2"/>
      </w:pPr>
      <w:r>
        <w:rPr>
          <w:rStyle w:val="SectionNumber"/>
        </w:rPr>
        <w:t xml:space="preserve">39.6</w:t>
      </w:r>
      <w:r>
        <w:tab/>
      </w:r>
      <w:r>
        <w:t xml:space="preserve">Version History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Version</w:t>
            </w:r>
          </w:p>
        </w:tc>
        <w:tc>
          <w:tcPr/>
          <w:p>
            <w:pPr>
              <w:pStyle w:val="Compact"/>
            </w:pPr>
            <w:r>
              <w:t xml:space="preserve">Date</w:t>
            </w:r>
          </w:p>
        </w:tc>
        <w:tc>
          <w:tcPr/>
          <w:p>
            <w:pPr>
              <w:pStyle w:val="Compact"/>
            </w:pPr>
            <w:r>
              <w:t xml:space="preserve">Ξ Formula</w:t>
            </w:r>
          </w:p>
        </w:tc>
        <w:tc>
          <w:tcPr/>
          <w:p>
            <w:pPr>
              <w:pStyle w:val="Compact"/>
            </w:pPr>
            <w:r>
              <w:t xml:space="preserve">Regime</w:t>
            </w:r>
          </w:p>
        </w:tc>
        <w:tc>
          <w:tcPr/>
          <w:p>
            <w:pPr>
              <w:pStyle w:val="Compact"/>
            </w:pPr>
            <w:r>
              <w:t xml:space="preserve">PPN</w:t>
            </w:r>
          </w:p>
        </w:tc>
      </w:tr>
      <w:tr>
        <w:tc>
          <w:tcPr/>
          <w:p>
            <w:pPr>
              <w:pStyle w:val="Compact"/>
            </w:pPr>
            <w:r>
              <w:t xml:space="preserve">v0.1</w:t>
            </w:r>
          </w:p>
        </w:tc>
        <w:tc>
          <w:tcPr/>
          <w:p>
            <w:pPr>
              <w:pStyle w:val="Compact"/>
            </w:pPr>
            <w:r>
              <w:t xml:space="preserve">2024</w:t>
            </w:r>
          </w:p>
        </w:tc>
        <w:tc>
          <w:tcPr/>
          <w:p>
            <w:pPr>
              <w:pStyle w:val="Compact"/>
            </w:pPr>
            <w:r>
              <w:t xml:space="preserve">Old (deprecated)</w:t>
            </w:r>
          </w:p>
        </w:tc>
        <w:tc>
          <w:tcPr/>
          <w:p>
            <w:pPr>
              <w:pStyle w:val="Compact"/>
            </w:pPr>
            <w:r>
              <w:t xml:space="preserve">None</w:t>
            </w:r>
          </w:p>
        </w:tc>
        <w:tc>
          <w:tcPr/>
          <w:p>
            <w:pPr>
              <w:pStyle w:val="Compact"/>
            </w:pPr>
            <w:r>
              <w:t xml:space="preserve">No</w:t>
            </w:r>
          </w:p>
        </w:tc>
      </w:tr>
      <w:tr>
        <w:tc>
          <w:tcPr/>
          <w:p>
            <w:pPr>
              <w:pStyle w:val="Compact"/>
            </w:pPr>
            <w:r>
              <w:t xml:space="preserve">v0.5</w:t>
            </w:r>
          </w:p>
        </w:tc>
        <w:tc>
          <w:tcPr/>
          <w:p>
            <w:pPr>
              <w:pStyle w:val="Compact"/>
            </w:pPr>
            <w:r>
              <w:t xml:space="preserve">2025-Q1</w:t>
            </w:r>
          </w:p>
        </w:tc>
        <w:tc>
          <w:tcPr/>
          <w:p>
            <w:pPr>
              <w:pStyle w:val="Compact"/>
            </w:pPr>
            <w:r>
              <w:t xml:space="preserve">g1 + g2 separate</w:t>
            </w:r>
          </w:p>
        </w:tc>
        <w:tc>
          <w:tcPr/>
          <w:p>
            <w:pPr>
              <w:pStyle w:val="Compact"/>
            </w:pPr>
            <w:r>
              <w:t xml:space="preserve">Introduced</w:t>
            </w:r>
          </w:p>
        </w:tc>
        <w:tc>
          <w:tcPr/>
          <w:p>
            <w:pPr>
              <w:pStyle w:val="Compact"/>
            </w:pPr>
            <w:r>
              <w:t xml:space="preserve">Yes</w:t>
            </w:r>
          </w:p>
        </w:tc>
      </w:tr>
      <w:tr>
        <w:tc>
          <w:tcPr/>
          <w:p>
            <w:pPr>
              <w:pStyle w:val="Compact"/>
            </w:pPr>
            <w:r>
              <w:t xml:space="preserve">v0.8</w:t>
            </w:r>
          </w:p>
        </w:tc>
        <w:tc>
          <w:tcPr/>
          <w:p>
            <w:pPr>
              <w:pStyle w:val="Compact"/>
            </w:pPr>
            <w:r>
              <w:t xml:space="preserve">2025-Q2</w:t>
            </w:r>
          </w:p>
        </w:tc>
        <w:tc>
          <w:tcPr/>
          <w:p>
            <w:pPr>
              <w:pStyle w:val="Compact"/>
            </w:pPr>
            <w:r>
              <w:t xml:space="preserve">g1 + g2 + Hermite</w:t>
            </w:r>
          </w:p>
        </w:tc>
        <w:tc>
          <w:tcPr/>
          <w:p>
            <w:pPr>
              <w:pStyle w:val="Compact"/>
            </w:pPr>
            <w:r>
              <w:t xml:space="preserve">Canonical</w:t>
            </w:r>
          </w:p>
        </w:tc>
        <w:tc>
          <w:tcPr/>
          <w:p>
            <w:pPr>
              <w:pStyle w:val="Compact"/>
            </w:pPr>
            <w:r>
              <w:t xml:space="preserve">Yes</w:t>
            </w:r>
          </w:p>
        </w:tc>
      </w:tr>
      <w:tr>
        <w:tc>
          <w:tcPr/>
          <w:p>
            <w:pPr>
              <w:pStyle w:val="Compact"/>
            </w:pPr>
            <w:r>
              <w:t xml:space="preserve">v1.0</w:t>
            </w:r>
          </w:p>
        </w:tc>
        <w:tc>
          <w:tcPr/>
          <w:p>
            <w:pPr>
              <w:pStyle w:val="Compact"/>
            </w:pPr>
            <w:r>
              <w:t xml:space="preserve">2025-Q3</w:t>
            </w:r>
          </w:p>
        </w:tc>
        <w:tc>
          <w:tcPr/>
          <w:p>
            <w:pPr>
              <w:pStyle w:val="Compact"/>
            </w:pPr>
            <w:r>
              <w:t xml:space="preserve">Final</w:t>
            </w:r>
          </w:p>
        </w:tc>
        <w:tc>
          <w:tcPr/>
          <w:p>
            <w:pPr>
              <w:pStyle w:val="Compact"/>
            </w:pPr>
            <w:r>
              <w:t xml:space="preserve">Final</w:t>
            </w:r>
          </w:p>
        </w:tc>
        <w:tc>
          <w:tcPr/>
          <w:p>
            <w:pPr>
              <w:pStyle w:val="Compact"/>
            </w:pPr>
            <w:r>
              <w:t xml:space="preserve">γ=β=1</w:t>
            </w:r>
          </w:p>
        </w:tc>
      </w:tr>
      <w:tr>
        <w:tc>
          <w:tcPr/>
          <w:p>
            <w:pPr>
              <w:pStyle w:val="Compact"/>
            </w:pPr>
            <w:r>
              <w:t xml:space="preserve">Book</w:t>
            </w:r>
          </w:p>
        </w:tc>
        <w:tc>
          <w:tcPr/>
          <w:p>
            <w:pPr>
              <w:pStyle w:val="Compact"/>
            </w:pPr>
            <w:r>
              <w:t xml:space="preserve">2026</w:t>
            </w:r>
          </w:p>
        </w:tc>
        <w:tc>
          <w:tcPr/>
          <w:p>
            <w:pPr>
              <w:pStyle w:val="Compact"/>
            </w:pPr>
            <w:r>
              <w:t xml:space="preserve">Same as v1.0</w:t>
            </w:r>
          </w:p>
        </w:tc>
        <w:tc>
          <w:tcPr/>
          <w:p>
            <w:pPr>
              <w:pStyle w:val="Compact"/>
            </w:pPr>
            <w:r>
              <w:t xml:space="preserve">Same</w:t>
            </w:r>
          </w:p>
        </w:tc>
        <w:tc>
          <w:tcPr/>
          <w:p>
            <w:pPr>
              <w:pStyle w:val="Compact"/>
            </w:pPr>
            <w:r>
              <w:t xml:space="preserve">Same</w:t>
            </w:r>
          </w:p>
        </w:tc>
      </w:tr>
    </w:tbl>
    <w:bookmarkEnd w:id="1387"/>
    <w:bookmarkStart w:id="1392" w:name="detailed-consolidation-log"/>
    <w:p>
      <w:pPr>
        <w:pStyle w:val="Heading2"/>
      </w:pPr>
      <w:r>
        <w:rPr>
          <w:rStyle w:val="SectionNumber"/>
        </w:rPr>
        <w:t xml:space="preserve">39.7</w:t>
      </w:r>
      <w:r>
        <w:tab/>
      </w:r>
      <w:r>
        <w:t xml:space="preserve">Detailed Consolidation Log</w:t>
      </w:r>
    </w:p>
    <w:bookmarkStart w:id="1388" w:name="phase-1-concept-papers-2024-q3"/>
    <w:p>
      <w:pPr>
        <w:pStyle w:val="Heading3"/>
      </w:pPr>
      <w:r>
        <w:rPr>
          <w:rStyle w:val="SectionNumber"/>
        </w:rPr>
        <w:t xml:space="preserve">39.7.1</w:t>
      </w:r>
      <w:r>
        <w:tab/>
      </w:r>
      <w:r>
        <w:t xml:space="preserve">Phase 1: Concept Papers (2024-Q3)</w:t>
      </w:r>
    </w:p>
    <w:p>
      <w:pPr>
        <w:pStyle w:val="FirstParagraph"/>
      </w:pPr>
      <w:r>
        <w:t xml:space="preserve">The initial SSZ concept emerged from the observation that the Schwarzschild metric’s coordinate singularity at r = r_s could be reinterpreted as a saturation effect in a scalar field. The first concept paper (CP-01) introduced the segment density Xi as a dimensionless measure of spacetime granularity, with the ansatz Xi = r_s/(2r) motivated by dimensional analysis and the requirement that D(r) reproduces Newtonian gravity at large r.</w:t>
      </w:r>
    </w:p>
    <w:p>
      <w:pPr>
        <w:pStyle w:val="BodyText"/>
      </w:pPr>
      <w:r>
        <w:t xml:space="preserve">CP-01 was circulated informally and received two types of feedback: (a) the weak-field limit is trivially equivalent to Schwarzschild, and (b) the strong-field modification lacks a derivation from first principles. Both criticisms were valid and drove the subsequent development.</w:t>
      </w:r>
    </w:p>
    <w:p>
      <w:pPr>
        <w:pStyle w:val="BodyText"/>
      </w:pPr>
      <w:r>
        <w:t xml:space="preserve">CP-02 through CP-05 explored specific consequences: dual velocities (CP-02), electromagnetic propagation (CP-03), the frequency framework (CP-04), and energy conditions (CP-05). Each paper was self-contained, with its own notation and conventions, leading to inconsistencies that required consolidation.</w:t>
      </w:r>
    </w:p>
    <w:bookmarkEnd w:id="1388"/>
    <w:bookmarkStart w:id="1389" w:name="phase-2-regime-system-2025-q1"/>
    <w:p>
      <w:pPr>
        <w:pStyle w:val="Heading3"/>
      </w:pPr>
      <w:r>
        <w:rPr>
          <w:rStyle w:val="SectionNumber"/>
        </w:rPr>
        <w:t xml:space="preserve">39.7.2</w:t>
      </w:r>
      <w:r>
        <w:tab/>
      </w:r>
      <w:r>
        <w:t xml:space="preserve">Phase 2: Regime System (2025-Q1)</w:t>
      </w:r>
    </w:p>
    <w:p>
      <w:pPr>
        <w:pStyle w:val="FirstParagraph"/>
      </w:pPr>
      <w:r>
        <w:t xml:space="preserve">The key theoretical advance was recognizing that a single Xi formula cannot simultaneously satisfy the weak-field constraint (Xi proportional to 1/r) and the strong-field constraint (Xi bounded below 1). This led to the two-regime system:</w:t>
      </w:r>
    </w:p>
    <w:p>
      <w:pPr>
        <w:pStyle w:val="Compact"/>
        <w:numPr>
          <w:ilvl w:val="0"/>
          <w:numId w:val="1135"/>
        </w:numPr>
      </w:pPr>
      <w:r>
        <w:t xml:space="preserve">g1 (weak): Xi = r_s/(2r), valid for r/r_s &gt; 2.2</w:t>
      </w:r>
    </w:p>
    <w:p>
      <w:pPr>
        <w:pStyle w:val="Compact"/>
        <w:numPr>
          <w:ilvl w:val="0"/>
          <w:numId w:val="1135"/>
        </w:numPr>
      </w:pPr>
      <w:r>
        <w:t xml:space="preserve">g2 (strong): Xi = min(1 - exp(-phi r/r_s), Xi_max), valid for r/r_s &lt; 1.8</w:t>
      </w:r>
    </w:p>
    <w:p>
      <w:pPr>
        <w:pStyle w:val="FirstParagraph"/>
      </w:pPr>
      <w:r>
        <w:t xml:space="preserve">The choice of phi (golden ratio) as the saturation parameter was motivated by the phi-geometric construction of Chapter 3, where the golden spiral naturally produces the exponential saturation profile.</w:t>
      </w:r>
    </w:p>
    <w:p>
      <w:pPr>
        <w:pStyle w:val="BodyText"/>
      </w:pPr>
      <w:r>
        <w:t xml:space="preserve">The Hermite C2 blend was introduced to ensure smooth transitions. The blend zone (1.8-2.2 r_s) was chosen to be narrow enough that no astrophysical observable falls within it, but wide enough for numerical stability.</w:t>
      </w:r>
    </w:p>
    <w:bookmarkEnd w:id="1389"/>
    <w:bookmarkStart w:id="1390" w:name="Xef30eb57948293a6c3acceca7df6feb031ce3cb"/>
    <w:p>
      <w:pPr>
        <w:pStyle w:val="Heading3"/>
      </w:pPr>
      <w:r>
        <w:rPr>
          <w:rStyle w:val="SectionNumber"/>
        </w:rPr>
        <w:t xml:space="preserve">39.7.3</w:t>
      </w:r>
      <w:r>
        <w:tab/>
      </w:r>
      <w:r>
        <w:t xml:space="preserve">Phase 3: Deprecated Formula Removal (2025-Q2)</w:t>
      </w:r>
    </w:p>
    <w:p>
      <w:pPr>
        <w:pStyle w:val="FirstParagraph"/>
      </w:pPr>
      <w:r>
        <w:t xml:space="preserve">The original Xi = (r_s/r)^2 exp(-r/r_phi) was identified as producing three errors: (a) incorrect 1/r^2 falloff at large r instead of 1/r, (b) wrong saturation value at r_s, and (c) spurious oscillations in the derivative near the blend zone. All occurrences were systematically removed and replaced with the canonical g1/g2 forms.</w:t>
      </w:r>
    </w:p>
    <w:p>
      <w:pPr>
        <w:pStyle w:val="BodyText"/>
      </w:pPr>
      <w:r>
        <w:t xml:space="preserve">The removal process required updating 47 files across 8 repositories. Each update was verified by the full test suite. A grep-based audit confirmed zero remaining occurrences of the deprecated formula.</w:t>
      </w:r>
    </w:p>
    <w:bookmarkEnd w:id="1390"/>
    <w:bookmarkStart w:id="1391" w:name="phase-4-final-consolidation-2025-q3"/>
    <w:p>
      <w:pPr>
        <w:pStyle w:val="Heading3"/>
      </w:pPr>
      <w:r>
        <w:rPr>
          <w:rStyle w:val="SectionNumber"/>
        </w:rPr>
        <w:t xml:space="preserve">39.7.4</w:t>
      </w:r>
      <w:r>
        <w:tab/>
      </w:r>
      <w:r>
        <w:t xml:space="preserve">Phase 4: Final Consolidation (2025-Q3)</w:t>
      </w:r>
    </w:p>
    <w:p>
      <w:pPr>
        <w:pStyle w:val="FirstParagraph"/>
      </w:pPr>
      <w:r>
        <w:t xml:space="preserve">The consolidated paper (Wrede, Casu, Akira) unified all concept papers into a single document with consistent notation, explicit L-level assignments for every formula, and cross-references to test files. The consolidation followed three rules:</w:t>
      </w:r>
    </w:p>
    <w:p>
      <w:pPr>
        <w:pStyle w:val="Compact"/>
        <w:numPr>
          <w:ilvl w:val="0"/>
          <w:numId w:val="1136"/>
        </w:numPr>
      </w:pPr>
      <w:r>
        <w:t xml:space="preserve">Every formula gets an L-level (L0 through L5)</w:t>
      </w:r>
    </w:p>
    <w:p>
      <w:pPr>
        <w:pStyle w:val="Compact"/>
        <w:numPr>
          <w:ilvl w:val="0"/>
          <w:numId w:val="1136"/>
        </w:numPr>
      </w:pPr>
      <w:r>
        <w:t xml:space="preserve">Every prediction gets a test file</w:t>
      </w:r>
    </w:p>
    <w:p>
      <w:pPr>
        <w:pStyle w:val="Compact"/>
        <w:numPr>
          <w:ilvl w:val="0"/>
          <w:numId w:val="1136"/>
        </w:numPr>
      </w:pPr>
      <w:r>
        <w:t xml:space="preserve">Every test file gets a pass/fail status</w:t>
      </w:r>
    </w:p>
    <w:p>
      <w:pPr>
        <w:pStyle w:val="FirstParagraph"/>
      </w:pPr>
      <w:r>
        <w:t xml:space="preserve">The result was the canonical SSZ framework as presented in this book.</w:t>
      </w:r>
    </w:p>
    <w:bookmarkEnd w:id="1391"/>
    <w:bookmarkEnd w:id="1392"/>
    <w:bookmarkStart w:id="1393" w:name="notation-changes-across-versions"/>
    <w:p>
      <w:pPr>
        <w:pStyle w:val="Heading2"/>
      </w:pPr>
      <w:r>
        <w:rPr>
          <w:rStyle w:val="SectionNumber"/>
        </w:rPr>
        <w:t xml:space="preserve">39.8</w:t>
      </w:r>
      <w:r>
        <w:tab/>
      </w:r>
      <w:r>
        <w:t xml:space="preserve">Notation Changes Across Versions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Symbol</w:t>
            </w:r>
          </w:p>
        </w:tc>
        <w:tc>
          <w:tcPr/>
          <w:p>
            <w:pPr>
              <w:pStyle w:val="Compact"/>
            </w:pPr>
            <w:r>
              <w:t xml:space="preserve">v0.1</w:t>
            </w:r>
          </w:p>
        </w:tc>
        <w:tc>
          <w:tcPr/>
          <w:p>
            <w:pPr>
              <w:pStyle w:val="Compact"/>
            </w:pPr>
            <w:r>
              <w:t xml:space="preserve">v0.5</w:t>
            </w:r>
          </w:p>
        </w:tc>
        <w:tc>
          <w:tcPr/>
          <w:p>
            <w:pPr>
              <w:pStyle w:val="Compact"/>
            </w:pPr>
            <w:r>
              <w:t xml:space="preserve">v1.0 (Final)</w:t>
            </w:r>
          </w:p>
        </w:tc>
        <w:tc>
          <w:tcPr/>
          <w:p>
            <w:pPr>
              <w:pStyle w:val="Compact"/>
            </w:pPr>
            <w:r>
              <w:t xml:space="preserve">Reason</w:t>
            </w:r>
          </w:p>
        </w:tc>
      </w:tr>
      <w:tr>
        <w:tc>
          <w:tcPr/>
          <w:p>
            <w:pPr>
              <w:pStyle w:val="Compact"/>
            </w:pPr>
            <w:r>
              <w:t xml:space="preserve">Segment density</w:t>
            </w:r>
          </w:p>
        </w:tc>
        <w:tc>
          <w:tcPr/>
          <w:p>
            <w:pPr>
              <w:pStyle w:val="Compact"/>
            </w:pPr>
            <w:r>
              <w:t xml:space="preserve">rho_seg</w:t>
            </w:r>
          </w:p>
        </w:tc>
        <w:tc>
          <w:tcPr/>
          <w:p>
            <w:pPr>
              <w:pStyle w:val="Compact"/>
            </w:pPr>
            <w:r>
              <w:t xml:space="preserve">Xi</w:t>
            </w:r>
          </w:p>
        </w:tc>
        <w:tc>
          <w:tcPr/>
          <w:p>
            <w:pPr>
              <w:pStyle w:val="Compact"/>
            </w:pPr>
            <w:r>
              <w:t xml:space="preserve">Xi</w:t>
            </w:r>
          </w:p>
        </w:tc>
        <w:tc>
          <w:tcPr/>
          <w:p>
            <w:pPr>
              <w:pStyle w:val="Compact"/>
            </w:pPr>
            <w:r>
              <w:t xml:space="preserve">Greek letter convention</w:t>
            </w:r>
          </w:p>
        </w:tc>
      </w:tr>
      <w:tr>
        <w:tc>
          <w:tcPr/>
          <w:p>
            <w:pPr>
              <w:pStyle w:val="Compact"/>
            </w:pPr>
            <w:r>
              <w:t xml:space="preserve">Time dilation</w:t>
            </w:r>
          </w:p>
        </w:tc>
        <w:tc>
          <w:tcPr/>
          <w:p>
            <w:pPr>
              <w:pStyle w:val="Compact"/>
            </w:pPr>
            <w:r>
              <w:t xml:space="preserve">T(r)</w:t>
            </w:r>
          </w:p>
        </w:tc>
        <w:tc>
          <w:tcPr/>
          <w:p>
            <w:pPr>
              <w:pStyle w:val="Compact"/>
            </w:pPr>
            <w:r>
              <w:t xml:space="preserve">D(r)</w:t>
            </w:r>
          </w:p>
        </w:tc>
        <w:tc>
          <w:tcPr/>
          <w:p>
            <w:pPr>
              <w:pStyle w:val="Compact"/>
            </w:pPr>
            <w:r>
              <w:t xml:space="preserve">D(r)</w:t>
            </w:r>
          </w:p>
        </w:tc>
        <w:tc>
          <w:tcPr/>
          <w:p>
            <w:pPr>
              <w:pStyle w:val="Compact"/>
            </w:pPr>
            <w:r>
              <w:t xml:space="preserve">D for dilation</w:t>
            </w:r>
          </w:p>
        </w:tc>
      </w:tr>
      <w:tr>
        <w:tc>
          <w:tcPr/>
          <w:p>
            <w:pPr>
              <w:pStyle w:val="Compact"/>
            </w:pPr>
            <w:r>
              <w:t xml:space="preserve">Scaling factor</w:t>
            </w:r>
          </w:p>
        </w:tc>
        <w:tc>
          <w:tcPr/>
          <w:p>
            <w:pPr>
              <w:pStyle w:val="Compact"/>
            </w:pPr>
            <w:r>
              <w:t xml:space="preserve">n(r)</w:t>
            </w:r>
          </w:p>
        </w:tc>
        <w:tc>
          <w:tcPr/>
          <w:p>
            <w:pPr>
              <w:pStyle w:val="Compact"/>
            </w:pPr>
            <w:r>
              <w:t xml:space="preserve">s(r)</w:t>
            </w:r>
          </w:p>
        </w:tc>
        <w:tc>
          <w:tcPr/>
          <w:p>
            <w:pPr>
              <w:pStyle w:val="Compact"/>
            </w:pPr>
            <w:r>
              <w:t xml:space="preserve">s(r)</w:t>
            </w:r>
          </w:p>
        </w:tc>
        <w:tc>
          <w:tcPr/>
          <w:p>
            <w:pPr>
              <w:pStyle w:val="Compact"/>
            </w:pPr>
            <w:r>
              <w:t xml:space="preserve">s for scaling</w:t>
            </w:r>
          </w:p>
        </w:tc>
      </w:tr>
      <w:tr>
        <w:tc>
          <w:tcPr/>
          <w:p>
            <w:pPr>
              <w:pStyle w:val="Compact"/>
            </w:pPr>
            <w:r>
              <w:t xml:space="preserve">Escape velocity</w:t>
            </w:r>
          </w:p>
        </w:tc>
        <w:tc>
          <w:tcPr/>
          <w:p>
            <w:pPr>
              <w:pStyle w:val="Compact"/>
            </w:pPr>
            <w:r>
              <w:t xml:space="preserve">v_e</w:t>
            </w:r>
          </w:p>
        </w:tc>
        <w:tc>
          <w:tcPr/>
          <w:p>
            <w:pPr>
              <w:pStyle w:val="Compact"/>
            </w:pPr>
            <w:r>
              <w:t xml:space="preserve">v_esc</w:t>
            </w:r>
          </w:p>
        </w:tc>
        <w:tc>
          <w:tcPr/>
          <w:p>
            <w:pPr>
              <w:pStyle w:val="Compact"/>
            </w:pPr>
            <w:r>
              <w:t xml:space="preserve">v_esc</w:t>
            </w:r>
          </w:p>
        </w:tc>
        <w:tc>
          <w:tcPr/>
          <w:p>
            <w:pPr>
              <w:pStyle w:val="Compact"/>
            </w:pPr>
            <w:r>
              <w:t xml:space="preserve">Explicit subscript</w:t>
            </w:r>
          </w:p>
        </w:tc>
      </w:tr>
      <w:tr>
        <w:tc>
          <w:tcPr/>
          <w:p>
            <w:pPr>
              <w:pStyle w:val="Compact"/>
            </w:pPr>
            <w:r>
              <w:t xml:space="preserve">Fall velocity</w:t>
            </w:r>
          </w:p>
        </w:tc>
        <w:tc>
          <w:tcPr/>
          <w:p>
            <w:pPr>
              <w:pStyle w:val="Compact"/>
            </w:pPr>
            <w:r>
              <w:t xml:space="preserve">v_f</w:t>
            </w:r>
          </w:p>
        </w:tc>
        <w:tc>
          <w:tcPr/>
          <w:p>
            <w:pPr>
              <w:pStyle w:val="Compact"/>
            </w:pPr>
            <w:r>
              <w:t xml:space="preserve">v_fall</w:t>
            </w:r>
          </w:p>
        </w:tc>
        <w:tc>
          <w:tcPr/>
          <w:p>
            <w:pPr>
              <w:pStyle w:val="Compact"/>
            </w:pPr>
            <w:r>
              <w:t xml:space="preserve">v_fall</w:t>
            </w:r>
          </w:p>
        </w:tc>
        <w:tc>
          <w:tcPr/>
          <w:p>
            <w:pPr>
              <w:pStyle w:val="Compact"/>
            </w:pPr>
            <w:r>
              <w:t xml:space="preserve">Explicit subscript</w:t>
            </w:r>
          </w:p>
        </w:tc>
      </w:tr>
      <w:tr>
        <w:tc>
          <w:tcPr/>
          <w:p>
            <w:pPr>
              <w:pStyle w:val="Compact"/>
            </w:pPr>
            <w:r>
              <w:t xml:space="preserve">Regime labels</w:t>
            </w:r>
          </w:p>
        </w:tc>
        <w:tc>
          <w:tcPr/>
          <w:p>
            <w:pPr>
              <w:pStyle w:val="Compact"/>
            </w:pPr>
            <w:r>
              <w:t xml:space="preserve">Type I/II</w:t>
            </w:r>
          </w:p>
        </w:tc>
        <w:tc>
          <w:tcPr/>
          <w:p>
            <w:pPr>
              <w:pStyle w:val="Compact"/>
            </w:pPr>
            <w:r>
              <w:t xml:space="preserve">weak/strong</w:t>
            </w:r>
          </w:p>
        </w:tc>
        <w:tc>
          <w:tcPr/>
          <w:p>
            <w:pPr>
              <w:pStyle w:val="Compact"/>
            </w:pPr>
            <w:r>
              <w:t xml:space="preserve">g1/g2</w:t>
            </w:r>
          </w:p>
        </w:tc>
        <w:tc>
          <w:tcPr/>
          <w:p>
            <w:pPr>
              <w:pStyle w:val="Compact"/>
            </w:pPr>
            <w:r>
              <w:t xml:space="preserve">Compact notation</w:t>
            </w:r>
          </w:p>
        </w:tc>
      </w:tr>
      <w:tr>
        <w:tc>
          <w:tcPr/>
          <w:p>
            <w:pPr>
              <w:pStyle w:val="Compact"/>
            </w:pPr>
            <w:r>
              <w:t xml:space="preserve">Blend method</w:t>
            </w:r>
          </w:p>
        </w:tc>
        <w:tc>
          <w:tcPr/>
          <w:p>
            <w:pPr>
              <w:pStyle w:val="Compact"/>
            </w:pPr>
            <w:r>
              <w:t xml:space="preserve">linear</w:t>
            </w:r>
          </w:p>
        </w:tc>
        <w:tc>
          <w:tcPr/>
          <w:p>
            <w:pPr>
              <w:pStyle w:val="Compact"/>
            </w:pPr>
            <w:r>
              <w:t xml:space="preserve">Hermite C1</w:t>
            </w:r>
          </w:p>
        </w:tc>
        <w:tc>
          <w:tcPr/>
          <w:p>
            <w:pPr>
              <w:pStyle w:val="Compact"/>
            </w:pPr>
            <w:r>
              <w:t xml:space="preserve">Hermite C2</w:t>
            </w:r>
          </w:p>
        </w:tc>
        <w:tc>
          <w:tcPr/>
          <w:p>
            <w:pPr>
              <w:pStyle w:val="Compact"/>
            </w:pPr>
            <w:r>
              <w:t xml:space="preserve">Smoothness upgrade</w:t>
            </w:r>
          </w:p>
        </w:tc>
      </w:tr>
    </w:tbl>
    <w:p>
      <w:pPr>
        <w:pStyle w:val="BodyText"/>
      </w:pPr>
      <w:r>
        <w:t xml:space="preserve">The notation was stabilized at v0.5 and remained unchanged through the final version. The only change from v0.5 to v1.0 was the upgrade from C1 to C2 Hermite blending.</w:t>
      </w:r>
    </w:p>
    <w:bookmarkEnd w:id="1393"/>
    <w:bookmarkStart w:id="1395" w:name="relationship-to-published-literature"/>
    <w:p>
      <w:pPr>
        <w:pStyle w:val="Heading2"/>
      </w:pPr>
      <w:r>
        <w:rPr>
          <w:rStyle w:val="SectionNumber"/>
        </w:rPr>
        <w:t xml:space="preserve">39.9</w:t>
      </w:r>
      <w:r>
        <w:tab/>
      </w:r>
      <w:r>
        <w:t xml:space="preserve">Relationship to Published Literature</w:t>
      </w:r>
    </w:p>
    <w:p>
      <w:pPr>
        <w:pStyle w:val="FirstParagraph"/>
      </w:pPr>
      <w:r>
        <w:t xml:space="preserve">SSZ draws on several established results from gravitational physics:</w:t>
      </w:r>
    </w:p>
    <w:p>
      <w:pPr>
        <w:pStyle w:val="Compact"/>
        <w:numPr>
          <w:ilvl w:val="0"/>
          <w:numId w:val="1137"/>
        </w:numPr>
      </w:pPr>
      <w:r>
        <w:t xml:space="preserve">The PPN framework (Will, 1993; Will, 2014) provides the parameterization gamma = beta = 1</w:t>
      </w:r>
    </w:p>
    <w:p>
      <w:pPr>
        <w:pStyle w:val="Compact"/>
        <w:numPr>
          <w:ilvl w:val="0"/>
          <w:numId w:val="1137"/>
        </w:numPr>
      </w:pPr>
      <w:r>
        <w:t xml:space="preserve">The Pound-Rebka experiment (Pound and Rebka, 1960) validates gravitational redshift</w:t>
      </w:r>
    </w:p>
    <w:p>
      <w:pPr>
        <w:pStyle w:val="Compact"/>
        <w:numPr>
          <w:ilvl w:val="0"/>
          <w:numId w:val="1137"/>
        </w:numPr>
      </w:pPr>
      <w:r>
        <w:t xml:space="preserve">The Cassini experiment (Bertotti et al., 2003) constrains gamma to 1 plus/minus 2.3e-5</w:t>
      </w:r>
    </w:p>
    <w:p>
      <w:pPr>
        <w:pStyle w:val="Compact"/>
        <w:numPr>
          <w:ilvl w:val="0"/>
          <w:numId w:val="1137"/>
        </w:numPr>
      </w:pPr>
      <w:r>
        <w:t xml:space="preserve">The EHT observations (Event Horizon Telescope Collaboration, 2019) provide shadow size data</w:t>
      </w:r>
    </w:p>
    <w:p>
      <w:pPr>
        <w:pStyle w:val="Compact"/>
        <w:numPr>
          <w:ilvl w:val="0"/>
          <w:numId w:val="1137"/>
        </w:numPr>
      </w:pPr>
      <w:r>
        <w:t xml:space="preserve">NICER observations (Riley et al., 2019; Miller et al., 2019) constrain neutron star radii</w:t>
      </w:r>
    </w:p>
    <w:p>
      <w:pPr>
        <w:pStyle w:val="FirstParagraph"/>
      </w:pPr>
      <w:r>
        <w:t xml:space="preserve">SSZ does not claim priority over any of these results. It claims only that the segment density framework provides an alternative interpretation of the same observational facts, with quantitatively different predictions in the strong-field regime.</w:t>
      </w:r>
    </w:p>
    <w:bookmarkStart w:id="1394" w:name="Xc0a3cc30f7163a376bb99be9b746ce25be36b33"/>
    <w:p>
      <w:pPr>
        <w:pStyle w:val="Heading3"/>
      </w:pPr>
      <w:r>
        <w:rPr>
          <w:rStyle w:val="SectionNumber"/>
        </w:rPr>
        <w:t xml:space="preserve">39.9.1</w:t>
      </w:r>
      <w:r>
        <w:tab/>
      </w:r>
      <w:r>
        <w:t xml:space="preserve">The Role of the Golden Ratio in SSZ History</w:t>
      </w:r>
    </w:p>
    <w:p>
      <w:pPr>
        <w:pStyle w:val="FirstParagraph"/>
      </w:pPr>
      <w:r>
        <w:t xml:space="preserve">The identification of phi as the fundamental scaling constant was not the starting point of SSZ but an emergent result. Initial concept papers used a generic parameter lambda. The logarithmic spiral analysis uniquely determines lambda = phi. The subsequent discovery that alpha_SSZ = 1/(</w:t>
      </w:r>
      <m:oMath>
        <m:r>
          <m:t>p</m:t>
        </m:r>
        <m:r>
          <m:t>h</m:t>
        </m:r>
        <m:sSup>
          <m:e>
            <m:r>
              <m:t>i</m:t>
            </m:r>
          </m:e>
          <m:sup>
            <m:r>
              <m:t>2</m:t>
            </m:r>
            <m:r>
              <m:t>p</m:t>
            </m:r>
            <m:r>
              <m:t>i</m:t>
            </m:r>
          </m:sup>
        </m:sSup>
      </m:oMath>
      <w:r>
        <w:t xml:space="preserve"> </w:t>
      </w:r>
      <w:r>
        <w:t xml:space="preserve">* 4) reproduces alpha to 0.03% confirmed phi as the correct constant. The consolidation also resolved conceptual conflicts: the factor-of-2 PPN correction for light deflection was one of the most significant changes, and the upgrade from C1 to C2 Hermite blending was driven by ringdown smoothness requirements.</w:t>
      </w:r>
    </w:p>
    <w:p>
      <w:r>
        <w:pict>
          <v:rect style="width:0;height:1.5pt" o:hralign="center" o:hrstd="t" o:hr="t"/>
        </w:pict>
      </w:r>
    </w:p>
    <w:bookmarkEnd w:id="1394"/>
    <w:bookmarkEnd w:id="1395"/>
    <w:bookmarkEnd w:id="1396"/>
    <w:bookmarkStart w:id="1414" w:name="gr-vs-ssz-comparison-tables"/>
    <w:p>
      <w:pPr>
        <w:pStyle w:val="Heading1"/>
      </w:pPr>
      <w:r>
        <w:rPr>
          <w:rStyle w:val="SectionNumber"/>
        </w:rPr>
        <w:t xml:space="preserve">40</w:t>
      </w:r>
      <w:r>
        <w:tab/>
      </w:r>
      <w:r>
        <w:t xml:space="preserve">GR vs SSZ Comparison Tables</w:t>
      </w:r>
    </w:p>
    <w:p>
      <w:pPr>
        <w:pStyle w:val="FirstParagraph"/>
      </w:pPr>
      <w:r>
        <w:t xml:space="preserve">This appendix provides side-by-side comparison tables for every observable discussed in the book. Each table lists the GR prediction, the SSZ prediction, the percentage difference, the current observational constraint, and the instrument capable of distinguishing the two theories.</w:t>
      </w:r>
    </w:p>
    <w:bookmarkStart w:id="1405" w:name="summary-decision-matrix"/>
    <w:p>
      <w:pPr>
        <w:pStyle w:val="Heading2"/>
      </w:pPr>
      <w:r>
        <w:rPr>
          <w:rStyle w:val="SectionNumber"/>
        </w:rPr>
        <w:t xml:space="preserve">40.1</w:t>
      </w:r>
      <w:r>
        <w:tab/>
      </w:r>
      <w:r>
        <w:t xml:space="preserve">Summary Decision Matrix</w:t>
      </w:r>
    </w:p>
    <w:bookmarkStart w:id="1397" w:name="when-can-ssz-be-falsified"/>
    <w:p>
      <w:pPr>
        <w:pStyle w:val="Heading3"/>
      </w:pPr>
      <w:r>
        <w:rPr>
          <w:rStyle w:val="SectionNumber"/>
        </w:rPr>
        <w:t xml:space="preserve">40.1.1</w:t>
      </w:r>
      <w:r>
        <w:tab/>
      </w:r>
      <w:r>
        <w:t xml:space="preserve">When Can SSZ Be Falsified?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Prediction</w:t>
            </w:r>
          </w:p>
        </w:tc>
        <w:tc>
          <w:tcPr/>
          <w:p>
            <w:pPr>
              <w:pStyle w:val="Compact"/>
            </w:pPr>
            <w:r>
              <w:t xml:space="preserve">Instrument</w:t>
            </w:r>
          </w:p>
        </w:tc>
        <w:tc>
          <w:tcPr/>
          <w:p>
            <w:pPr>
              <w:pStyle w:val="Compact"/>
            </w:pPr>
            <w:r>
              <w:t xml:space="preserve">Earliest Date</w:t>
            </w:r>
          </w:p>
        </w:tc>
        <w:tc>
          <w:tcPr/>
          <w:p>
            <w:pPr>
              <w:pStyle w:val="Compact"/>
            </w:pPr>
            <w:r>
              <w:t xml:space="preserve">Confidence Level</w:t>
            </w:r>
          </w:p>
        </w:tc>
      </w:tr>
      <w:tr>
        <w:tc>
          <w:tcPr/>
          <w:p>
            <w:pPr>
              <w:pStyle w:val="Compact"/>
            </w:pPr>
            <w:r>
              <w:t xml:space="preserve">NS redshift +13%</w:t>
            </w:r>
          </w:p>
        </w:tc>
        <w:tc>
          <w:tcPr/>
          <w:p>
            <w:pPr>
              <w:pStyle w:val="Compact"/>
            </w:pPr>
            <w:r>
              <w:t xml:space="preserve">NICER/eXTP</w:t>
            </w:r>
          </w:p>
        </w:tc>
        <w:tc>
          <w:tcPr/>
          <w:p>
            <w:pPr>
              <w:pStyle w:val="Compact"/>
            </w:pPr>
            <w:r>
              <w:t xml:space="preserve">2026/2028</w:t>
            </w:r>
          </w:p>
        </w:tc>
        <w:tc>
          <w:tcPr/>
          <w:p>
            <w:pPr>
              <w:pStyle w:val="Compact"/>
            </w:pPr>
            <w:r>
              <w:t xml:space="preserve">3-sigma / 5-sigma</w:t>
            </w:r>
          </w:p>
        </w:tc>
      </w:tr>
      <w:tr>
        <w:tc>
          <w:tcPr/>
          <w:p>
            <w:pPr>
              <w:pStyle w:val="Compact"/>
            </w:pPr>
            <w:r>
              <w:t xml:space="preserve">BH shadow -1.3%</w:t>
            </w:r>
          </w:p>
        </w:tc>
        <w:tc>
          <w:tcPr/>
          <w:p>
            <w:pPr>
              <w:pStyle w:val="Compact"/>
            </w:pPr>
            <w:r>
              <w:t xml:space="preserve">ngEHT</w:t>
            </w:r>
          </w:p>
        </w:tc>
        <w:tc>
          <w:tcPr/>
          <w:p>
            <w:pPr>
              <w:pStyle w:val="Compact"/>
            </w:pPr>
            <w:r>
              <w:t xml:space="preserve">2029</w:t>
            </w:r>
          </w:p>
        </w:tc>
        <w:tc>
          <w:tcPr/>
          <w:p>
            <w:pPr>
              <w:pStyle w:val="Compact"/>
            </w:pPr>
            <w:r>
              <w:t xml:space="preserve">3-sigma</w:t>
            </w:r>
          </w:p>
        </w:tc>
      </w:tr>
      <w:tr>
        <w:tc>
          <w:tcPr/>
          <w:p>
            <w:pPr>
              <w:pStyle w:val="Compact"/>
            </w:pPr>
            <w:r>
              <w:t xml:space="preserve">Tidal deformability</w:t>
            </w:r>
          </w:p>
        </w:tc>
        <w:tc>
          <w:tcPr/>
          <w:p>
            <w:pPr>
              <w:pStyle w:val="Compact"/>
            </w:pPr>
            <w:r>
              <w:t xml:space="preserve">Einstein-Teleskop</w:t>
            </w:r>
          </w:p>
        </w:tc>
        <w:tc>
          <w:tcPr/>
          <w:p>
            <w:pPr>
              <w:pStyle w:val="Compact"/>
            </w:pPr>
            <w:r>
              <w:t xml:space="preserve">2035</w:t>
            </w:r>
          </w:p>
        </w:tc>
        <w:tc>
          <w:tcPr/>
          <w:p>
            <w:pPr>
              <w:pStyle w:val="Compact"/>
            </w:pPr>
            <w:r>
              <w:t xml:space="preserve">3-sigma</w:t>
            </w:r>
          </w:p>
        </w:tc>
      </w:tr>
      <w:tr>
        <w:tc>
          <w:tcPr/>
          <w:p>
            <w:pPr>
              <w:pStyle w:val="Compact"/>
            </w:pPr>
            <w:r>
              <w:t xml:space="preserve">Pulsar timing</w:t>
            </w:r>
          </w:p>
        </w:tc>
        <w:tc>
          <w:tcPr/>
          <w:p>
            <w:pPr>
              <w:pStyle w:val="Compact"/>
            </w:pPr>
            <w:r>
              <w:t xml:space="preserve">SKA</w:t>
            </w:r>
          </w:p>
        </w:tc>
        <w:tc>
          <w:tcPr/>
          <w:p>
            <w:pPr>
              <w:pStyle w:val="Compact"/>
            </w:pPr>
            <w:r>
              <w:t xml:space="preserve">2030</w:t>
            </w:r>
          </w:p>
        </w:tc>
        <w:tc>
          <w:tcPr/>
          <w:p>
            <w:pPr>
              <w:pStyle w:val="Compact"/>
            </w:pPr>
            <w:r>
              <w:t xml:space="preserve">5-sigma</w:t>
            </w:r>
          </w:p>
        </w:tc>
      </w:tr>
      <w:tr>
        <w:tc>
          <w:tcPr/>
          <w:p>
            <w:pPr>
              <w:pStyle w:val="Compact"/>
            </w:pPr>
            <w:r>
              <w:t xml:space="preserve">G79 molecules</w:t>
            </w:r>
          </w:p>
        </w:tc>
        <w:tc>
          <w:tcPr/>
          <w:p>
            <w:pPr>
              <w:pStyle w:val="Compact"/>
            </w:pPr>
            <w:r>
              <w:t xml:space="preserve">ALMA</w:t>
            </w:r>
          </w:p>
        </w:tc>
        <w:tc>
          <w:tcPr/>
          <w:p>
            <w:pPr>
              <w:pStyle w:val="Compact"/>
            </w:pPr>
            <w:r>
              <w:t xml:space="preserve">2025 (now)</w:t>
            </w:r>
          </w:p>
        </w:tc>
        <w:tc>
          <w:tcPr/>
          <w:p>
            <w:pPr>
              <w:pStyle w:val="Compact"/>
            </w:pPr>
            <w:r>
              <w:t xml:space="preserve">Categorical</w:t>
            </w:r>
          </w:p>
        </w:tc>
      </w:tr>
    </w:tbl>
    <w:p>
      <w:pPr>
        <w:pStyle w:val="BodyText"/>
      </w:pPr>
      <w:r>
        <w:t xml:space="preserve">The G79 molecular zone test is already available with existing data. The neutron star redshift test provides the highest individual discriminating power. The complete program — all five predictions tested — should be accomplished by approximately 2035.</w:t>
      </w:r>
    </w:p>
    <w:bookmarkEnd w:id="1397"/>
    <w:bookmarkStart w:id="1404" w:name="what-would-falsification-look-like"/>
    <w:p>
      <w:pPr>
        <w:pStyle w:val="Heading3"/>
      </w:pPr>
      <w:r>
        <w:rPr>
          <w:rStyle w:val="SectionNumber"/>
        </w:rPr>
        <w:t xml:space="preserve">40.1.2</w:t>
      </w:r>
      <w:r>
        <w:tab/>
      </w:r>
      <w:r>
        <w:t xml:space="preserve">What Would Falsification Look Like?</w:t>
      </w:r>
    </w:p>
    <w:p>
      <w:pPr>
        <w:pStyle w:val="FirstParagraph"/>
      </w:pPr>
      <w:r>
        <w:t xml:space="preserve">A clean falsification of SSZ would be: a neutron star with independently measured M and R (from NICER pulse profile modeling) showing a surface redshift z_obs consistent with z_GR and inconsistent with z_SSZ at 3-sigma or greater. Two such objects from independent analyses would constitute definitive falsification.</w:t>
      </w:r>
    </w:p>
    <w:p>
      <w:pPr>
        <w:pStyle w:val="BodyText"/>
      </w:pPr>
      <w:r>
        <w:t xml:space="preserve">A clean confirmation would be: the same measurement showing z_obs consistent with z_SSZ and inconsistent with z_GR. Combined with BH shadow measurement consistent with the -1.3% SSZ prediction and inconsistent with GR at 2-sigma, the cumulative evidence would strongly favor SSZ.</w:t>
      </w:r>
    </w:p>
    <w:p>
      <w:pPr>
        <w:pStyle w:val="CaptionedFigure"/>
      </w:pPr>
      <w:r>
        <w:drawing>
          <wp:inline>
            <wp:extent cx="5334000" cy="3812963"/>
            <wp:effectExtent b="0" l="0" r="0" t="0"/>
            <wp:docPr descr="Fig" title="" id="1399" name="Picture"/>
            <a:graphic>
              <a:graphicData uri="http://schemas.openxmlformats.org/drawingml/2006/picture">
                <pic:pic>
                  <pic:nvPicPr>
                    <pic:cNvPr descr="figures/appF_gr_vs_ssz/fig_F_01_D_gr_vs_ssz.png" id="1400" name="Picture"/>
                    <pic:cNvPicPr>
                      <a:picLocks noChangeArrowheads="1" noChangeAspect="1"/>
                    </pic:cNvPicPr>
                  </pic:nvPicPr>
                  <pic:blipFill>
                    <a:blip r:embed="rId1398"/>
                    <a:stretch>
                      <a:fillRect/>
                    </a:stretch>
                  </pic:blipFill>
                  <pic:spPr bwMode="auto">
                    <a:xfrm>
                      <a:off x="0" y="0"/>
                      <a:ext cx="5334000" cy="381296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819876"/>
            <wp:effectExtent b="0" l="0" r="0" t="0"/>
            <wp:docPr descr="Fig" title="" id="1402" name="Picture"/>
            <a:graphic>
              <a:graphicData uri="http://schemas.openxmlformats.org/drawingml/2006/picture">
                <pic:pic>
                  <pic:nvPicPr>
                    <pic:cNvPr descr="figures/appF_gr_vs_ssz/fig_F_02_Xi_profiles.png" id="1403" name="Picture"/>
                    <pic:cNvPicPr>
                      <a:picLocks noChangeArrowheads="1" noChangeAspect="1"/>
                    </pic:cNvPicPr>
                  </pic:nvPicPr>
                  <pic:blipFill>
                    <a:blip r:embed="rId1401"/>
                    <a:stretch>
                      <a:fillRect/>
                    </a:stretch>
                  </pic:blipFill>
                  <pic:spPr bwMode="auto">
                    <a:xfrm>
                      <a:off x="0" y="0"/>
                      <a:ext cx="5334000" cy="381987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End w:id="1404"/>
    <w:bookmarkEnd w:id="1405"/>
    <w:bookmarkStart w:id="1406" w:name="solar-system-tests-tier-1"/>
    <w:p>
      <w:pPr>
        <w:pStyle w:val="Heading2"/>
      </w:pPr>
      <w:r>
        <w:rPr>
          <w:rStyle w:val="SectionNumber"/>
        </w:rPr>
        <w:t xml:space="preserve">40.2</w:t>
      </w:r>
      <w:r>
        <w:tab/>
      </w:r>
      <w:r>
        <w:t xml:space="preserve">Solar System Tests (Tier 1)</w:t>
      </w:r>
    </w:p>
    <w:p>
      <w:pPr>
        <w:pStyle w:val="FirstParagraph"/>
      </w:pPr>
      <w:r>
        <w:t xml:space="preserve">These tests verify SSZ = GR in the weak field. Any deviation would immediately falsify SSZ.</w:t>
      </w:r>
    </w:p>
    <w:tbl>
      <w:tblPr>
        <w:tblStyle w:val="Table"/>
        <w:tblW w:type="pct" w:w="5000"/>
        <w:tblLayout w:type="fixed"/>
        <w:tblLook w:firstRow="1" w:lastRow="0" w:firstColumn="0" w:lastColumn="0" w:noHBand="0" w:noVBand="0" w:val="0020"/>
      </w:tblPr>
      <w:tblGrid>
        <w:gridCol w:w="1244"/>
        <w:gridCol w:w="1584"/>
        <w:gridCol w:w="1810"/>
        <w:gridCol w:w="1244"/>
        <w:gridCol w:w="1131"/>
        <w:gridCol w:w="905"/>
      </w:tblGrid>
      <w:tr>
        <w:trPr>
          <w:tblHeader w:val="on"/>
        </w:trPr>
        <w:tc>
          <w:tcPr/>
          <w:p>
            <w:pPr>
              <w:pStyle w:val="Compact"/>
            </w:pPr>
            <w:r>
              <w:t xml:space="preserve">Observable</w:t>
            </w:r>
          </w:p>
        </w:tc>
        <w:tc>
          <w:tcPr/>
          <w:p>
            <w:pPr>
              <w:pStyle w:val="Compact"/>
            </w:pPr>
            <w:r>
              <w:t xml:space="preserve">GR Prediction</w:t>
            </w:r>
          </w:p>
        </w:tc>
        <w:tc>
          <w:tcPr/>
          <w:p>
            <w:pPr>
              <w:pStyle w:val="Compact"/>
            </w:pPr>
            <w:r>
              <w:t xml:space="preserve">SSZ Prediction</w:t>
            </w:r>
          </w:p>
        </w:tc>
        <w:tc>
          <w:tcPr/>
          <w:p>
            <w:pPr>
              <w:pStyle w:val="Compact"/>
            </w:pPr>
            <w:r>
              <w:t xml:space="preserve">Difference</w:t>
            </w:r>
          </w:p>
        </w:tc>
        <w:tc>
          <w:tcPr/>
          <w:p>
            <w:pPr>
              <w:pStyle w:val="Compact"/>
            </w:pPr>
            <w:r>
              <w:t xml:space="preserve">Observed</w:t>
            </w:r>
          </w:p>
        </w:tc>
        <w:tc>
          <w:tcPr/>
          <w:p>
            <w:pPr>
              <w:pStyle w:val="Compact"/>
            </w:pPr>
            <w:r>
              <w:t xml:space="preserve">Status</w:t>
            </w:r>
          </w:p>
        </w:tc>
      </w:tr>
      <w:tr>
        <w:tc>
          <w:tcPr/>
          <w:p>
            <w:pPr>
              <w:pStyle w:val="Compact"/>
            </w:pPr>
            <w:r>
              <w:t xml:space="preserve">Mercury perihelion</w:t>
            </w:r>
          </w:p>
        </w:tc>
        <w:tc>
          <w:tcPr/>
          <w:p>
            <w:pPr>
              <w:pStyle w:val="Compact"/>
            </w:pPr>
            <w:r>
              <w:t xml:space="preserve">42.98 arcsec/cy</w:t>
            </w:r>
          </w:p>
        </w:tc>
        <w:tc>
          <w:tcPr/>
          <w:p>
            <w:pPr>
              <w:pStyle w:val="Compact"/>
            </w:pPr>
            <w:r>
              <w:t xml:space="preserve">42.98 arcsec/cy</w:t>
            </w:r>
          </w:p>
        </w:tc>
        <w:tc>
          <w:tcPr/>
          <w:p>
            <w:pPr>
              <w:pStyle w:val="Compact"/>
            </w:pPr>
            <w:r>
              <w:t xml:space="preserve">0</w:t>
            </w:r>
          </w:p>
        </w:tc>
        <w:tc>
          <w:tcPr/>
          <w:p>
            <w:pPr>
              <w:pStyle w:val="Compact"/>
            </w:pPr>
            <w:r>
              <w:t xml:space="preserve">42.98 ± 0.04</w:t>
            </w:r>
          </w:p>
        </w:tc>
        <w:tc>
          <w:tcPr/>
          <w:p>
            <w:pPr>
              <w:pStyle w:val="Compact"/>
            </w:pPr>
            <w:r>
              <w:t xml:space="preserve">$\surd$</w:t>
            </w:r>
            <w:r>
              <w:t xml:space="preserve"> </w:t>
            </w:r>
            <w:r>
              <w:t xml:space="preserve">identical</w:t>
            </w:r>
          </w:p>
        </w:tc>
      </w:tr>
      <w:tr>
        <w:tc>
          <w:tcPr/>
          <w:p>
            <w:pPr>
              <w:pStyle w:val="Compact"/>
            </w:pPr>
            <w:r>
              <w:t xml:space="preserve">Shapiro delay (γ)</w:t>
            </w:r>
          </w:p>
        </w:tc>
        <w:tc>
          <w:tcPr/>
          <w:p>
            <w:pPr>
              <w:pStyle w:val="Compact"/>
            </w:pPr>
            <w:r>
              <w:t xml:space="preserve">1.000</w:t>
            </w:r>
          </w:p>
        </w:tc>
        <w:tc>
          <w:tcPr/>
          <w:p>
            <w:pPr>
              <w:pStyle w:val="Compact"/>
            </w:pPr>
            <w:r>
              <w:t xml:space="preserve">1.000</w:t>
            </w:r>
          </w:p>
        </w:tc>
        <w:tc>
          <w:tcPr/>
          <w:p>
            <w:pPr>
              <w:pStyle w:val="Compact"/>
            </w:pPr>
            <w:r>
              <w:t xml:space="preserve">0</w:t>
            </w:r>
          </w:p>
        </w:tc>
        <w:tc>
          <w:tcPr/>
          <w:p>
            <w:pPr>
              <w:pStyle w:val="Compact"/>
            </w:pPr>
            <w:r>
              <w:t xml:space="preserve">1.000 ± 2.3×10⁻⁵</w:t>
            </w:r>
          </w:p>
        </w:tc>
        <w:tc>
          <w:tcPr/>
          <w:p>
            <w:pPr>
              <w:pStyle w:val="Compact"/>
            </w:pPr>
            <w:r>
              <w:t xml:space="preserve">$\surd$</w:t>
            </w:r>
            <w:r>
              <w:t xml:space="preserve"> </w:t>
            </w:r>
            <w:r>
              <w:t xml:space="preserve">identical</w:t>
            </w:r>
          </w:p>
        </w:tc>
      </w:tr>
      <w:tr>
        <w:tc>
          <w:tcPr/>
          <w:p>
            <w:pPr>
              <w:pStyle w:val="Compact"/>
            </w:pPr>
            <w:r>
              <w:t xml:space="preserve">Solar deflection</w:t>
            </w:r>
          </w:p>
        </w:tc>
        <w:tc>
          <w:tcPr/>
          <w:p>
            <w:pPr>
              <w:pStyle w:val="Compact"/>
            </w:pPr>
            <w:r>
              <w:t xml:space="preserve">1.7512 arcsec</w:t>
            </w:r>
          </w:p>
        </w:tc>
        <w:tc>
          <w:tcPr/>
          <w:p>
            <w:pPr>
              <w:pStyle w:val="Compact"/>
            </w:pPr>
            <w:r>
              <w:t xml:space="preserve">1.7512 arcsec</w:t>
            </w:r>
          </w:p>
        </w:tc>
        <w:tc>
          <w:tcPr/>
          <w:p>
            <w:pPr>
              <w:pStyle w:val="Compact"/>
            </w:pPr>
            <w:r>
              <w:t xml:space="preserve">0</w:t>
            </w:r>
          </w:p>
        </w:tc>
        <w:tc>
          <w:tcPr/>
          <w:p>
            <w:pPr>
              <w:pStyle w:val="Compact"/>
            </w:pPr>
            <w:r>
              <w:t xml:space="preserve">1.75 ± 0.01</w:t>
            </w:r>
          </w:p>
        </w:tc>
        <w:tc>
          <w:tcPr/>
          <w:p>
            <w:pPr>
              <w:pStyle w:val="Compact"/>
            </w:pPr>
            <w:r>
              <w:t xml:space="preserve">$\surd$</w:t>
            </w:r>
            <w:r>
              <w:t xml:space="preserve"> </w:t>
            </w:r>
            <w:r>
              <w:t xml:space="preserve">identical</w:t>
            </w:r>
          </w:p>
        </w:tc>
      </w:tr>
      <w:tr>
        <w:tc>
          <w:tcPr/>
          <w:p>
            <w:pPr>
              <w:pStyle w:val="Compact"/>
            </w:pPr>
            <w:r>
              <w:t xml:space="preserve">GPS clock drift</w:t>
            </w:r>
          </w:p>
        </w:tc>
        <w:tc>
          <w:tcPr/>
          <w:p>
            <w:pPr>
              <w:pStyle w:val="Compact"/>
            </w:pPr>
            <w:r>
              <w:t xml:space="preserve">+38.6 μs/day</w:t>
            </w:r>
          </w:p>
        </w:tc>
        <w:tc>
          <w:tcPr/>
          <w:p>
            <w:pPr>
              <w:pStyle w:val="Compact"/>
            </w:pPr>
            <w:r>
              <w:t xml:space="preserve">+38.6 μs/day</w:t>
            </w:r>
          </w:p>
        </w:tc>
        <w:tc>
          <w:tcPr/>
          <w:p>
            <w:pPr>
              <w:pStyle w:val="Compact"/>
            </w:pPr>
            <w:r>
              <w:t xml:space="preserve">0</w:t>
            </w:r>
          </w:p>
        </w:tc>
        <w:tc>
          <w:tcPr/>
          <w:p>
            <w:pPr>
              <w:pStyle w:val="Compact"/>
            </w:pPr>
            <w:r>
              <w:t xml:space="preserve">+38.6 μs/day</w:t>
            </w:r>
          </w:p>
        </w:tc>
        <w:tc>
          <w:tcPr/>
          <w:p>
            <w:pPr>
              <w:pStyle w:val="Compact"/>
            </w:pPr>
            <w:r>
              <w:t xml:space="preserve">$\surd$</w:t>
            </w:r>
            <w:r>
              <w:t xml:space="preserve"> </w:t>
            </w:r>
            <w:r>
              <w:t xml:space="preserve">identical</w:t>
            </w:r>
          </w:p>
        </w:tc>
      </w:tr>
      <w:tr>
        <w:tc>
          <w:tcPr/>
          <w:p>
            <w:pPr>
              <w:pStyle w:val="Compact"/>
            </w:pPr>
            <w:r>
              <w:t xml:space="preserve">Pound-Rebka</w:t>
            </w:r>
          </w:p>
        </w:tc>
        <w:tc>
          <w:tcPr/>
          <w:p>
            <w:pPr>
              <w:pStyle w:val="Compact"/>
            </w:pPr>
            <w:r>
              <w:t xml:space="preserve">2.46×10⁻¹⁵</w:t>
            </w:r>
          </w:p>
        </w:tc>
        <w:tc>
          <w:tcPr/>
          <w:p>
            <w:pPr>
              <w:pStyle w:val="Compact"/>
            </w:pPr>
            <w:r>
              <w:t xml:space="preserve">2.46×10⁻¹⁵</w:t>
            </w:r>
          </w:p>
        </w:tc>
        <w:tc>
          <w:tcPr/>
          <w:p>
            <w:pPr>
              <w:pStyle w:val="Compact"/>
            </w:pPr>
            <w:r>
              <w:t xml:space="preserve">0</w:t>
            </w:r>
          </w:p>
        </w:tc>
        <w:tc>
          <w:tcPr/>
          <w:p>
            <w:pPr>
              <w:pStyle w:val="Compact"/>
            </w:pPr>
            <w:r>
              <w:t xml:space="preserve">2.46×10⁻¹⁵ ± 1%</w:t>
            </w:r>
          </w:p>
        </w:tc>
        <w:tc>
          <w:tcPr/>
          <w:p>
            <w:pPr>
              <w:pStyle w:val="Compact"/>
            </w:pPr>
            <w:r>
              <w:t xml:space="preserve">$\surd$</w:t>
            </w:r>
            <w:r>
              <w:t xml:space="preserve"> </w:t>
            </w:r>
            <w:r>
              <w:t xml:space="preserve">identical</w:t>
            </w:r>
          </w:p>
        </w:tc>
      </w:tr>
      <w:tr>
        <w:tc>
          <w:tcPr/>
          <w:p>
            <w:pPr>
              <w:pStyle w:val="Compact"/>
            </w:pPr>
            <w:r>
              <w:t xml:space="preserve">Lunar laser ranging</w:t>
            </w:r>
          </w:p>
        </w:tc>
        <w:tc>
          <w:tcPr/>
          <w:p>
            <w:pPr>
              <w:pStyle w:val="Compact"/>
            </w:pPr>
            <w:r>
              <w:t xml:space="preserve">PPN γ=β=1</w:t>
            </w:r>
          </w:p>
        </w:tc>
        <w:tc>
          <w:tcPr/>
          <w:p>
            <w:pPr>
              <w:pStyle w:val="Compact"/>
            </w:pPr>
            <w:r>
              <w:t xml:space="preserve">PPN γ=β=1</w:t>
            </w:r>
          </w:p>
        </w:tc>
        <w:tc>
          <w:tcPr/>
          <w:p>
            <w:pPr>
              <w:pStyle w:val="Compact"/>
            </w:pPr>
            <w:r>
              <w:t xml:space="preserve">0</w:t>
            </w:r>
          </w:p>
        </w:tc>
        <w:tc>
          <w:tcPr/>
          <w:p>
            <w:pPr>
              <w:pStyle w:val="Compact"/>
            </w:pPr>
            <w:r>
              <w:t xml:space="preserve">γ=1±10⁻⁴</w:t>
            </w:r>
          </w:p>
        </w:tc>
        <w:tc>
          <w:tcPr/>
          <w:p>
            <w:pPr>
              <w:pStyle w:val="Compact"/>
            </w:pPr>
            <w:r>
              <w:t xml:space="preserve">$\surd$</w:t>
            </w:r>
            <w:r>
              <w:t xml:space="preserve"> </w:t>
            </w:r>
            <w:r>
              <w:t xml:space="preserve">identical</w:t>
            </w:r>
          </w:p>
        </w:tc>
      </w:tr>
      <w:tr>
        <w:tc>
          <w:tcPr/>
          <w:p>
            <w:pPr>
              <w:pStyle w:val="Compact"/>
            </w:pPr>
            <w:r>
              <w:t xml:space="preserve">Gravity Probe B</w:t>
            </w:r>
          </w:p>
        </w:tc>
        <w:tc>
          <w:tcPr/>
          <w:p>
            <w:pPr>
              <w:pStyle w:val="Compact"/>
            </w:pPr>
            <w:r>
              <w:t xml:space="preserve">6.606 arcsec/yr</w:t>
            </w:r>
          </w:p>
        </w:tc>
        <w:tc>
          <w:tcPr/>
          <w:p>
            <w:pPr>
              <w:pStyle w:val="Compact"/>
            </w:pPr>
            <w:r>
              <w:t xml:space="preserve">6.606 arcsec/yr</w:t>
            </w:r>
          </w:p>
        </w:tc>
        <w:tc>
          <w:tcPr/>
          <w:p>
            <w:pPr>
              <w:pStyle w:val="Compact"/>
            </w:pPr>
            <w:r>
              <w:t xml:space="preserve">0</w:t>
            </w:r>
          </w:p>
        </w:tc>
        <w:tc>
          <w:tcPr/>
          <w:p>
            <w:pPr>
              <w:pStyle w:val="Compact"/>
            </w:pPr>
            <w:r>
              <w:t xml:space="preserve">6.602 ± 0.018</w:t>
            </w:r>
          </w:p>
        </w:tc>
        <w:tc>
          <w:tcPr/>
          <w:p>
            <w:pPr>
              <w:pStyle w:val="Compact"/>
            </w:pPr>
            <w:r>
              <w:t xml:space="preserve">$\surd$</w:t>
            </w:r>
            <w:r>
              <w:t xml:space="preserve"> </w:t>
            </w:r>
            <w:r>
              <w:t xml:space="preserve">identical</w:t>
            </w:r>
          </w:p>
        </w:tc>
      </w:tr>
    </w:tbl>
    <w:p>
      <w:pPr>
        <w:pStyle w:val="BodyText"/>
      </w:pPr>
      <w:r>
        <w:rPr>
          <w:b/>
          <w:bCs/>
        </w:rPr>
        <w:t xml:space="preserve">Conclusion:</w:t>
      </w:r>
      <w:r>
        <w:t xml:space="preserve"> </w:t>
      </w:r>
      <w:r>
        <w:t xml:space="preserve">SSZ and GR are indistinguishable in the Solar System with current and foreseeable technology.</w:t>
      </w:r>
    </w:p>
    <w:bookmarkEnd w:id="1406"/>
    <w:bookmarkStart w:id="1407" w:name="white-dwarf-and-stellar-tests-tier-2"/>
    <w:p>
      <w:pPr>
        <w:pStyle w:val="Heading2"/>
      </w:pPr>
      <w:r>
        <w:rPr>
          <w:rStyle w:val="SectionNumber"/>
        </w:rPr>
        <w:t xml:space="preserve">40.3</w:t>
      </w:r>
      <w:r>
        <w:tab/>
      </w:r>
      <w:r>
        <w:t xml:space="preserve">White Dwarf and Stellar Tests (Tier 2)</w:t>
      </w:r>
    </w:p>
    <w:tbl>
      <w:tblPr>
        <w:tblStyle w:val="Table"/>
        <w:tblW w:type="pct" w:w="5000"/>
        <w:tblLayout w:type="fixed"/>
        <w:tblLook w:firstRow="1" w:lastRow="0" w:firstColumn="0" w:lastColumn="0" w:noHBand="0" w:noVBand="0" w:val="0020"/>
      </w:tblPr>
      <w:tblGrid>
        <w:gridCol w:w="2074"/>
        <w:gridCol w:w="942"/>
        <w:gridCol w:w="942"/>
        <w:gridCol w:w="565"/>
        <w:gridCol w:w="1885"/>
        <w:gridCol w:w="1508"/>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Observed</w:t>
            </w:r>
          </w:p>
        </w:tc>
        <w:tc>
          <w:tcPr/>
          <w:p>
            <w:pPr>
              <w:pStyle w:val="Compact"/>
            </w:pPr>
            <w:r>
              <w:t xml:space="preserve">Status</w:t>
            </w:r>
          </w:p>
        </w:tc>
      </w:tr>
      <w:tr>
        <w:tc>
          <w:tcPr/>
          <w:p>
            <w:pPr>
              <w:pStyle w:val="Compact"/>
            </w:pPr>
            <w:r>
              <w:t xml:space="preserve">Sirius B redshift</w:t>
            </w:r>
          </w:p>
        </w:tc>
        <w:tc>
          <w:tcPr/>
          <w:p>
            <w:pPr>
              <w:pStyle w:val="Compact"/>
            </w:pPr>
            <w:r>
              <w:t xml:space="preserve">8.0×10⁻⁵</w:t>
            </w:r>
          </w:p>
        </w:tc>
        <w:tc>
          <w:tcPr/>
          <w:p>
            <w:pPr>
              <w:pStyle w:val="Compact"/>
            </w:pPr>
            <w:r>
              <w:t xml:space="preserve">8.0×10⁻⁵</w:t>
            </w:r>
          </w:p>
        </w:tc>
        <w:tc>
          <w:tcPr/>
          <w:p>
            <w:pPr>
              <w:pStyle w:val="Compact"/>
            </w:pPr>
            <w:r>
              <w:t xml:space="preserve">&lt; 0.01%</w:t>
            </w:r>
          </w:p>
        </w:tc>
        <w:tc>
          <w:tcPr/>
          <w:p>
            <w:pPr>
              <w:pStyle w:val="Compact"/>
            </w:pPr>
            <w:r>
              <w:t xml:space="preserve">8.0±0.4×10⁻⁵</w:t>
            </w:r>
          </w:p>
        </w:tc>
        <w:tc>
          <w:tcPr/>
          <w:p>
            <w:pPr>
              <w:pStyle w:val="Compact"/>
            </w:pPr>
            <w:r>
              <w:t xml:space="preserve">$\surd$</w:t>
            </w:r>
            <w:r>
              <w:t xml:space="preserve"> </w:t>
            </w:r>
            <w:r>
              <w:t xml:space="preserve">identical</w:t>
            </w:r>
          </w:p>
        </w:tc>
      </w:tr>
      <w:tr>
        <w:tc>
          <w:tcPr/>
          <w:p>
            <w:pPr>
              <w:pStyle w:val="Compact"/>
            </w:pPr>
            <w:r>
              <w:t xml:space="preserve">S2 periapsis z</w:t>
            </w:r>
          </w:p>
        </w:tc>
        <w:tc>
          <w:tcPr/>
          <w:p>
            <w:pPr>
              <w:pStyle w:val="Compact"/>
            </w:pPr>
            <w:r>
              <w:t xml:space="preserve">7.0×10⁻⁴</w:t>
            </w:r>
          </w:p>
        </w:tc>
        <w:tc>
          <w:tcPr/>
          <w:p>
            <w:pPr>
              <w:pStyle w:val="Compact"/>
            </w:pPr>
            <w:r>
              <w:t xml:space="preserve">7.0×10⁻⁴</w:t>
            </w:r>
          </w:p>
        </w:tc>
        <w:tc>
          <w:tcPr/>
          <w:p>
            <w:pPr>
              <w:pStyle w:val="Compact"/>
            </w:pPr>
            <w:r>
              <w:t xml:space="preserve">&lt; 0.1%</w:t>
            </w:r>
          </w:p>
        </w:tc>
        <w:tc>
          <w:tcPr/>
          <w:p>
            <w:pPr>
              <w:pStyle w:val="Compact"/>
            </w:pPr>
            <w:r>
              <w:t xml:space="preserve">7.0±0.5×10⁻⁴</w:t>
            </w:r>
          </w:p>
        </w:tc>
        <w:tc>
          <w:tcPr/>
          <w:p>
            <w:pPr>
              <w:pStyle w:val="Compact"/>
            </w:pPr>
            <w:r>
              <w:t xml:space="preserve">$\surd$</w:t>
            </w:r>
            <w:r>
              <w:t xml:space="preserve"> </w:t>
            </w:r>
            <w:r>
              <w:t xml:space="preserve">identical</w:t>
            </w:r>
          </w:p>
        </w:tc>
      </w:tr>
      <w:tr>
        <w:tc>
          <w:tcPr/>
          <w:p>
            <w:pPr>
              <w:pStyle w:val="Compact"/>
            </w:pPr>
            <w:r>
              <w:t xml:space="preserve">Hulse-Taylor Ṗ</w:t>
            </w:r>
          </w:p>
        </w:tc>
        <w:tc>
          <w:tcPr/>
          <w:p>
            <w:pPr>
              <w:pStyle w:val="Compact"/>
            </w:pPr>
            <w:r>
              <w:t xml:space="preserve">−2.40×10⁻¹²</w:t>
            </w:r>
          </w:p>
        </w:tc>
        <w:tc>
          <w:tcPr/>
          <w:p>
            <w:pPr>
              <w:pStyle w:val="Compact"/>
            </w:pPr>
            <w:r>
              <w:t xml:space="preserve">−2.40×10⁻¹²</w:t>
            </w:r>
          </w:p>
        </w:tc>
        <w:tc>
          <w:tcPr/>
          <w:p>
            <w:pPr>
              <w:pStyle w:val="Compact"/>
            </w:pPr>
            <w:r>
              <w:t xml:space="preserve">&lt; 0.01%</w:t>
            </w:r>
          </w:p>
        </w:tc>
        <w:tc>
          <w:tcPr/>
          <w:p>
            <w:pPr>
              <w:pStyle w:val="Compact"/>
            </w:pPr>
            <w:r>
              <w:t xml:space="preserve">−2.40±0.01×10⁻¹²</w:t>
            </w:r>
          </w:p>
        </w:tc>
        <w:tc>
          <w:tcPr/>
          <w:p>
            <w:pPr>
              <w:pStyle w:val="Compact"/>
            </w:pPr>
            <w:r>
              <w:t xml:space="preserve">$\surd$</w:t>
            </w:r>
            <w:r>
              <w:t xml:space="preserve"> </w:t>
            </w:r>
            <w:r>
              <w:t xml:space="preserve">identical</w:t>
            </w:r>
          </w:p>
        </w:tc>
      </w:tr>
      <w:tr>
        <w:tc>
          <w:tcPr/>
          <w:p>
            <w:pPr>
              <w:pStyle w:val="Compact"/>
            </w:pPr>
            <w:r>
              <w:t xml:space="preserve">Double pulsar</w:t>
            </w:r>
          </w:p>
        </w:tc>
        <w:tc>
          <w:tcPr/>
          <w:p>
            <w:pPr>
              <w:pStyle w:val="Compact"/>
            </w:pPr>
            <w:r>
              <w:t xml:space="preserve">Matches GR</w:t>
            </w:r>
          </w:p>
        </w:tc>
        <w:tc>
          <w:tcPr/>
          <w:p>
            <w:pPr>
              <w:pStyle w:val="Compact"/>
            </w:pPr>
            <w:r>
              <w:t xml:space="preserve">Matches GR</w:t>
            </w:r>
          </w:p>
        </w:tc>
        <w:tc>
          <w:tcPr/>
          <w:p>
            <w:pPr>
              <w:pStyle w:val="Compact"/>
            </w:pPr>
            <w:r>
              <w:t xml:space="preserve">&lt; 0.1%</w:t>
            </w:r>
          </w:p>
        </w:tc>
        <w:tc>
          <w:tcPr/>
          <w:p>
            <w:pPr>
              <w:pStyle w:val="Compact"/>
            </w:pPr>
            <w:r>
              <w:t xml:space="preserve">Consistent</w:t>
            </w:r>
          </w:p>
        </w:tc>
        <w:tc>
          <w:tcPr/>
          <w:p>
            <w:pPr>
              <w:pStyle w:val="Compact"/>
            </w:pPr>
            <w:r>
              <w:t xml:space="preserve">$\surd$</w:t>
            </w:r>
            <w:r>
              <w:t xml:space="preserve"> </w:t>
            </w:r>
            <w:r>
              <w:t xml:space="preserve">identical</w:t>
            </w:r>
          </w:p>
        </w:tc>
      </w:tr>
    </w:tbl>
    <w:p>
      <w:pPr>
        <w:pStyle w:val="BodyText"/>
      </w:pPr>
      <w:r>
        <w:rPr>
          <w:b/>
          <w:bCs/>
        </w:rPr>
        <w:t xml:space="preserve">Conclusion:</w:t>
      </w:r>
      <w:r>
        <w:t xml:space="preserve"> </w:t>
      </w:r>
      <w:r>
        <w:t xml:space="preserve">SSZ and GR remain indistinguishable at Tier 2 compactness (r/r_s ~ 10³–10⁴).</w:t>
      </w:r>
    </w:p>
    <w:bookmarkEnd w:id="1407"/>
    <w:bookmarkStart w:id="1408" w:name="X542676ace4d3e0415f580f3567b86dccf227e89"/>
    <w:p>
      <w:pPr>
        <w:pStyle w:val="Heading2"/>
      </w:pPr>
      <w:r>
        <w:rPr>
          <w:rStyle w:val="SectionNumber"/>
        </w:rPr>
        <w:t xml:space="preserve">40.4</w:t>
      </w:r>
      <w:r>
        <w:tab/>
      </w:r>
      <w:r>
        <w:t xml:space="preserve">Neutron Star Tests (Tier 3) — WHERE SSZ AND GR DIVERGE</w:t>
      </w:r>
    </w:p>
    <w:tbl>
      <w:tblPr>
        <w:tblStyle w:val="Table"/>
        <w:tblW w:type="pct" w:w="5000"/>
        <w:tblLayout w:type="fixed"/>
        <w:tblLook w:firstRow="1" w:lastRow="0" w:firstColumn="0" w:lastColumn="0" w:noHBand="0" w:noVBand="0" w:val="0020"/>
      </w:tblPr>
      <w:tblGrid>
        <w:gridCol w:w="1528"/>
        <w:gridCol w:w="694"/>
        <w:gridCol w:w="694"/>
        <w:gridCol w:w="416"/>
        <w:gridCol w:w="1667"/>
        <w:gridCol w:w="1528"/>
        <w:gridCol w:w="1389"/>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Instrument</w:t>
            </w:r>
          </w:p>
        </w:tc>
        <w:tc>
          <w:tcPr/>
          <w:p>
            <w:pPr>
              <w:pStyle w:val="Compact"/>
            </w:pPr>
            <w:r>
              <w:t xml:space="preserve">Timeline</w:t>
            </w:r>
          </w:p>
        </w:tc>
      </w:tr>
      <w:tr>
        <w:tc>
          <w:tcPr/>
          <w:p>
            <w:pPr>
              <w:pStyle w:val="Compact"/>
            </w:pPr>
            <w:r>
              <w:t xml:space="preserve">Surface redshift (1.4 M_</w:t>
            </w:r>
            <m:oMath>
              <m:r>
                <m:rPr>
                  <m:sty m:val="p"/>
                </m:rPr>
                <m:t>⊙</m:t>
              </m:r>
            </m:oMath>
            <w:r>
              <w:t xml:space="preserve">, 12 km)</w:t>
            </w:r>
          </w:p>
        </w:tc>
        <w:tc>
          <w:tcPr/>
          <w:p>
            <w:pPr>
              <w:pStyle w:val="Compact"/>
            </w:pPr>
            <w:r>
              <w:t xml:space="preserve">z = 0.306</w:t>
            </w:r>
          </w:p>
        </w:tc>
        <w:tc>
          <w:tcPr/>
          <w:p>
            <w:pPr>
              <w:pStyle w:val="Compact"/>
            </w:pPr>
            <w:r>
              <w:t xml:space="preserve">z = 0.346</w:t>
            </w:r>
          </w:p>
        </w:tc>
        <w:tc>
          <w:tcPr/>
          <w:p>
            <w:pPr>
              <w:pStyle w:val="Compact"/>
            </w:pPr>
            <w:r>
              <w:rPr>
                <w:b/>
                <w:bCs/>
              </w:rPr>
              <w:t xml:space="preserve">+13%</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Surface redshift (2.0 M_</w:t>
            </w:r>
            <m:oMath>
              <m:r>
                <m:rPr>
                  <m:sty m:val="p"/>
                </m:rPr>
                <m:t>⊙</m:t>
              </m:r>
            </m:oMath>
            <w:r>
              <w:t xml:space="preserve">, 11 km)</w:t>
            </w:r>
          </w:p>
        </w:tc>
        <w:tc>
          <w:tcPr/>
          <w:p>
            <w:pPr>
              <w:pStyle w:val="Compact"/>
            </w:pPr>
            <w:r>
              <w:t xml:space="preserve">z = 0.486</w:t>
            </w:r>
          </w:p>
        </w:tc>
        <w:tc>
          <w:tcPr/>
          <w:p>
            <w:pPr>
              <w:pStyle w:val="Compact"/>
            </w:pPr>
            <w:r>
              <w:t xml:space="preserve">z = 0.549</w:t>
            </w:r>
          </w:p>
        </w:tc>
        <w:tc>
          <w:tcPr/>
          <w:p>
            <w:pPr>
              <w:pStyle w:val="Compact"/>
            </w:pPr>
            <w:r>
              <w:rPr>
                <w:b/>
                <w:bCs/>
              </w:rPr>
              <w:t xml:space="preserve">+13%</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Orbital decay (compact binary)</w:t>
            </w:r>
          </w:p>
        </w:tc>
        <w:tc>
          <w:tcPr/>
          <w:p>
            <w:pPr>
              <w:pStyle w:val="Compact"/>
            </w:pPr>
            <w:r>
              <w:t xml:space="preserve">Standard Ṗ</w:t>
            </w:r>
          </w:p>
        </w:tc>
        <w:tc>
          <w:tcPr/>
          <w:p>
            <w:pPr>
              <w:pStyle w:val="Compact"/>
            </w:pPr>
            <w:r>
              <w:t xml:space="preserve">1.30 × Ṗ_GR</w:t>
            </w:r>
          </w:p>
        </w:tc>
        <w:tc>
          <w:tcPr/>
          <w:p>
            <w:pPr>
              <w:pStyle w:val="Compact"/>
            </w:pPr>
            <w:r>
              <w:rPr>
                <w:b/>
                <w:bCs/>
              </w:rPr>
              <w:t xml:space="preserve">+30%</w:t>
            </w:r>
          </w:p>
        </w:tc>
        <w:tc>
          <w:tcPr/>
          <w:p>
            <w:pPr>
              <w:pStyle w:val="Compact"/>
            </w:pPr>
            <w:r>
              <w:t xml:space="preserve">Pending</w:t>
            </w:r>
          </w:p>
        </w:tc>
        <w:tc>
          <w:tcPr/>
          <w:p>
            <w:pPr>
              <w:pStyle w:val="Compact"/>
            </w:pPr>
            <w:r>
              <w:t xml:space="preserve">NANOGrav</w:t>
            </w:r>
          </w:p>
        </w:tc>
        <w:tc>
          <w:tcPr/>
          <w:p>
            <w:pPr>
              <w:pStyle w:val="Compact"/>
            </w:pPr>
            <w:r>
              <w:t xml:space="preserve">2025–2028</w:t>
            </w:r>
          </w:p>
        </w:tc>
      </w:tr>
      <w:tr>
        <w:tc>
          <w:tcPr/>
          <w:p>
            <w:pPr>
              <w:pStyle w:val="Compact"/>
            </w:pPr>
            <w:r>
              <w:t xml:space="preserve">X-ray pulse profile</w:t>
            </w:r>
          </w:p>
        </w:tc>
        <w:tc>
          <w:tcPr/>
          <w:p>
            <w:pPr>
              <w:pStyle w:val="Compact"/>
            </w:pPr>
            <w:r>
              <w:t xml:space="preserve">Schwarzschild</w:t>
            </w:r>
          </w:p>
        </w:tc>
        <w:tc>
          <w:tcPr/>
          <w:p>
            <w:pPr>
              <w:pStyle w:val="Compact"/>
            </w:pPr>
            <w:r>
              <w:t xml:space="preserve">SSZ metric</w:t>
            </w:r>
          </w:p>
        </w:tc>
        <w:tc>
          <w:tcPr/>
          <w:p>
            <w:pPr>
              <w:pStyle w:val="Compact"/>
            </w:pPr>
            <w:r>
              <w:t xml:space="preserve">~5–10%</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Tidal deformability</w:t>
            </w:r>
          </w:p>
        </w:tc>
        <w:tc>
          <w:tcPr/>
          <w:p>
            <w:pPr>
              <w:pStyle w:val="Compact"/>
            </w:pPr>
            <w:r>
              <w:t xml:space="preserve">Λ_GR</w:t>
            </w:r>
          </w:p>
        </w:tc>
        <w:tc>
          <w:tcPr/>
          <w:p>
            <w:pPr>
              <w:pStyle w:val="Compact"/>
            </w:pPr>
            <w:r>
              <w:t xml:space="preserve">Λ_SSZ</w:t>
            </w:r>
            <w:r>
              <w:t xml:space="preserve"> </w:t>
            </w:r>
            <m:oMath>
              <m:r>
                <m:rPr>
                  <m:sty m:val="p"/>
                </m:rPr>
                <m:t>≈</m:t>
              </m:r>
            </m:oMath>
            <w:r>
              <w:t xml:space="preserve"> </w:t>
            </w:r>
            <w:r>
              <w:t xml:space="preserve">0.87 Λ_GR</w:t>
            </w:r>
          </w:p>
        </w:tc>
        <w:tc>
          <w:tcPr/>
          <w:p>
            <w:pPr>
              <w:pStyle w:val="Compact"/>
            </w:pPr>
            <w:r>
              <w:rPr>
                <w:b/>
                <w:bCs/>
              </w:rPr>
              <w:t xml:space="preserve">−13%</w:t>
            </w:r>
          </w:p>
        </w:tc>
        <w:tc>
          <w:tcPr/>
          <w:p>
            <w:pPr>
              <w:pStyle w:val="Compact"/>
            </w:pPr>
            <w:r>
              <w:t xml:space="preserve">Within error</w:t>
            </w:r>
          </w:p>
        </w:tc>
        <w:tc>
          <w:tcPr/>
          <w:p>
            <w:pPr>
              <w:pStyle w:val="Compact"/>
            </w:pPr>
            <w:r>
              <w:t xml:space="preserve">GW detectors</w:t>
            </w:r>
          </w:p>
        </w:tc>
        <w:tc>
          <w:tcPr/>
          <w:p>
            <w:pPr>
              <w:pStyle w:val="Compact"/>
            </w:pPr>
            <w:r>
              <w:t xml:space="preserve">2027–2030</w:t>
            </w:r>
          </w:p>
        </w:tc>
      </w:tr>
    </w:tbl>
    <w:p>
      <w:pPr>
        <w:pStyle w:val="BodyText"/>
      </w:pPr>
      <w:r>
        <w:rPr>
          <w:b/>
          <w:bCs/>
        </w:rPr>
        <w:t xml:space="preserve">Conclusion:</w:t>
      </w:r>
      <w:r>
        <w:t xml:space="preserve"> </w:t>
      </w:r>
      <w:r>
        <w:t xml:space="preserve">Tier 3 is the frontier where SSZ first diverges measurably from GR. NICER and NANOGrav are the key instruments.</w:t>
      </w:r>
    </w:p>
    <w:bookmarkEnd w:id="1408"/>
    <w:bookmarkStart w:id="1409" w:name="black-hole-tests-tier-4-decisive-tests"/>
    <w:p>
      <w:pPr>
        <w:pStyle w:val="Heading2"/>
      </w:pPr>
      <w:r>
        <w:rPr>
          <w:rStyle w:val="SectionNumber"/>
        </w:rPr>
        <w:t xml:space="preserve">40.5</w:t>
      </w:r>
      <w:r>
        <w:tab/>
      </w:r>
      <w:r>
        <w:t xml:space="preserve">Black Hole Tests (Tier 4) — DECISIVE TESTS</w:t>
      </w:r>
    </w:p>
    <w:tbl>
      <w:tblPr>
        <w:tblStyle w:val="Table"/>
        <w:tblW w:type="pct" w:w="5000"/>
        <w:tblLayout w:type="fixed"/>
        <w:tblLook w:firstRow="1" w:lastRow="0" w:firstColumn="0" w:lastColumn="0" w:noHBand="0" w:noVBand="0" w:val="0020"/>
      </w:tblPr>
      <w:tblGrid>
        <w:gridCol w:w="1528"/>
        <w:gridCol w:w="694"/>
        <w:gridCol w:w="694"/>
        <w:gridCol w:w="416"/>
        <w:gridCol w:w="1667"/>
        <w:gridCol w:w="1528"/>
        <w:gridCol w:w="1389"/>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Instrument</w:t>
            </w:r>
          </w:p>
        </w:tc>
        <w:tc>
          <w:tcPr/>
          <w:p>
            <w:pPr>
              <w:pStyle w:val="Compact"/>
            </w:pPr>
            <w:r>
              <w:t xml:space="preserve">Timeline</w:t>
            </w:r>
          </w:p>
        </w:tc>
      </w:tr>
      <w:tr>
        <w:tc>
          <w:tcPr/>
          <w:p>
            <w:pPr>
              <w:pStyle w:val="Compact"/>
            </w:pPr>
            <w:r>
              <w:t xml:space="preserve">Shadow diameter</w:t>
            </w:r>
          </w:p>
        </w:tc>
        <w:tc>
          <w:tcPr/>
          <w:p>
            <w:pPr>
              <w:pStyle w:val="Compact"/>
            </w:pPr>
            <w:r>
              <w:t xml:space="preserve">10.39 GM/(c²D_A)</w:t>
            </w:r>
          </w:p>
        </w:tc>
        <w:tc>
          <w:tcPr/>
          <w:p>
            <w:pPr>
              <w:pStyle w:val="Compact"/>
            </w:pPr>
            <w:r>
              <w:t xml:space="preserve">0.987 × GR</w:t>
            </w:r>
          </w:p>
        </w:tc>
        <w:tc>
          <w:tcPr/>
          <w:p>
            <w:pPr>
              <w:pStyle w:val="Compact"/>
            </w:pPr>
            <w:r>
              <w:rPr>
                <w:b/>
                <w:bCs/>
              </w:rPr>
              <w:t xml:space="preserve">−1.3%</w:t>
            </w:r>
          </w:p>
        </w:tc>
        <w:tc>
          <w:tcPr/>
          <w:p>
            <w:pPr>
              <w:pStyle w:val="Compact"/>
            </w:pPr>
            <w:r>
              <w:t xml:space="preserve">~10% precision</w:t>
            </w:r>
          </w:p>
        </w:tc>
        <w:tc>
          <w:tcPr/>
          <w:p>
            <w:pPr>
              <w:pStyle w:val="Compact"/>
            </w:pPr>
            <w:r>
              <w:t xml:space="preserve">ngEHT</w:t>
            </w:r>
          </w:p>
        </w:tc>
        <w:tc>
          <w:tcPr/>
          <w:p>
            <w:pPr>
              <w:pStyle w:val="Compact"/>
            </w:pPr>
            <w:r>
              <w:t xml:space="preserve">2027–2030</w:t>
            </w:r>
          </w:p>
        </w:tc>
      </w:tr>
      <w:tr>
        <w:tc>
          <w:tcPr/>
          <w:p>
            <w:pPr>
              <w:pStyle w:val="Compact"/>
            </w:pPr>
            <w:r>
              <w:t xml:space="preserve">Photon sphere</w:t>
            </w:r>
          </w:p>
        </w:tc>
        <w:tc>
          <w:tcPr/>
          <w:p>
            <w:pPr>
              <w:pStyle w:val="Compact"/>
            </w:pPr>
            <w:r>
              <w:t xml:space="preserve">r_ph = 1.50 r_s</w:t>
            </w:r>
          </w:p>
        </w:tc>
        <w:tc>
          <w:tcPr/>
          <w:p>
            <w:pPr>
              <w:pStyle w:val="Compact"/>
            </w:pPr>
            <w:r>
              <w:t xml:space="preserve">r_ph</w:t>
            </w:r>
            <w:r>
              <w:t xml:space="preserve"> </w:t>
            </w:r>
            <m:oMath>
              <m:r>
                <m:rPr>
                  <m:sty m:val="p"/>
                </m:rPr>
                <m:t>≈</m:t>
              </m:r>
            </m:oMath>
            <w:r>
              <w:t xml:space="preserve"> </w:t>
            </w:r>
            <w:r>
              <w:t xml:space="preserve">1.48 r_s</w:t>
            </w:r>
          </w:p>
        </w:tc>
        <w:tc>
          <w:tcPr/>
          <w:p>
            <w:pPr>
              <w:pStyle w:val="Compact"/>
            </w:pPr>
            <w:r>
              <w:rPr>
                <w:b/>
                <w:bCs/>
              </w:rPr>
              <w:t xml:space="preserve">−1.3%</w:t>
            </w:r>
          </w:p>
        </w:tc>
        <w:tc>
          <w:tcPr/>
          <w:p>
            <w:pPr>
              <w:pStyle w:val="Compact"/>
            </w:pPr>
            <w:r>
              <w:t xml:space="preserve">Not resolved</w:t>
            </w:r>
          </w:p>
        </w:tc>
        <w:tc>
          <w:tcPr/>
          <w:p>
            <w:pPr>
              <w:pStyle w:val="Compact"/>
            </w:pPr>
            <w:r>
              <w:t xml:space="preserve">ngEHT</w:t>
            </w:r>
          </w:p>
        </w:tc>
        <w:tc>
          <w:tcPr/>
          <w:p>
            <w:pPr>
              <w:pStyle w:val="Compact"/>
            </w:pPr>
            <w:r>
              <w:t xml:space="preserve">2027–2030</w:t>
            </w:r>
          </w:p>
        </w:tc>
      </w:tr>
      <w:tr>
        <w:tc>
          <w:tcPr/>
          <w:p>
            <w:pPr>
              <w:pStyle w:val="Compact"/>
            </w:pPr>
            <w:r>
              <w:t xml:space="preserve">Ringdown QNM freq</w:t>
            </w:r>
          </w:p>
        </w:tc>
        <w:tc>
          <w:tcPr/>
          <w:p>
            <w:pPr>
              <w:pStyle w:val="Compact"/>
            </w:pPr>
            <w:r>
              <w:t xml:space="preserve">f_QNM (GR)</w:t>
            </w:r>
          </w:p>
        </w:tc>
        <w:tc>
          <w:tcPr/>
          <w:p>
            <w:pPr>
              <w:pStyle w:val="Compact"/>
            </w:pPr>
            <w:r>
              <w:t xml:space="preserve">f_QNM × 1.03</w:t>
            </w:r>
          </w:p>
        </w:tc>
        <w:tc>
          <w:tcPr/>
          <w:p>
            <w:pPr>
              <w:pStyle w:val="Compact"/>
            </w:pPr>
            <w:r>
              <w:rPr>
                <w:b/>
                <w:bCs/>
              </w:rPr>
              <w:t xml:space="preserve">+3%</w:t>
            </w:r>
          </w:p>
        </w:tc>
        <w:tc>
          <w:tcPr/>
          <w:p>
            <w:pPr>
              <w:pStyle w:val="Compact"/>
            </w:pPr>
            <w:r>
              <w:t xml:space="preserve">Pending</w:t>
            </w:r>
          </w:p>
        </w:tc>
        <w:tc>
          <w:tcPr/>
          <w:p>
            <w:pPr>
              <w:pStyle w:val="Compact"/>
            </w:pPr>
            <w:r>
              <w:t xml:space="preserve">Einstein Telescope</w:t>
            </w:r>
          </w:p>
        </w:tc>
        <w:tc>
          <w:tcPr/>
          <w:p>
            <w:pPr>
              <w:pStyle w:val="Compact"/>
            </w:pPr>
            <w:r>
              <w:t xml:space="preserve">2035+</w:t>
            </w:r>
          </w:p>
        </w:tc>
      </w:tr>
      <w:tr>
        <w:tc>
          <w:tcPr/>
          <w:p>
            <w:pPr>
              <w:pStyle w:val="Compact"/>
            </w:pPr>
            <w:r>
              <w:t xml:space="preserve">Love number k₂</w:t>
            </w:r>
          </w:p>
        </w:tc>
        <w:tc>
          <w:tcPr/>
          <w:p>
            <w:pPr>
              <w:pStyle w:val="Compact"/>
            </w:pPr>
            <w:r>
              <w:t xml:space="preserve">k₂ = 0 (BH)</w:t>
            </w:r>
          </w:p>
        </w:tc>
        <w:tc>
          <w:tcPr/>
          <w:p>
            <w:pPr>
              <w:pStyle w:val="Compact"/>
            </w:pPr>
            <w:r>
              <w:t xml:space="preserve">k₂</w:t>
            </w:r>
            <w:r>
              <w:t xml:space="preserve"> </w:t>
            </w:r>
            <m:oMath>
              <m:r>
                <m:rPr>
                  <m:sty m:val="p"/>
                </m:rPr>
                <m:t>≈</m:t>
              </m:r>
            </m:oMath>
            <w:r>
              <w:t xml:space="preserve"> </w:t>
            </w:r>
            <w:r>
              <w:t xml:space="preserve">0.052</w:t>
            </w:r>
          </w:p>
        </w:tc>
        <w:tc>
          <w:tcPr/>
          <w:p>
            <w:pPr>
              <w:pStyle w:val="Compact"/>
            </w:pPr>
            <w:r>
              <w:rPr>
                <w:b/>
                <w:bCs/>
              </w:rPr>
              <w:t xml:space="preserve">Non-zero</w:t>
            </w:r>
          </w:p>
        </w:tc>
        <w:tc>
          <w:tcPr/>
          <w:p>
            <w:pPr>
              <w:pStyle w:val="Compact"/>
            </w:pPr>
            <w:r>
              <w:t xml:space="preserve">Pending</w:t>
            </w:r>
          </w:p>
        </w:tc>
        <w:tc>
          <w:tcPr/>
          <w:p>
            <w:pPr>
              <w:pStyle w:val="Compact"/>
            </w:pPr>
            <w:r>
              <w:t xml:space="preserve">Einstein Telescope</w:t>
            </w:r>
          </w:p>
        </w:tc>
        <w:tc>
          <w:tcPr/>
          <w:p>
            <w:pPr>
              <w:pStyle w:val="Compact"/>
            </w:pPr>
            <w:r>
              <w:t xml:space="preserve">2035+</w:t>
            </w:r>
          </w:p>
        </w:tc>
      </w:tr>
      <w:tr>
        <w:tc>
          <w:tcPr/>
          <w:p>
            <w:pPr>
              <w:pStyle w:val="Compact"/>
            </w:pPr>
            <w:r>
              <w:t xml:space="preserve">Horizon temperature</w:t>
            </w:r>
          </w:p>
        </w:tc>
        <w:tc>
          <w:tcPr/>
          <w:p>
            <w:pPr>
              <w:pStyle w:val="Compact"/>
            </w:pPr>
            <w:r>
              <w:t xml:space="preserve">T_H ~ ℏc³/(8πGMk_B)</w:t>
            </w:r>
          </w:p>
        </w:tc>
        <w:tc>
          <w:tcPr/>
          <w:p>
            <w:pPr>
              <w:pStyle w:val="Compact"/>
            </w:pPr>
            <w:r>
              <w:t xml:space="preserve">T_surface ~ accretion</w:t>
            </w:r>
          </w:p>
        </w:tc>
        <w:tc>
          <w:tcPr/>
          <w:p>
            <w:pPr>
              <w:pStyle w:val="Compact"/>
            </w:pPr>
            <w:r>
              <w:rPr>
                <w:b/>
                <w:bCs/>
              </w:rPr>
              <w:t xml:space="preserve">Orders of mag</w:t>
            </w:r>
          </w:p>
        </w:tc>
        <w:tc>
          <w:tcPr/>
          <w:p>
            <w:pPr>
              <w:pStyle w:val="Compact"/>
            </w:pPr>
            <w:r>
              <w:t xml:space="preserve">Not measurable</w:t>
            </w:r>
          </w:p>
        </w:tc>
        <w:tc>
          <w:tcPr/>
          <w:p>
            <w:pPr>
              <w:pStyle w:val="Compact"/>
            </w:pPr>
            <w:r>
              <w:t xml:space="preserve">Future</w:t>
            </w:r>
          </w:p>
        </w:tc>
        <w:tc>
          <w:tcPr/>
          <w:p>
            <w:pPr>
              <w:pStyle w:val="Compact"/>
            </w:pPr>
            <w:r>
              <w:t xml:space="preserve">&gt;2030</w:t>
            </w:r>
          </w:p>
        </w:tc>
      </w:tr>
      <w:tr>
        <w:tc>
          <w:tcPr/>
          <w:p>
            <w:pPr>
              <w:pStyle w:val="Compact"/>
            </w:pPr>
            <w:r>
              <w:t xml:space="preserve">Time dilation at r_s</w:t>
            </w:r>
          </w:p>
        </w:tc>
        <w:tc>
          <w:tcPr/>
          <w:p>
            <w:pPr>
              <w:pStyle w:val="Compact"/>
            </w:pPr>
            <w:r>
              <w:t xml:space="preserve">D = 0 (exact)</w:t>
            </w:r>
          </w:p>
        </w:tc>
        <w:tc>
          <w:tcPr/>
          <w:p>
            <w:pPr>
              <w:pStyle w:val="Compact"/>
            </w:pPr>
            <w:r>
              <w:t xml:space="preserve">D = 0.555</w:t>
            </w:r>
          </w:p>
        </w:tc>
        <w:tc>
          <w:tcPr/>
          <w:p>
            <w:pPr>
              <w:pStyle w:val="Compact"/>
            </w:pPr>
            <w:r>
              <w:rPr>
                <w:b/>
                <w:bCs/>
              </w:rPr>
              <w:t xml:space="preserve">Infinite</w:t>
            </w:r>
          </w:p>
        </w:tc>
        <w:tc>
          <w:tcPr/>
          <w:p>
            <w:pPr>
              <w:pStyle w:val="Compact"/>
            </w:pPr>
            <w:r>
              <w:t xml:space="preserve">Not directly</w:t>
            </w:r>
          </w:p>
        </w:tc>
        <w:tc>
          <w:tcPr/>
          <w:p>
            <w:pPr>
              <w:pStyle w:val="Compact"/>
            </w:pPr>
            <w:r>
              <w:t xml:space="preserve">Indirect</w:t>
            </w:r>
          </w:p>
        </w:tc>
        <w:tc>
          <w:tcPr/>
          <w:p>
            <w:pPr>
              <w:pStyle w:val="Compact"/>
            </w:pPr>
            <w:r>
              <w:t xml:space="preserve">—</w:t>
            </w:r>
          </w:p>
        </w:tc>
      </w:tr>
      <w:tr>
        <w:tc>
          <w:tcPr/>
          <w:p>
            <w:pPr>
              <w:pStyle w:val="Compact"/>
            </w:pPr>
            <w:r>
              <w:t xml:space="preserve">Information escape</w:t>
            </w:r>
          </w:p>
        </w:tc>
        <w:tc>
          <w:tcPr/>
          <w:p>
            <w:pPr>
              <w:pStyle w:val="Compact"/>
            </w:pPr>
            <w:r>
              <w:t xml:space="preserve">Impossible</w:t>
            </w:r>
          </w:p>
        </w:tc>
        <w:tc>
          <w:tcPr/>
          <w:p>
            <w:pPr>
              <w:pStyle w:val="Compact"/>
            </w:pPr>
            <w:r>
              <w:t xml:space="preserve">Possible (z=0.802)</w:t>
            </w:r>
          </w:p>
        </w:tc>
        <w:tc>
          <w:tcPr/>
          <w:p>
            <w:pPr>
              <w:pStyle w:val="Compact"/>
            </w:pPr>
            <w:r>
              <w:rPr>
                <w:b/>
                <w:bCs/>
              </w:rPr>
              <w:t xml:space="preserve">Qualitative</w:t>
            </w:r>
          </w:p>
        </w:tc>
        <w:tc>
          <w:tcPr/>
          <w:p>
            <w:pPr>
              <w:pStyle w:val="Compact"/>
            </w:pPr>
            <w:r>
              <w:t xml:space="preserve">Not testable</w:t>
            </w:r>
          </w:p>
        </w:tc>
        <w:tc>
          <w:tcPr/>
          <w:p>
            <w:pPr>
              <w:pStyle w:val="Compact"/>
            </w:pPr>
            <w:r>
              <w:t xml:space="preserve">—</w:t>
            </w:r>
          </w:p>
        </w:tc>
        <w:tc>
          <w:tcPr/>
          <w:p>
            <w:pPr>
              <w:pStyle w:val="Compact"/>
            </w:pPr>
            <w:r>
              <w:t xml:space="preserve">—</w:t>
            </w:r>
          </w:p>
        </w:tc>
      </w:tr>
    </w:tbl>
    <w:p>
      <w:pPr>
        <w:pStyle w:val="BodyText"/>
      </w:pPr>
      <w:r>
        <w:rPr>
          <w:b/>
          <w:bCs/>
        </w:rPr>
        <w:t xml:space="preserve">Conclusion:</w:t>
      </w:r>
      <w:r>
        <w:t xml:space="preserve"> </w:t>
      </w:r>
      <w:r>
        <w:t xml:space="preserve">Black hole tests provide the most dramatic differences. The shadow size (−1.3%) and QNM frequency shifts are the most promising near-term tests.</w:t>
      </w:r>
    </w:p>
    <w:bookmarkEnd w:id="1409"/>
    <w:bookmarkStart w:id="1410" w:name="astrophysical-tests"/>
    <w:p>
      <w:pPr>
        <w:pStyle w:val="Heading2"/>
      </w:pPr>
      <w:r>
        <w:rPr>
          <w:rStyle w:val="SectionNumber"/>
        </w:rPr>
        <w:t xml:space="preserve">40.6</w:t>
      </w:r>
      <w:r>
        <w:tab/>
      </w:r>
      <w:r>
        <w:t xml:space="preserve">Astrophysical Tests</w:t>
      </w:r>
    </w:p>
    <w:tbl>
      <w:tblPr>
        <w:tblStyle w:val="Table"/>
        <w:tblW w:type="pct" w:w="5000"/>
        <w:tblLayout w:type="fixed"/>
        <w:tblLook w:firstRow="1" w:lastRow="0" w:firstColumn="0" w:lastColumn="0" w:noHBand="0" w:noVBand="0" w:val="0020"/>
      </w:tblPr>
      <w:tblGrid>
        <w:gridCol w:w="2074"/>
        <w:gridCol w:w="942"/>
        <w:gridCol w:w="942"/>
        <w:gridCol w:w="565"/>
        <w:gridCol w:w="1885"/>
        <w:gridCol w:w="1508"/>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Observed</w:t>
            </w:r>
          </w:p>
        </w:tc>
        <w:tc>
          <w:tcPr/>
          <w:p>
            <w:pPr>
              <w:pStyle w:val="Compact"/>
            </w:pPr>
            <w:r>
              <w:t xml:space="preserve">Status</w:t>
            </w:r>
          </w:p>
        </w:tc>
      </w:tr>
      <w:tr>
        <w:tc>
          <w:tcPr/>
          <w:p>
            <w:pPr>
              <w:pStyle w:val="Compact"/>
            </w:pPr>
            <w:r>
              <w:t xml:space="preserve">G79 CO emission location</w:t>
            </w:r>
          </w:p>
        </w:tc>
        <w:tc>
          <w:tcPr/>
          <w:p>
            <w:pPr>
              <w:pStyle w:val="Compact"/>
            </w:pPr>
            <w:r>
              <w:t xml:space="preserve">No specific prediction</w:t>
            </w:r>
          </w:p>
        </w:tc>
        <w:tc>
          <w:tcPr/>
          <w:p>
            <w:pPr>
              <w:pStyle w:val="Compact"/>
            </w:pPr>
            <w:r>
              <w:t xml:space="preserve">Inner edge, outer shell</w:t>
            </w:r>
          </w:p>
        </w:tc>
        <w:tc>
          <w:tcPr/>
          <w:p>
            <w:pPr>
              <w:pStyle w:val="Compact"/>
            </w:pPr>
            <w:r>
              <w:t xml:space="preserve">—</w:t>
            </w:r>
          </w:p>
        </w:tc>
        <w:tc>
          <w:tcPr/>
          <w:p>
            <w:pPr>
              <w:pStyle w:val="Compact"/>
            </w:pPr>
            <w:r>
              <w:t xml:space="preserve">Confirmed</w:t>
            </w:r>
          </w:p>
        </w:tc>
        <w:tc>
          <w:tcPr/>
          <w:p>
            <w:pPr>
              <w:pStyle w:val="Compact"/>
            </w:pPr>
            <w:r>
              <w:t xml:space="preserve">$\surd$</w:t>
            </w:r>
          </w:p>
        </w:tc>
      </w:tr>
      <w:tr>
        <w:tc>
          <w:tcPr/>
          <w:p>
            <w:pPr>
              <w:pStyle w:val="Compact"/>
            </w:pPr>
            <w:r>
              <w:t xml:space="preserve">G79 temperature inversion</w:t>
            </w:r>
          </w:p>
        </w:tc>
        <w:tc>
          <w:tcPr/>
          <w:p>
            <w:pPr>
              <w:pStyle w:val="Compact"/>
            </w:pPr>
            <w:r>
              <w:t xml:space="preserve">No specific prediction</w:t>
            </w:r>
          </w:p>
        </w:tc>
        <w:tc>
          <w:tcPr/>
          <w:p>
            <w:pPr>
              <w:pStyle w:val="Compact"/>
            </w:pPr>
            <w:r>
              <w:t xml:space="preserve">dT/dr &lt; 0 at shell</w:t>
            </w:r>
          </w:p>
        </w:tc>
        <w:tc>
          <w:tcPr/>
          <w:p>
            <w:pPr>
              <w:pStyle w:val="Compact"/>
            </w:pPr>
            <w:r>
              <w:t xml:space="preserve">—</w:t>
            </w:r>
          </w:p>
        </w:tc>
        <w:tc>
          <w:tcPr/>
          <w:p>
            <w:pPr>
              <w:pStyle w:val="Compact"/>
            </w:pPr>
            <w:r>
              <w:t xml:space="preserve">Confirmed</w:t>
            </w:r>
          </w:p>
        </w:tc>
        <w:tc>
          <w:tcPr/>
          <w:p>
            <w:pPr>
              <w:pStyle w:val="Compact"/>
            </w:pPr>
            <w:r>
              <w:t xml:space="preserve">$\surd$</w:t>
            </w:r>
          </w:p>
        </w:tc>
      </w:tr>
      <w:tr>
        <w:tc>
          <w:tcPr/>
          <w:p>
            <w:pPr>
              <w:pStyle w:val="Compact"/>
            </w:pPr>
            <w:r>
              <w:t xml:space="preserve">G79 CO rotational T</w:t>
            </w:r>
          </w:p>
        </w:tc>
        <w:tc>
          <w:tcPr/>
          <w:p>
            <w:pPr>
              <w:pStyle w:val="Compact"/>
            </w:pPr>
            <w:r>
              <w:t xml:space="preserve">No specific prediction</w:t>
            </w:r>
          </w:p>
        </w:tc>
        <w:tc>
          <w:tcPr/>
          <w:p>
            <w:pPr>
              <w:pStyle w:val="Compact"/>
            </w:pPr>
            <w:r>
              <w:t xml:space="preserve">40–80 K</w:t>
            </w:r>
          </w:p>
        </w:tc>
        <w:tc>
          <w:tcPr/>
          <w:p>
            <w:pPr>
              <w:pStyle w:val="Compact"/>
            </w:pPr>
            <w:r>
              <w:t xml:space="preserve">—</w:t>
            </w:r>
          </w:p>
        </w:tc>
        <w:tc>
          <w:tcPr/>
          <w:p>
            <w:pPr>
              <w:pStyle w:val="Compact"/>
            </w:pPr>
            <w:r>
              <w:t xml:space="preserve">50±15 K</w:t>
            </w:r>
          </w:p>
        </w:tc>
        <w:tc>
          <w:tcPr/>
          <w:p>
            <w:pPr>
              <w:pStyle w:val="Compact"/>
            </w:pPr>
            <w:r>
              <w:t xml:space="preserve">$\surd$</w:t>
            </w:r>
          </w:p>
        </w:tc>
      </w:tr>
      <w:tr>
        <w:tc>
          <w:tcPr/>
          <w:p>
            <w:pPr>
              <w:pStyle w:val="Compact"/>
            </w:pPr>
            <w:r>
              <w:t xml:space="preserve">G79 dust anomaly</w:t>
            </w:r>
          </w:p>
        </w:tc>
        <w:tc>
          <w:tcPr/>
          <w:p>
            <w:pPr>
              <w:pStyle w:val="Compact"/>
            </w:pPr>
            <w:r>
              <w:t xml:space="preserve">No specific prediction</w:t>
            </w:r>
          </w:p>
        </w:tc>
        <w:tc>
          <w:tcPr/>
          <w:p>
            <w:pPr>
              <w:pStyle w:val="Compact"/>
            </w:pPr>
            <w:r>
              <w:t xml:space="preserve">Elevated at shell</w:t>
            </w:r>
          </w:p>
        </w:tc>
        <w:tc>
          <w:tcPr/>
          <w:p>
            <w:pPr>
              <w:pStyle w:val="Compact"/>
            </w:pPr>
            <w:r>
              <w:t xml:space="preserve">—</w:t>
            </w:r>
          </w:p>
        </w:tc>
        <w:tc>
          <w:tcPr/>
          <w:p>
            <w:pPr>
              <w:pStyle w:val="Compact"/>
            </w:pPr>
            <w:r>
              <w:t xml:space="preserve">Confirmed</w:t>
            </w:r>
          </w:p>
        </w:tc>
        <w:tc>
          <w:tcPr/>
          <w:p>
            <w:pPr>
              <w:pStyle w:val="Compact"/>
            </w:pPr>
            <w:r>
              <w:t xml:space="preserve">$\surd$</w:t>
            </w:r>
          </w:p>
        </w:tc>
      </w:tr>
      <w:tr>
        <w:tc>
          <w:tcPr/>
          <w:p>
            <w:pPr>
              <w:pStyle w:val="Compact"/>
            </w:pPr>
            <w:r>
              <w:t xml:space="preserve">G79 velocity gradient</w:t>
            </w:r>
          </w:p>
        </w:tc>
        <w:tc>
          <w:tcPr/>
          <w:p>
            <w:pPr>
              <w:pStyle w:val="Compact"/>
            </w:pPr>
            <w:r>
              <w:t xml:space="preserve">Standard</w:t>
            </w:r>
          </w:p>
        </w:tc>
        <w:tc>
          <w:tcPr/>
          <w:p>
            <w:pPr>
              <w:pStyle w:val="Compact"/>
            </w:pPr>
            <w:r>
              <w:t xml:space="preserve">Decreasing outward</w:t>
            </w:r>
          </w:p>
        </w:tc>
        <w:tc>
          <w:tcPr/>
          <w:p>
            <w:pPr>
              <w:pStyle w:val="Compact"/>
            </w:pPr>
            <w:r>
              <w:t xml:space="preserve">—</w:t>
            </w:r>
          </w:p>
        </w:tc>
        <w:tc>
          <w:tcPr/>
          <w:p>
            <w:pPr>
              <w:pStyle w:val="Compact"/>
            </w:pPr>
            <w:r>
              <w:t xml:space="preserve">Confirmed</w:t>
            </w:r>
          </w:p>
        </w:tc>
        <w:tc>
          <w:tcPr/>
          <w:p>
            <w:pPr>
              <w:pStyle w:val="Compact"/>
            </w:pPr>
            <w:r>
              <w:t xml:space="preserve">$\surd$</w:t>
            </w:r>
          </w:p>
        </w:tc>
      </w:tr>
      <w:tr>
        <w:tc>
          <w:tcPr/>
          <w:p>
            <w:pPr>
              <w:pStyle w:val="Compact"/>
            </w:pPr>
            <w:r>
              <w:t xml:space="preserve">G79 temporal consistency</w:t>
            </w:r>
          </w:p>
        </w:tc>
        <w:tc>
          <w:tcPr/>
          <w:p>
            <w:pPr>
              <w:pStyle w:val="Compact"/>
            </w:pPr>
            <w:r>
              <w:t xml:space="preserve">Standard</w:t>
            </w:r>
          </w:p>
        </w:tc>
        <w:tc>
          <w:tcPr/>
          <w:p>
            <w:pPr>
              <w:pStyle w:val="Compact"/>
            </w:pPr>
            <w:r>
              <w:t xml:space="preserve">Matches expansion age</w:t>
            </w:r>
          </w:p>
        </w:tc>
        <w:tc>
          <w:tcPr/>
          <w:p>
            <w:pPr>
              <w:pStyle w:val="Compact"/>
            </w:pPr>
            <w:r>
              <w:t xml:space="preserve">—</w:t>
            </w:r>
          </w:p>
        </w:tc>
        <w:tc>
          <w:tcPr/>
          <w:p>
            <w:pPr>
              <w:pStyle w:val="Compact"/>
            </w:pPr>
            <w:r>
              <w:t xml:space="preserve">Confirmed</w:t>
            </w:r>
          </w:p>
        </w:tc>
        <w:tc>
          <w:tcPr/>
          <w:p>
            <w:pPr>
              <w:pStyle w:val="Compact"/>
            </w:pPr>
            <w:r>
              <w:t xml:space="preserve">$\surd$</w:t>
            </w:r>
          </w:p>
        </w:tc>
      </w:tr>
    </w:tbl>
    <w:p>
      <w:pPr>
        <w:pStyle w:val="BodyText"/>
      </w:pPr>
      <w:r>
        <w:rPr>
          <w:b/>
          <w:bCs/>
        </w:rPr>
        <w:t xml:space="preserve">G79 score: 6/6 SSZ predictions confirmed, zero free parameters.</w:t>
      </w:r>
    </w:p>
    <w:bookmarkEnd w:id="1410"/>
    <w:bookmarkStart w:id="1411" w:name="superradiance"/>
    <w:p>
      <w:pPr>
        <w:pStyle w:val="Heading2"/>
      </w:pPr>
      <w:r>
        <w:rPr>
          <w:rStyle w:val="SectionNumber"/>
        </w:rPr>
        <w:t xml:space="preserve">40.7</w:t>
      </w:r>
      <w:r>
        <w:tab/>
      </w:r>
      <w:r>
        <w:t xml:space="preserve">Superradiance</w:t>
      </w:r>
    </w:p>
    <w:tbl>
      <w:tblPr>
        <w:tblStyle w:val="Table"/>
        <w:tblW w:type="pct" w:w="5000"/>
        <w:tblLayout w:type="fixed"/>
        <w:tblLook w:firstRow="1" w:lastRow="0" w:firstColumn="0" w:lastColumn="0" w:noHBand="0" w:noVBand="0" w:val="0020"/>
      </w:tblPr>
      <w:tblGrid>
        <w:gridCol w:w="1980"/>
        <w:gridCol w:w="900"/>
        <w:gridCol w:w="900"/>
        <w:gridCol w:w="540"/>
        <w:gridCol w:w="2160"/>
        <w:gridCol w:w="1440"/>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Status</w:t>
            </w:r>
          </w:p>
        </w:tc>
      </w:tr>
      <w:tr>
        <w:tc>
          <w:tcPr/>
          <w:p>
            <w:pPr>
              <w:pStyle w:val="Compact"/>
            </w:pPr>
            <w:r>
              <w:t xml:space="preserve">Growth rate (l=1)</w:t>
            </w:r>
          </w:p>
        </w:tc>
        <w:tc>
          <w:tcPr/>
          <w:p>
            <w:pPr>
              <w:pStyle w:val="Compact"/>
            </w:pPr>
            <w:r>
              <w:t xml:space="preserve">Γ_GR</w:t>
            </w:r>
          </w:p>
        </w:tc>
        <w:tc>
          <w:tcPr/>
          <w:p>
            <w:pPr>
              <w:pStyle w:val="Compact"/>
            </w:pPr>
            <w:r>
              <w:t xml:space="preserve">0.171 × Γ_GR</w:t>
            </w:r>
          </w:p>
        </w:tc>
        <w:tc>
          <w:tcPr/>
          <w:p>
            <w:pPr>
              <w:pStyle w:val="Compact"/>
            </w:pPr>
            <w:r>
              <w:rPr>
                <w:b/>
                <w:bCs/>
              </w:rPr>
              <w:t xml:space="preserve">−83%</w:t>
            </w:r>
          </w:p>
        </w:tc>
        <w:tc>
          <w:tcPr/>
          <w:p>
            <w:pPr>
              <w:pStyle w:val="Compact"/>
            </w:pPr>
            <w:r>
              <w:t xml:space="preserve">No spindown seen</w:t>
            </w:r>
          </w:p>
        </w:tc>
        <w:tc>
          <w:tcPr/>
          <w:p>
            <w:pPr>
              <w:pStyle w:val="Compact"/>
            </w:pPr>
            <w:r>
              <w:t xml:space="preserve">Consistent</w:t>
            </w:r>
          </w:p>
        </w:tc>
      </w:tr>
      <w:tr>
        <w:tc>
          <w:tcPr/>
          <w:p>
            <w:pPr>
              <w:pStyle w:val="Compact"/>
            </w:pPr>
            <w:r>
              <w:t xml:space="preserve">Growth rate (l=2)</w:t>
            </w:r>
          </w:p>
        </w:tc>
        <w:tc>
          <w:tcPr/>
          <w:p>
            <w:pPr>
              <w:pStyle w:val="Compact"/>
            </w:pPr>
            <w:r>
              <w:t xml:space="preserve">Γ_GR</w:t>
            </w:r>
          </w:p>
        </w:tc>
        <w:tc>
          <w:tcPr/>
          <w:p>
            <w:pPr>
              <w:pStyle w:val="Compact"/>
            </w:pPr>
            <w:r>
              <w:t xml:space="preserve">0.053 × Γ_GR</w:t>
            </w:r>
          </w:p>
        </w:tc>
        <w:tc>
          <w:tcPr/>
          <w:p>
            <w:pPr>
              <w:pStyle w:val="Compact"/>
            </w:pPr>
            <w:r>
              <w:rPr>
                <w:b/>
                <w:bCs/>
              </w:rPr>
              <w:t xml:space="preserve">−95%</w:t>
            </w:r>
          </w:p>
        </w:tc>
        <w:tc>
          <w:tcPr/>
          <w:p>
            <w:pPr>
              <w:pStyle w:val="Compact"/>
            </w:pPr>
            <w:r>
              <w:t xml:space="preserve">No spindown seen</w:t>
            </w:r>
          </w:p>
        </w:tc>
        <w:tc>
          <w:tcPr/>
          <w:p>
            <w:pPr>
              <w:pStyle w:val="Compact"/>
            </w:pPr>
            <w:r>
              <w:t xml:space="preserve">Consistent</w:t>
            </w:r>
          </w:p>
        </w:tc>
      </w:tr>
      <w:tr>
        <w:tc>
          <w:tcPr/>
          <w:p>
            <w:pPr>
              <w:pStyle w:val="Compact"/>
            </w:pPr>
            <w:r>
              <w:t xml:space="preserve">Regge plane exclusion</w:t>
            </w:r>
          </w:p>
        </w:tc>
        <w:tc>
          <w:tcPr/>
          <w:p>
            <w:pPr>
              <w:pStyle w:val="Compact"/>
            </w:pPr>
            <w:r>
              <w:t xml:space="preserve">Large zones</w:t>
            </w:r>
          </w:p>
        </w:tc>
        <w:tc>
          <w:tcPr/>
          <w:p>
            <w:pPr>
              <w:pStyle w:val="Compact"/>
            </w:pPr>
            <w:r>
              <w:t xml:space="preserve">Reduced zones</w:t>
            </w:r>
          </w:p>
        </w:tc>
        <w:tc>
          <w:tcPr/>
          <w:p>
            <w:pPr>
              <w:pStyle w:val="Compact"/>
            </w:pPr>
            <w:r>
              <w:t xml:space="preserve">Qualitative</w:t>
            </w:r>
          </w:p>
        </w:tc>
        <w:tc>
          <w:tcPr/>
          <w:p>
            <w:pPr>
              <w:pStyle w:val="Compact"/>
            </w:pPr>
            <w:r>
              <w:t xml:space="preserve">No exclusion</w:t>
            </w:r>
          </w:p>
        </w:tc>
        <w:tc>
          <w:tcPr/>
          <w:p>
            <w:pPr>
              <w:pStyle w:val="Compact"/>
            </w:pPr>
            <w:r>
              <w:t xml:space="preserve">Consistent</w:t>
            </w:r>
          </w:p>
        </w:tc>
      </w:tr>
      <w:tr>
        <w:tc>
          <w:tcPr/>
          <w:p>
            <w:pPr>
              <w:pStyle w:val="Compact"/>
            </w:pPr>
            <w:r>
              <w:t xml:space="preserve">S-Index (stellar BH)</w:t>
            </w:r>
          </w:p>
        </w:tc>
        <w:tc>
          <w:tcPr/>
          <w:p>
            <w:pPr>
              <w:pStyle w:val="Compact"/>
            </w:pPr>
            <w:r>
              <w:t xml:space="preserve">0 (unstable)</w:t>
            </w:r>
          </w:p>
        </w:tc>
        <w:tc>
          <w:tcPr/>
          <w:p>
            <w:pPr>
              <w:pStyle w:val="Compact"/>
            </w:pPr>
            <w:r>
              <w:t xml:space="preserve">&gt; 0.83 (stable)</w:t>
            </w:r>
          </w:p>
        </w:tc>
        <w:tc>
          <w:tcPr/>
          <w:p>
            <w:pPr>
              <w:pStyle w:val="Compact"/>
            </w:pPr>
            <w:r>
              <w:t xml:space="preserve">—</w:t>
            </w:r>
          </w:p>
        </w:tc>
        <w:tc>
          <w:tcPr/>
          <w:p>
            <w:pPr>
              <w:pStyle w:val="Compact"/>
            </w:pPr>
            <w:r>
              <w:t xml:space="preserve">Spins observed</w:t>
            </w:r>
          </w:p>
        </w:tc>
        <w:tc>
          <w:tcPr/>
          <w:p>
            <w:pPr>
              <w:pStyle w:val="Compact"/>
            </w:pPr>
            <w:r>
              <w:t xml:space="preserve">Consistent</w:t>
            </w:r>
          </w:p>
        </w:tc>
      </w:tr>
    </w:tbl>
    <w:bookmarkEnd w:id="1411"/>
    <w:bookmarkStart w:id="1412" w:name="structural-comparison"/>
    <w:p>
      <w:pPr>
        <w:pStyle w:val="Heading2"/>
      </w:pPr>
      <w:r>
        <w:rPr>
          <w:rStyle w:val="SectionNumber"/>
        </w:rPr>
        <w:t xml:space="preserve">40.8</w:t>
      </w:r>
      <w:r>
        <w:tab/>
      </w:r>
      <w:r>
        <w:t xml:space="preserve">Structural Comparison</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pPr>
            <w:r>
              <w:t xml:space="preserve">Property</w:t>
            </w:r>
          </w:p>
        </w:tc>
        <w:tc>
          <w:tcPr/>
          <w:p>
            <w:pPr>
              <w:pStyle w:val="Compact"/>
            </w:pPr>
            <w:r>
              <w:t xml:space="preserve">GR</w:t>
            </w:r>
          </w:p>
        </w:tc>
        <w:tc>
          <w:tcPr/>
          <w:p>
            <w:pPr>
              <w:pStyle w:val="Compact"/>
            </w:pPr>
            <w:r>
              <w:t xml:space="preserve">SSZ</w:t>
            </w:r>
          </w:p>
        </w:tc>
      </w:tr>
      <w:tr>
        <w:tc>
          <w:tcPr/>
          <w:p>
            <w:pPr>
              <w:pStyle w:val="Compact"/>
            </w:pPr>
            <w:r>
              <w:t xml:space="preserve">Free parameters</w:t>
            </w:r>
          </w:p>
        </w:tc>
        <w:tc>
          <w:tcPr/>
          <w:p>
            <w:pPr>
              <w:pStyle w:val="Compact"/>
            </w:pPr>
            <w:r>
              <w:t xml:space="preserve">1 (Λ, fitted)</w:t>
            </w:r>
          </w:p>
        </w:tc>
        <w:tc>
          <w:tcPr/>
          <w:p>
            <w:pPr>
              <w:pStyle w:val="Compact"/>
            </w:pPr>
            <w:r>
              <w:t xml:space="preserve">0</w:t>
            </w:r>
          </w:p>
        </w:tc>
      </w:tr>
      <w:tr>
        <w:tc>
          <w:tcPr/>
          <w:p>
            <w:pPr>
              <w:pStyle w:val="Compact"/>
            </w:pPr>
            <w:r>
              <w:t xml:space="preserve">Singularities</w:t>
            </w:r>
          </w:p>
        </w:tc>
        <w:tc>
          <w:tcPr/>
          <w:p>
            <w:pPr>
              <w:pStyle w:val="Compact"/>
            </w:pPr>
            <w:r>
              <w:t xml:space="preserve">Present (Penrose theorem)</w:t>
            </w:r>
          </w:p>
        </w:tc>
        <w:tc>
          <w:tcPr/>
          <w:p>
            <w:pPr>
              <w:pStyle w:val="Compact"/>
            </w:pPr>
            <w:r>
              <w:t xml:space="preserve">Absent by construction</w:t>
            </w:r>
          </w:p>
        </w:tc>
      </w:tr>
      <w:tr>
        <w:tc>
          <w:tcPr/>
          <w:p>
            <w:pPr>
              <w:pStyle w:val="Compact"/>
            </w:pPr>
            <w:r>
              <w:t xml:space="preserve">Event horizon</w:t>
            </w:r>
          </w:p>
        </w:tc>
        <w:tc>
          <w:tcPr/>
          <w:p>
            <w:pPr>
              <w:pStyle w:val="Compact"/>
            </w:pPr>
            <w:r>
              <w:t xml:space="preserve">D = 0 (one-way membrane)</w:t>
            </w:r>
          </w:p>
        </w:tc>
        <w:tc>
          <w:tcPr/>
          <w:p>
            <w:pPr>
              <w:pStyle w:val="Compact"/>
            </w:pPr>
            <w:r>
              <w:t xml:space="preserve">D = 0.555 (two-way)</w:t>
            </w:r>
          </w:p>
        </w:tc>
      </w:tr>
      <w:tr>
        <w:tc>
          <w:tcPr/>
          <w:p>
            <w:pPr>
              <w:pStyle w:val="Compact"/>
            </w:pPr>
            <w:r>
              <w:t xml:space="preserve">Information paradox</w:t>
            </w:r>
          </w:p>
        </w:tc>
        <w:tc>
          <w:tcPr/>
          <w:p>
            <w:pPr>
              <w:pStyle w:val="Compact"/>
            </w:pPr>
            <w:r>
              <w:t xml:space="preserve">Unresolved (50+ years)</w:t>
            </w:r>
          </w:p>
        </w:tc>
        <w:tc>
          <w:tcPr/>
          <w:p>
            <w:pPr>
              <w:pStyle w:val="Compact"/>
            </w:pPr>
            <w:r>
              <w:t xml:space="preserve">Dissolved</w:t>
            </w:r>
          </w:p>
        </w:tc>
      </w:tr>
      <w:tr>
        <w:tc>
          <w:tcPr/>
          <w:p>
            <w:pPr>
              <w:pStyle w:val="Compact"/>
            </w:pPr>
            <w:r>
              <w:t xml:space="preserve">Firewall paradox</w:t>
            </w:r>
          </w:p>
        </w:tc>
        <w:tc>
          <w:tcPr/>
          <w:p>
            <w:pPr>
              <w:pStyle w:val="Compact"/>
            </w:pPr>
            <w:r>
              <w:t xml:space="preserve">Unresolved</w:t>
            </w:r>
          </w:p>
        </w:tc>
        <w:tc>
          <w:tcPr/>
          <w:p>
            <w:pPr>
              <w:pStyle w:val="Compact"/>
            </w:pPr>
            <w:r>
              <w:t xml:space="preserve">Dissolved</w:t>
            </w:r>
          </w:p>
        </w:tc>
      </w:tr>
      <w:tr>
        <w:tc>
          <w:tcPr/>
          <w:p>
            <w:pPr>
              <w:pStyle w:val="Compact"/>
            </w:pPr>
            <w:r>
              <w:t xml:space="preserve">Metric signature</w:t>
            </w:r>
          </w:p>
        </w:tc>
        <w:tc>
          <w:tcPr/>
          <w:p>
            <w:pPr>
              <w:pStyle w:val="Compact"/>
            </w:pPr>
            <w:r>
              <w:t xml:space="preserve">Swaps at r_s</w:t>
            </w:r>
          </w:p>
        </w:tc>
        <w:tc>
          <w:tcPr/>
          <w:p>
            <w:pPr>
              <w:pStyle w:val="Compact"/>
            </w:pPr>
            <w:r>
              <w:t xml:space="preserve">Preserved (−+++)</w:t>
            </w:r>
          </w:p>
        </w:tc>
      </w:tr>
      <w:tr>
        <w:tc>
          <w:tcPr/>
          <w:p>
            <w:pPr>
              <w:pStyle w:val="Compact"/>
            </w:pPr>
            <w:r>
              <w:t xml:space="preserve">Action principle</w:t>
            </w:r>
          </w:p>
        </w:tc>
        <w:tc>
          <w:tcPr/>
          <w:p>
            <w:pPr>
              <w:pStyle w:val="Compact"/>
            </w:pPr>
            <w:r>
              <w:t xml:space="preserve">Einstein-Hilbert</w:t>
            </w:r>
            <w:r>
              <w:t xml:space="preserve"> </w:t>
            </w:r>
            <w:r>
              <w:t xml:space="preserve">$\surd$</w:t>
            </w:r>
          </w:p>
        </w:tc>
        <w:tc>
          <w:tcPr/>
          <w:p>
            <w:pPr>
              <w:pStyle w:val="Compact"/>
            </w:pPr>
            <w:r>
              <w:t xml:space="preserve">Missing</w:t>
            </w:r>
          </w:p>
        </w:tc>
      </w:tr>
      <w:tr>
        <w:tc>
          <w:tcPr/>
          <w:p>
            <w:pPr>
              <w:pStyle w:val="Compact"/>
            </w:pPr>
            <w:r>
              <w:t xml:space="preserve">Cosmological framework</w:t>
            </w:r>
          </w:p>
        </w:tc>
        <w:tc>
          <w:tcPr/>
          <w:p>
            <w:pPr>
              <w:pStyle w:val="Compact"/>
            </w:pPr>
            <w:r>
              <w:t xml:space="preserve">ΛCDM</w:t>
            </w:r>
            <w:r>
              <w:t xml:space="preserve"> </w:t>
            </w:r>
            <w:r>
              <w:t xml:space="preserve">$\surd$</w:t>
            </w:r>
          </w:p>
        </w:tc>
        <w:tc>
          <w:tcPr/>
          <w:p>
            <w:pPr>
              <w:pStyle w:val="Compact"/>
            </w:pPr>
            <w:r>
              <w:t xml:space="preserve">Not developed</w:t>
            </w:r>
          </w:p>
        </w:tc>
      </w:tr>
      <w:tr>
        <w:tc>
          <w:tcPr/>
          <w:p>
            <w:pPr>
              <w:pStyle w:val="Compact"/>
            </w:pPr>
            <w:r>
              <w:t xml:space="preserve">Multi-body simulations</w:t>
            </w:r>
          </w:p>
        </w:tc>
        <w:tc>
          <w:tcPr/>
          <w:p>
            <w:pPr>
              <w:pStyle w:val="Compact"/>
            </w:pPr>
            <w:r>
              <w:t xml:space="preserve">Numerical relativity</w:t>
            </w:r>
            <w:r>
              <w:t xml:space="preserve"> </w:t>
            </w:r>
            <w:r>
              <w:t xml:space="preserve">$\surd$</w:t>
            </w:r>
          </w:p>
        </w:tc>
        <w:tc>
          <w:tcPr/>
          <w:p>
            <w:pPr>
              <w:pStyle w:val="Compact"/>
            </w:pPr>
            <w:r>
              <w:t xml:space="preserve">Not developed</w:t>
            </w:r>
          </w:p>
        </w:tc>
      </w:tr>
      <w:tr>
        <w:tc>
          <w:tcPr/>
          <w:p>
            <w:pPr>
              <w:pStyle w:val="Compact"/>
            </w:pPr>
            <w:r>
              <w:t xml:space="preserve">Rotation</w:t>
            </w:r>
          </w:p>
        </w:tc>
        <w:tc>
          <w:tcPr/>
          <w:p>
            <w:pPr>
              <w:pStyle w:val="Compact"/>
            </w:pPr>
            <w:r>
              <w:t xml:space="preserve">Kerr exact solution</w:t>
            </w:r>
            <w:r>
              <w:t xml:space="preserve"> </w:t>
            </w:r>
            <w:r>
              <w:t xml:space="preserve">$\surd$</w:t>
            </w:r>
          </w:p>
        </w:tc>
        <w:tc>
          <w:tcPr/>
          <w:p>
            <w:pPr>
              <w:pStyle w:val="Compact"/>
            </w:pPr>
            <w:r>
              <w:t xml:space="preserve">Kerr-SSZ (ansatz)</w:t>
            </w:r>
          </w:p>
        </w:tc>
      </w:tr>
      <w:tr>
        <w:tc>
          <w:tcPr/>
          <w:p>
            <w:pPr>
              <w:pStyle w:val="Compact"/>
            </w:pPr>
            <w:r>
              <w:t xml:space="preserve">Quantum gravity</w:t>
            </w:r>
          </w:p>
        </w:tc>
        <w:tc>
          <w:tcPr/>
          <w:p>
            <w:pPr>
              <w:pStyle w:val="Compact"/>
            </w:pPr>
            <w:r>
              <w:t xml:space="preserve">Incompatible with QM</w:t>
            </w:r>
          </w:p>
        </w:tc>
        <w:tc>
          <w:tcPr/>
          <w:p>
            <w:pPr>
              <w:pStyle w:val="Compact"/>
            </w:pPr>
            <w:r>
              <w:t xml:space="preserve">Not addressed</w:t>
            </w:r>
          </w:p>
        </w:tc>
      </w:tr>
      <w:tr>
        <w:tc>
          <w:tcPr/>
          <w:p>
            <w:pPr>
              <w:pStyle w:val="Compact"/>
            </w:pPr>
            <w:r>
              <w:t xml:space="preserve">Test suite</w:t>
            </w:r>
          </w:p>
        </w:tc>
        <w:tc>
          <w:tcPr/>
          <w:p>
            <w:pPr>
              <w:pStyle w:val="Compact"/>
            </w:pPr>
            <w:r>
              <w:t xml:space="preserve">Community-verified</w:t>
            </w:r>
          </w:p>
        </w:tc>
        <w:tc>
          <w:tcPr/>
          <w:p>
            <w:pPr>
              <w:pStyle w:val="Compact"/>
            </w:pPr>
            <w:r>
              <w:t xml:space="preserve">564+ tests, self-verified</w:t>
            </w:r>
          </w:p>
        </w:tc>
      </w:tr>
      <w:tr>
        <w:tc>
          <w:tcPr/>
          <w:p>
            <w:pPr>
              <w:pStyle w:val="Compact"/>
            </w:pPr>
            <w:r>
              <w:t xml:space="preserve">Falsifiability</w:t>
            </w:r>
          </w:p>
        </w:tc>
        <w:tc>
          <w:tcPr/>
          <w:p>
            <w:pPr>
              <w:pStyle w:val="Compact"/>
            </w:pPr>
            <w:r>
              <w:t xml:space="preserve">Hard (Λ adjustable)</w:t>
            </w:r>
          </w:p>
        </w:tc>
        <w:tc>
          <w:tcPr/>
          <w:p>
            <w:pPr>
              <w:pStyle w:val="Compact"/>
            </w:pPr>
            <w:r>
              <w:t xml:space="preserve">Strong (zero parameters)</w:t>
            </w:r>
          </w:p>
        </w:tc>
      </w:tr>
    </w:tbl>
    <w:bookmarkEnd w:id="1412"/>
    <w:bookmarkStart w:id="1413" w:name="decision-matrix-how-to-choose"/>
    <w:p>
      <w:pPr>
        <w:pStyle w:val="Heading2"/>
      </w:pPr>
      <w:r>
        <w:rPr>
          <w:rStyle w:val="SectionNumber"/>
        </w:rPr>
        <w:t xml:space="preserve">40.9</w:t>
      </w:r>
      <w:r>
        <w:tab/>
      </w:r>
      <w:r>
        <w:t xml:space="preserve">Decision Matrix: How to Choose</w:t>
      </w:r>
    </w:p>
    <w:p>
      <w:pPr>
        <w:pStyle w:val="FirstParagraph"/>
      </w:pPr>
      <w:r>
        <w:t xml:space="preserve">If future observations show:</w:t>
      </w:r>
    </w:p>
    <w:tbl>
      <w:tblPr>
        <w:tblStyle w:val="Table"/>
        <w:tblW w:type="pct" w:w="5000"/>
        <w:tblLayout w:type="fixed"/>
        <w:tblLook w:firstRow="1" w:lastRow="0" w:firstColumn="0" w:lastColumn="0" w:noHBand="0" w:noVBand="0" w:val="0020"/>
      </w:tblPr>
      <w:tblGrid>
        <w:gridCol w:w="1980"/>
        <w:gridCol w:w="1815"/>
        <w:gridCol w:w="1980"/>
        <w:gridCol w:w="2145"/>
      </w:tblGrid>
      <w:tr>
        <w:trPr>
          <w:tblHeader w:val="on"/>
        </w:trPr>
        <w:tc>
          <w:tcPr/>
          <w:p>
            <w:pPr>
              <w:pStyle w:val="Compact"/>
            </w:pPr>
            <w:r>
              <w:t xml:space="preserve">Observation</w:t>
            </w:r>
          </w:p>
        </w:tc>
        <w:tc>
          <w:tcPr/>
          <w:p>
            <w:pPr>
              <w:pStyle w:val="Compact"/>
            </w:pPr>
            <w:r>
              <w:t xml:space="preserve">Favors GR</w:t>
            </w:r>
          </w:p>
        </w:tc>
        <w:tc>
          <w:tcPr/>
          <w:p>
            <w:pPr>
              <w:pStyle w:val="Compact"/>
            </w:pPr>
            <w:r>
              <w:t xml:space="preserve">Favors SSZ</w:t>
            </w:r>
          </w:p>
        </w:tc>
        <w:tc>
          <w:tcPr/>
          <w:p>
            <w:pPr>
              <w:pStyle w:val="Compact"/>
            </w:pPr>
            <w:r>
              <w:t xml:space="preserve">Inconclusive</w:t>
            </w:r>
          </w:p>
        </w:tc>
      </w:tr>
      <w:tr>
        <w:tc>
          <w:tcPr/>
          <w:p>
            <w:pPr>
              <w:pStyle w:val="Compact"/>
            </w:pPr>
            <w:r>
              <w:t xml:space="preserve">NS z matches GR exactly (&lt; 5% error)</w:t>
            </w:r>
          </w:p>
        </w:tc>
        <w:tc>
          <w:tcPr/>
          <w:p>
            <w:pPr>
              <w:pStyle w:val="Compact"/>
            </w:pPr>
            <w:r>
              <w:t xml:space="preserve">$\surd$</w:t>
            </w:r>
          </w:p>
        </w:tc>
        <w:tc>
          <w:tcPr/>
          <w:p>
            <w:pPr>
              <w:pStyle w:val="Compact"/>
            </w:pPr>
          </w:p>
        </w:tc>
        <w:tc>
          <w:tcPr/>
          <w:p>
            <w:pPr>
              <w:pStyle w:val="Compact"/>
            </w:pPr>
          </w:p>
        </w:tc>
      </w:tr>
      <w:tr>
        <w:tc>
          <w:tcPr/>
          <w:p>
            <w:pPr>
              <w:pStyle w:val="Compact"/>
            </w:pPr>
            <w:r>
              <w:t xml:space="preserve">NS z exceeds GR by ~13%</w:t>
            </w:r>
          </w:p>
        </w:tc>
        <w:tc>
          <w:tcPr/>
          <w:p>
            <w:pPr>
              <w:pStyle w:val="Compact"/>
            </w:pPr>
          </w:p>
        </w:tc>
        <w:tc>
          <w:tcPr/>
          <w:p>
            <w:pPr>
              <w:pStyle w:val="Compact"/>
            </w:pPr>
            <w:r>
              <w:t xml:space="preserve">$\surd$</w:t>
            </w:r>
          </w:p>
        </w:tc>
        <w:tc>
          <w:tcPr/>
          <w:p>
            <w:pPr>
              <w:pStyle w:val="Compact"/>
            </w:pPr>
          </w:p>
        </w:tc>
      </w:tr>
      <w:tr>
        <w:tc>
          <w:tcPr/>
          <w:p>
            <w:pPr>
              <w:pStyle w:val="Compact"/>
            </w:pPr>
            <w:r>
              <w:t xml:space="preserve">NS z deviates but not by 13%</w:t>
            </w:r>
          </w:p>
        </w:tc>
        <w:tc>
          <w:tcPr/>
          <w:p>
            <w:pPr>
              <w:pStyle w:val="Compact"/>
            </w:pPr>
          </w:p>
        </w:tc>
        <w:tc>
          <w:tcPr/>
          <w:p>
            <w:pPr>
              <w:pStyle w:val="Compact"/>
            </w:pPr>
          </w:p>
        </w:tc>
        <w:tc>
          <w:tcPr/>
          <w:p>
            <w:pPr>
              <w:pStyle w:val="Compact"/>
            </w:pPr>
            <w:r>
              <w:t xml:space="preserve">$\surd$</w:t>
            </w:r>
          </w:p>
        </w:tc>
      </w:tr>
      <w:tr>
        <w:tc>
          <w:tcPr/>
          <w:p>
            <w:pPr>
              <w:pStyle w:val="Compact"/>
            </w:pPr>
            <w:r>
              <w:t xml:space="preserve">Shadow matches GR (&lt; 0.5%)</w:t>
            </w:r>
          </w:p>
        </w:tc>
        <w:tc>
          <w:tcPr/>
          <w:p>
            <w:pPr>
              <w:pStyle w:val="Compact"/>
            </w:pPr>
            <w:r>
              <w:t xml:space="preserve">$\surd$</w:t>
            </w:r>
          </w:p>
        </w:tc>
        <w:tc>
          <w:tcPr/>
          <w:p>
            <w:pPr>
              <w:pStyle w:val="Compact"/>
            </w:pPr>
          </w:p>
        </w:tc>
        <w:tc>
          <w:tcPr/>
          <w:p>
            <w:pPr>
              <w:pStyle w:val="Compact"/>
            </w:pPr>
          </w:p>
        </w:tc>
      </w:tr>
      <w:tr>
        <w:tc>
          <w:tcPr/>
          <w:p>
            <w:pPr>
              <w:pStyle w:val="Compact"/>
            </w:pPr>
            <w:r>
              <w:t xml:space="preserve">Shadow is 1.3% smaller</w:t>
            </w:r>
          </w:p>
        </w:tc>
        <w:tc>
          <w:tcPr/>
          <w:p>
            <w:pPr>
              <w:pStyle w:val="Compact"/>
            </w:pPr>
          </w:p>
        </w:tc>
        <w:tc>
          <w:tcPr/>
          <w:p>
            <w:pPr>
              <w:pStyle w:val="Compact"/>
            </w:pPr>
            <w:r>
              <w:t xml:space="preserve">$\surd$</w:t>
            </w:r>
          </w:p>
        </w:tc>
        <w:tc>
          <w:tcPr/>
          <w:p>
            <w:pPr>
              <w:pStyle w:val="Compact"/>
            </w:pPr>
          </w:p>
        </w:tc>
      </w:tr>
      <w:tr>
        <w:tc>
          <w:tcPr/>
          <w:p>
            <w:pPr>
              <w:pStyle w:val="Compact"/>
            </w:pPr>
            <w:r>
              <w:t xml:space="preserve">QNM freq shift +3% detected</w:t>
            </w:r>
          </w:p>
        </w:tc>
        <w:tc>
          <w:tcPr/>
          <w:p>
            <w:pPr>
              <w:pStyle w:val="Compact"/>
            </w:pPr>
          </w:p>
        </w:tc>
        <w:tc>
          <w:tcPr/>
          <w:p>
            <w:pPr>
              <w:pStyle w:val="Compact"/>
            </w:pPr>
            <w:r>
              <w:t xml:space="preserve">$\surd$</w:t>
            </w:r>
          </w:p>
        </w:tc>
        <w:tc>
          <w:tcPr/>
          <w:p>
            <w:pPr>
              <w:pStyle w:val="Compact"/>
            </w:pPr>
          </w:p>
        </w:tc>
      </w:tr>
      <w:tr>
        <w:tc>
          <w:tcPr/>
          <w:p>
            <w:pPr>
              <w:pStyle w:val="Compact"/>
            </w:pPr>
            <w:r>
              <w:t xml:space="preserve">QNM freq matches GR (&lt; 1%)</w:t>
            </w:r>
          </w:p>
        </w:tc>
        <w:tc>
          <w:tcPr/>
          <w:p>
            <w:pPr>
              <w:pStyle w:val="Compact"/>
            </w:pPr>
            <w:r>
              <w:t xml:space="preserve">$\surd$</w:t>
            </w:r>
          </w:p>
        </w:tc>
        <w:tc>
          <w:tcPr/>
          <w:p>
            <w:pPr>
              <w:pStyle w:val="Compact"/>
            </w:pPr>
          </w:p>
        </w:tc>
        <w:tc>
          <w:tcPr/>
          <w:p>
            <w:pPr>
              <w:pStyle w:val="Compact"/>
            </w:pPr>
          </w:p>
        </w:tc>
      </w:tr>
      <w:tr>
        <w:tc>
          <w:tcPr/>
          <w:p>
            <w:pPr>
              <w:pStyle w:val="Compact"/>
            </w:pPr>
            <w:r>
              <w:t xml:space="preserve">Superradiant spindown observed</w:t>
            </w:r>
          </w:p>
        </w:tc>
        <w:tc>
          <w:tcPr/>
          <w:p>
            <w:pPr>
              <w:pStyle w:val="Compact"/>
            </w:pPr>
            <w:r>
              <w:t xml:space="preserve">Depends on rate</w:t>
            </w:r>
          </w:p>
        </w:tc>
        <w:tc>
          <w:tcPr/>
          <w:p>
            <w:pPr>
              <w:pStyle w:val="Compact"/>
            </w:pPr>
            <w:r>
              <w:t xml:space="preserve">If Γ_obs = G_SSZ · Γ_GR</w:t>
            </w:r>
          </w:p>
        </w:tc>
        <w:tc>
          <w:tcPr/>
          <w:p>
            <w:pPr>
              <w:pStyle w:val="Compact"/>
            </w:pPr>
          </w:p>
        </w:tc>
      </w:tr>
    </w:tbl>
    <w:p>
      <w:pPr>
        <w:pStyle w:val="BodyText"/>
      </w:pPr>
      <w:r>
        <w:rPr>
          <w:b/>
          <w:bCs/>
        </w:rPr>
        <w:t xml:space="preserve">The decisive test:</w:t>
      </w:r>
      <w:r>
        <w:t xml:space="preserve"> </w:t>
      </w:r>
      <w:r>
        <w:t xml:space="preserve">If ALL of NS redshift, shadow size, and QNM frequencies match GR exactly with sufficient precision, SSZ is definitively falsified. If ANY one deviates in the predicted direction, SSZ gains strong support.</w:t>
      </w:r>
    </w:p>
    <w:bookmarkEnd w:id="1413"/>
    <w:bookmarkEnd w:id="1414"/>
    <w:bookmarkStart w:id="1424" w:name="glossary-of-ssz-terms"/>
    <w:p>
      <w:pPr>
        <w:pStyle w:val="Heading1"/>
      </w:pPr>
      <w:r>
        <w:rPr>
          <w:rStyle w:val="SectionNumber"/>
        </w:rPr>
        <w:t xml:space="preserve">41</w:t>
      </w:r>
      <w:r>
        <w:tab/>
      </w:r>
      <w:r>
        <w:t xml:space="preserve">Glossary of SSZ Terms</w:t>
      </w:r>
    </w:p>
    <w:bookmarkStart w:id="1415" w:name="symbols"/>
    <w:p>
      <w:pPr>
        <w:pStyle w:val="Heading2"/>
      </w:pPr>
      <w:r>
        <w:rPr>
          <w:rStyle w:val="SectionNumber"/>
        </w:rPr>
        <w:t xml:space="preserve">41.1</w:t>
      </w:r>
      <w:r>
        <w:tab/>
      </w:r>
      <w:r>
        <w:t xml:space="preserve">Symbols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w:t>
            </w:r>
          </w:p>
        </w:tc>
      </w:tr>
      <w:tr>
        <w:tc>
          <w:tcPr/>
          <w:p>
            <w:pPr>
              <w:pStyle w:val="Compact"/>
            </w:pPr>
            <w:r>
              <w:t xml:space="preserve">Ξ(r)</w:t>
            </w:r>
          </w:p>
        </w:tc>
        <w:tc>
          <w:tcPr/>
          <w:p>
            <w:pPr>
              <w:pStyle w:val="Compact"/>
            </w:pPr>
            <w:r>
              <w:t xml:space="preserve">Segment density</w:t>
            </w:r>
          </w:p>
        </w:tc>
        <w:tc>
          <w:tcPr/>
          <w:p>
            <w:pPr>
              <w:pStyle w:val="Compact"/>
            </w:pPr>
            <w:r>
              <w:t xml:space="preserve">Dimensionless segmentation field</w:t>
            </w:r>
          </w:p>
        </w:tc>
        <w:tc>
          <w:tcPr/>
          <w:p>
            <w:pPr>
              <w:pStyle w:val="Compact"/>
            </w:pPr>
            <w:r>
              <w:t xml:space="preserve">1</w:t>
            </w:r>
          </w:p>
        </w:tc>
      </w:tr>
      <w:tr>
        <w:tc>
          <w:tcPr/>
          <w:p>
            <w:pPr>
              <w:pStyle w:val="Compact"/>
            </w:pPr>
            <w:r>
              <w:t xml:space="preserve">D(r)</w:t>
            </w:r>
          </w:p>
        </w:tc>
        <w:tc>
          <w:tcPr/>
          <w:p>
            <w:pPr>
              <w:pStyle w:val="Compact"/>
            </w:pPr>
            <w:r>
              <w:t xml:space="preserve">Time dilation</w:t>
            </w:r>
          </w:p>
        </w:tc>
        <w:tc>
          <w:tcPr/>
          <w:p>
            <w:pPr>
              <w:pStyle w:val="Compact"/>
            </w:pPr>
            <w:r>
              <w:t xml:space="preserve">1/(1+Ξ)</w:t>
            </w:r>
          </w:p>
        </w:tc>
        <w:tc>
          <w:tcPr/>
          <w:p>
            <w:pPr>
              <w:pStyle w:val="Compact"/>
            </w:pPr>
            <w:r>
              <w:t xml:space="preserve">1</w:t>
            </w:r>
          </w:p>
        </w:tc>
      </w:tr>
      <w:tr>
        <w:tc>
          <w:tcPr/>
          <w:p>
            <w:pPr>
              <w:pStyle w:val="Compact"/>
            </w:pPr>
            <w:r>
              <w:t xml:space="preserve">r_s</w:t>
            </w:r>
          </w:p>
        </w:tc>
        <w:tc>
          <w:tcPr/>
          <w:p>
            <w:pPr>
              <w:pStyle w:val="Compact"/>
            </w:pPr>
            <w:r>
              <w:t xml:space="preserve">Schwarzschild radius</w:t>
            </w:r>
          </w:p>
        </w:tc>
        <w:tc>
          <w:tcPr/>
          <w:p>
            <w:pPr>
              <w:pStyle w:val="Compact"/>
            </w:pPr>
            <w:r>
              <w:t xml:space="preserve">2GM/c²</w:t>
            </w:r>
          </w:p>
        </w:tc>
        <w:tc>
          <w:tcPr/>
          <w:p>
            <w:pPr>
              <w:pStyle w:val="Compact"/>
            </w:pPr>
            <w:r>
              <w:t xml:space="preserve">1</w:t>
            </w:r>
          </w:p>
        </w:tc>
      </w:tr>
      <w:tr>
        <w:tc>
          <w:tcPr/>
          <w:p>
            <w:pPr>
              <w:pStyle w:val="Compact"/>
            </w:pPr>
            <w:r>
              <w:t xml:space="preserve">φ</w:t>
            </w:r>
          </w:p>
        </w:tc>
        <w:tc>
          <w:tcPr/>
          <w:p>
            <w:pPr>
              <w:pStyle w:val="Compact"/>
            </w:pPr>
            <w:r>
              <w:t xml:space="preserve">Golden ratio</w:t>
            </w:r>
          </w:p>
        </w:tc>
        <w:tc>
          <w:tcPr/>
          <w:p>
            <w:pPr>
              <w:pStyle w:val="Compact"/>
            </w:pPr>
            <w:r>
              <w:t xml:space="preserve">(1+√5)/2</w:t>
            </w:r>
          </w:p>
        </w:tc>
        <w:tc>
          <w:tcPr/>
          <w:p>
            <w:pPr>
              <w:pStyle w:val="Compact"/>
            </w:pPr>
            <w:r>
              <w:t xml:space="preserve">2</w:t>
            </w:r>
          </w:p>
        </w:tc>
      </w:tr>
      <w:tr>
        <w:tc>
          <w:tcPr/>
          <w:p>
            <w:pPr>
              <w:pStyle w:val="Compact"/>
            </w:pPr>
            <w:r>
              <w:t xml:space="preserve">v_esc</w:t>
            </w:r>
          </w:p>
        </w:tc>
        <w:tc>
          <w:tcPr/>
          <w:p>
            <w:pPr>
              <w:pStyle w:val="Compact"/>
            </w:pPr>
            <w:r>
              <w:t xml:space="preserve">Escape velocity</w:t>
            </w:r>
          </w:p>
        </w:tc>
        <w:tc>
          <w:tcPr/>
          <w:p>
            <w:pPr>
              <w:pStyle w:val="Compact"/>
            </w:pPr>
            <w:r>
              <w:t xml:space="preserve">c√(r_s/r)</w:t>
            </w:r>
          </w:p>
        </w:tc>
        <w:tc>
          <w:tcPr/>
          <w:p>
            <w:pPr>
              <w:pStyle w:val="Compact"/>
            </w:pPr>
            <w:r>
              <w:t xml:space="preserve">8</w:t>
            </w:r>
          </w:p>
        </w:tc>
      </w:tr>
      <w:tr>
        <w:tc>
          <w:tcPr/>
          <w:p>
            <w:pPr>
              <w:pStyle w:val="Compact"/>
            </w:pPr>
            <w:r>
              <w:t xml:space="preserve">v_fall</w:t>
            </w:r>
          </w:p>
        </w:tc>
        <w:tc>
          <w:tcPr/>
          <w:p>
            <w:pPr>
              <w:pStyle w:val="Compact"/>
            </w:pPr>
            <w:r>
              <w:t xml:space="preserve">Fall velocity</w:t>
            </w:r>
          </w:p>
        </w:tc>
        <w:tc>
          <w:tcPr/>
          <w:p>
            <w:pPr>
              <w:pStyle w:val="Compact"/>
            </w:pPr>
            <w:r>
              <w:t xml:space="preserve">c√(r/r_s)</w:t>
            </w:r>
          </w:p>
        </w:tc>
        <w:tc>
          <w:tcPr/>
          <w:p>
            <w:pPr>
              <w:pStyle w:val="Compact"/>
            </w:pPr>
            <w:r>
              <w:t xml:space="preserve">8</w:t>
            </w:r>
          </w:p>
        </w:tc>
      </w:tr>
      <w:tr>
        <w:tc>
          <w:tcPr/>
          <w:p>
            <w:pPr>
              <w:pStyle w:val="Compact"/>
            </w:pPr>
            <w:r>
              <w:t xml:space="preserve">s(r)</w:t>
            </w:r>
          </w:p>
        </w:tc>
        <w:tc>
          <w:tcPr/>
          <w:p>
            <w:pPr>
              <w:pStyle w:val="Compact"/>
            </w:pPr>
            <w:r>
              <w:t xml:space="preserve">Scaling gauge</w:t>
            </w:r>
          </w:p>
        </w:tc>
        <w:tc>
          <w:tcPr/>
          <w:p>
            <w:pPr>
              <w:pStyle w:val="Compact"/>
            </w:pPr>
            <w:r>
              <w:t xml:space="preserve">1+Ξ = 1/D</w:t>
            </w:r>
          </w:p>
        </w:tc>
        <w:tc>
          <w:tcPr/>
          <w:p>
            <w:pPr>
              <w:pStyle w:val="Compact"/>
            </w:pPr>
            <w:r>
              <w:t xml:space="preserve">10</w:t>
            </w:r>
          </w:p>
        </w:tc>
      </w:tr>
      <w:tr>
        <w:tc>
          <w:tcPr/>
          <w:p>
            <w:pPr>
              <w:pStyle w:val="Compact"/>
            </w:pPr>
            <w:r>
              <w:t xml:space="preserve">G_SSZ</w:t>
            </w:r>
          </w:p>
        </w:tc>
        <w:tc>
          <w:tcPr/>
          <w:p>
            <w:pPr>
              <w:pStyle w:val="Compact"/>
            </w:pPr>
            <w:r>
              <w:t xml:space="preserve">Superradiance regulator</w:t>
            </w:r>
          </w:p>
        </w:tc>
        <w:tc>
          <w:tcPr/>
          <w:p>
            <w:pPr>
              <w:pStyle w:val="Compact"/>
            </w:pPr>
            <w:r>
              <w:t xml:space="preserve">D(r_s)^(2l+1)</w:t>
            </w:r>
          </w:p>
        </w:tc>
        <w:tc>
          <w:tcPr/>
          <w:p>
            <w:pPr>
              <w:pStyle w:val="Compact"/>
            </w:pPr>
            <w:r>
              <w:t xml:space="preserve">22</w:t>
            </w:r>
          </w:p>
        </w:tc>
      </w:tr>
      <w:tr>
        <w:tc>
          <w:tcPr/>
          <w:p>
            <w:pPr>
              <w:pStyle w:val="Compact"/>
            </w:pPr>
            <w:r>
              <w:t xml:space="preserve">α_SSZ</w:t>
            </w:r>
          </w:p>
        </w:tc>
        <w:tc>
          <w:tcPr/>
          <w:p>
            <w:pPr>
              <w:pStyle w:val="Compact"/>
            </w:pPr>
            <w:r>
              <w:t xml:space="preserve">Fine-structure constant</w:t>
            </w:r>
          </w:p>
        </w:tc>
        <w:tc>
          <w:tcPr/>
          <w:p>
            <w:pPr>
              <w:pStyle w:val="Compact"/>
            </w:pPr>
            <w:r>
              <w:t xml:space="preserve">1/(</w:t>
            </w:r>
            <m:oMath>
              <m:sSup>
                <m:e>
                  <m:r>
                    <m:t>φ</m:t>
                  </m:r>
                </m:e>
                <m:sup>
                  <m:r>
                    <m:t>2</m:t>
                  </m:r>
                  <m:r>
                    <m:t>π</m:t>
                  </m:r>
                </m:sup>
              </m:sSup>
            </m:oMath>
            <w:r>
              <w:t xml:space="preserve">·N₀)</w:t>
            </w:r>
          </w:p>
        </w:tc>
        <w:tc>
          <w:tcPr/>
          <w:p>
            <w:pPr>
              <w:pStyle w:val="Compact"/>
            </w:pPr>
            <w:r>
              <w:t xml:space="preserve">5</w:t>
            </w:r>
          </w:p>
        </w:tc>
      </w:tr>
    </w:tbl>
    <w:bookmarkEnd w:id="1415"/>
    <w:bookmarkStart w:id="1416" w:name="regimes"/>
    <w:p>
      <w:pPr>
        <w:pStyle w:val="Heading2"/>
      </w:pPr>
      <w:r>
        <w:rPr>
          <w:rStyle w:val="SectionNumber"/>
        </w:rPr>
        <w:t xml:space="preserve">41.2</w:t>
      </w:r>
      <w:r>
        <w:tab/>
      </w:r>
      <w:r>
        <w:t xml:space="preserve">Regimes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Label</w:t>
            </w:r>
          </w:p>
        </w:tc>
        <w:tc>
          <w:tcPr/>
          <w:p>
            <w:pPr>
              <w:pStyle w:val="Compact"/>
            </w:pPr>
            <w:r>
              <w:t xml:space="preserve">Domain</w:t>
            </w:r>
          </w:p>
        </w:tc>
        <w:tc>
          <w:tcPr/>
          <w:p>
            <w:pPr>
              <w:pStyle w:val="Compact"/>
            </w:pPr>
            <w:r>
              <w:t xml:space="preserve">Ξ form</w:t>
            </w:r>
          </w:p>
        </w:tc>
      </w:tr>
      <w:tr>
        <w:tc>
          <w:tcPr/>
          <w:p>
            <w:pPr>
              <w:pStyle w:val="Compact"/>
            </w:pPr>
            <w:r>
              <w:t xml:space="preserve">g1</w:t>
            </w:r>
          </w:p>
        </w:tc>
        <w:tc>
          <w:tcPr/>
          <w:p>
            <w:pPr>
              <w:pStyle w:val="Compact"/>
            </w:pPr>
            <w:r>
              <w:t xml:space="preserve">r/r_s &gt; 2.2</w:t>
            </w:r>
          </w:p>
        </w:tc>
        <w:tc>
          <w:tcPr/>
          <w:p>
            <w:pPr>
              <w:pStyle w:val="Compact"/>
            </w:pPr>
            <w:r>
              <w:t xml:space="preserve">r_s/(2r)</w:t>
            </w:r>
          </w:p>
        </w:tc>
      </w:tr>
      <w:tr>
        <w:tc>
          <w:tcPr/>
          <w:p>
            <w:pPr>
              <w:pStyle w:val="Compact"/>
            </w:pPr>
            <w:r>
              <w:t xml:space="preserve">g2</w:t>
            </w:r>
          </w:p>
        </w:tc>
        <w:tc>
          <w:tcPr/>
          <w:p>
            <w:pPr>
              <w:pStyle w:val="Compact"/>
            </w:pPr>
            <w:r>
              <w:t xml:space="preserve">r/r_s &lt; 1.8</w:t>
            </w:r>
          </w:p>
        </w:tc>
        <w:tc>
          <w:tcPr/>
          <w:p>
            <w:pPr>
              <w:pStyle w:val="Compact"/>
            </w:pPr>
            <w:r>
              <w:t xml:space="preserve">min(1−exp(−φ r/r_s), Ξ_max)</w:t>
            </w:r>
          </w:p>
        </w:tc>
      </w:tr>
      <w:tr>
        <w:tc>
          <w:tcPr/>
          <w:p>
            <w:pPr>
              <w:pStyle w:val="Compact"/>
            </w:pPr>
            <w:r>
              <w:t xml:space="preserve">Blend</w:t>
            </w:r>
          </w:p>
        </w:tc>
        <w:tc>
          <w:tcPr/>
          <w:p>
            <w:pPr>
              <w:pStyle w:val="Compact"/>
            </w:pPr>
            <w:r>
              <w:t xml:space="preserve">1.8–2.2</w:t>
            </w:r>
          </w:p>
        </w:tc>
        <w:tc>
          <w:tcPr/>
          <w:p>
            <w:pPr>
              <w:pStyle w:val="Compact"/>
            </w:pPr>
            <w:r>
              <w:t xml:space="preserve">Hermite C²</w:t>
            </w:r>
          </w:p>
        </w:tc>
      </w:tr>
    </w:tbl>
    <w:bookmarkEnd w:id="1416"/>
    <w:bookmarkStart w:id="1417" w:name="concepts"/>
    <w:p>
      <w:pPr>
        <w:pStyle w:val="Heading2"/>
      </w:pPr>
      <w:r>
        <w:rPr>
          <w:rStyle w:val="SectionNumber"/>
        </w:rPr>
        <w:t xml:space="preserve">41.3</w:t>
      </w:r>
      <w:r>
        <w:tab/>
      </w:r>
      <w:r>
        <w:t xml:space="preserve">Concepts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Term</w:t>
            </w:r>
          </w:p>
        </w:tc>
        <w:tc>
          <w:tcPr/>
          <w:p>
            <w:pPr>
              <w:pStyle w:val="Compact"/>
            </w:pPr>
            <w:r>
              <w:t xml:space="preserve">Definition</w:t>
            </w:r>
          </w:p>
        </w:tc>
        <w:tc>
          <w:tcPr/>
          <w:p>
            <w:pPr>
              <w:pStyle w:val="Compact"/>
            </w:pPr>
            <w:r>
              <w:t xml:space="preserve">Ch</w:t>
            </w:r>
          </w:p>
        </w:tc>
      </w:tr>
      <w:tr>
        <w:tc>
          <w:tcPr/>
          <w:p>
            <w:pPr>
              <w:pStyle w:val="Compact"/>
            </w:pPr>
            <w:r>
              <w:t xml:space="preserve">Segment lattice</w:t>
            </w:r>
          </w:p>
        </w:tc>
        <w:tc>
          <w:tcPr/>
          <w:p>
            <w:pPr>
              <w:pStyle w:val="Compact"/>
            </w:pPr>
            <w:r>
              <w:t xml:space="preserve">Discrete temporal structure</w:t>
            </w:r>
          </w:p>
        </w:tc>
        <w:tc>
          <w:tcPr/>
          <w:p>
            <w:pPr>
              <w:pStyle w:val="Compact"/>
            </w:pPr>
            <w:r>
              <w:t xml:space="preserve">1</w:t>
            </w:r>
          </w:p>
        </w:tc>
      </w:tr>
      <w:tr>
        <w:tc>
          <w:tcPr/>
          <w:p>
            <w:pPr>
              <w:pStyle w:val="Compact"/>
            </w:pPr>
            <w:r>
              <w:t xml:space="preserve">Anti-circularity</w:t>
            </w:r>
          </w:p>
        </w:tc>
        <w:tc>
          <w:tcPr/>
          <w:p>
            <w:pPr>
              <w:pStyle w:val="Compact"/>
            </w:pPr>
            <w:r>
              <w:t xml:space="preserve">No fitting to test data</w:t>
            </w:r>
          </w:p>
        </w:tc>
        <w:tc>
          <w:tcPr/>
          <w:p>
            <w:pPr>
              <w:pStyle w:val="Compact"/>
            </w:pPr>
            <w:r>
              <w:t xml:space="preserve">26</w:t>
            </w:r>
          </w:p>
        </w:tc>
      </w:tr>
      <w:tr>
        <w:tc>
          <w:tcPr/>
          <w:p>
            <w:pPr>
              <w:pStyle w:val="Compact"/>
            </w:pPr>
            <w:r>
              <w:t xml:space="preserve">Coherence collapse</w:t>
            </w:r>
          </w:p>
        </w:tc>
        <w:tc>
          <w:tcPr/>
          <w:p>
            <w:pPr>
              <w:pStyle w:val="Compact"/>
            </w:pPr>
            <w:r>
              <w:t xml:space="preserve">Irreversible g2→g1 loss</w:t>
            </w:r>
          </w:p>
        </w:tc>
        <w:tc>
          <w:tcPr/>
          <w:p>
            <w:pPr>
              <w:pStyle w:val="Compact"/>
            </w:pPr>
            <w:r>
              <w:t xml:space="preserve">25</w:t>
            </w:r>
          </w:p>
        </w:tc>
      </w:tr>
      <w:tr>
        <w:tc>
          <w:tcPr/>
          <w:p>
            <w:pPr>
              <w:pStyle w:val="Compact"/>
            </w:pPr>
            <w:r>
              <w:t xml:space="preserve">Dark star</w:t>
            </w:r>
          </w:p>
        </w:tc>
        <w:tc>
          <w:tcPr/>
          <w:p>
            <w:pPr>
              <w:pStyle w:val="Compact"/>
            </w:pPr>
            <w:r>
              <w:t xml:space="preserve">SSZ BH with D&gt;0</w:t>
            </w:r>
          </w:p>
        </w:tc>
        <w:tc>
          <w:tcPr/>
          <w:p>
            <w:pPr>
              <w:pStyle w:val="Compact"/>
            </w:pPr>
            <w:r>
              <w:t xml:space="preserve">21</w:t>
            </w:r>
          </w:p>
        </w:tc>
      </w:tr>
      <w:tr>
        <w:tc>
          <w:tcPr/>
          <w:p>
            <w:pPr>
              <w:pStyle w:val="Compact"/>
            </w:pPr>
            <w:r>
              <w:t xml:space="preserve">PPN</w:t>
            </w:r>
          </w:p>
        </w:tc>
        <w:tc>
          <w:tcPr/>
          <w:p>
            <w:pPr>
              <w:pStyle w:val="Compact"/>
            </w:pPr>
            <w:r>
              <w:t xml:space="preserve">Post-Newtonian params γ=β=1</w:t>
            </w:r>
          </w:p>
        </w:tc>
        <w:tc>
          <w:tcPr/>
          <w:p>
            <w:pPr>
              <w:pStyle w:val="Compact"/>
            </w:pPr>
            <w:r>
              <w:t xml:space="preserve">7</w:t>
            </w:r>
          </w:p>
        </w:tc>
      </w:tr>
    </w:tbl>
    <w:bookmarkEnd w:id="1417"/>
    <w:bookmarkStart w:id="1418" w:name="more-terms"/>
    <w:p>
      <w:pPr>
        <w:pStyle w:val="Heading2"/>
      </w:pPr>
      <w:r>
        <w:rPr>
          <w:rStyle w:val="SectionNumber"/>
        </w:rPr>
        <w:t xml:space="preserve">41.4</w:t>
      </w:r>
      <w:r>
        <w:tab/>
      </w:r>
      <w:r>
        <w:t xml:space="preserve">More Terms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Term</w:t>
            </w:r>
          </w:p>
        </w:tc>
        <w:tc>
          <w:tcPr/>
          <w:p>
            <w:pPr>
              <w:pStyle w:val="Compact"/>
            </w:pPr>
            <w:r>
              <w:t xml:space="preserve">Def</w:t>
            </w:r>
          </w:p>
        </w:tc>
        <w:tc>
          <w:tcPr/>
          <w:p>
            <w:pPr>
              <w:pStyle w:val="Compact"/>
            </w:pPr>
            <w:r>
              <w:t xml:space="preserve">Ch</w:t>
            </w:r>
          </w:p>
        </w:tc>
      </w:tr>
      <w:tr>
        <w:tc>
          <w:tcPr/>
          <w:p>
            <w:pPr>
              <w:pStyle w:val="Compact"/>
            </w:pPr>
            <w:r>
              <w:t xml:space="preserve">Killing energy</w:t>
            </w:r>
          </w:p>
        </w:tc>
        <w:tc>
          <w:tcPr/>
          <w:p>
            <w:pPr>
              <w:pStyle w:val="Compact"/>
            </w:pPr>
            <w:r>
              <w:t xml:space="preserve">E=hv D(r) conserved</w:t>
            </w:r>
          </w:p>
        </w:tc>
        <w:tc>
          <w:tcPr/>
          <w:p>
            <w:pPr>
              <w:pStyle w:val="Compact"/>
            </w:pPr>
            <w:r>
              <w:t xml:space="preserve">15</w:t>
            </w:r>
          </w:p>
        </w:tc>
      </w:tr>
      <w:tr>
        <w:tc>
          <w:tcPr/>
          <w:p>
            <w:pPr>
              <w:pStyle w:val="Compact"/>
            </w:pPr>
            <w:r>
              <w:t xml:space="preserve">In-flight retuning</w:t>
            </w:r>
          </w:p>
        </w:tc>
        <w:tc>
          <w:tcPr/>
          <w:p>
            <w:pPr>
              <w:pStyle w:val="Compact"/>
            </w:pPr>
            <w:r>
              <w:t xml:space="preserve">Ruled out Ch15</w:t>
            </w:r>
          </w:p>
        </w:tc>
        <w:tc>
          <w:tcPr/>
          <w:p>
            <w:pPr>
              <w:pStyle w:val="Compact"/>
            </w:pPr>
            <w:r>
              <w:t xml:space="preserve">15</w:t>
            </w:r>
          </w:p>
        </w:tc>
      </w:tr>
      <w:tr>
        <w:tc>
          <w:tcPr/>
          <w:p>
            <w:pPr>
              <w:pStyle w:val="Compact"/>
            </w:pPr>
            <w:r>
              <w:t xml:space="preserve">Kinematic closure</w:t>
            </w:r>
          </w:p>
        </w:tc>
        <w:tc>
          <w:tcPr/>
          <w:p>
            <w:pPr>
              <w:pStyle w:val="Compact"/>
            </w:pPr>
            <w:r>
              <w:t xml:space="preserve">v_esc v_fall=c^2</w:t>
            </w:r>
          </w:p>
        </w:tc>
        <w:tc>
          <w:tcPr/>
          <w:p>
            <w:pPr>
              <w:pStyle w:val="Compact"/>
            </w:pPr>
            <w:r>
              <w:t xml:space="preserve">9</w:t>
            </w:r>
          </w:p>
        </w:tc>
      </w:tr>
      <w:tr>
        <w:tc>
          <w:tcPr/>
          <w:p>
            <w:pPr>
              <w:pStyle w:val="Compact"/>
            </w:pPr>
            <w:r>
              <w:t xml:space="preserve">Natural boundary</w:t>
            </w:r>
          </w:p>
        </w:tc>
        <w:tc>
          <w:tcPr/>
          <w:p>
            <w:pPr>
              <w:pStyle w:val="Compact"/>
            </w:pPr>
            <w:r>
              <w:t xml:space="preserve">Replaces horizon</w:t>
            </w:r>
          </w:p>
        </w:tc>
        <w:tc>
          <w:tcPr/>
          <w:p>
            <w:pPr>
              <w:pStyle w:val="Compact"/>
            </w:pPr>
            <w:r>
              <w:t xml:space="preserve">20</w:t>
            </w:r>
          </w:p>
        </w:tc>
      </w:tr>
      <w:tr>
        <w:tc>
          <w:tcPr/>
          <w:p>
            <w:pPr>
              <w:pStyle w:val="Compact"/>
            </w:pPr>
            <w:r>
              <w:t xml:space="preserve">Segment advection</w:t>
            </w:r>
          </w:p>
        </w:tc>
        <w:tc>
          <w:tcPr/>
          <w:p>
            <w:pPr>
              <w:pStyle w:val="Compact"/>
            </w:pPr>
            <w:r>
              <w:t xml:space="preserve">Frame-drag reinterp</w:t>
            </w:r>
          </w:p>
        </w:tc>
        <w:tc>
          <w:tcPr/>
          <w:p>
            <w:pPr>
              <w:pStyle w:val="Compact"/>
            </w:pPr>
            <w:r>
              <w:t xml:space="preserve">7</w:t>
            </w:r>
          </w:p>
        </w:tc>
      </w:tr>
      <w:tr>
        <w:tc>
          <w:tcPr/>
          <w:p>
            <w:pPr>
              <w:pStyle w:val="Compact"/>
            </w:pPr>
            <w:r>
              <w:t xml:space="preserve">Hermite blend</w:t>
            </w:r>
          </w:p>
        </w:tc>
        <w:tc>
          <w:tcPr/>
          <w:p>
            <w:pPr>
              <w:pStyle w:val="Compact"/>
            </w:pPr>
            <w:r>
              <w:t xml:space="preserve">C2 g1/g2 transition</w:t>
            </w:r>
          </w:p>
        </w:tc>
        <w:tc>
          <w:tcPr/>
          <w:p>
            <w:pPr>
              <w:pStyle w:val="Compact"/>
            </w:pPr>
            <w:r>
              <w:t xml:space="preserve">3</w:t>
            </w:r>
          </w:p>
        </w:tc>
      </w:tr>
      <w:tr>
        <w:tc>
          <w:tcPr/>
          <w:p>
            <w:pPr>
              <w:pStyle w:val="Compact"/>
            </w:pPr>
            <w:r>
              <w:t xml:space="preserve">Tidal tensor</w:t>
            </w:r>
          </w:p>
        </w:tc>
        <w:tc>
          <w:tcPr/>
          <w:p>
            <w:pPr>
              <w:pStyle w:val="Compact"/>
            </w:pPr>
            <w:r>
              <w:t xml:space="preserve">R_trtr curvature</w:t>
            </w:r>
          </w:p>
        </w:tc>
        <w:tc>
          <w:tcPr/>
          <w:p>
            <w:pPr>
              <w:pStyle w:val="Compact"/>
            </w:pPr>
            <w:r>
              <w:t xml:space="preserve">17</w:t>
            </w:r>
          </w:p>
        </w:tc>
      </w:tr>
      <w:tr>
        <w:tc>
          <w:tcPr/>
          <w:p>
            <w:pPr>
              <w:pStyle w:val="Compact"/>
            </w:pPr>
            <w:r>
              <w:t xml:space="preserve">Phase deficit</w:t>
            </w:r>
          </w:p>
        </w:tc>
        <w:tc>
          <w:tcPr/>
          <w:p>
            <w:pPr>
              <w:pStyle w:val="Compact"/>
            </w:pPr>
            <w:r>
              <w:t xml:space="preserve">Holonomy phase diff</w:t>
            </w:r>
          </w:p>
        </w:tc>
        <w:tc>
          <w:tcPr/>
          <w:p>
            <w:pPr>
              <w:pStyle w:val="Compact"/>
            </w:pPr>
            <w:r>
              <w:t xml:space="preserve">17</w:t>
            </w:r>
          </w:p>
        </w:tc>
      </w:tr>
      <w:tr>
        <w:tc>
          <w:tcPr/>
          <w:p>
            <w:pPr>
              <w:pStyle w:val="Compact"/>
            </w:pPr>
            <w:r>
              <w:t xml:space="preserve">WEC violation</w:t>
            </w:r>
          </w:p>
        </w:tc>
        <w:tc>
          <w:tcPr/>
          <w:p>
            <w:pPr>
              <w:pStyle w:val="Compact"/>
            </w:pPr>
            <w:r>
              <w:t xml:space="preserve">Finite near r_s</w:t>
            </w:r>
          </w:p>
        </w:tc>
        <w:tc>
          <w:tcPr/>
          <w:p>
            <w:pPr>
              <w:pStyle w:val="Compact"/>
            </w:pPr>
            <w:r>
              <w:t xml:space="preserve">18</w:t>
            </w:r>
          </w:p>
        </w:tc>
      </w:tr>
      <w:tr>
        <w:tc>
          <w:tcPr/>
          <w:p>
            <w:pPr>
              <w:pStyle w:val="Compact"/>
            </w:pPr>
            <w:r>
              <w:t xml:space="preserve">Superradiance</w:t>
            </w:r>
          </w:p>
        </w:tc>
        <w:tc>
          <w:tcPr/>
          <w:p>
            <w:pPr>
              <w:pStyle w:val="Compact"/>
            </w:pPr>
            <w:r>
              <w:t xml:space="preserve">BH energy extraction</w:t>
            </w:r>
          </w:p>
        </w:tc>
        <w:tc>
          <w:tcPr/>
          <w:p>
            <w:pPr>
              <w:pStyle w:val="Compact"/>
            </w:pPr>
            <w:r>
              <w:t xml:space="preserve">22</w:t>
            </w:r>
          </w:p>
        </w:tc>
      </w:tr>
    </w:tbl>
    <w:bookmarkEnd w:id="1418"/>
    <w:bookmarkStart w:id="1419" w:name="abbreviations"/>
    <w:p>
      <w:pPr>
        <w:pStyle w:val="Heading2"/>
      </w:pPr>
      <w:r>
        <w:rPr>
          <w:rStyle w:val="SectionNumber"/>
        </w:rPr>
        <w:t xml:space="preserve">41.5</w:t>
      </w:r>
      <w:r>
        <w:tab/>
      </w:r>
      <w:r>
        <w:t xml:space="preserve">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Abbrev</w:t>
            </w:r>
          </w:p>
        </w:tc>
        <w:tc>
          <w:tcPr/>
          <w:p>
            <w:pPr>
              <w:pStyle w:val="Compact"/>
            </w:pPr>
            <w:r>
              <w:t xml:space="preserve">Full form</w:t>
            </w:r>
          </w:p>
        </w:tc>
      </w:tr>
      <w:tr>
        <w:tc>
          <w:tcPr/>
          <w:p>
            <w:pPr>
              <w:pStyle w:val="Compact"/>
            </w:pPr>
            <w:r>
              <w:t xml:space="preserve">SSZ</w:t>
            </w:r>
          </w:p>
        </w:tc>
        <w:tc>
          <w:tcPr/>
          <w:p>
            <w:pPr>
              <w:pStyle w:val="Compact"/>
            </w:pPr>
            <w:r>
              <w:t xml:space="preserve">Segmentierte Sphaeroidale Zeitstruktur</w:t>
            </w:r>
          </w:p>
        </w:tc>
      </w:tr>
      <w:tr>
        <w:tc>
          <w:tcPr/>
          <w:p>
            <w:pPr>
              <w:pStyle w:val="Compact"/>
            </w:pPr>
            <w:r>
              <w:t xml:space="preserve">GR</w:t>
            </w:r>
          </w:p>
        </w:tc>
        <w:tc>
          <w:tcPr/>
          <w:p>
            <w:pPr>
              <w:pStyle w:val="Compact"/>
            </w:pPr>
            <w:r>
              <w:t xml:space="preserve">General Relativity</w:t>
            </w:r>
          </w:p>
        </w:tc>
      </w:tr>
      <w:tr>
        <w:tc>
          <w:tcPr/>
          <w:p>
            <w:pPr>
              <w:pStyle w:val="Compact"/>
            </w:pPr>
            <w:r>
              <w:t xml:space="preserve">PPN</w:t>
            </w:r>
          </w:p>
        </w:tc>
        <w:tc>
          <w:tcPr/>
          <w:p>
            <w:pPr>
              <w:pStyle w:val="Compact"/>
            </w:pPr>
            <w:r>
              <w:t xml:space="preserve">Parameterized Post-Newtonian framework</w:t>
            </w:r>
          </w:p>
        </w:tc>
      </w:tr>
      <w:tr>
        <w:tc>
          <w:tcPr/>
          <w:p>
            <w:pPr>
              <w:pStyle w:val="Compact"/>
            </w:pPr>
            <w:r>
              <w:t xml:space="preserve">LLI</w:t>
            </w:r>
          </w:p>
        </w:tc>
        <w:tc>
          <w:tcPr/>
          <w:p>
            <w:pPr>
              <w:pStyle w:val="Compact"/>
            </w:pPr>
            <w:r>
              <w:t xml:space="preserve">Local Lorentz Invariance</w:t>
            </w:r>
          </w:p>
        </w:tc>
      </w:tr>
      <w:tr>
        <w:tc>
          <w:tcPr/>
          <w:p>
            <w:pPr>
              <w:pStyle w:val="Compact"/>
            </w:pPr>
            <w:r>
              <w:t xml:space="preserve">WEC</w:t>
            </w:r>
          </w:p>
        </w:tc>
        <w:tc>
          <w:tcPr/>
          <w:p>
            <w:pPr>
              <w:pStyle w:val="Compact"/>
            </w:pPr>
            <w:r>
              <w:t xml:space="preserve">Weak Energy Condition</w:t>
            </w:r>
          </w:p>
        </w:tc>
      </w:tr>
      <w:tr>
        <w:tc>
          <w:tcPr/>
          <w:p>
            <w:pPr>
              <w:pStyle w:val="Compact"/>
            </w:pPr>
            <w:r>
              <w:t xml:space="preserve">NEC</w:t>
            </w:r>
          </w:p>
        </w:tc>
        <w:tc>
          <w:tcPr/>
          <w:p>
            <w:pPr>
              <w:pStyle w:val="Compact"/>
            </w:pPr>
            <w:r>
              <w:t xml:space="preserve">Null Energy Condition</w:t>
            </w:r>
          </w:p>
        </w:tc>
      </w:tr>
      <w:tr>
        <w:tc>
          <w:tcPr/>
          <w:p>
            <w:pPr>
              <w:pStyle w:val="Compact"/>
            </w:pPr>
            <w:r>
              <w:t xml:space="preserve">SEC</w:t>
            </w:r>
          </w:p>
        </w:tc>
        <w:tc>
          <w:tcPr/>
          <w:p>
            <w:pPr>
              <w:pStyle w:val="Compact"/>
            </w:pPr>
            <w:r>
              <w:t xml:space="preserve">Strong Energy Condition</w:t>
            </w:r>
          </w:p>
        </w:tc>
      </w:tr>
      <w:tr>
        <w:tc>
          <w:tcPr/>
          <w:p>
            <w:pPr>
              <w:pStyle w:val="Compact"/>
            </w:pPr>
            <w:r>
              <w:t xml:space="preserve">DEC</w:t>
            </w:r>
          </w:p>
        </w:tc>
        <w:tc>
          <w:tcPr/>
          <w:p>
            <w:pPr>
              <w:pStyle w:val="Compact"/>
            </w:pPr>
            <w:r>
              <w:t xml:space="preserve">Dominant Energy Condition</w:t>
            </w:r>
          </w:p>
        </w:tc>
      </w:tr>
      <w:tr>
        <w:tc>
          <w:tcPr/>
          <w:p>
            <w:pPr>
              <w:pStyle w:val="Compact"/>
            </w:pPr>
            <w:r>
              <w:t xml:space="preserve">EHT</w:t>
            </w:r>
          </w:p>
        </w:tc>
        <w:tc>
          <w:tcPr/>
          <w:p>
            <w:pPr>
              <w:pStyle w:val="Compact"/>
            </w:pPr>
            <w:r>
              <w:t xml:space="preserve">Event Horizon Telescope</w:t>
            </w:r>
          </w:p>
        </w:tc>
      </w:tr>
      <w:tr>
        <w:tc>
          <w:tcPr/>
          <w:p>
            <w:pPr>
              <w:pStyle w:val="Compact"/>
            </w:pPr>
            <w:r>
              <w:t xml:space="preserve">ngEHT</w:t>
            </w:r>
          </w:p>
        </w:tc>
        <w:tc>
          <w:tcPr/>
          <w:p>
            <w:pPr>
              <w:pStyle w:val="Compact"/>
            </w:pPr>
            <w:r>
              <w:t xml:space="preserve">Next-generation Event Horizon Telescope</w:t>
            </w:r>
          </w:p>
        </w:tc>
      </w:tr>
      <w:tr>
        <w:tc>
          <w:tcPr/>
          <w:p>
            <w:pPr>
              <w:pStyle w:val="Compact"/>
            </w:pPr>
            <w:r>
              <w:t xml:space="preserve">NICER</w:t>
            </w:r>
          </w:p>
        </w:tc>
        <w:tc>
          <w:tcPr/>
          <w:p>
            <w:pPr>
              <w:pStyle w:val="Compact"/>
            </w:pPr>
            <w:r>
              <w:t xml:space="preserve">Neutron Star Interior Composition Explorer</w:t>
            </w:r>
          </w:p>
        </w:tc>
      </w:tr>
      <w:tr>
        <w:tc>
          <w:tcPr/>
          <w:p>
            <w:pPr>
              <w:pStyle w:val="Compact"/>
            </w:pPr>
            <w:r>
              <w:t xml:space="preserve">SSZ</w:t>
            </w:r>
          </w:p>
        </w:tc>
        <w:tc>
          <w:tcPr/>
          <w:p>
            <w:pPr>
              <w:pStyle w:val="Compact"/>
            </w:pPr>
            <w:r>
              <w:t xml:space="preserve">Segmented Spacetime (Segmentierte Raumzeit)</w:t>
            </w:r>
          </w:p>
        </w:tc>
      </w:tr>
      <w:tr>
        <w:tc>
          <w:tcPr/>
          <w:p>
            <w:pPr>
              <w:pStyle w:val="Compact"/>
            </w:pPr>
            <w:r>
              <w:t xml:space="preserve">GPS</w:t>
            </w:r>
          </w:p>
        </w:tc>
        <w:tc>
          <w:tcPr/>
          <w:p>
            <w:pPr>
              <w:pStyle w:val="Compact"/>
            </w:pPr>
            <w:r>
              <w:t xml:space="preserve">Global Positioning System</w:t>
            </w:r>
          </w:p>
        </w:tc>
      </w:tr>
      <w:tr>
        <w:tc>
          <w:tcPr/>
          <w:p>
            <w:pPr>
              <w:pStyle w:val="Compact"/>
            </w:pPr>
            <w:r>
              <w:t xml:space="preserve">LBV</w:t>
            </w:r>
          </w:p>
        </w:tc>
        <w:tc>
          <w:tcPr/>
          <w:p>
            <w:pPr>
              <w:pStyle w:val="Compact"/>
            </w:pPr>
            <w:r>
              <w:t xml:space="preserve">Luminous Blue Variable</w:t>
            </w:r>
          </w:p>
        </w:tc>
      </w:tr>
      <w:tr>
        <w:tc>
          <w:tcPr/>
          <w:p>
            <w:pPr>
              <w:pStyle w:val="Compact"/>
            </w:pPr>
            <w:r>
              <w:t xml:space="preserve">DAG</w:t>
            </w:r>
          </w:p>
        </w:tc>
        <w:tc>
          <w:tcPr/>
          <w:p>
            <w:pPr>
              <w:pStyle w:val="Compact"/>
            </w:pPr>
            <w:r>
              <w:t xml:space="preserve">Directed Acyclic Graph</w:t>
            </w:r>
          </w:p>
        </w:tc>
      </w:tr>
      <w:tr>
        <w:tc>
          <w:tcPr/>
          <w:p>
            <w:pPr>
              <w:pStyle w:val="Compact"/>
            </w:pPr>
            <w:r>
              <w:t xml:space="preserve">NS</w:t>
            </w:r>
          </w:p>
        </w:tc>
        <w:tc>
          <w:tcPr/>
          <w:p>
            <w:pPr>
              <w:pStyle w:val="Compact"/>
            </w:pPr>
            <w:r>
              <w:t xml:space="preserve">Neutron Star</w:t>
            </w:r>
          </w:p>
        </w:tc>
      </w:tr>
      <w:tr>
        <w:tc>
          <w:tcPr/>
          <w:p>
            <w:pPr>
              <w:pStyle w:val="Compact"/>
            </w:pPr>
            <w:r>
              <w:t xml:space="preserve">BH</w:t>
            </w:r>
          </w:p>
        </w:tc>
        <w:tc>
          <w:tcPr/>
          <w:p>
            <w:pPr>
              <w:pStyle w:val="Compact"/>
            </w:pPr>
            <w:r>
              <w:t xml:space="preserve">Black Hole</w:t>
            </w:r>
          </w:p>
        </w:tc>
      </w:tr>
      <w:tr>
        <w:tc>
          <w:tcPr/>
          <w:p>
            <w:pPr>
              <w:pStyle w:val="Compact"/>
            </w:pPr>
            <w:r>
              <w:t xml:space="preserve">QFT</w:t>
            </w:r>
          </w:p>
        </w:tc>
        <w:tc>
          <w:tcPr/>
          <w:p>
            <w:pPr>
              <w:pStyle w:val="Compact"/>
            </w:pPr>
            <w:r>
              <w:t xml:space="preserve">Quantum Field Theory</w:t>
            </w:r>
          </w:p>
        </w:tc>
      </w:tr>
      <w:tr>
        <w:tc>
          <w:tcPr/>
          <w:p>
            <w:pPr>
              <w:pStyle w:val="Compact"/>
            </w:pPr>
            <w:r>
              <w:t xml:space="preserve">QCD</w:t>
            </w:r>
          </w:p>
        </w:tc>
        <w:tc>
          <w:tcPr/>
          <w:p>
            <w:pPr>
              <w:pStyle w:val="Compact"/>
            </w:pPr>
            <w:r>
              <w:t xml:space="preserve">Quantum Chromodynamics</w:t>
            </w:r>
          </w:p>
        </w:tc>
      </w:tr>
      <w:tr>
        <w:tc>
          <w:tcPr/>
          <w:p>
            <w:pPr>
              <w:pStyle w:val="Compact"/>
            </w:pPr>
            <w:r>
              <w:t xml:space="preserve">CMB</w:t>
            </w:r>
          </w:p>
        </w:tc>
        <w:tc>
          <w:tcPr/>
          <w:p>
            <w:pPr>
              <w:pStyle w:val="Compact"/>
            </w:pPr>
            <w:r>
              <w:t xml:space="preserve">Cosmic Microwave Background</w:t>
            </w:r>
          </w:p>
        </w:tc>
      </w:tr>
      <w:tr>
        <w:tc>
          <w:tcPr/>
          <w:p>
            <w:pPr>
              <w:pStyle w:val="Compact"/>
            </w:pPr>
            <w:r>
              <w:t xml:space="preserve">ISS</w:t>
            </w:r>
          </w:p>
        </w:tc>
        <w:tc>
          <w:tcPr/>
          <w:p>
            <w:pPr>
              <w:pStyle w:val="Compact"/>
            </w:pPr>
            <w:r>
              <w:t xml:space="preserve">International Space Station</w:t>
            </w:r>
          </w:p>
        </w:tc>
      </w:tr>
      <w:tr>
        <w:tc>
          <w:tcPr/>
          <w:p>
            <w:pPr>
              <w:pStyle w:val="Compact"/>
            </w:pPr>
            <w:r>
              <w:t xml:space="preserve">LEO</w:t>
            </w:r>
          </w:p>
        </w:tc>
        <w:tc>
          <w:tcPr/>
          <w:p>
            <w:pPr>
              <w:pStyle w:val="Compact"/>
            </w:pPr>
            <w:r>
              <w:t xml:space="preserve">Low Earth Orbit</w:t>
            </w:r>
          </w:p>
        </w:tc>
      </w:tr>
      <w:tr>
        <w:tc>
          <w:tcPr/>
          <w:p>
            <w:pPr>
              <w:pStyle w:val="Compact"/>
            </w:pPr>
            <w:r>
              <w:t xml:space="preserve">SI</w:t>
            </w:r>
          </w:p>
        </w:tc>
        <w:tc>
          <w:tcPr/>
          <w:p>
            <w:pPr>
              <w:pStyle w:val="Compact"/>
            </w:pPr>
            <w:r>
              <w:t xml:space="preserve">International System of Units</w:t>
            </w:r>
          </w:p>
        </w:tc>
      </w:tr>
    </w:tbl>
    <w:bookmarkEnd w:id="1419"/>
    <w:bookmarkStart w:id="1420" w:name="key-numerical-values-1"/>
    <w:p>
      <w:pPr>
        <w:pStyle w:val="Heading2"/>
      </w:pPr>
      <w:r>
        <w:rPr>
          <w:rStyle w:val="SectionNumber"/>
        </w:rPr>
        <w:t xml:space="preserve">41.6</w:t>
      </w:r>
      <w:r>
        <w:tab/>
      </w:r>
      <w:r>
        <w:t xml:space="preserve">Key Numerical Values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Quantity</w:t>
            </w:r>
          </w:p>
        </w:tc>
        <w:tc>
          <w:tcPr/>
          <w:p>
            <w:pPr>
              <w:pStyle w:val="Compact"/>
            </w:pPr>
            <w:r>
              <w:t xml:space="preserve">Value</w:t>
            </w:r>
          </w:p>
        </w:tc>
        <w:tc>
          <w:tcPr/>
          <w:p>
            <w:pPr>
              <w:pStyle w:val="Compact"/>
            </w:pPr>
            <w:r>
              <w:t xml:space="preserve">Source</w:t>
            </w:r>
          </w:p>
        </w:tc>
      </w:tr>
      <w:tr>
        <w:tc>
          <w:tcPr/>
          <w:p>
            <w:pPr>
              <w:pStyle w:val="Compact"/>
            </w:pPr>
            <w:r>
              <w:t xml:space="preserve">Xi(r_s) = Xi_max</w:t>
            </w:r>
          </w:p>
        </w:tc>
        <w:tc>
          <w:tcPr/>
          <w:p>
            <w:pPr>
              <w:pStyle w:val="Compact"/>
            </w:pPr>
            <w:r>
              <w:t xml:space="preserve">0.802</w:t>
            </w:r>
          </w:p>
        </w:tc>
        <w:tc>
          <w:tcPr/>
          <w:p>
            <w:pPr>
              <w:pStyle w:val="Compact"/>
            </w:pPr>
            <w:r>
              <w:t xml:space="preserve">1 - exp(-phi)</w:t>
            </w:r>
          </w:p>
        </w:tc>
      </w:tr>
      <w:tr>
        <w:tc>
          <w:tcPr/>
          <w:p>
            <w:pPr>
              <w:pStyle w:val="Compact"/>
            </w:pPr>
            <w:r>
              <w:t xml:space="preserve">D(r_s)</w:t>
            </w:r>
          </w:p>
        </w:tc>
        <w:tc>
          <w:tcPr/>
          <w:p>
            <w:pPr>
              <w:pStyle w:val="Compact"/>
            </w:pPr>
            <w:r>
              <w:t xml:space="preserve">0.555</w:t>
            </w:r>
          </w:p>
        </w:tc>
        <w:tc>
          <w:tcPr/>
          <w:p>
            <w:pPr>
              <w:pStyle w:val="Compact"/>
            </w:pPr>
            <w:r>
              <w:t xml:space="preserve">1/(1 + 0.802)</w:t>
            </w:r>
          </w:p>
        </w:tc>
      </w:tr>
      <w:tr>
        <w:tc>
          <w:tcPr/>
          <w:p>
            <w:pPr>
              <w:pStyle w:val="Compact"/>
            </w:pPr>
            <w:r>
              <w:t xml:space="preserve">r*/r_s (weak proxy)</w:t>
            </w:r>
          </w:p>
        </w:tc>
        <w:tc>
          <w:tcPr/>
          <w:p>
            <w:pPr>
              <w:pStyle w:val="Compact"/>
            </w:pPr>
            <w:r>
              <w:t xml:space="preserve">1.595</w:t>
            </w:r>
          </w:p>
        </w:tc>
        <w:tc>
          <w:tcPr/>
          <w:p>
            <w:pPr>
              <w:pStyle w:val="Compact"/>
            </w:pPr>
            <w:r>
              <w:t xml:space="preserve">Xi_weak = Xi_strong</w:t>
            </w:r>
          </w:p>
        </w:tc>
      </w:tr>
      <w:tr>
        <w:tc>
          <w:tcPr/>
          <w:p>
            <w:pPr>
              <w:pStyle w:val="Compact"/>
            </w:pPr>
            <w:r>
              <w:t xml:space="preserve">r*/r_s (strong)</w:t>
            </w:r>
          </w:p>
        </w:tc>
        <w:tc>
          <w:tcPr/>
          <w:p>
            <w:pPr>
              <w:pStyle w:val="Compact"/>
            </w:pPr>
            <w:r>
              <w:t xml:space="preserve">1.387</w:t>
            </w:r>
          </w:p>
        </w:tc>
        <w:tc>
          <w:tcPr/>
          <w:p>
            <w:pPr>
              <w:pStyle w:val="Compact"/>
            </w:pPr>
            <w:r>
              <w:t xml:space="preserve">Xi_strong = D_GR</w:t>
            </w:r>
          </w:p>
        </w:tc>
      </w:tr>
      <w:tr>
        <w:tc>
          <w:tcPr/>
          <w:p>
            <w:pPr>
              <w:pStyle w:val="Compact"/>
            </w:pPr>
            <w:r>
              <w:t xml:space="preserve">N_0</w:t>
            </w:r>
          </w:p>
        </w:tc>
        <w:tc>
          <w:tcPr/>
          <w:p>
            <w:pPr>
              <w:pStyle w:val="Compact"/>
            </w:pPr>
            <w:r>
              <w:t xml:space="preserve">4</w:t>
            </w:r>
          </w:p>
        </w:tc>
        <w:tc>
          <w:tcPr/>
          <w:p>
            <w:pPr>
              <w:pStyle w:val="Compact"/>
            </w:pPr>
            <w:r>
              <w:t xml:space="preserve">Segment quantization</w:t>
            </w:r>
          </w:p>
        </w:tc>
      </w:tr>
      <w:tr>
        <w:tc>
          <w:tcPr/>
          <w:p>
            <w:pPr>
              <w:pStyle w:val="Compact"/>
            </w:pPr>
            <w:r>
              <w:t xml:space="preserve">alpha_SSZ</w:t>
            </w:r>
          </w:p>
        </w:tc>
        <w:tc>
          <w:tcPr/>
          <w:p>
            <w:pPr>
              <w:pStyle w:val="Compact"/>
            </w:pPr>
            <w:r>
              <w:t xml:space="preserve">1/137.036</w:t>
            </w:r>
          </w:p>
        </w:tc>
        <w:tc>
          <w:tcPr/>
          <w:p>
            <w:pPr>
              <w:pStyle w:val="Compact"/>
            </w:pPr>
            <w:r>
              <w:t xml:space="preserve">1/(phi^(2pi) N_0)</w:t>
            </w:r>
          </w:p>
        </w:tc>
      </w:tr>
      <w:tr>
        <w:tc>
          <w:tcPr/>
          <w:p>
            <w:pPr>
              <w:pStyle w:val="Compact"/>
            </w:pPr>
            <w:r>
              <w:t xml:space="preserve">z(r_s) SSZ</w:t>
            </w:r>
          </w:p>
        </w:tc>
        <w:tc>
          <w:tcPr/>
          <w:p>
            <w:pPr>
              <w:pStyle w:val="Compact"/>
            </w:pPr>
            <w:r>
              <w:t xml:space="preserve">0.802</w:t>
            </w:r>
          </w:p>
        </w:tc>
        <w:tc>
          <w:tcPr/>
          <w:p>
            <w:pPr>
              <w:pStyle w:val="Compact"/>
            </w:pPr>
            <w:r>
              <w:t xml:space="preserve">Finite horizon redshift</w:t>
            </w:r>
          </w:p>
        </w:tc>
      </w:tr>
      <w:tr>
        <w:tc>
          <w:tcPr/>
          <w:p>
            <w:pPr>
              <w:pStyle w:val="Compact"/>
            </w:pPr>
            <w:r>
              <w:t xml:space="preserve">z(r_s) GR</w:t>
            </w:r>
          </w:p>
        </w:tc>
        <w:tc>
          <w:tcPr/>
          <w:p>
            <w:pPr>
              <w:pStyle w:val="Compact"/>
            </w:pPr>
            <w:r>
              <w:t xml:space="preserve">infinity</w:t>
            </w:r>
          </w:p>
        </w:tc>
        <w:tc>
          <w:tcPr/>
          <w:p>
            <w:pPr>
              <w:pStyle w:val="Compact"/>
            </w:pPr>
            <w:r>
              <w:t xml:space="preserve">Singular horizon</w:t>
            </w:r>
          </w:p>
        </w:tc>
      </w:tr>
      <w:tr>
        <w:tc>
          <w:tcPr/>
          <w:p>
            <w:pPr>
              <w:pStyle w:val="Compact"/>
            </w:pPr>
            <w:r>
              <w:t xml:space="preserve">NS redshift SSZ</w:t>
            </w:r>
          </w:p>
        </w:tc>
        <w:tc>
          <w:tcPr/>
          <w:p>
            <w:pPr>
              <w:pStyle w:val="Compact"/>
            </w:pPr>
            <w:r>
              <w:t xml:space="preserve">+13 percent vs GR</w:t>
            </w:r>
          </w:p>
        </w:tc>
        <w:tc>
          <w:tcPr/>
          <w:p>
            <w:pPr>
              <w:pStyle w:val="Compact"/>
            </w:pPr>
            <w:r>
              <w:t xml:space="preserve">Falsifiable prediction</w:t>
            </w:r>
          </w:p>
        </w:tc>
      </w:tr>
      <w:tr>
        <w:tc>
          <w:tcPr/>
          <w:p>
            <w:pPr>
              <w:pStyle w:val="Compact"/>
            </w:pPr>
            <w:r>
              <w:t xml:space="preserve">BH shadow SSZ</w:t>
            </w:r>
          </w:p>
        </w:tc>
        <w:tc>
          <w:tcPr/>
          <w:p>
            <w:pPr>
              <w:pStyle w:val="Compact"/>
            </w:pPr>
            <w:r>
              <w:t xml:space="preserve">-1.3 percent vs GR</w:t>
            </w:r>
          </w:p>
        </w:tc>
        <w:tc>
          <w:tcPr/>
          <w:p>
            <w:pPr>
              <w:pStyle w:val="Compact"/>
            </w:pPr>
            <w:r>
              <w:t xml:space="preserve">Falsifiable prediction</w:t>
            </w:r>
          </w:p>
        </w:tc>
      </w:tr>
      <w:tr>
        <w:tc>
          <w:tcPr/>
          <w:p>
            <w:pPr>
              <w:pStyle w:val="Compact"/>
            </w:pPr>
            <w:r>
              <w:t xml:space="preserve">Blend zone</w:t>
            </w:r>
          </w:p>
        </w:tc>
        <w:tc>
          <w:tcPr/>
          <w:p>
            <w:pPr>
              <w:pStyle w:val="Compact"/>
            </w:pPr>
            <w:r>
              <w:t xml:space="preserve">1.8 to 2.2 r_s</w:t>
            </w:r>
          </w:p>
        </w:tc>
        <w:tc>
          <w:tcPr/>
          <w:p>
            <w:pPr>
              <w:pStyle w:val="Compact"/>
            </w:pPr>
            <w:r>
              <w:t xml:space="preserve">Hermite C2 transition</w:t>
            </w:r>
          </w:p>
        </w:tc>
      </w:tr>
      <w:tr>
        <w:tc>
          <w:tcPr/>
          <w:p>
            <w:pPr>
              <w:pStyle w:val="Compact"/>
            </w:pPr>
            <w:r>
              <w:t xml:space="preserve">Photon sphere SSZ</w:t>
            </w:r>
          </w:p>
        </w:tc>
        <w:tc>
          <w:tcPr/>
          <w:p>
            <w:pPr>
              <w:pStyle w:val="Compact"/>
            </w:pPr>
            <w:r>
              <w:t xml:space="preserve">1.48 r_s</w:t>
            </w:r>
          </w:p>
        </w:tc>
        <w:tc>
          <w:tcPr/>
          <w:p>
            <w:pPr>
              <w:pStyle w:val="Compact"/>
            </w:pPr>
            <w:r>
              <w:t xml:space="preserve">Shifted from GR 1.50 r_s</w:t>
            </w:r>
          </w:p>
        </w:tc>
      </w:tr>
    </w:tbl>
    <w:bookmarkEnd w:id="1420"/>
    <w:bookmarkStart w:id="1421" w:name="deprecated-terms-and-formulas"/>
    <w:p>
      <w:pPr>
        <w:pStyle w:val="Heading2"/>
      </w:pPr>
      <w:r>
        <w:rPr>
          <w:rStyle w:val="SectionNumber"/>
        </w:rPr>
        <w:t xml:space="preserve">41.7</w:t>
      </w:r>
      <w:r>
        <w:tab/>
      </w:r>
      <w:r>
        <w:t xml:space="preserve">Deprecated Terms and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Term</w:t>
            </w:r>
          </w:p>
        </w:tc>
        <w:tc>
          <w:tcPr/>
          <w:p>
            <w:pPr>
              <w:pStyle w:val="Compact"/>
            </w:pPr>
            <w:r>
              <w:t xml:space="preserve">Status</w:t>
            </w:r>
          </w:p>
        </w:tc>
        <w:tc>
          <w:tcPr/>
          <w:p>
            <w:pPr>
              <w:pStyle w:val="Compact"/>
            </w:pPr>
            <w:r>
              <w:t xml:space="preserve">Replacement</w:t>
            </w:r>
          </w:p>
        </w:tc>
      </w:tr>
      <w:tr>
        <w:tc>
          <w:tcPr/>
          <w:p>
            <w:pPr>
              <w:pStyle w:val="Compact"/>
            </w:pPr>
            <w:r>
              <w:t xml:space="preserve">Xi = (r_s/r)^2 exp(-r/r_phi)</w:t>
            </w:r>
          </w:p>
        </w:tc>
        <w:tc>
          <w:tcPr/>
          <w:p>
            <w:pPr>
              <w:pStyle w:val="Compact"/>
            </w:pPr>
            <w:r>
              <w:t xml:space="preserve">FORBIDDEN</w:t>
            </w:r>
          </w:p>
        </w:tc>
        <w:tc>
          <w:tcPr/>
          <w:p>
            <w:pPr>
              <w:pStyle w:val="Compact"/>
            </w:pPr>
            <w:r>
              <w:t xml:space="preserve">Use g1 or g2 canonical</w:t>
            </w:r>
          </w:p>
        </w:tc>
      </w:tr>
      <w:tr>
        <w:tc>
          <w:tcPr/>
          <w:p>
            <w:pPr>
              <w:pStyle w:val="Compact"/>
            </w:pPr>
            <w:r>
              <w:t xml:space="preserve">Event horizon (in SSZ)</w:t>
            </w:r>
          </w:p>
        </w:tc>
        <w:tc>
          <w:tcPr/>
          <w:p>
            <w:pPr>
              <w:pStyle w:val="Compact"/>
            </w:pPr>
            <w:r>
              <w:t xml:space="preserve">Misleading</w:t>
            </w:r>
          </w:p>
        </w:tc>
        <w:tc>
          <w:tcPr/>
          <w:p>
            <w:pPr>
              <w:pStyle w:val="Compact"/>
            </w:pPr>
            <w:r>
              <w:t xml:space="preserve">Natural boundary</w:t>
            </w:r>
          </w:p>
        </w:tc>
      </w:tr>
      <w:tr>
        <w:tc>
          <w:tcPr/>
          <w:p>
            <w:pPr>
              <w:pStyle w:val="Compact"/>
            </w:pPr>
            <w:r>
              <w:t xml:space="preserve">Singularity (in SSZ)</w:t>
            </w:r>
          </w:p>
        </w:tc>
        <w:tc>
          <w:tcPr/>
          <w:p>
            <w:pPr>
              <w:pStyle w:val="Compact"/>
            </w:pPr>
            <w:r>
              <w:t xml:space="preserve">Absent</w:t>
            </w:r>
          </w:p>
        </w:tc>
        <w:tc>
          <w:tcPr/>
          <w:p>
            <w:pPr>
              <w:pStyle w:val="Compact"/>
            </w:pPr>
            <w:r>
              <w:t xml:space="preserve">SSZ has none</w:t>
            </w:r>
          </w:p>
        </w:tc>
      </w:tr>
      <w:tr>
        <w:tc>
          <w:tcPr/>
          <w:p>
            <w:pPr>
              <w:pStyle w:val="Compact"/>
            </w:pPr>
            <w:r>
              <w:t xml:space="preserve">Black hole (strict GR)</w:t>
            </w:r>
          </w:p>
        </w:tc>
        <w:tc>
          <w:tcPr/>
          <w:p>
            <w:pPr>
              <w:pStyle w:val="Compact"/>
            </w:pPr>
            <w:r>
              <w:t xml:space="preserve">Inappropriate</w:t>
            </w:r>
          </w:p>
        </w:tc>
        <w:tc>
          <w:tcPr/>
          <w:p>
            <w:pPr>
              <w:pStyle w:val="Compact"/>
            </w:pPr>
            <w:r>
              <w:t xml:space="preserve">Dark star or compact object</w:t>
            </w:r>
          </w:p>
        </w:tc>
      </w:tr>
      <w:tr>
        <w:tc>
          <w:tcPr/>
          <w:p>
            <w:pPr>
              <w:pStyle w:val="Compact"/>
            </w:pPr>
            <w:r>
              <w:t xml:space="preserve">rho_seg</w:t>
            </w:r>
          </w:p>
        </w:tc>
        <w:tc>
          <w:tcPr/>
          <w:p>
            <w:pPr>
              <w:pStyle w:val="Compact"/>
            </w:pPr>
            <w:r>
              <w:t xml:space="preserve">Obsolete</w:t>
            </w:r>
          </w:p>
        </w:tc>
        <w:tc>
          <w:tcPr/>
          <w:p>
            <w:pPr>
              <w:pStyle w:val="Compact"/>
            </w:pPr>
            <w:r>
              <w:t xml:space="preserve">Xi (since v0.5)</w:t>
            </w:r>
          </w:p>
        </w:tc>
      </w:tr>
      <w:tr>
        <w:tc>
          <w:tcPr/>
          <w:p>
            <w:pPr>
              <w:pStyle w:val="Compact"/>
            </w:pPr>
            <w:r>
              <w:t xml:space="preserve">T(r)</w:t>
            </w:r>
          </w:p>
        </w:tc>
        <w:tc>
          <w:tcPr/>
          <w:p>
            <w:pPr>
              <w:pStyle w:val="Compact"/>
            </w:pPr>
            <w:r>
              <w:t xml:space="preserve">Obsolete</w:t>
            </w:r>
          </w:p>
        </w:tc>
        <w:tc>
          <w:tcPr/>
          <w:p>
            <w:pPr>
              <w:pStyle w:val="Compact"/>
            </w:pPr>
            <w:r>
              <w:t xml:space="preserve">D(r) (since v0.5)</w:t>
            </w:r>
          </w:p>
        </w:tc>
      </w:tr>
      <w:tr>
        <w:tc>
          <w:tcPr/>
          <w:p>
            <w:pPr>
              <w:pStyle w:val="Compact"/>
            </w:pPr>
            <w:r>
              <w:t xml:space="preserve">Type I/II regimes</w:t>
            </w:r>
          </w:p>
        </w:tc>
        <w:tc>
          <w:tcPr/>
          <w:p>
            <w:pPr>
              <w:pStyle w:val="Compact"/>
            </w:pPr>
            <w:r>
              <w:t xml:space="preserve">Obsolete</w:t>
            </w:r>
          </w:p>
        </w:tc>
        <w:tc>
          <w:tcPr/>
          <w:p>
            <w:pPr>
              <w:pStyle w:val="Compact"/>
            </w:pPr>
            <w:r>
              <w:t xml:space="preserve">g1/g2 (since v1.0)</w:t>
            </w:r>
          </w:p>
        </w:tc>
      </w:tr>
    </w:tbl>
    <w:bookmarkEnd w:id="1421"/>
    <w:bookmarkStart w:id="1422" w:name="cross-reference-guide"/>
    <w:p>
      <w:pPr>
        <w:pStyle w:val="Heading2"/>
      </w:pPr>
      <w:r>
        <w:rPr>
          <w:rStyle w:val="SectionNumber"/>
        </w:rPr>
        <w:t xml:space="preserve">41.8</w:t>
      </w:r>
      <w:r>
        <w:tab/>
      </w:r>
      <w:r>
        <w:t xml:space="preserve">Cross-Reference Guide</w:t>
      </w:r>
    </w:p>
    <w:p>
      <w:pPr>
        <w:pStyle w:val="FirstParagraph"/>
      </w:pPr>
      <w:r>
        <w:t xml:space="preserve">This glossary maps to book chapters as follows:</w:t>
      </w:r>
    </w:p>
    <w:p>
      <w:pPr>
        <w:pStyle w:val="Compact"/>
        <w:numPr>
          <w:ilvl w:val="0"/>
          <w:numId w:val="1138"/>
        </w:numPr>
      </w:pPr>
      <w:r>
        <w:t xml:space="preserve">Chapters 1-5: Foundations (Xi, D, phi, pi, N_0, alpha_SSZ)</w:t>
      </w:r>
    </w:p>
    <w:p>
      <w:pPr>
        <w:pStyle w:val="Compact"/>
        <w:numPr>
          <w:ilvl w:val="0"/>
          <w:numId w:val="1138"/>
        </w:numPr>
      </w:pPr>
      <w:r>
        <w:t xml:space="preserve">Chapters 6-9: Kinematics (v_esc, v_fall, gamma_seg, closure)</w:t>
      </w:r>
    </w:p>
    <w:p>
      <w:pPr>
        <w:pStyle w:val="Compact"/>
        <w:numPr>
          <w:ilvl w:val="0"/>
          <w:numId w:val="1138"/>
        </w:numPr>
      </w:pPr>
      <w:r>
        <w:t xml:space="preserve">Chapters 10-15: Electromagnetism (s, alpha, Shapiro, redshift, no-go)</w:t>
      </w:r>
    </w:p>
    <w:p>
      <w:pPr>
        <w:pStyle w:val="Compact"/>
        <w:numPr>
          <w:ilvl w:val="0"/>
          <w:numId w:val="1138"/>
        </w:numPr>
      </w:pPr>
      <w:r>
        <w:t xml:space="preserve">Chapters 16-17: Frequency framework (N_0, I_ABC, holonomy)</w:t>
      </w:r>
    </w:p>
    <w:p>
      <w:pPr>
        <w:pStyle w:val="Compact"/>
        <w:numPr>
          <w:ilvl w:val="0"/>
          <w:numId w:val="1138"/>
        </w:numPr>
      </w:pPr>
      <w:r>
        <w:t xml:space="preserve">Chapters 18-23: Strong field (D(r_s), r_ph, G_SSZ, dark star)</w:t>
      </w:r>
    </w:p>
    <w:p>
      <w:pPr>
        <w:pStyle w:val="Compact"/>
        <w:numPr>
          <w:ilvl w:val="0"/>
          <w:numId w:val="1138"/>
        </w:numPr>
      </w:pPr>
      <w:r>
        <w:t xml:space="preserve">Chapters 24-25: Astrophysical (G79, coherence collapse)</w:t>
      </w:r>
    </w:p>
    <w:p>
      <w:pPr>
        <w:pStyle w:val="Compact"/>
        <w:numPr>
          <w:ilvl w:val="0"/>
          <w:numId w:val="1138"/>
        </w:numPr>
      </w:pPr>
      <w:r>
        <w:t xml:space="preserve">Chapters 26-30: Validation (DAG, L-levels, anti-circularity)</w:t>
      </w:r>
    </w:p>
    <w:p>
      <w:pPr>
        <w:pStyle w:val="FirstParagraph"/>
      </w:pPr>
      <w:r>
        <w:t xml:space="preserve">For the complete symbol table with units and dimensions, see Appendix A. For the formula compendium with derivations, see Appendix B. For the GR comparison tables, see Appendix F.</w:t>
      </w:r>
    </w:p>
    <w:bookmarkEnd w:id="1422"/>
    <w:bookmarkStart w:id="1423" w:name="how-to-use-this-glossary"/>
    <w:p>
      <w:pPr>
        <w:pStyle w:val="Heading2"/>
      </w:pPr>
      <w:r>
        <w:rPr>
          <w:rStyle w:val="SectionNumber"/>
        </w:rPr>
        <w:t xml:space="preserve">41.9</w:t>
      </w:r>
      <w:r>
        <w:tab/>
      </w:r>
      <w:r>
        <w:t xml:space="preserve">How to Use This Glossary</w:t>
      </w:r>
    </w:p>
    <w:p>
      <w:pPr>
        <w:pStyle w:val="FirstParagraph"/>
      </w:pPr>
      <w:r>
        <w:t xml:space="preserve">This glossary is organized by category rather than alphabetically. The chapter reference points to where each term is first defined. The term</w:t>
      </w:r>
      <w:r>
        <w:t xml:space="preserve"> </w:t>
      </w:r>
      <w:r>
        <w:rPr>
          <w:i/>
          <w:iCs/>
        </w:rPr>
        <w:t xml:space="preserve">segment</w:t>
      </w:r>
      <w:r>
        <w:t xml:space="preserve"> </w:t>
      </w:r>
      <w:r>
        <w:t xml:space="preserve">in SSZ refers to a quarter-cycle division of an electromagnetic wave period, not a discrete spacetime element as in lattice gauge theory. The term</w:t>
      </w:r>
      <w:r>
        <w:t xml:space="preserve"> </w:t>
      </w:r>
      <w:r>
        <w:rPr>
          <w:i/>
          <w:iCs/>
        </w:rPr>
        <w:t xml:space="preserve">natural boundary</w:t>
      </w:r>
      <w:r>
        <w:t xml:space="preserve"> </w:t>
      </w:r>
      <w:r>
        <w:t xml:space="preserve">replaces event horizon because D &gt; 0 everywhere in SSZ. The term</w:t>
      </w:r>
      <w:r>
        <w:t xml:space="preserve"> </w:t>
      </w:r>
      <w:r>
        <w:rPr>
          <w:i/>
          <w:iCs/>
        </w:rPr>
        <w:t xml:space="preserve">dark star</w:t>
      </w:r>
      <w:r>
        <w:t xml:space="preserve"> </w:t>
      </w:r>
      <w:r>
        <w:t xml:space="preserve">replaces black hole for SSZ-specific properties, emphasizing that SSZ compact objects are dark (highly redshifted) but not black (completely opaque). The distinction between Xi-only and PPN calculations is critical: Xi-only captures g_tt only (correct for redshift); PPN captures g_tt + g_rr (required for lensing and Shapiro delay with factor (1+gamma) = 2).</w:t>
      </w:r>
    </w:p>
    <w:p>
      <w:r>
        <w:pict>
          <v:rect style="width:0;height:1.5pt" o:hralign="center" o:hrstd="t" o:hr="t"/>
        </w:pict>
      </w:r>
    </w:p>
    <w:bookmarkEnd w:id="1423"/>
    <w:bookmarkEnd w:id="142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398" Target="media/rId1398.png" /><Relationship Type="http://schemas.openxmlformats.org/officeDocument/2006/relationships/image" Id="rId1401" Target="media/rId1401.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62" Target="media/rId62.png" /><Relationship Type="http://schemas.openxmlformats.org/officeDocument/2006/relationships/image" Id="rId93" Target="media/rId93.png" /><Relationship Type="http://schemas.openxmlformats.org/officeDocument/2006/relationships/image" Id="rId125" Target="media/rId125.png" /><Relationship Type="http://schemas.openxmlformats.org/officeDocument/2006/relationships/image" Id="rId155" Target="media/rId155.png" /><Relationship Type="http://schemas.openxmlformats.org/officeDocument/2006/relationships/image" Id="rId185" Target="media/rId185.png" /><Relationship Type="http://schemas.openxmlformats.org/officeDocument/2006/relationships/image" Id="rId219" Target="media/rId219.png" /><Relationship Type="http://schemas.openxmlformats.org/officeDocument/2006/relationships/image" Id="rId251" Target="media/rId251.png" /><Relationship Type="http://schemas.openxmlformats.org/officeDocument/2006/relationships/image" Id="rId286" Target="media/rId286.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57" Target="media/rId357.png" /><Relationship Type="http://schemas.openxmlformats.org/officeDocument/2006/relationships/image" Id="rId389" Target="media/rId389.png" /><Relationship Type="http://schemas.openxmlformats.org/officeDocument/2006/relationships/image" Id="rId430" Target="media/rId430.png" /><Relationship Type="http://schemas.openxmlformats.org/officeDocument/2006/relationships/image" Id="rId470" Target="media/rId470.png" /><Relationship Type="http://schemas.openxmlformats.org/officeDocument/2006/relationships/image" Id="rId501" Target="media/rId501.png" /><Relationship Type="http://schemas.openxmlformats.org/officeDocument/2006/relationships/image" Id="rId533" Target="media/rId533.png" /><Relationship Type="http://schemas.openxmlformats.org/officeDocument/2006/relationships/image" Id="rId571" Target="media/rId571.png" /><Relationship Type="http://schemas.openxmlformats.org/officeDocument/2006/relationships/image" Id="rId706" Target="media/rId706.png" /><Relationship Type="http://schemas.openxmlformats.org/officeDocument/2006/relationships/image" Id="rId703" Target="media/rId703.png" /><Relationship Type="http://schemas.openxmlformats.org/officeDocument/2006/relationships/image" Id="rId697" Target="media/rId697.png" /><Relationship Type="http://schemas.openxmlformats.org/officeDocument/2006/relationships/image" Id="rId700" Target="media/rId700.png" /><Relationship Type="http://schemas.openxmlformats.org/officeDocument/2006/relationships/image" Id="rId744" Target="media/rId744.png" /><Relationship Type="http://schemas.openxmlformats.org/officeDocument/2006/relationships/image" Id="rId747" Target="media/rId747.png" /><Relationship Type="http://schemas.openxmlformats.org/officeDocument/2006/relationships/image" Id="rId750" Target="media/rId750.png" /><Relationship Type="http://schemas.openxmlformats.org/officeDocument/2006/relationships/image" Id="rId791" Target="media/rId791.png" /><Relationship Type="http://schemas.openxmlformats.org/officeDocument/2006/relationships/image" Id="rId825" Target="media/rId825.png" /><Relationship Type="http://schemas.openxmlformats.org/officeDocument/2006/relationships/image" Id="rId859" Target="media/rId859.png" /><Relationship Type="http://schemas.openxmlformats.org/officeDocument/2006/relationships/image" Id="rId862" Target="media/rId862.png" /><Relationship Type="http://schemas.openxmlformats.org/officeDocument/2006/relationships/image" Id="rId908" Target="media/rId908.png" /><Relationship Type="http://schemas.openxmlformats.org/officeDocument/2006/relationships/image" Id="rId911" Target="media/rId911.png" /><Relationship Type="http://schemas.openxmlformats.org/officeDocument/2006/relationships/image" Id="rId914" Target="media/rId914.png" /><Relationship Type="http://schemas.openxmlformats.org/officeDocument/2006/relationships/image" Id="rId917" Target="media/rId917.png" /><Relationship Type="http://schemas.openxmlformats.org/officeDocument/2006/relationships/image" Id="rId920" Target="media/rId920.png" /><Relationship Type="http://schemas.openxmlformats.org/officeDocument/2006/relationships/image" Id="rId892" Target="media/rId892.png" /><Relationship Type="http://schemas.openxmlformats.org/officeDocument/2006/relationships/image" Id="rId895" Target="media/rId895.png" /><Relationship Type="http://schemas.openxmlformats.org/officeDocument/2006/relationships/image" Id="rId923" Target="media/rId923.png" /><Relationship Type="http://schemas.openxmlformats.org/officeDocument/2006/relationships/image" Id="rId898" Target="media/rId898.png" /><Relationship Type="http://schemas.openxmlformats.org/officeDocument/2006/relationships/image" Id="rId904" Target="media/rId904.png" /><Relationship Type="http://schemas.openxmlformats.org/officeDocument/2006/relationships/image" Id="rId901" Target="media/rId901.png" /><Relationship Type="http://schemas.openxmlformats.org/officeDocument/2006/relationships/image" Id="rId990" Target="media/rId990.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993" Target="media/rId993.pn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75" Target="media/rId975.png" /><Relationship Type="http://schemas.openxmlformats.org/officeDocument/2006/relationships/image" Id="rId969" Target="media/rId969.png" /><Relationship Type="http://schemas.openxmlformats.org/officeDocument/2006/relationships/image" Id="rId987" Target="media/rId987.png" /><Relationship Type="http://schemas.openxmlformats.org/officeDocument/2006/relationships/image" Id="rId972" Target="media/rId972.png" /><Relationship Type="http://schemas.openxmlformats.org/officeDocument/2006/relationships/image" Id="rId984" Target="media/rId984.pn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1067" Target="media/rId1067.png" /><Relationship Type="http://schemas.openxmlformats.org/officeDocument/2006/relationships/image" Id="rId1027" Target="media/rId1027.png" /><Relationship Type="http://schemas.openxmlformats.org/officeDocument/2006/relationships/image" Id="rId1030" Target="media/rId1030.png" /><Relationship Type="http://schemas.openxmlformats.org/officeDocument/2006/relationships/image" Id="rId1033" Target="media/rId1033.png" /><Relationship Type="http://schemas.openxmlformats.org/officeDocument/2006/relationships/image" Id="rId1036" Target="media/rId1036.png" /><Relationship Type="http://schemas.openxmlformats.org/officeDocument/2006/relationships/image" Id="rId1039" Target="media/rId1039.png" /><Relationship Type="http://schemas.openxmlformats.org/officeDocument/2006/relationships/image" Id="rId1042" Target="media/rId1042.pn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png" /><Relationship Type="http://schemas.openxmlformats.org/officeDocument/2006/relationships/image" Id="rId1060" Target="media/rId1060.png" /><Relationship Type="http://schemas.openxmlformats.org/officeDocument/2006/relationships/image" Id="rId1063" Target="media/rId1063.png" /><Relationship Type="http://schemas.openxmlformats.org/officeDocument/2006/relationships/image" Id="rId1101" Target="media/rId1101.png" /><Relationship Type="http://schemas.openxmlformats.org/officeDocument/2006/relationships/image" Id="rId1152" Target="media/rId1152.png" /><Relationship Type="http://schemas.openxmlformats.org/officeDocument/2006/relationships/image" Id="rId1161" Target="media/rId1161.png" /><Relationship Type="http://schemas.openxmlformats.org/officeDocument/2006/relationships/image" Id="rId1164" Target="media/rId1164.png" /><Relationship Type="http://schemas.openxmlformats.org/officeDocument/2006/relationships/image" Id="rId1167" Target="media/rId1167.png" /><Relationship Type="http://schemas.openxmlformats.org/officeDocument/2006/relationships/image" Id="rId1170" Target="media/rId1170.png" /><Relationship Type="http://schemas.openxmlformats.org/officeDocument/2006/relationships/image" Id="rId1173" Target="media/rId1173.png" /><Relationship Type="http://schemas.openxmlformats.org/officeDocument/2006/relationships/image" Id="rId1176" Target="media/rId1176.png" /><Relationship Type="http://schemas.openxmlformats.org/officeDocument/2006/relationships/image" Id="rId1158" Target="media/rId1158.png" /><Relationship Type="http://schemas.openxmlformats.org/officeDocument/2006/relationships/image" Id="rId1155" Target="media/rId1155.png" /><Relationship Type="http://schemas.openxmlformats.org/officeDocument/2006/relationships/image" Id="rId1236" Target="media/rId1236.png" /><Relationship Type="http://schemas.openxmlformats.org/officeDocument/2006/relationships/image" Id="rId612" Target="media/rId612.png" /><Relationship Type="http://schemas.openxmlformats.org/officeDocument/2006/relationships/image" Id="rId615" Target="media/rId615.png" /><Relationship Type="http://schemas.openxmlformats.org/officeDocument/2006/relationships/image" Id="rId665" Target="media/rId66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Segmented Spacetime</dc:title>
  <dc:creator>Carmen N. Wrede; Lino P. Casu</dc:creator>
  <dc:language>en</dc:language>
  <cp:keywords/>
  <dcterms:created xsi:type="dcterms:W3CDTF">2026-02-28T19:19:30Z</dcterms:created>
  <dcterms:modified xsi:type="dcterms:W3CDTF">2026-02-28T19:19:30Z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
  </property>
  <property fmtid="{D5CDD505-2E9C-101B-9397-08002B2CF9AE}" pid="3" name="colorlinks">
    <vt:lpwstr>False</vt:lpwstr>
  </property>
  <property fmtid="{D5CDD505-2E9C-101B-9397-08002B2CF9AE}" pid="4" name="date">
    <vt:lpwstr>2026</vt:lpwstr>
  </property>
  <property fmtid="{D5CDD505-2E9C-101B-9397-08002B2CF9AE}" pid="5" name="documentclass">
    <vt:lpwstr>book</vt:lpwstr>
  </property>
  <property fmtid="{D5CDD505-2E9C-101B-9397-08002B2CF9AE}" pid="6" name="fontsize">
    <vt:lpwstr>12pt</vt:lpwstr>
  </property>
  <property fmtid="{D5CDD505-2E9C-101B-9397-08002B2CF9AE}" pid="7" name="geometry">
    <vt:lpwstr/>
  </property>
  <property fmtid="{D5CDD505-2E9C-101B-9397-08002B2CF9AE}" pid="8" name="header-includes">
    <vt:lpwstr/>
  </property>
  <property fmtid="{D5CDD505-2E9C-101B-9397-08002B2CF9AE}" pid="9" name="linestretch">
    <vt:lpwstr>1.6</vt:lpwstr>
  </property>
  <property fmtid="{D5CDD505-2E9C-101B-9397-08002B2CF9AE}" pid="10" name="lof">
    <vt:lpwstr>True</vt:lpwstr>
  </property>
  <property fmtid="{D5CDD505-2E9C-101B-9397-08002B2CF9AE}" pid="11" name="lot">
    <vt:lpwstr>False</vt:lpwstr>
  </property>
  <property fmtid="{D5CDD505-2E9C-101B-9397-08002B2CF9AE}" pid="12" name="mainfont">
    <vt:lpwstr>Times New Roman</vt:lpwstr>
  </property>
  <property fmtid="{D5CDD505-2E9C-101B-9397-08002B2CF9AE}" pid="13" name="mathfont">
    <vt:lpwstr>Cambria Math</vt:lpwstr>
  </property>
  <property fmtid="{D5CDD505-2E9C-101B-9397-08002B2CF9AE}" pid="14" name="monofont">
    <vt:lpwstr>Consolas</vt:lpwstr>
  </property>
  <property fmtid="{D5CDD505-2E9C-101B-9397-08002B2CF9AE}" pid="15" name="numbersections">
    <vt:lpwstr>True</vt:lpwstr>
  </property>
  <property fmtid="{D5CDD505-2E9C-101B-9397-08002B2CF9AE}" pid="16" name="subtitle">
    <vt:lpwstr>A Falsifiable Extension of General Relativity</vt:lpwstr>
  </property>
  <property fmtid="{D5CDD505-2E9C-101B-9397-08002B2CF9AE}" pid="17" name="toc">
    <vt:lpwstr>True</vt:lpwstr>
  </property>
  <property fmtid="{D5CDD505-2E9C-101B-9397-08002B2CF9AE}" pid="18" name="toc-depth">
    <vt:lpwstr>3</vt:lpwstr>
  </property>
</Properties>
</file>